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  <w:textAlignment w:val="center"/>
        <w:rPr>
          <w:rFonts w:ascii="宋体" w:eastAsia="宋体" w:hAnsi="宋体" w:cs="宋体"/>
          <w:b/>
          <w:color w:val="auto"/>
          <w:sz w:val="32"/>
        </w:rPr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12547600</wp:posOffset>
            </wp:positionH>
            <wp:positionV relativeFrom="topMargin">
              <wp:posOffset>11607800</wp:posOffset>
            </wp:positionV>
            <wp:extent cx="381000" cy="393700"/>
            <wp:wrapNone/>
            <wp:docPr id="1003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2020</w:t>
      </w:r>
      <w:r>
        <w:rPr>
          <w:rFonts w:ascii="宋体" w:eastAsia="宋体" w:hAnsi="宋体" w:cs="宋体"/>
          <w:b/>
          <w:color w:val="auto"/>
          <w:sz w:val="32"/>
        </w:rPr>
        <w:t>—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2021</w:t>
      </w:r>
      <w:r>
        <w:rPr>
          <w:rFonts w:ascii="宋体" w:eastAsia="宋体" w:hAnsi="宋体" w:cs="宋体"/>
          <w:b/>
          <w:color w:val="auto"/>
          <w:sz w:val="32"/>
        </w:rPr>
        <w:t>学年度第二学期期末测试卷</w:t>
      </w:r>
    </w:p>
    <w:p>
      <w:pPr>
        <w:spacing w:line="360" w:lineRule="auto"/>
        <w:jc w:val="center"/>
        <w:textAlignment w:val="center"/>
        <w:rPr>
          <w:rFonts w:ascii="宋体" w:eastAsia="宋体" w:hAnsi="宋体" w:cs="宋体"/>
          <w:b/>
          <w:color w:val="auto"/>
          <w:sz w:val="32"/>
        </w:rPr>
      </w:pPr>
      <w:r>
        <w:rPr>
          <w:rFonts w:ascii="宋体" w:eastAsia="宋体" w:hAnsi="宋体" w:cs="宋体"/>
          <w:b/>
          <w:color w:val="auto"/>
          <w:sz w:val="32"/>
        </w:rPr>
        <w:t>八年级（初二）数学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auto"/>
          <w:sz w:val="24"/>
        </w:rPr>
      </w:pPr>
      <w:r>
        <w:rPr>
          <w:rFonts w:ascii="宋体" w:eastAsia="宋体" w:hAnsi="宋体" w:cs="宋体"/>
          <w:b/>
          <w:color w:val="auto"/>
          <w:sz w:val="24"/>
        </w:rPr>
        <w:t>一、选择题（本大题共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6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18</w:t>
      </w:r>
      <w:r>
        <w:rPr>
          <w:rFonts w:ascii="宋体" w:eastAsia="宋体" w:hAnsi="宋体" w:cs="宋体"/>
          <w:b/>
          <w:color w:val="auto"/>
          <w:sz w:val="24"/>
        </w:rPr>
        <w:t>分）在每小题给出的四个选项中，只有一项是正确的，每小题选对得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分，选错、不选或多选均得零分．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auto"/>
        </w:rPr>
      </w:pPr>
      <w:r>
        <w:rPr>
          <w:color w:val="auto"/>
        </w:rPr>
        <w:t xml:space="preserve">1.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5.75pt;height:15.75pt" o:oleicon="f" o:ole="">
            <v:imagedata r:id="rId6" o:title="eqIda7ffe8515ff6183c1c7775dc6f94bdb8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的相反数是（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BE1BCD" w:rsidR="00FC5860">
        <w:rPr>
          <w:rFonts w:hint="eastAsia"/>
        </w:rPr>
        <w:t xml:space="preserve">A. </w:t>
      </w:r>
      <w:r>
        <w:rPr>
          <w:rFonts w:ascii="宋体" w:eastAsia="宋体" w:hAnsi="宋体" w:cs="宋体"/>
          <w:color w:val="auto"/>
        </w:rPr>
        <w:t>﹣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15.75pt;height:15.75pt" o:oleicon="f" o:ole="">
            <v:imagedata r:id="rId6" o:title="eqIda7ffe8515ff6183c1c7775dc6f94bdb8"/>
          </v:shape>
          <o:OLEObject Type="Embed" ProgID="Equation.DSMT4" ShapeID="_x0000_i1026" DrawAspect="Content" ObjectID="_2" r:id="rId8"/>
        </w:object>
      </w:r>
      <w:r w:rsidRPr="00BE1BCD" w:rsidR="00FC5860">
        <w:rPr>
          <w:rFonts w:hint="eastAsia"/>
        </w:rPr>
        <w:tab/>
      </w:r>
      <w:r w:rsidRPr="00BE1BCD" w:rsidR="00FC5860">
        <w:rPr>
          <w:rFonts w:hint="eastAsia"/>
        </w:rPr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15.75pt;height:15.75pt" o:oleicon="f" o:ole="">
            <v:imagedata r:id="rId6" o:title="eqIda7ffe8515ff6183c1c7775dc6f94bdb8"/>
          </v:shape>
          <o:OLEObject Type="Embed" ProgID="Equation.DSMT4" ShapeID="_x0000_i1027" DrawAspect="Content" ObjectID="_3" r:id="rId9"/>
        </w:object>
      </w:r>
      <w:r w:rsidRPr="00BE1BCD" w:rsidR="00FC5860">
        <w:rPr>
          <w:rFonts w:hint="eastAsia"/>
        </w:rPr>
        <w:tab/>
      </w:r>
      <w:r w:rsidRPr="00BE1BCD" w:rsidR="00FC5860">
        <w:rPr>
          <w:rFonts w:hint="eastAsia"/>
        </w:rPr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8.75pt;height:30.75pt" o:oleicon="f" o:ole="">
            <v:imagedata r:id="rId10" o:title="eqIde125ce5d2810b0ec1c42bd34ea0b20ed"/>
          </v:shape>
          <o:OLEObject Type="Embed" ProgID="Equation.DSMT4" ShapeID="_x0000_i1028" DrawAspect="Content" ObjectID="_4" r:id="rId11"/>
        </w:object>
      </w:r>
      <w:r w:rsidRPr="00BE1BCD" w:rsidR="00FC5860">
        <w:rPr>
          <w:rFonts w:hint="eastAsia"/>
        </w:rPr>
        <w:tab/>
      </w:r>
      <w:r w:rsidRPr="00BE1BCD" w:rsidR="00FC5860">
        <w:rPr>
          <w:rFonts w:hint="eastAsia"/>
        </w:rPr>
        <w:t xml:space="preserve">D. </w:t>
      </w:r>
      <w:r>
        <w:rPr>
          <w:rFonts w:ascii="Times New Roman" w:eastAsia="Times New Roman" w:hAnsi="Times New Roman" w:cs="Times New Roman"/>
          <w:color w:val="auto"/>
        </w:rPr>
        <w:t>3</w: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【1题答案】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根据只有符号不同的两个数互为相反数，可得一个数的相反数．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15.75pt;height:15.75pt" o:oleicon="f" o:ole="">
            <v:imagedata r:id="rId6" o:title="eqIda7ffe8515ff6183c1c7775dc6f94bdb8"/>
          </v:shape>
          <o:OLEObject Type="Embed" ProgID="Equation.DSMT4" ShapeID="_x0000_i1029" DrawAspect="Content" ObjectID="_5" r:id="rId12"/>
        </w:object>
      </w:r>
      <w:r>
        <w:rPr>
          <w:rFonts w:ascii="宋体" w:eastAsia="宋体" w:hAnsi="宋体" w:cs="宋体"/>
          <w:color w:val="000000"/>
        </w:rPr>
        <w:t>的相反数是﹣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15.75pt;height:15.75pt" o:oleicon="f" o:ole="">
            <v:imagedata r:id="rId6" o:title="eqIda7ffe8515ff6183c1c7775dc6f94bdb8"/>
          </v:shape>
          <o:OLEObject Type="Embed" ProgID="Equation.DSMT4" ShapeID="_x0000_i1030" DrawAspect="Content" ObjectID="_6" r:id="rId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此题主要考查相反数，解题的关键是熟知实数的性质．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33pt;height:13.95pt" o:oleicon="f" o:ole="">
            <v:imagedata r:id="rId14" o:title="eqId3fe95f656b98b53f71a9d72bf0c9a4b9"/>
          </v:shape>
          <o:OLEObject Type="Embed" ProgID="Equation.DSMT4" ShapeID="_x0000_i1031" DrawAspect="Content" ObjectID="_7" r:id="rId15"/>
        </w:object>
      </w:r>
      <w:r>
        <w:rPr>
          <w:rFonts w:ascii="宋体" w:eastAsia="宋体" w:hAnsi="宋体" w:cs="宋体"/>
          <w:color w:val="000000"/>
        </w:rPr>
        <w:t>为直角三角形，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36.55pt;height:14.5pt" o:oleicon="f" o:ole="">
            <v:imagedata r:id="rId16" o:title="eqId9419302c045670b2f7384d6b0e7b7738"/>
          </v:shape>
          <o:OLEObject Type="Embed" ProgID="Equation.DSMT4" ShapeID="_x0000_i1032" DrawAspect="Content" ObjectID="_8" r:id="rId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38.25pt;height:12.75pt" o:oleicon="f" o:ole="">
            <v:imagedata r:id="rId18" o:title="eqId3d2c15801fee2405573677484f5dcfa4"/>
          </v:shape>
          <o:OLEObject Type="Embed" ProgID="Equation.DSMT4" ShapeID="_x0000_i1033" DrawAspect="Content" ObjectID="_9" r:id="rId19"/>
        </w:objec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20" o:title="eqId5963abe8f421bd99a2aaa94831a951e9"/>
          </v:shape>
          <o:OLEObject Type="Embed" ProgID="Equation.DSMT4" ShapeID="_x0000_i1034" DrawAspect="Content" ObjectID="_10" r:id="rId21"/>
        </w:object>
      </w:r>
      <w:r>
        <w:rPr>
          <w:rFonts w:ascii="宋体" w:eastAsia="宋体" w:hAnsi="宋体" w:cs="宋体"/>
          <w:color w:val="000000"/>
        </w:rPr>
        <w:t>的坐标为（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drawing>
          <wp:inline>
            <wp:extent cx="1524000" cy="145732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 xml:space="preserve">A.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28.5pt;height:20.25pt" o:oleicon="f" o:ole="">
            <v:imagedata r:id="rId23" o:title="eqId3a3d2a94f63684dd68faf0200462cf5d"/>
          </v:shape>
          <o:OLEObject Type="Embed" ProgID="Equation.DSMT4" ShapeID="_x0000_i1035" DrawAspect="Content" ObjectID="_11" r:id="rId24"/>
        </w:objec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B.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28pt;height:20.5pt" o:oleicon="f" o:ole="">
            <v:imagedata r:id="rId25" o:title="eqId2e1eccd3ea1079feb230061ee15ac431"/>
          </v:shape>
          <o:OLEObject Type="Embed" ProgID="Equation.DSMT4" ShapeID="_x0000_i1036" DrawAspect="Content" ObjectID="_12" r:id="rId26"/>
        </w:objec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C.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28.5pt;height:20.1pt" o:oleicon="f" o:ole="">
            <v:imagedata r:id="rId27" o:title="eqIdc6e06306db6283310d10f11f024eb303"/>
          </v:shape>
          <o:OLEObject Type="Embed" ProgID="Equation.DSMT4" ShapeID="_x0000_i1037" DrawAspect="Content" ObjectID="_13" r:id="rId28"/>
        </w:objec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D.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28pt;height:20.5pt" o:oleicon="f" o:ole="">
            <v:imagedata r:id="rId29" o:title="eqId96507b617eb8652592e58701c235ad46"/>
          </v:shape>
          <o:OLEObject Type="Embed" ProgID="Equation.DSMT4" ShapeID="_x0000_i1038" DrawAspect="Content" ObjectID="_14" r:id="rId30"/>
        </w:objec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【2题答案】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直接利用勾股定理求出</w:t>
      </w:r>
      <w:r>
        <w:rPr>
          <w:rFonts w:ascii="Times New Roman" w:eastAsia="Times New Roman" w:hAnsi="Times New Roman" w:cs="Times New Roman"/>
          <w:i/>
          <w:color w:val="000000"/>
        </w:rPr>
        <w:t>OB</w:t>
      </w:r>
      <w:r>
        <w:rPr>
          <w:rFonts w:ascii="宋体" w:eastAsia="宋体" w:hAnsi="宋体" w:cs="宋体"/>
          <w:color w:val="000000"/>
        </w:rPr>
        <w:t>的长即可．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解：在</w:t>
      </w:r>
      <w:r>
        <w:rPr>
          <w:rFonts w:ascii="Times New Roman" w:eastAsia="Times New Roman" w:hAnsi="Times New Roman" w:cs="Times New Roman"/>
          <w:i/>
          <w:color w:val="000000"/>
        </w:rPr>
        <w:t>Rt</w:t>
      </w:r>
      <w:r>
        <w:rPr>
          <w:rFonts w:ascii="宋体" w:eastAsia="宋体" w:hAnsi="宋体" w:cs="宋体"/>
          <w:color w:val="000000"/>
        </w:rPr>
        <w:t>△</w:t>
      </w:r>
      <w:r>
        <w:rPr>
          <w:rFonts w:ascii="Times New Roman" w:eastAsia="Times New Roman" w:hAnsi="Times New Roman" w:cs="Times New Roman"/>
          <w:i/>
          <w:color w:val="000000"/>
        </w:rPr>
        <w:t>OAB</w: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OA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由勾股定理得：</w:t>
      </w:r>
      <w:r>
        <w:rPr>
          <w:rFonts w:ascii="Times New Roman" w:eastAsia="Times New Roman" w:hAnsi="Times New Roman" w:cs="Times New Roman"/>
          <w:i/>
          <w:color w:val="000000"/>
        </w:rPr>
        <w:t>OB</w: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123pt;height:18pt" o:oleicon="f" o:ole="">
            <v:imagedata r:id="rId31" o:title="eqId9ed6aed69e6ed71c160c696cde49afcb"/>
          </v:shape>
          <o:OLEObject Type="Embed" ProgID="Equation.DSMT4" ShapeID="_x0000_i1039" DrawAspect="Content" ObjectID="_15" r:id="rId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本题主要考查了勾股定理和坐标系中，点的坐标的表示，求出</w:t>
      </w:r>
      <w:r>
        <w:rPr>
          <w:rFonts w:ascii="Times New Roman" w:eastAsia="Times New Roman" w:hAnsi="Times New Roman" w:cs="Times New Roman"/>
          <w:i/>
          <w:color w:val="000000"/>
        </w:rPr>
        <w:t>OB</w:t>
      </w:r>
      <w:r>
        <w:rPr>
          <w:rFonts w:ascii="宋体" w:eastAsia="宋体" w:hAnsi="宋体" w:cs="宋体"/>
          <w:color w:val="000000"/>
        </w:rPr>
        <w:t>的长是解题的关键．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如图，矩形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36pt;height:14.5pt" o:oleicon="f" o:ole="">
            <v:imagedata r:id="rId33" o:title="eqId411b38a18046fea8e9fab1f9f9b80a5f"/>
          </v:shape>
          <o:OLEObject Type="Embed" ProgID="Equation.DSMT4" ShapeID="_x0000_i1040" DrawAspect="Content" ObjectID="_16" r:id="rId34"/>
        </w:object>
      </w:r>
      <w:r>
        <w:rPr>
          <w:rFonts w:ascii="宋体" w:eastAsia="宋体" w:hAnsi="宋体" w:cs="宋体"/>
          <w:color w:val="000000"/>
        </w:rPr>
        <w:t>的对角线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38.25pt;height:14.25pt" o:oleicon="f" o:ole="">
            <v:imagedata r:id="rId35" o:title="eqId4494a85de0be0b97a69348115aef8513"/>
          </v:shape>
          <o:OLEObject Type="Embed" ProgID="Equation.DSMT4" ShapeID="_x0000_i1041" DrawAspect="Content" ObjectID="_17" r:id="rId3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1in;height:14.6pt" o:oleicon="f" o:ole="">
            <v:imagedata r:id="rId37" o:title="eqId1c87eb3ed1ee03bb5426d1a1ff1cde70"/>
          </v:shape>
          <o:OLEObject Type="Embed" ProgID="Equation.DSMT4" ShapeID="_x0000_i1042" DrawAspect="Content" ObjectID="_18" r:id="rId3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39" o:title="eqIdf52a58fbaf4fea03567e88a9f0f6e37e"/>
          </v:shape>
          <o:OLEObject Type="Embed" ProgID="Equation.DSMT4" ShapeID="_x0000_i1043" DrawAspect="Content" ObjectID="_19" r:id="rId40"/>
        </w:object>
      </w:r>
      <w:r>
        <w:rPr>
          <w:rFonts w:ascii="宋体" w:eastAsia="宋体" w:hAnsi="宋体" w:cs="宋体"/>
          <w:color w:val="000000"/>
        </w:rPr>
        <w:t>的长为（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eastAsia="宋体" w:hAnsi="宋体" w:cs="宋体"/>
          <w:color w:val="000000"/>
        </w:rPr>
        <w:drawing>
          <wp:inline>
            <wp:extent cx="2000250" cy="1362075"/>
            <wp:docPr id="100004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eastAsia="宋体" w:hAnsi="宋体" w:cs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【3题答案】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根据矩形的性质，可得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95.25pt;height:32.25pt" o:oleicon="f" o:ole="">
            <v:imagedata r:id="rId42" o:title="eqId89670926e637024c1c36d35bcbccd7fa"/>
          </v:shape>
          <o:OLEObject Type="Embed" ProgID="Equation.DSMT4" ShapeID="_x0000_i1044" DrawAspect="Content" ObjectID="_20" r:id="rId43"/>
        </w:object>
      </w:r>
      <w:r>
        <w:rPr>
          <w:rFonts w:ascii="宋体" w:eastAsia="宋体" w:hAnsi="宋体" w:cs="宋体"/>
          <w:color w:val="000000"/>
        </w:rPr>
        <w:t>，根据已知条件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1in;height:14.6pt" o:oleicon="f" o:ole="">
            <v:imagedata r:id="rId37" o:title="eqId1c87eb3ed1ee03bb5426d1a1ff1cde70"/>
          </v:shape>
          <o:OLEObject Type="Embed" ProgID="Equation.DSMT4" ShapeID="_x0000_i1045" DrawAspect="Content" ObjectID="_21" r:id="rId44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35.05pt;height:13.75pt" o:oleicon="f" o:ole="">
            <v:imagedata r:id="rId45" o:title="eqIde2b83beedb3438153e6f728545fe3e03"/>
          </v:shape>
          <o:OLEObject Type="Embed" ProgID="Equation.DSMT4" ShapeID="_x0000_i1046" DrawAspect="Content" ObjectID="_22" r:id="rId46"/>
        </w:object>
      </w:r>
      <w:r>
        <w:rPr>
          <w:rFonts w:ascii="宋体" w:eastAsia="宋体" w:hAnsi="宋体" w:cs="宋体"/>
          <w:color w:val="000000"/>
        </w:rPr>
        <w:t>是等边三角形，进而即可求得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39" o:title="eqIdf52a58fbaf4fea03567e88a9f0f6e37e"/>
          </v:shape>
          <o:OLEObject Type="Embed" ProgID="Equation.DSMT4" ShapeID="_x0000_i1047" DrawAspect="Content" ObjectID="_23" r:id="rId4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1.25pt;height:9.75pt" o:oleicon="f" o:ole="">
            <v:imagedata r:id="rId48" o:title="eqId16f3d198e76391779fa3badc848c8ac8"/>
          </v:shape>
          <o:OLEObject Type="Embed" ProgID="Equation.DSMT4" ShapeID="_x0000_i1048" DrawAspect="Content" ObjectID="_24" r:id="rId49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36pt;height:14.5pt" o:oleicon="f" o:ole="">
            <v:imagedata r:id="rId33" o:title="eqId411b38a18046fea8e9fab1f9f9b80a5f"/>
          </v:shape>
          <o:OLEObject Type="Embed" ProgID="Equation.DSMT4" ShapeID="_x0000_i1049" DrawAspect="Content" ObjectID="_25" r:id="rId50"/>
        </w:object>
      </w:r>
      <w:r>
        <w:rPr>
          <w:rFonts w:ascii="宋体" w:eastAsia="宋体" w:hAnsi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236pt;height:31pt" o:oleicon="f" o:ole="">
            <v:imagedata r:id="rId51" o:title="eqId17dc2b08f271baa52fd73c2fb6299d76"/>
          </v:shape>
          <o:OLEObject Type="Embed" ProgID="Equation.DSMT4" ShapeID="_x0000_i1050" DrawAspect="Content" ObjectID="_26" r:id="rId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116pt;height:31pt" o:oleicon="f" o:ole="">
            <v:imagedata r:id="rId53" o:title="eqIdd74800fdd02631d77bf48f2ca5b0ab32"/>
          </v:shape>
          <o:OLEObject Type="Embed" ProgID="Equation.DSMT4" ShapeID="_x0000_i1051" DrawAspect="Content" ObjectID="_27" r:id="rId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11.25pt;height:9.75pt" o:oleicon="f" o:ole="">
            <v:imagedata r:id="rId48" o:title="eqId16f3d198e76391779fa3badc848c8ac8"/>
          </v:shape>
          <o:OLEObject Type="Embed" ProgID="Equation.DSMT4" ShapeID="_x0000_i1052" DrawAspect="Content" ObjectID="_28" r:id="rId55"/>
        </w:objec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1in;height:14.6pt" o:oleicon="f" o:ole="">
            <v:imagedata r:id="rId37" o:title="eqId1c87eb3ed1ee03bb5426d1a1ff1cde70"/>
          </v:shape>
          <o:OLEObject Type="Embed" ProgID="Equation.DSMT4" ShapeID="_x0000_i1053" DrawAspect="Content" ObjectID="_29" r:id="rId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74pt;height:13.95pt" o:oleicon="f" o:ole="">
            <v:imagedata r:id="rId57" o:title="eqId7d7a576c3fa570e909e86ad811e1fa03"/>
          </v:shape>
          <o:OLEObject Type="Embed" ProgID="Equation.DSMT4" ShapeID="_x0000_i1054" DrawAspect="Content" ObjectID="_30" r:id="rId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10.75pt;height:10.2pt" o:oleicon="f" o:ole="">
            <v:imagedata r:id="rId59" o:title="eqId2de0d10ef8b748d4531250c37c5d3f9e"/>
          </v:shape>
          <o:OLEObject Type="Embed" ProgID="Equation.DSMT4" ShapeID="_x0000_i1055" DrawAspect="Content" ObjectID="_31" r:id="rId60"/>
        </w:objec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35.05pt;height:13.75pt" o:oleicon="f" o:ole="">
            <v:imagedata r:id="rId45" o:title="eqIde2b83beedb3438153e6f728545fe3e03"/>
          </v:shape>
          <o:OLEObject Type="Embed" ProgID="Equation.DSMT4" ShapeID="_x0000_i1056" DrawAspect="Content" ObjectID="_32" r:id="rId61"/>
        </w:object>
      </w:r>
      <w:r>
        <w:rPr>
          <w:rFonts w:ascii="宋体" w:eastAsia="宋体" w:hAnsi="宋体" w:cs="宋体"/>
          <w:color w:val="000000"/>
        </w:rPr>
        <w:t>是等边三角形，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76pt;height:14pt" o:oleicon="f" o:ole="">
            <v:imagedata r:id="rId62" o:title="eqIdf670db190ada3e51df89a0715a7f0a6d"/>
          </v:shape>
          <o:OLEObject Type="Embed" ProgID="Equation.DSMT4" ShapeID="_x0000_i1057" DrawAspect="Content" ObjectID="_33" r:id="rId6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本题考查了矩形的性质，等边三角形的性质与判定，证明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35.05pt;height:13.75pt" o:oleicon="f" o:ole="">
            <v:imagedata r:id="rId45" o:title="eqIde2b83beedb3438153e6f728545fe3e03"/>
          </v:shape>
          <o:OLEObject Type="Embed" ProgID="Equation.DSMT4" ShapeID="_x0000_i1058" DrawAspect="Content" ObjectID="_34" r:id="rId64"/>
        </w:object>
      </w:r>
      <w:r>
        <w:rPr>
          <w:rFonts w:ascii="宋体" w:eastAsia="宋体" w:hAnsi="宋体" w:cs="宋体"/>
          <w:color w:val="000000"/>
        </w:rPr>
        <w:t>是等边三角形是解题的关键．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一次函数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84pt;height:20.25pt" o:oleicon="f" o:ole="">
            <v:imagedata r:id="rId65" o:title="eqId5f514aac874d83740f54a9a717149d00"/>
          </v:shape>
          <o:OLEObject Type="Embed" ProgID="Equation.DSMT4" ShapeID="_x0000_i1059" DrawAspect="Content" ObjectID="_35" r:id="rId66"/>
        </w:object>
      </w:r>
      <w:r>
        <w:rPr>
          <w:rFonts w:ascii="宋体" w:eastAsia="宋体" w:hAnsi="宋体" w:cs="宋体"/>
          <w:color w:val="000000"/>
        </w:rPr>
        <w:t>的函数值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0.65pt;height:13.15pt" o:oleicon="f" o:ole="">
            <v:imagedata r:id="rId67" o:title="eqIdd053b14c8588eee2acbbe44fc37a6886"/>
          </v:shape>
          <o:OLEObject Type="Embed" ProgID="Equation.DSMT4" ShapeID="_x0000_i1060" DrawAspect="Content" ObjectID="_36" r:id="rId68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10pt;height:11pt" o:oleicon="f" o:ole="">
            <v:imagedata r:id="rId69" o:title="eqId81dea63b8ce3e51adf66cf7b9982a248"/>
          </v:shape>
          <o:OLEObject Type="Embed" ProgID="Equation.DSMT4" ShapeID="_x0000_i1061" DrawAspect="Content" ObjectID="_37" r:id="rId70"/>
        </w:object>
      </w:r>
      <w:r>
        <w:rPr>
          <w:rFonts w:ascii="宋体" w:eastAsia="宋体" w:hAnsi="宋体" w:cs="宋体"/>
          <w:color w:val="000000"/>
        </w:rPr>
        <w:t>的增大而减小，它的图象不经过的象限是（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第一象限</w: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第二象限</w: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第三象限</w: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第四象限</w: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【4题答案】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2"/>
          <w:cols w:space="720"/>
          <w:titlePg w:val="0"/>
          <w:docGrid w:type="lines" w:linePitch="312"/>
        </w:sect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≠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）的函数值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的增大而减小，可以得到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的正负，然后根据一次函数的性质，即可得到该函数经过哪几个象限，不经过哪个象限．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解：∵一次函数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≠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）的函数值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的增大而减小，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＝﹣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∴该函数图象经过第二、三、四象限，不经过第一象限，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本题考查一次函数的性质，解答本题的关键是明确题意，利用一次函数的性质解答．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35.25pt;height:15.75pt" o:oleicon="f" o:ole="">
            <v:imagedata r:id="rId71" o:title="eqId08b9f0b9e53a83e68f5fec944f343119"/>
          </v:shape>
          <o:OLEObject Type="Embed" ProgID="Equation.DSMT4" ShapeID="_x0000_i1062" DrawAspect="Content" ObjectID="_38" r:id="rId7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44.8pt;height:14.75pt" o:oleicon="f" o:ole="">
            <v:imagedata r:id="rId73" o:title="eqIdc15fb18163df0690365a0d2e7ee88f5a"/>
          </v:shape>
          <o:OLEObject Type="Embed" ProgID="Equation.DSMT4" ShapeID="_x0000_i1063" DrawAspect="Content" ObjectID="_39" r:id="rId74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39pt;height:20.25pt" o:oleicon="f" o:ole="">
            <v:imagedata r:id="rId75" o:title="eqId497911bc462170183e81d95bd509b70b"/>
          </v:shape>
          <o:OLEObject Type="Embed" ProgID="Equation.DSMT4" ShapeID="_x0000_i1064" DrawAspect="Content" ObjectID="_40" r:id="rId76"/>
        </w:object>
      </w:r>
      <w:r>
        <w:rPr>
          <w:rFonts w:ascii="宋体" w:eastAsia="宋体" w:hAnsi="宋体" w:cs="宋体"/>
          <w:color w:val="000000"/>
        </w:rPr>
        <w:t>，则不等式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55.15pt;height:14.15pt" o:oleicon="f" o:ole="">
            <v:imagedata r:id="rId77" o:title="eqIdecc26c2fa72428dce69265cfdb8bb883"/>
          </v:shape>
          <o:OLEObject Type="Embed" ProgID="Equation.DSMT4" ShapeID="_x0000_i1065" DrawAspect="Content" ObjectID="_41" r:id="rId78"/>
        </w:object>
      </w:r>
      <w:r>
        <w:rPr>
          <w:rFonts w:ascii="宋体" w:eastAsia="宋体" w:hAnsi="宋体" w:cs="宋体"/>
          <w:color w:val="000000"/>
        </w:rPr>
        <w:t>的解集为（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drawing>
          <wp:inline>
            <wp:extent cx="1409700" cy="1457325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 xml:space="preserve">A. 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24.6pt;height:12.6pt" o:oleicon="f" o:ole="">
            <v:imagedata r:id="rId80" o:title="eqId0935b0d5568370418871fa7a6c47162d"/>
          </v:shape>
          <o:OLEObject Type="Embed" ProgID="Equation.DSMT4" ShapeID="_x0000_i1066" DrawAspect="Content" ObjectID="_42" r:id="rId81"/>
        </w:objec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B. 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28pt;height:13.95pt" o:oleicon="f" o:ole="">
            <v:imagedata r:id="rId82" o:title="eqId1b5c9282e88f9947e137d8d4f8e8e505"/>
          </v:shape>
          <o:OLEObject Type="Embed" ProgID="Equation.DSMT4" ShapeID="_x0000_i1067" DrawAspect="Content" ObjectID="_43" r:id="rId83"/>
        </w:objec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C.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27.75pt;height:14.25pt" o:oleicon="f" o:ole="">
            <v:imagedata r:id="rId84" o:title="eqIdb27f27cbb8185c1974d715ff95f8801c"/>
          </v:shape>
          <o:OLEObject Type="Embed" ProgID="Equation.DSMT4" ShapeID="_x0000_i1068" DrawAspect="Content" ObjectID="_44" r:id="rId85"/>
        </w:object>
      </w:r>
      <w:r>
        <w:rPr>
          <w:rFonts w:ascii="宋体" w:eastAsia="宋体" w:hAnsi="宋体" w:cs="宋体"/>
          <w:color w:val="000000"/>
        </w:rPr>
        <w:tab/>
      </w:r>
      <w:r>
        <w:rPr>
          <w:rFonts w:ascii="宋体" w:eastAsia="宋体" w:hAnsi="宋体" w:cs="宋体"/>
          <w:color w:val="000000"/>
        </w:rPr>
        <w:t xml:space="preserve">D.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28pt;height:13.95pt" o:oleicon="f" o:ole="">
            <v:imagedata r:id="rId86" o:title="eqId0f417f76e2e7eb5231d8e90fb85c5b17"/>
          </v:shape>
          <o:OLEObject Type="Embed" ProgID="Equation.DSMT4" ShapeID="_x0000_i1069" DrawAspect="Content" ObjectID="_45" r:id="rId87"/>
        </w:objec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【5题答案】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新宋体" w:eastAsia="新宋体" w:hAnsi="新宋体" w:cs="新宋体"/>
          <w:color w:val="000000"/>
        </w:rPr>
      </w:pPr>
      <w:r>
        <w:rPr>
          <w:color w:val="000000"/>
        </w:rPr>
        <w:t>【分析】</w:t>
      </w:r>
      <w:r>
        <w:rPr>
          <w:rFonts w:ascii="新宋体" w:eastAsia="新宋体" w:hAnsi="新宋体" w:cs="新宋体"/>
          <w:color w:val="000000"/>
        </w:rPr>
        <w:t>根据两直线的交点坐标和函数的图象即可求出答案．</w:t>
      </w:r>
    </w:p>
    <w:p>
      <w:pPr>
        <w:spacing w:line="360" w:lineRule="auto"/>
        <w:textAlignment w:val="center"/>
        <w:rPr>
          <w:rFonts w:ascii="新宋体" w:eastAsia="新宋体" w:hAnsi="新宋体" w:cs="新宋体"/>
          <w:color w:val="000000"/>
        </w:rPr>
      </w:pPr>
      <w:r>
        <w:rPr>
          <w:color w:val="000000"/>
        </w:rPr>
        <w:t>【详解】</w:t>
      </w:r>
      <w:r>
        <w:rPr>
          <w:rFonts w:ascii="新宋体" w:eastAsia="新宋体" w:hAnsi="新宋体" w:cs="新宋体"/>
          <w:color w:val="000000"/>
        </w:rPr>
        <w:t>解：∵直线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新宋体" w:eastAsia="新宋体" w:hAnsi="新宋体" w:cs="新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新宋体" w:eastAsia="新宋体" w:hAnsi="新宋体" w:cs="新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新宋体" w:eastAsia="新宋体" w:hAnsi="新宋体" w:cs="新宋体"/>
          <w:color w:val="000000"/>
        </w:rPr>
        <w:t>＝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新宋体" w:eastAsia="新宋体" w:hAnsi="新宋体" w:cs="新宋体"/>
          <w:color w:val="000000"/>
        </w:rPr>
        <w:t>相交于点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新宋体" w:eastAsia="新宋体" w:hAnsi="新宋体" w:cs="新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新宋体" w:eastAsia="新宋体" w:hAnsi="新宋体" w:cs="新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新宋体" w:eastAsia="新宋体" w:hAnsi="新宋体" w:cs="新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rFonts w:ascii="新宋体" w:eastAsia="新宋体" w:hAnsi="新宋体" w:cs="新宋体"/>
          <w:color w:val="000000"/>
        </w:rPr>
      </w:pPr>
      <w:r>
        <w:rPr>
          <w:rFonts w:ascii="新宋体" w:eastAsia="新宋体" w:hAnsi="新宋体" w:cs="新宋体"/>
          <w:color w:val="000000"/>
        </w:rPr>
        <w:t>∴不等式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新宋体" w:eastAsia="新宋体" w:hAnsi="新宋体" w:cs="新宋体"/>
          <w:color w:val="000000"/>
        </w:rPr>
        <w:t>≤</w:t>
      </w:r>
      <w:r>
        <w:rPr>
          <w:rFonts w:ascii="Times New Roman" w:eastAsia="Times New Roman" w:hAnsi="Times New Roman" w:cs="Times New Roman"/>
          <w:i/>
          <w:color w:val="000000"/>
        </w:rPr>
        <w:t>kx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新宋体" w:eastAsia="新宋体" w:hAnsi="新宋体" w:cs="新宋体"/>
          <w:color w:val="000000"/>
        </w:rPr>
        <w:t>的解集为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新宋体" w:eastAsia="新宋体" w:hAnsi="新宋体" w:cs="新宋体"/>
          <w:color w:val="000000"/>
        </w:rPr>
        <w:t>≤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新宋体" w:eastAsia="新宋体" w:hAnsi="新宋体" w:cs="新宋体"/>
          <w:color w:val="000000"/>
        </w:rPr>
      </w:pPr>
      <w:r>
        <w:rPr>
          <w:rFonts w:ascii="新宋体" w:eastAsia="新宋体" w:hAnsi="新宋体" w:cs="新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新宋体" w:eastAsia="新宋体" w:hAnsi="新宋体" w:cs="新宋体"/>
          <w:color w:val="000000"/>
        </w:rPr>
      </w:pPr>
      <w:r>
        <w:rPr>
          <w:color w:val="000000"/>
        </w:rPr>
        <w:t>【点睛】</w:t>
      </w:r>
      <w:r>
        <w:rPr>
          <w:rFonts w:ascii="新宋体" w:eastAsia="新宋体" w:hAnsi="新宋体" w:cs="新宋体"/>
          <w:color w:val="000000"/>
        </w:rPr>
        <w:t>本题考查了一次函数与一元一次不等式，主要考查学生观察图形的能力和理解能力，利用数形结合是解题的关键．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一组数据：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54pt;height:17.25pt" o:oleicon="f" o:ole="">
            <v:imagedata r:id="rId88" o:title="eqId1f2b043b989216035c6fd985f1dd6a3f"/>
          </v:shape>
          <o:OLEObject Type="Embed" ProgID="Equation.DSMT4" ShapeID="_x0000_i1070" DrawAspect="Content" ObjectID="_46" r:id="rId89"/>
        </w:object>
      </w:r>
      <w:r>
        <w:rPr>
          <w:rFonts w:ascii="宋体" w:eastAsia="宋体" w:hAnsi="宋体" w:cs="宋体"/>
          <w:color w:val="000000"/>
        </w:rPr>
        <w:t>的平均数为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90" o:title="eqIddad2a36927223bd70f426ba06aea4b45"/>
          </v:shape>
          <o:OLEObject Type="Embed" ProgID="Equation.DSMT4" ShapeID="_x0000_i1071" DrawAspect="Content" ObjectID="_47" r:id="rId91"/>
        </w:object>
      </w:r>
      <w:r>
        <w:rPr>
          <w:rFonts w:ascii="宋体" w:eastAsia="宋体" w:hAnsi="宋体" w:cs="宋体"/>
          <w:color w:val="000000"/>
        </w:rPr>
        <w:t>，众数为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12pt;height:12.75pt" o:oleicon="f" o:ole="">
            <v:imagedata r:id="rId92" o:title="eqId0d8b9ad2fcfff3dd546c5fdbedfe6238"/>
          </v:shape>
          <o:OLEObject Type="Embed" ProgID="Equation.DSMT4" ShapeID="_x0000_i1072" DrawAspect="Content" ObjectID="_48" r:id="rId93"/>
        </w:object>
      </w:r>
      <w:r>
        <w:rPr>
          <w:rFonts w:ascii="宋体" w:eastAsia="宋体" w:hAnsi="宋体" w:cs="宋体"/>
          <w:color w:val="000000"/>
        </w:rPr>
        <w:t>，中位数为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94" o:title="eqId91edc7e2d4811f5ea6c01284cf00393a"/>
          </v:shape>
          <o:OLEObject Type="Embed" ProgID="Equation.DSMT4" ShapeID="_x0000_i1073" DrawAspect="Content" ObjectID="_49" r:id="rId95"/>
        </w:object>
      </w:r>
      <w:r>
        <w:rPr>
          <w:rFonts w:ascii="宋体" w:eastAsia="宋体" w:hAnsi="宋体" w:cs="宋体"/>
          <w:color w:val="000000"/>
        </w:rPr>
        <w:t>，则以下判断正确的是（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新宋体" w:eastAsia="新宋体" w:hAnsi="新宋体" w:cs="新宋体"/>
          <w:color w:val="000000"/>
        </w:rPr>
        <w:t xml:space="preserve">A. 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90" o:title="eqIddad2a36927223bd70f426ba06aea4b45"/>
          </v:shape>
          <o:OLEObject Type="Embed" ProgID="Equation.DSMT4" ShapeID="_x0000_i1074" DrawAspect="Content" ObjectID="_50" r:id="rId96"/>
        </w:object>
      </w:r>
      <w:r>
        <w:rPr>
          <w:rFonts w:ascii="宋体" w:eastAsia="宋体" w:hAnsi="宋体" w:cs="宋体"/>
          <w:color w:val="000000"/>
        </w:rPr>
        <w:t>一定出现在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54pt;height:17.25pt" o:oleicon="f" o:ole="">
            <v:imagedata r:id="rId88" o:title="eqId1f2b043b989216035c6fd985f1dd6a3f"/>
          </v:shape>
          <o:OLEObject Type="Embed" ProgID="Equation.DSMT4" ShapeID="_x0000_i1075" DrawAspect="Content" ObjectID="_51" r:id="rId97"/>
        </w:object>
      </w:r>
      <w:r>
        <w:rPr>
          <w:rFonts w:ascii="宋体" w:eastAsia="宋体" w:hAnsi="宋体" w:cs="宋体"/>
          <w:color w:val="000000"/>
        </w:rPr>
        <w:t>中</w:t>
      </w:r>
      <w:r>
        <w:rPr>
          <w:rFonts w:ascii="新宋体" w:eastAsia="新宋体" w:hAnsi="新宋体" w:cs="新宋体"/>
          <w:color w:val="000000"/>
        </w:rPr>
        <w:tab/>
      </w:r>
      <w:r>
        <w:rPr>
          <w:rFonts w:ascii="新宋体" w:eastAsia="新宋体" w:hAnsi="新宋体" w:cs="新宋体"/>
          <w:color w:val="000000"/>
        </w:rPr>
        <w:t xml:space="preserve">B. 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12pt;height:12.75pt" o:oleicon="f" o:ole="">
            <v:imagedata r:id="rId92" o:title="eqId0d8b9ad2fcfff3dd546c5fdbedfe6238"/>
          </v:shape>
          <o:OLEObject Type="Embed" ProgID="Equation.DSMT4" ShapeID="_x0000_i1076" DrawAspect="Content" ObjectID="_52" r:id="rId98"/>
        </w:object>
      </w:r>
      <w:r>
        <w:rPr>
          <w:rFonts w:ascii="宋体" w:eastAsia="宋体" w:hAnsi="宋体" w:cs="宋体"/>
          <w:color w:val="000000"/>
        </w:rPr>
        <w:t>一定出现在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54pt;height:17.25pt" o:oleicon="f" o:ole="">
            <v:imagedata r:id="rId88" o:title="eqId1f2b043b989216035c6fd985f1dd6a3f"/>
          </v:shape>
          <o:OLEObject Type="Embed" ProgID="Equation.DSMT4" ShapeID="_x0000_i1077" DrawAspect="Content" ObjectID="_53" r:id="rId99"/>
        </w:object>
      </w:r>
      <w:r>
        <w:rPr>
          <w:rFonts w:ascii="宋体" w:eastAsia="宋体" w:hAnsi="宋体" w:cs="宋体"/>
          <w:color w:val="000000"/>
        </w:rPr>
        <w:t>中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新宋体" w:eastAsia="新宋体" w:hAnsi="新宋体" w:cs="新宋体"/>
          <w:color w:val="000000"/>
        </w:rPr>
        <w:t xml:space="preserve">C. 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94" o:title="eqId91edc7e2d4811f5ea6c01284cf00393a"/>
          </v:shape>
          <o:OLEObject Type="Embed" ProgID="Equation.DSMT4" ShapeID="_x0000_i1078" DrawAspect="Content" ObjectID="_54" r:id="rId100"/>
        </w:object>
      </w:r>
      <w:r>
        <w:rPr>
          <w:rFonts w:ascii="宋体" w:eastAsia="宋体" w:hAnsi="宋体" w:cs="宋体"/>
          <w:color w:val="000000"/>
        </w:rPr>
        <w:t>一定出现在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54pt;height:17.25pt" o:oleicon="f" o:ole="">
            <v:imagedata r:id="rId88" o:title="eqId1f2b043b989216035c6fd985f1dd6a3f"/>
          </v:shape>
          <o:OLEObject Type="Embed" ProgID="Equation.DSMT4" ShapeID="_x0000_i1079" DrawAspect="Content" ObjectID="_55" r:id="rId101"/>
        </w:object>
      </w:r>
      <w:r>
        <w:rPr>
          <w:rFonts w:ascii="宋体" w:eastAsia="宋体" w:hAnsi="宋体" w:cs="宋体"/>
          <w:color w:val="000000"/>
        </w:rPr>
        <w:t>中</w:t>
      </w:r>
      <w:r>
        <w:rPr>
          <w:rFonts w:ascii="新宋体" w:eastAsia="新宋体" w:hAnsi="新宋体" w:cs="新宋体"/>
          <w:color w:val="000000"/>
        </w:rPr>
        <w:tab/>
      </w:r>
      <w:r>
        <w:rPr>
          <w:rFonts w:ascii="新宋体" w:eastAsia="新宋体" w:hAnsi="新宋体" w:cs="新宋体"/>
          <w:color w:val="000000"/>
        </w:rPr>
        <w:t xml:space="preserve">D. 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90" o:title="eqIddad2a36927223bd70f426ba06aea4b45"/>
          </v:shape>
          <o:OLEObject Type="Embed" ProgID="Equation.DSMT4" ShapeID="_x0000_i1080" DrawAspect="Content" ObjectID="_56" r:id="rId1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12pt;height:12.75pt" o:oleicon="f" o:ole="">
            <v:imagedata r:id="rId92" o:title="eqId0d8b9ad2fcfff3dd546c5fdbedfe6238"/>
          </v:shape>
          <o:OLEObject Type="Embed" ProgID="Equation.DSMT4" ShapeID="_x0000_i1081" DrawAspect="Content" ObjectID="_57" r:id="rId1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94" o:title="eqId91edc7e2d4811f5ea6c01284cf00393a"/>
          </v:shape>
          <o:OLEObject Type="Embed" ProgID="Equation.DSMT4" ShapeID="_x0000_i1082" DrawAspect="Content" ObjectID="_58" r:id="rId104"/>
        </w:object>
      </w:r>
      <w:r>
        <w:rPr>
          <w:rFonts w:ascii="宋体" w:eastAsia="宋体" w:hAnsi="宋体" w:cs="宋体"/>
          <w:color w:val="000000"/>
        </w:rPr>
        <w:t>都不会出现在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54pt;height:17.25pt" o:oleicon="f" o:ole="">
            <v:imagedata r:id="rId88" o:title="eqId1f2b043b989216035c6fd985f1dd6a3f"/>
          </v:shape>
          <o:OLEObject Type="Embed" ProgID="Equation.DSMT4" ShapeID="_x0000_i1083" DrawAspect="Content" ObjectID="_59" r:id="rId105"/>
        </w:object>
      </w:r>
      <w:r>
        <w:rPr>
          <w:rFonts w:ascii="宋体" w:eastAsia="宋体" w:hAnsi="宋体" w:cs="宋体"/>
          <w:color w:val="000000"/>
        </w:rPr>
        <w:t>中</w: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【6题答案】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根据平均数、中位数、众数的定义，对于错误的说法举出反例说明，从而利于排除法求解．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3"/>
          <w:cols w:space="720"/>
          <w:titlePg w:val="0"/>
          <w:docGrid w:type="lines" w:linePitch="312"/>
        </w:sect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、如数据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这四个数的平均数是</w:t>
      </w:r>
      <w:r>
        <w:rPr>
          <w:rFonts w:ascii="Times New Roman" w:eastAsia="Times New Roman" w:hAnsi="Times New Roman" w:cs="Times New Roman"/>
          <w:color w:val="000000"/>
        </w:rPr>
        <w:t>1.5</w:t>
      </w:r>
      <w:r>
        <w:rPr>
          <w:rFonts w:ascii="宋体" w:eastAsia="宋体" w:hAnsi="宋体" w:cs="宋体"/>
          <w:color w:val="000000"/>
        </w:rPr>
        <w:t>，不是这组数中的某个数，错误，不符合题意；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、众数是一组数据中出现次数最多的数，它一定是数据中的数，正确，符合题意；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、如数据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的中位数是</w:t>
      </w:r>
      <w:r>
        <w:rPr>
          <w:rFonts w:ascii="Times New Roman" w:eastAsia="Times New Roman" w:hAnsi="Times New Roman" w:cs="Times New Roman"/>
          <w:color w:val="000000"/>
        </w:rPr>
        <w:t>2.5</w:t>
      </w:r>
      <w:r>
        <w:rPr>
          <w:rFonts w:ascii="宋体" w:eastAsia="宋体" w:hAnsi="宋体" w:cs="宋体"/>
          <w:color w:val="000000"/>
        </w:rPr>
        <w:t>，不是这组数中的某个数，错误，不符合题意；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、众数是一组数据中出现次数最多的数，它一定是数据中的数，错误，不符合题意．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平均数、中位数、众数的定义．平均数等于数据之和除以总个数；中位数是将一组数据从小到大（或从大到小）重新排列后，最中间的那个数（最中间两个数的平均数），叫做这组数据的中位数；众数是一组数据中出现次数最多的数据，注意众数可以不止一个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化简：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19pt;height:17pt" o:oleicon="f" o:ole="">
            <v:imagedata r:id="rId106" o:title="eqId8b5a1a7a04d4c10e7a45714482bfb58d"/>
          </v:shape>
          <o:OLEObject Type="Embed" ProgID="Equation.DSMT4" ShapeID="_x0000_i1084" DrawAspect="Content" ObjectID="_60" r:id="rId107"/>
        </w:objec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.</w: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【7题答案】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２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根据算术平方根的定义，求数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的算术平方根，也就是求一个正数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，使得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=a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就是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的算术平方根，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特别地，规定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的算术平方根是</w:t>
      </w:r>
      <w:r>
        <w:rPr>
          <w:rFonts w:ascii="Times New Roman" w:eastAsia="Times New Roman" w:hAnsi="Times New Roman" w:cs="Times New Roman"/>
          <w:color w:val="000000"/>
        </w:rPr>
        <w:t>0.</w:t>
      </w:r>
    </w:p>
    <w:p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∵2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19pt;height:17pt" o:oleicon="f" o:ole="">
            <v:imagedata r:id="rId106" o:title="eqId8b5a1a7a04d4c10e7a45714482bfb58d"/>
          </v:shape>
          <o:OLEObject Type="Embed" ProgID="Equation.DSMT4" ShapeID="_x0000_i1085" DrawAspect="Content" ObjectID="_61" r:id="rId108"/>
        </w:object>
      </w:r>
      <w:r>
        <w:rPr>
          <w:rFonts w:ascii="Times New Roman" w:eastAsia="Times New Roman" w:hAnsi="Times New Roman" w:cs="Times New Roman"/>
          <w:color w:val="000000"/>
        </w:rPr>
        <w:t>=2.</w:t>
      </w:r>
    </w:p>
    <w:p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本题考查求算术平方根，熟记定义是关键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将函数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35.25pt;height:15.75pt" o:oleicon="f" o:ole="">
            <v:imagedata r:id="rId71" o:title="eqId08b9f0b9e53a83e68f5fec944f343119"/>
          </v:shape>
          <o:OLEObject Type="Embed" ProgID="Equation.DSMT4" ShapeID="_x0000_i1086" DrawAspect="Content" ObjectID="_62" r:id="rId109"/>
        </w:object>
      </w:r>
      <w:r>
        <w:rPr>
          <w:rFonts w:ascii="宋体" w:eastAsia="宋体" w:hAnsi="宋体" w:cs="宋体"/>
          <w:color w:val="000000"/>
        </w:rPr>
        <w:t>的图象向下平移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个单位，所得图象的函数解析式为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【8题答案】</w:t>
      </w:r>
    </w:p>
    <w:p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=2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根据“上加下减”的平移原理，结合原函数解析式即可得出结论．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根据“上加下减”的原理可得：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=2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3577138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1388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图象向下平移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个单位后得出的图象的函数解析式为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=2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</w:rPr>
        <w:t>=2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本题考查了一次函数图象与几何变换，解题的关键是根据平移原理找出平移后的函数解析式．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4"/>
          <w:cols w:space="720"/>
          <w:titlePg w:val="0"/>
          <w:docGrid w:type="lines" w:linePitch="312"/>
        </w:sect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是正方形</w:t>
      </w:r>
      <w:r>
        <w:rPr>
          <w:rFonts w:ascii="Times New Roman" w:eastAsia="Times New Roman" w:hAnsi="Times New Roman" w:cs="Times New Roman"/>
          <w:i/>
          <w:color w:val="000000"/>
        </w:rPr>
        <w:t>ABCD</w:t>
      </w:r>
      <w:r>
        <w:rPr>
          <w:rFonts w:ascii="宋体" w:eastAsia="宋体" w:hAnsi="宋体" w:cs="宋体"/>
          <w:color w:val="000000"/>
        </w:rPr>
        <w:t>内位于对角线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下方的一点，∠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＝∠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，则∠</w:t>
      </w:r>
      <w:r>
        <w:rPr>
          <w:rFonts w:ascii="Times New Roman" w:eastAsia="Times New Roman" w:hAnsi="Times New Roman" w:cs="Times New Roman"/>
          <w:i/>
          <w:color w:val="000000"/>
        </w:rPr>
        <w:t>BPC</w:t>
      </w:r>
      <w:r>
        <w:rPr>
          <w:rFonts w:ascii="宋体" w:eastAsia="宋体" w:hAnsi="宋体" w:cs="宋体"/>
          <w:color w:val="000000"/>
        </w:rPr>
        <w:t>的度数为</w:t>
      </w:r>
      <w:r>
        <w:rPr>
          <w:rFonts w:ascii="宋体" w:eastAsia="宋体" w:hAnsi="宋体" w:cs="宋体"/>
          <w:color w:val="000000"/>
        </w:rPr>
        <w:t>_____</w:t>
      </w:r>
      <w:r>
        <w:rPr>
          <w:rFonts w:ascii="宋体" w:eastAsia="宋体" w:hAnsi="宋体" w:cs="宋体"/>
          <w:color w:val="000000"/>
        </w:rPr>
        <w:t>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drawing>
          <wp:inline>
            <wp:extent cx="1447800" cy="1438275"/>
            <wp:docPr id="100006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【9题答案】</w:t>
      </w:r>
    </w:p>
    <w:p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135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由正方形的性质可得∠</w:t>
      </w:r>
      <w:r>
        <w:rPr>
          <w:rFonts w:ascii="Times New Roman" w:eastAsia="Times New Roman" w:hAnsi="Times New Roman" w:cs="Times New Roman"/>
          <w:i/>
          <w:color w:val="000000"/>
        </w:rPr>
        <w:t>ACB</w:t>
      </w:r>
      <w:r>
        <w:rPr>
          <w:rFonts w:ascii="宋体" w:eastAsia="宋体" w:hAnsi="宋体" w:cs="宋体"/>
          <w:color w:val="000000"/>
        </w:rPr>
        <w:t>＝∠</w:t>
      </w:r>
      <w:r>
        <w:rPr>
          <w:rFonts w:ascii="Times New Roman" w:eastAsia="Times New Roman" w:hAnsi="Times New Roman" w:cs="Times New Roman"/>
          <w:i/>
          <w:color w:val="000000"/>
        </w:rPr>
        <w:t>BAC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45°</w:t>
      </w:r>
      <w:r>
        <w:rPr>
          <w:rFonts w:ascii="宋体" w:eastAsia="宋体" w:hAnsi="宋体" w:cs="宋体"/>
          <w:color w:val="000000"/>
        </w:rPr>
        <w:t>，可得∠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＋∠</w:t>
      </w:r>
      <w:r>
        <w:rPr>
          <w:rFonts w:ascii="Times New Roman" w:eastAsia="Times New Roman" w:hAnsi="Times New Roman" w:cs="Times New Roman"/>
          <w:i/>
          <w:color w:val="000000"/>
        </w:rPr>
        <w:t>BCP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45°</w:t>
      </w:r>
      <w:r>
        <w:rPr>
          <w:rFonts w:ascii="宋体" w:eastAsia="宋体" w:hAnsi="宋体" w:cs="宋体"/>
          <w:color w:val="000000"/>
        </w:rPr>
        <w:t>＝∠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＋∠</w:t>
      </w:r>
      <w:r>
        <w:rPr>
          <w:rFonts w:ascii="Times New Roman" w:eastAsia="Times New Roman" w:hAnsi="Times New Roman" w:cs="Times New Roman"/>
          <w:i/>
          <w:color w:val="000000"/>
        </w:rPr>
        <w:t>BCP</w:t>
      </w:r>
      <w:r>
        <w:rPr>
          <w:rFonts w:ascii="宋体" w:eastAsia="宋体" w:hAnsi="宋体" w:cs="宋体"/>
          <w:color w:val="000000"/>
        </w:rPr>
        <w:t>，由三角形内角和定理可求解．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解：∵四边形</w:t>
      </w:r>
      <w:r>
        <w:rPr>
          <w:rFonts w:ascii="Times New Roman" w:eastAsia="Times New Roman" w:hAnsi="Times New Roman" w:cs="Times New Roman"/>
          <w:i/>
          <w:color w:val="000000"/>
        </w:rPr>
        <w:t>ABCD</w:t>
      </w:r>
      <w:r>
        <w:rPr>
          <w:rFonts w:ascii="宋体" w:eastAsia="宋体" w:hAnsi="宋体" w:cs="宋体"/>
          <w:color w:val="000000"/>
        </w:rPr>
        <w:t>是正方形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∴∠</w:t>
      </w:r>
      <w:r>
        <w:rPr>
          <w:rFonts w:ascii="Times New Roman" w:eastAsia="Times New Roman" w:hAnsi="Times New Roman" w:cs="Times New Roman"/>
          <w:i/>
          <w:color w:val="000000"/>
        </w:rPr>
        <w:t>ACB</w:t>
      </w:r>
      <w:r>
        <w:rPr>
          <w:rFonts w:ascii="宋体" w:eastAsia="宋体" w:hAnsi="宋体" w:cs="宋体"/>
          <w:color w:val="000000"/>
        </w:rPr>
        <w:t>＝∠</w:t>
      </w:r>
      <w:r>
        <w:rPr>
          <w:rFonts w:ascii="Times New Roman" w:eastAsia="Times New Roman" w:hAnsi="Times New Roman" w:cs="Times New Roman"/>
          <w:i/>
          <w:color w:val="000000"/>
        </w:rPr>
        <w:t>BAC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°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∴∠</w:t>
      </w:r>
      <w:r>
        <w:rPr>
          <w:rFonts w:ascii="Times New Roman" w:eastAsia="Times New Roman" w:hAnsi="Times New Roman" w:cs="Times New Roman"/>
          <w:color w:val="000000"/>
        </w:rPr>
        <w:t>2+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i/>
          <w:color w:val="000000"/>
        </w:rPr>
        <w:t>BCP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°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eastAsia="宋体" w:hAnsi="宋体" w:cs="宋体"/>
          <w:color w:val="000000"/>
        </w:rPr>
        <w:t>∵∠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＝∠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∴∠</w:t>
      </w:r>
      <w:r>
        <w:rPr>
          <w:rFonts w:ascii="Times New Roman" w:eastAsia="Times New Roman" w:hAnsi="Times New Roman" w:cs="Times New Roman"/>
          <w:color w:val="000000"/>
        </w:rPr>
        <w:t>1+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i/>
          <w:color w:val="000000"/>
        </w:rPr>
        <w:t>BCP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°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宋体" w:eastAsia="宋体" w:hAnsi="宋体" w:cs="宋体"/>
          <w:color w:val="000000"/>
        </w:rPr>
        <w:t>∵∠</w:t>
      </w:r>
      <w:r>
        <w:rPr>
          <w:rFonts w:ascii="Times New Roman" w:eastAsia="Times New Roman" w:hAnsi="Times New Roman" w:cs="Times New Roman"/>
          <w:i/>
          <w:color w:val="000000"/>
        </w:rPr>
        <w:t>BPC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180</w:t>
      </w:r>
      <w:r>
        <w:rPr>
          <w:rFonts w:ascii="宋体" w:eastAsia="宋体" w:hAnsi="宋体" w:cs="宋体"/>
          <w:color w:val="000000"/>
        </w:rPr>
        <w:t>°﹣∠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﹣∠</w:t>
      </w:r>
      <w:r>
        <w:rPr>
          <w:rFonts w:ascii="Times New Roman" w:eastAsia="Times New Roman" w:hAnsi="Times New Roman" w:cs="Times New Roman"/>
          <w:i/>
          <w:color w:val="000000"/>
        </w:rPr>
        <w:t>BCP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∴∠</w:t>
      </w:r>
      <w:r>
        <w:rPr>
          <w:rFonts w:ascii="Times New Roman" w:eastAsia="Times New Roman" w:hAnsi="Times New Roman" w:cs="Times New Roman"/>
          <w:i/>
          <w:color w:val="000000"/>
        </w:rPr>
        <w:t>BPC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135</w:t>
      </w:r>
      <w:r>
        <w:rPr>
          <w:rFonts w:ascii="宋体" w:eastAsia="宋体" w:hAnsi="宋体" w:cs="宋体"/>
          <w:color w:val="000000"/>
        </w:rPr>
        <w:t>°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135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本题考查了正方形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35771388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1388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性质，三角形内角和定理，掌握正方形的性质是本题的关键．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南吕是国家历史文化名城，其名源于“昌大南疆，南方昌盛”之意，市内的滕王阁、八一起义纪念馆、海昏候遗址、绳金塔、八大山人纪念馆等都有深厚的文化底蕴．某班同学分小组到以上五个地方进行研学，人数分别为：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（单位：人），这组数据的中位数是</w:t>
      </w:r>
      <w:r>
        <w:rPr>
          <w:rFonts w:ascii="宋体" w:eastAsia="宋体" w:hAnsi="宋体" w:cs="宋体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【10题答案】</w:t>
      </w:r>
    </w:p>
    <w:p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根据题意，将已知数据从小到大排列，根据中位数的定义即可求解．中位数：把一组数据按从小到大的顺序排列，在中间的一个数字(或者两个数字的平均值)叫做这组数据的中位数．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从小到大排列：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则中位数为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9pt;height:12.75pt" o:oleicon="f" o:ole="">
            <v:imagedata r:id="rId112" o:title="eqId8b06e95b57b7a81cd81d05557a11fa92"/>
          </v:shape>
          <o:OLEObject Type="Embed" ProgID="Equation.DSMT4" ShapeID="_x0000_i1087" DrawAspect="Content" ObjectID="_63" r:id="rId1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5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9pt;height:12.75pt" o:oleicon="f" o:ole="">
            <v:imagedata r:id="rId112" o:title="eqId8b06e95b57b7a81cd81d05557a11fa92"/>
          </v:shape>
          <o:OLEObject Type="Embed" ProgID="Equation.DSMT4" ShapeID="_x0000_i1088" DrawAspect="Content" ObjectID="_64" r:id="rId11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本题考查了求一组数据的中位数，理解中位数的定义是解题的关键．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一组数据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10pt;height:11pt" o:oleicon="f" o:ole="">
            <v:imagedata r:id="rId69" o:title="eqId81dea63b8ce3e51adf66cf7b9982a248"/>
          </v:shape>
          <o:OLEObject Type="Embed" ProgID="Equation.DSMT4" ShapeID="_x0000_i1089" DrawAspect="Content" ObjectID="_65" r:id="rId115"/>
        </w:object>
      </w:r>
      <w:r>
        <w:rPr>
          <w:rFonts w:ascii="宋体" w:eastAsia="宋体" w:hAnsi="宋体" w:cs="宋体"/>
          <w:color w:val="000000"/>
        </w:rPr>
        <w:t>的众数只有一个，则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10pt;height:11pt" o:oleicon="f" o:ole="">
            <v:imagedata r:id="rId69" o:title="eqId81dea63b8ce3e51adf66cf7b9982a248"/>
          </v:shape>
          <o:OLEObject Type="Embed" ProgID="Equation.DSMT4" ShapeID="_x0000_i1090" DrawAspect="Content" ObjectID="_66" r:id="rId116"/>
        </w:object>
      </w:r>
      <w:r>
        <w:rPr>
          <w:rFonts w:ascii="宋体" w:eastAsia="宋体" w:hAnsi="宋体" w:cs="宋体"/>
          <w:color w:val="000000"/>
        </w:rPr>
        <w:t>的值不能为</w:t>
      </w:r>
      <w:r>
        <w:rPr>
          <w:rFonts w:ascii="宋体" w:eastAsia="宋体" w:hAnsi="宋体" w:cs="宋体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【11题答案】</w:t>
      </w:r>
    </w:p>
    <w:p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新宋体" w:eastAsia="新宋体" w:hAnsi="新宋体" w:cs="新宋体"/>
          <w:color w:val="000000"/>
        </w:rPr>
      </w:pPr>
      <w:r>
        <w:rPr>
          <w:color w:val="000000"/>
        </w:rPr>
        <w:t>【分析】</w:t>
      </w:r>
      <w:r>
        <w:rPr>
          <w:rFonts w:ascii="新宋体" w:eastAsia="新宋体" w:hAnsi="新宋体" w:cs="新宋体"/>
          <w:color w:val="000000"/>
        </w:rPr>
        <w:t>根据众数的概念求解．</w:t>
      </w:r>
    </w:p>
    <w:p>
      <w:pPr>
        <w:spacing w:line="360" w:lineRule="auto"/>
        <w:textAlignment w:val="center"/>
        <w:rPr>
          <w:rFonts w:ascii="新宋体" w:eastAsia="新宋体" w:hAnsi="新宋体" w:cs="新宋体"/>
          <w:color w:val="000000"/>
        </w:rPr>
      </w:pPr>
      <w:r>
        <w:rPr>
          <w:color w:val="000000"/>
        </w:rPr>
        <w:t>【详解】</w:t>
      </w:r>
      <w:r>
        <w:rPr>
          <w:rFonts w:ascii="新宋体" w:eastAsia="新宋体" w:hAnsi="新宋体" w:cs="新宋体"/>
          <w:color w:val="000000"/>
        </w:rPr>
        <w:t>解：当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新宋体" w:eastAsia="新宋体" w:hAnsi="新宋体" w:cs="新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新宋体" w:eastAsia="新宋体" w:hAnsi="新宋体" w:cs="新宋体"/>
          <w:color w:val="000000"/>
        </w:rPr>
        <w:t>时，众数为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新宋体" w:eastAsia="新宋体" w:hAnsi="新宋体" w:cs="新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新宋体" w:eastAsia="新宋体" w:hAnsi="新宋体" w:cs="新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新宋体" w:eastAsia="新宋体" w:hAnsi="新宋体" w:cs="新宋体"/>
          <w:color w:val="000000"/>
        </w:rPr>
      </w:pPr>
      <w:r>
        <w:rPr>
          <w:rFonts w:ascii="新宋体" w:eastAsia="新宋体" w:hAnsi="新宋体" w:cs="新宋体"/>
          <w:color w:val="000000"/>
        </w:rPr>
        <w:t>因为该组数据的众数只有一个，所以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新宋体" w:eastAsia="新宋体" w:hAnsi="新宋体" w:cs="新宋体"/>
          <w:color w:val="000000"/>
        </w:rPr>
        <w:t>的值不能为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新宋体" w:eastAsia="新宋体" w:hAnsi="新宋体" w:cs="新宋体"/>
          <w:color w:val="000000"/>
        </w:rPr>
      </w:pPr>
      <w:r>
        <w:rPr>
          <w:rFonts w:ascii="新宋体" w:eastAsia="新宋体" w:hAnsi="新宋体" w:cs="新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新宋体" w:eastAsia="新宋体" w:hAnsi="新宋体" w:cs="新宋体"/>
          <w:color w:val="000000"/>
        </w:rPr>
      </w:pPr>
      <w:r>
        <w:rPr>
          <w:color w:val="000000"/>
        </w:rPr>
        <w:t>【点睛】</w:t>
      </w:r>
      <w:r>
        <w:rPr>
          <w:rFonts w:ascii="新宋体" w:eastAsia="新宋体" w:hAnsi="新宋体" w:cs="新宋体"/>
          <w:color w:val="000000"/>
        </w:rPr>
        <w:t>本题考查了众数，一组数据中出现次数最多的数据叫做众数．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33.75pt;height:14.25pt" o:oleicon="f" o:ole="">
            <v:imagedata r:id="rId117" o:title="eqId15c0dbe3c080c4c4636c64803e5c1f76"/>
          </v:shape>
          <o:OLEObject Type="Embed" ProgID="Equation.DSMT4" ShapeID="_x0000_i1091" DrawAspect="Content" ObjectID="_67" r:id="rId118"/>
        </w:object>
      </w:r>
      <w:r>
        <w:rPr>
          <w:rFonts w:ascii="宋体" w:eastAsia="宋体" w:hAnsi="宋体" w:cs="宋体"/>
          <w:color w:val="000000"/>
        </w:rPr>
        <w:t>中，已知：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63.85pt;height:14.4pt" o:oleicon="f" o:ole="">
            <v:imagedata r:id="rId119" o:title="eqIded10df4140819d5451773a45de66201b"/>
          </v:shape>
          <o:OLEObject Type="Embed" ProgID="Equation.DSMT4" ShapeID="_x0000_i1092" DrawAspect="Content" ObjectID="_68" r:id="rId1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57pt;height:14.25pt;mso-position-horizontal-relative:page;mso-position-vertical-relative:page" o:oleicon="f" o:ole="">
            <v:imagedata r:id="rId121" o:title="eqIde1cd4a1c8087ef697d82b321a3331211"/>
          </v:shape>
          <o:OLEObject Type="Embed" ProgID="Equation.DSMT4" ShapeID="_x0000_i1093" DrawAspect="Content" ObjectID="_69" r:id="rId1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53pt;height:13.95pt" o:oleicon="f" o:ole="">
            <v:imagedata r:id="rId123" o:title="eqIddafddfd80f69337909f6eac0f0dbfd59"/>
          </v:shape>
          <o:OLEObject Type="Embed" ProgID="Equation.DSMT4" ShapeID="_x0000_i1094" DrawAspect="Content" ObjectID="_70" r:id="rId124"/>
        </w:object>
      </w:r>
      <w:r>
        <w:rPr>
          <w:rFonts w:ascii="宋体" w:eastAsia="宋体" w:hAnsi="宋体" w:cs="宋体"/>
          <w:color w:val="000000"/>
        </w:rPr>
        <w:t>，动点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90" o:title="eqIddad2a36927223bd70f426ba06aea4b45"/>
          </v:shape>
          <o:OLEObject Type="Embed" ProgID="Equation.DSMT4" ShapeID="_x0000_i1095" DrawAspect="Content" ObjectID="_71" r:id="rId125"/>
        </w:object>
      </w:r>
      <w:r>
        <w:rPr>
          <w:rFonts w:ascii="宋体" w:eastAsia="宋体" w:hAnsi="宋体" w:cs="宋体"/>
          <w:color w:val="000000"/>
        </w:rPr>
        <w:t>从点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11.25pt;height:11.9pt" o:oleicon="f" o:ole="">
            <v:imagedata r:id="rId126" o:title="eqId7f9e8449aad35c5d840a3395ea86df6d"/>
          </v:shape>
          <o:OLEObject Type="Embed" ProgID="Equation.DSMT4" ShapeID="_x0000_i1096" DrawAspect="Content" ObjectID="_72" r:id="rId127"/>
        </w:object>
      </w:r>
      <w:r>
        <w:rPr>
          <w:rFonts w:ascii="宋体" w:eastAsia="宋体" w:hAnsi="宋体" w:cs="宋体"/>
          <w:color w:val="000000"/>
        </w:rPr>
        <w:t>出发，沿射线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20.2pt;height:14pt" o:oleicon="f" o:ole="">
            <v:imagedata r:id="rId128" o:title="eqId0dc5c9827dfd0be5a9c85962d6ccbfb1"/>
          </v:shape>
          <o:OLEObject Type="Embed" ProgID="Equation.DSMT4" ShapeID="_x0000_i1097" DrawAspect="Content" ObjectID="_73" r:id="rId129"/>
        </w:object>
      </w:r>
      <w:r>
        <w:rPr>
          <w:rFonts w:ascii="宋体" w:eastAsia="宋体" w:hAnsi="宋体" w:cs="宋体"/>
          <w:color w:val="000000"/>
        </w:rPr>
        <w:t>以</w:t>
      </w:r>
      <w:r>
        <w:rPr>
          <w:rFonts w:ascii="Times New Roman" w:eastAsia="Times New Roman" w:hAnsi="Times New Roman" w:cs="Times New Roman"/>
          <w:color w:val="000000"/>
        </w:rPr>
        <w:t>1cm/s</w:t>
      </w:r>
      <w:r>
        <w:rPr>
          <w:rFonts w:ascii="宋体" w:eastAsia="宋体" w:hAnsi="宋体" w:cs="宋体"/>
          <w:color w:val="000000"/>
        </w:rPr>
        <w:t>的速度运动，设运动的时间为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7.35pt;height:11.9pt" o:oleicon="f" o:ole="">
            <v:imagedata r:id="rId130" o:title="eqId36a1b09c653185842513e24ebba60bb3"/>
          </v:shape>
          <o:OLEObject Type="Embed" ProgID="Equation.DSMT4" ShapeID="_x0000_i1098" DrawAspect="Content" ObjectID="_74" r:id="rId131"/>
        </w:object>
      </w:r>
      <w:r>
        <w:rPr>
          <w:rFonts w:ascii="宋体" w:eastAsia="宋体" w:hAnsi="宋体" w:cs="宋体"/>
          <w:color w:val="000000"/>
        </w:rPr>
        <w:t>秒，连接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18.75pt;height:12.75pt" o:oleicon="f" o:ole="">
            <v:imagedata r:id="rId132" o:title="eqIdbd33764ff4efddfe11a98a609753715c"/>
          </v:shape>
          <o:OLEObject Type="Embed" ProgID="Equation.DSMT4" ShapeID="_x0000_i1099" DrawAspect="Content" ObjectID="_75" r:id="rId133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36.95pt;height:13.75pt" o:oleicon="f" o:ole="">
            <v:imagedata r:id="rId134" o:title="eqId7a855335176fc36a15017f50a8561348"/>
          </v:shape>
          <o:OLEObject Type="Embed" ProgID="Equation.DSMT4" ShapeID="_x0000_i1100" DrawAspect="Content" ObjectID="_76" r:id="rId135"/>
        </w:object>
      </w:r>
      <w:r>
        <w:rPr>
          <w:rFonts w:ascii="宋体" w:eastAsia="宋体" w:hAnsi="宋体" w:cs="宋体"/>
          <w:color w:val="000000"/>
        </w:rPr>
        <w:t>为等腰三角形时，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7.35pt;height:11.9pt" o:oleicon="f" o:ole="">
            <v:imagedata r:id="rId130" o:title="eqId36a1b09c653185842513e24ebba60bb3"/>
          </v:shape>
          <o:OLEObject Type="Embed" ProgID="Equation.DSMT4" ShapeID="_x0000_i1101" DrawAspect="Content" ObjectID="_77" r:id="rId136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新宋体" w:eastAsia="新宋体" w:hAnsi="新宋体" w:cs="新宋体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新宋体" w:eastAsia="新宋体" w:hAnsi="新宋体" w:cs="新宋体"/>
          <w:color w:val="000000"/>
        </w:rPr>
        <w:drawing>
          <wp:inline>
            <wp:extent cx="1695450" cy="1209675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【12题答案】</w:t>
      </w:r>
    </w:p>
    <w:p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17.25pt;height:30.75pt" o:oleicon="f" o:ole="">
            <v:imagedata r:id="rId138" o:title="eqId2c6c4a684e08d7a47b544929c449c054"/>
          </v:shape>
          <o:OLEObject Type="Embed" ProgID="Equation.DSMT4" ShapeID="_x0000_i1102" DrawAspect="Content" ObjectID="_78" r:id="rId139"/>
        </w:objec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16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根据勾股定理先求出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Times New Roman" w:eastAsia="Times New Roman" w:hAnsi="Times New Roman" w:cs="Times New Roman"/>
          <w:color w:val="000000"/>
        </w:rPr>
        <w:t>= 8cm</w:t>
      </w:r>
      <w:r>
        <w:rPr>
          <w:rFonts w:ascii="宋体" w:eastAsia="宋体" w:hAnsi="宋体" w:cs="宋体"/>
          <w:color w:val="000000"/>
        </w:rPr>
        <w:t>，再由△</w:t>
      </w:r>
      <w:r>
        <w:rPr>
          <w:rFonts w:ascii="Times New Roman" w:eastAsia="Times New Roman" w:hAnsi="Times New Roman" w:cs="Times New Roman"/>
          <w:i/>
          <w:color w:val="000000"/>
        </w:rPr>
        <w:t>ABP</w:t>
      </w:r>
      <w:r>
        <w:rPr>
          <w:rFonts w:ascii="宋体" w:eastAsia="宋体" w:hAnsi="宋体" w:cs="宋体"/>
          <w:color w:val="000000"/>
        </w:rPr>
        <w:t>为等腰三角形，只要求出</w:t>
      </w:r>
      <w:r>
        <w:rPr>
          <w:rFonts w:ascii="Times New Roman" w:eastAsia="Times New Roman" w:hAnsi="Times New Roman" w:cs="Times New Roman"/>
          <w:i/>
          <w:color w:val="000000"/>
        </w:rPr>
        <w:t>BP</w:t>
      </w:r>
      <w:r>
        <w:rPr>
          <w:rFonts w:ascii="宋体" w:eastAsia="宋体" w:hAnsi="宋体" w:cs="宋体"/>
          <w:color w:val="000000"/>
        </w:rPr>
        <w:t>的长即可，分三类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，当</w:t>
      </w:r>
      <w:r>
        <w:rPr>
          <w:rFonts w:ascii="Times New Roman" w:eastAsia="Times New Roman" w:hAnsi="Times New Roman" w:cs="Times New Roman"/>
          <w:i/>
          <w:color w:val="000000"/>
        </w:rPr>
        <w:t xml:space="preserve">AB </w:t>
      </w:r>
      <w:r>
        <w:rPr>
          <w:rFonts w:ascii="Times New Roman" w:eastAsia="Times New Roman" w:hAnsi="Times New Roman" w:cs="Times New Roman"/>
          <w:color w:val="000000"/>
        </w:rPr>
        <w:t xml:space="preserve">= </w:t>
      </w:r>
      <w:r>
        <w:rPr>
          <w:rFonts w:ascii="Times New Roman" w:eastAsia="Times New Roman" w:hAnsi="Times New Roman" w:cs="Times New Roman"/>
          <w:i/>
          <w:color w:val="000000"/>
        </w:rPr>
        <w:t>AP</w:t>
      </w:r>
      <w:r>
        <w:rPr>
          <w:rFonts w:ascii="宋体" w:eastAsia="宋体" w:hAnsi="宋体" w:cs="宋体"/>
          <w:color w:val="000000"/>
        </w:rPr>
        <w:t>时，则</w:t>
      </w:r>
      <w:r>
        <w:rPr>
          <w:rFonts w:ascii="Times New Roman" w:eastAsia="Times New Roman" w:hAnsi="Times New Roman" w:cs="Times New Roman"/>
          <w:i/>
          <w:color w:val="000000"/>
        </w:rPr>
        <w:t>BP</w:t>
      </w:r>
      <w:r>
        <w:rPr>
          <w:rFonts w:ascii="Times New Roman" w:eastAsia="Times New Roman" w:hAnsi="Times New Roman" w:cs="Times New Roman"/>
          <w:color w:val="000000"/>
        </w:rPr>
        <w:t xml:space="preserve"> = 2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；如图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，当</w:t>
      </w:r>
      <w:r>
        <w:rPr>
          <w:rFonts w:ascii="Times New Roman" w:eastAsia="Times New Roman" w:hAnsi="Times New Roman" w:cs="Times New Roman"/>
          <w:i/>
          <w:color w:val="000000"/>
        </w:rPr>
        <w:t>BA</w:t>
      </w:r>
      <w:r>
        <w:rPr>
          <w:rFonts w:ascii="Times New Roman" w:eastAsia="Times New Roman" w:hAnsi="Times New Roman" w:cs="Times New Roman"/>
          <w:color w:val="000000"/>
        </w:rPr>
        <w:t xml:space="preserve"> = </w:t>
      </w:r>
      <w:r>
        <w:rPr>
          <w:rFonts w:ascii="Times New Roman" w:eastAsia="Times New Roman" w:hAnsi="Times New Roman" w:cs="Times New Roman"/>
          <w:i/>
          <w:color w:val="000000"/>
        </w:rPr>
        <w:t>BP</w:t>
      </w:r>
      <w:r>
        <w:rPr>
          <w:rFonts w:ascii="宋体" w:eastAsia="宋体" w:hAnsi="宋体" w:cs="宋体"/>
          <w:color w:val="000000"/>
        </w:rPr>
        <w:t>时；如图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，当</w:t>
      </w:r>
      <w:r>
        <w:rPr>
          <w:rFonts w:ascii="Times New Roman" w:eastAsia="Times New Roman" w:hAnsi="Times New Roman" w:cs="Times New Roman"/>
          <w:i/>
          <w:color w:val="000000"/>
        </w:rPr>
        <w:t>PA</w:t>
      </w:r>
      <w:r>
        <w:rPr>
          <w:rFonts w:ascii="Times New Roman" w:eastAsia="Times New Roman" w:hAnsi="Times New Roman" w:cs="Times New Roman"/>
          <w:color w:val="000000"/>
        </w:rPr>
        <w:t xml:space="preserve">= </w:t>
      </w:r>
      <w:r>
        <w:rPr>
          <w:rFonts w:ascii="Times New Roman" w:eastAsia="Times New Roman" w:hAnsi="Times New Roman" w:cs="Times New Roman"/>
          <w:i/>
          <w:color w:val="000000"/>
        </w:rPr>
        <w:t>PB</w:t>
      </w:r>
      <w:r>
        <w:rPr>
          <w:rFonts w:ascii="宋体" w:eastAsia="宋体" w:hAnsi="宋体" w:cs="宋体"/>
          <w:color w:val="000000"/>
        </w:rPr>
        <w:t>时，设</w:t>
      </w:r>
      <w:r>
        <w:rPr>
          <w:rFonts w:ascii="Times New Roman" w:eastAsia="Times New Roman" w:hAnsi="Times New Roman" w:cs="Times New Roman"/>
          <w:i/>
          <w:color w:val="000000"/>
        </w:rPr>
        <w:t>BP</w:t>
      </w:r>
      <w:r>
        <w:rPr>
          <w:rFonts w:ascii="Times New Roman" w:eastAsia="Times New Roman" w:hAnsi="Times New Roman" w:cs="Times New Roman"/>
          <w:color w:val="000000"/>
        </w:rPr>
        <w:t xml:space="preserve"> = </w:t>
      </w:r>
      <w:r>
        <w:rPr>
          <w:rFonts w:ascii="Times New Roman" w:eastAsia="Times New Roman" w:hAnsi="Times New Roman" w:cs="Times New Roman"/>
          <w:i/>
          <w:color w:val="000000"/>
        </w:rPr>
        <w:t>PA</w:t>
      </w:r>
      <w:r>
        <w:rPr>
          <w:rFonts w:ascii="Times New Roman" w:eastAsia="Times New Roman" w:hAnsi="Times New Roman" w:cs="Times New Roman"/>
          <w:color w:val="000000"/>
        </w:rPr>
        <w:t xml:space="preserve"> = 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cm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PC</w:t>
      </w:r>
      <w:r>
        <w:rPr>
          <w:rFonts w:ascii="Times New Roman" w:eastAsia="Times New Roman" w:hAnsi="Times New Roman" w:cs="Times New Roman"/>
          <w:color w:val="000000"/>
        </w:rPr>
        <w:t xml:space="preserve"> =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8-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cm</w:t>
      </w:r>
      <w:r>
        <w:rPr>
          <w:rFonts w:ascii="宋体" w:eastAsia="宋体" w:hAnsi="宋体" w:cs="宋体"/>
          <w:color w:val="000000"/>
        </w:rPr>
        <w:t>，在</w:t>
      </w:r>
      <w:r>
        <w:rPr>
          <w:rFonts w:ascii="Times New Roman" w:eastAsia="Times New Roman" w:hAnsi="Times New Roman" w:cs="Times New Roman"/>
          <w:i/>
          <w:color w:val="000000"/>
        </w:rPr>
        <w:t>Rt</w:t>
      </w:r>
      <w:r>
        <w:rPr>
          <w:rFonts w:ascii="宋体" w:eastAsia="宋体" w:hAnsi="宋体" w:cs="宋体"/>
          <w:color w:val="000000"/>
        </w:rPr>
        <w:t>△</w:t>
      </w:r>
      <w:r>
        <w:rPr>
          <w:rFonts w:ascii="Times New Roman" w:eastAsia="Times New Roman" w:hAnsi="Times New Roman" w:cs="Times New Roman"/>
          <w:i/>
          <w:color w:val="000000"/>
        </w:rPr>
        <w:t>ACP</w:t>
      </w:r>
      <w:r>
        <w:rPr>
          <w:rFonts w:ascii="宋体" w:eastAsia="宋体" w:hAnsi="宋体" w:cs="宋体"/>
          <w:color w:val="000000"/>
        </w:rPr>
        <w:t>中，由勾股定理列出方程可求出</w:t>
      </w:r>
      <w:r>
        <w:rPr>
          <w:rFonts w:ascii="Times New Roman" w:eastAsia="Times New Roman" w:hAnsi="Times New Roman" w:cs="Times New Roman"/>
          <w:i/>
          <w:color w:val="000000"/>
        </w:rPr>
        <w:t>BP</w: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在△</w:t>
      </w:r>
      <w:r>
        <w:rPr>
          <w:rFonts w:ascii="Times New Roman" w:eastAsia="Times New Roman" w:hAnsi="Times New Roman" w:cs="Times New Roman"/>
          <w:i/>
          <w:color w:val="000000"/>
        </w:rPr>
        <w:t>ABC</w:t>
      </w:r>
      <w:r>
        <w:rPr>
          <w:rFonts w:ascii="宋体" w:eastAsia="宋体" w:hAnsi="宋体" w:cs="宋体"/>
          <w:color w:val="000000"/>
        </w:rPr>
        <w:t>中，∠</w:t>
      </w:r>
      <w:r>
        <w:rPr>
          <w:rFonts w:ascii="Times New Roman" w:eastAsia="Times New Roman" w:hAnsi="Times New Roman" w:cs="Times New Roman"/>
          <w:i/>
          <w:color w:val="000000"/>
        </w:rPr>
        <w:t xml:space="preserve">ACB </w:t>
      </w:r>
      <w:r>
        <w:rPr>
          <w:rFonts w:ascii="Times New Roman" w:eastAsia="Times New Roman" w:hAnsi="Times New Roman" w:cs="Times New Roman"/>
          <w:color w:val="000000"/>
        </w:rPr>
        <w:t>= 90°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由勾股定理得：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Times New Roman" w:eastAsia="Times New Roman" w:hAnsi="Times New Roman" w:cs="Times New Roman"/>
          <w:color w:val="000000"/>
        </w:rPr>
        <w:t xml:space="preserve"> =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125.2pt;height:20.05pt" o:oleicon="f" o:ole="">
            <v:imagedata r:id="rId140" o:title="eqId4e819a6fbd11838380d2b9143ffc0cb8"/>
          </v:shape>
          <o:OLEObject Type="Embed" ProgID="Equation.DSMT4" ShapeID="_x0000_i1103" DrawAspect="Content" ObjectID="_79" r:id="rId141"/>
        </w:object>
      </w:r>
      <w:r>
        <w:rPr>
          <w:rFonts w:ascii="Times New Roman" w:eastAsia="Times New Roman" w:hAnsi="Times New Roman" w:cs="Times New Roman"/>
          <w:color w:val="000000"/>
        </w:rPr>
        <w:t>= 8cm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11.25pt;height:9.75pt" o:oleicon="f" o:ole="">
            <v:imagedata r:id="rId48" o:title="eqId16f3d198e76391779fa3badc848c8ac8"/>
          </v:shape>
          <o:OLEObject Type="Embed" ProgID="Equation.DSMT4" ShapeID="_x0000_i1104" DrawAspect="Content" ObjectID="_80" r:id="rId142"/>
        </w:object>
      </w:r>
      <w:r>
        <w:rPr>
          <w:rFonts w:ascii="宋体" w:eastAsia="宋体" w:hAnsi="宋体" w:cs="宋体"/>
          <w:color w:val="000000"/>
        </w:rPr>
        <w:t>△</w:t>
      </w:r>
      <w:r>
        <w:rPr>
          <w:rFonts w:ascii="Times New Roman" w:eastAsia="Times New Roman" w:hAnsi="Times New Roman" w:cs="Times New Roman"/>
          <w:i/>
          <w:color w:val="000000"/>
        </w:rPr>
        <w:t>ABP</w:t>
      </w:r>
      <w:r>
        <w:rPr>
          <w:rFonts w:ascii="宋体" w:eastAsia="宋体" w:hAnsi="宋体" w:cs="宋体"/>
          <w:color w:val="000000"/>
        </w:rPr>
        <w:t>为等腰三角形，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6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，当</w:t>
      </w:r>
      <w:r>
        <w:rPr>
          <w:rFonts w:ascii="Times New Roman" w:eastAsia="Times New Roman" w:hAnsi="Times New Roman" w:cs="Times New Roman"/>
          <w:i/>
          <w:color w:val="000000"/>
        </w:rPr>
        <w:t xml:space="preserve">AB </w:t>
      </w:r>
      <w:r>
        <w:rPr>
          <w:rFonts w:ascii="Times New Roman" w:eastAsia="Times New Roman" w:hAnsi="Times New Roman" w:cs="Times New Roman"/>
          <w:color w:val="000000"/>
        </w:rPr>
        <w:t xml:space="preserve">= </w:t>
      </w:r>
      <w:r>
        <w:rPr>
          <w:rFonts w:ascii="Times New Roman" w:eastAsia="Times New Roman" w:hAnsi="Times New Roman" w:cs="Times New Roman"/>
          <w:i/>
          <w:color w:val="000000"/>
        </w:rPr>
        <w:t>AP</w: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05025" cy="1133475"/>
            <wp:docPr id="100008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rPr>
          <w:rFonts w:ascii="Times New Roman" w:eastAsia="Times New Roman" w:hAnsi="Times New Roman" w:cs="Times New Roman"/>
          <w:i/>
          <w:color w:val="000000"/>
        </w:rPr>
        <w:t>BP</w:t>
      </w:r>
      <w:r>
        <w:rPr>
          <w:rFonts w:ascii="Times New Roman" w:eastAsia="Times New Roman" w:hAnsi="Times New Roman" w:cs="Times New Roman"/>
          <w:color w:val="000000"/>
        </w:rPr>
        <w:t xml:space="preserve"> = 2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Times New Roman" w:eastAsia="Times New Roman" w:hAnsi="Times New Roman" w:cs="Times New Roman"/>
          <w:color w:val="000000"/>
        </w:rPr>
        <w:t xml:space="preserve"> = 16cm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 = 16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，当</w:t>
      </w:r>
      <w:r>
        <w:rPr>
          <w:rFonts w:ascii="Times New Roman" w:eastAsia="Times New Roman" w:hAnsi="Times New Roman" w:cs="Times New Roman"/>
          <w:i/>
          <w:color w:val="000000"/>
        </w:rPr>
        <w:t>BA</w:t>
      </w:r>
      <w:r>
        <w:rPr>
          <w:rFonts w:ascii="Times New Roman" w:eastAsia="Times New Roman" w:hAnsi="Times New Roman" w:cs="Times New Roman"/>
          <w:color w:val="000000"/>
        </w:rPr>
        <w:t xml:space="preserve"> = </w:t>
      </w:r>
      <w:r>
        <w:rPr>
          <w:rFonts w:ascii="Times New Roman" w:eastAsia="Times New Roman" w:hAnsi="Times New Roman" w:cs="Times New Roman"/>
          <w:i/>
          <w:color w:val="000000"/>
        </w:rPr>
        <w:t>BP</w:t>
      </w:r>
      <w:r>
        <w:rPr>
          <w:rFonts w:ascii="Times New Roman" w:eastAsia="Times New Roman" w:hAnsi="Times New Roman" w:cs="Times New Roman"/>
          <w:color w:val="000000"/>
        </w:rPr>
        <w:t>= 10cm</w: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</w:rPr>
        <w:t>= 10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14475" cy="1209675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，当</w:t>
      </w:r>
      <w:r>
        <w:rPr>
          <w:rFonts w:ascii="Times New Roman" w:eastAsia="Times New Roman" w:hAnsi="Times New Roman" w:cs="Times New Roman"/>
          <w:i/>
          <w:color w:val="000000"/>
        </w:rPr>
        <w:t>PA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 xml:space="preserve"> PB</w:t>
      </w:r>
      <w:r>
        <w:rPr>
          <w:rFonts w:ascii="宋体" w:eastAsia="宋体" w:hAnsi="宋体" w:cs="宋体"/>
          <w:color w:val="000000"/>
        </w:rPr>
        <w:t>时，设</w:t>
      </w:r>
      <w:r>
        <w:rPr>
          <w:rFonts w:ascii="Times New Roman" w:eastAsia="Times New Roman" w:hAnsi="Times New Roman" w:cs="Times New Roman"/>
          <w:i/>
          <w:color w:val="000000"/>
        </w:rPr>
        <w:t>BP</w:t>
      </w:r>
      <w:r>
        <w:rPr>
          <w:rFonts w:ascii="Times New Roman" w:eastAsia="Times New Roman" w:hAnsi="Times New Roman" w:cs="Times New Roman"/>
          <w:color w:val="000000"/>
        </w:rPr>
        <w:t xml:space="preserve"> = </w:t>
      </w:r>
      <w:r>
        <w:rPr>
          <w:rFonts w:ascii="Times New Roman" w:eastAsia="Times New Roman" w:hAnsi="Times New Roman" w:cs="Times New Roman"/>
          <w:i/>
          <w:color w:val="000000"/>
        </w:rPr>
        <w:t>PA</w:t>
      </w:r>
      <w:r>
        <w:rPr>
          <w:rFonts w:ascii="Times New Roman" w:eastAsia="Times New Roman" w:hAnsi="Times New Roman" w:cs="Times New Roman"/>
          <w:color w:val="000000"/>
        </w:rPr>
        <w:t xml:space="preserve">= 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cm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28775" cy="1295400"/>
            <wp:docPr id="100010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rPr>
          <w:rFonts w:ascii="Times New Roman" w:eastAsia="Times New Roman" w:hAnsi="Times New Roman" w:cs="Times New Roman"/>
          <w:i/>
          <w:color w:val="000000"/>
        </w:rPr>
        <w:t>PC</w:t>
      </w:r>
      <w:r>
        <w:rPr>
          <w:rFonts w:ascii="Times New Roman" w:eastAsia="Times New Roman" w:hAnsi="Times New Roman" w:cs="Times New Roman"/>
          <w:color w:val="000000"/>
        </w:rPr>
        <w:t xml:space="preserve"> =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8-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cm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i/>
          <w:color w:val="000000"/>
        </w:rPr>
        <w:t>Rt</w:t>
      </w:r>
      <w:r>
        <w:rPr>
          <w:rFonts w:ascii="宋体" w:eastAsia="宋体" w:hAnsi="宋体" w:cs="宋体"/>
          <w:color w:val="000000"/>
        </w:rPr>
        <w:t>△</w:t>
      </w:r>
      <w:r>
        <w:rPr>
          <w:rFonts w:ascii="Times New Roman" w:eastAsia="Times New Roman" w:hAnsi="Times New Roman" w:cs="Times New Roman"/>
          <w:i/>
          <w:color w:val="000000"/>
        </w:rPr>
        <w:t>ACP</w:t>
      </w:r>
      <w:r>
        <w:rPr>
          <w:rFonts w:ascii="宋体" w:eastAsia="宋体" w:hAnsi="宋体" w:cs="宋体"/>
          <w:color w:val="000000"/>
        </w:rPr>
        <w:t>中，由勾股定理得：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90.15pt;height:15.95pt" o:oleicon="f" o:ole="">
            <v:imagedata r:id="rId146" o:title="eqId0a82a457d8bcf3f554f3c1169c4b52f3"/>
          </v:shape>
          <o:OLEObject Type="Embed" ProgID="Equation.DSMT4" ShapeID="_x0000_i1105" DrawAspect="Content" ObjectID="_81" r:id="rId1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93.25pt;height:22.15pt" o:oleicon="f" o:ole="">
            <v:imagedata r:id="rId148" o:title="eqId49aac0d30dcfe31eddeb798769f99720"/>
          </v:shape>
          <o:OLEObject Type="Embed" ProgID="Equation.DSMT4" ShapeID="_x0000_i1106" DrawAspect="Content" ObjectID="_82" r:id="rId1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36pt;height:31pt" o:oleicon="f" o:ole="">
            <v:imagedata r:id="rId150" o:title="eqId1ed30d19e5bd7e7e86a9405726f2b947"/>
          </v:shape>
          <o:OLEObject Type="Embed" ProgID="Equation.DSMT4" ShapeID="_x0000_i1107" DrawAspect="Content" ObjectID="_83" r:id="rId151"/>
        </w:objec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eastAsia="宋体" w:hAnsi="宋体" w:cs="宋体"/>
          <w:color w:val="000000"/>
        </w:rPr>
        <w:t>综上所述，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7.35pt;height:11.9pt" o:oleicon="f" o:ole="">
            <v:imagedata r:id="rId130" o:title="eqId36a1b09c653185842513e24ebba60bb3"/>
          </v:shape>
          <o:OLEObject Type="Embed" ProgID="Equation.DSMT4" ShapeID="_x0000_i1108" DrawAspect="Content" ObjectID="_84" r:id="rId152"/>
        </w:object>
      </w:r>
      <w:r>
        <w:rPr>
          <w:rFonts w:ascii="宋体" w:eastAsia="宋体" w:hAnsi="宋体" w:cs="宋体"/>
          <w:color w:val="000000"/>
        </w:rPr>
        <w:t>的值为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7.25pt;height:30.75pt" o:oleicon="f" o:ole="">
            <v:imagedata r:id="rId138" o:title="eqId2c6c4a684e08d7a47b544929c449c054"/>
          </v:shape>
          <o:OLEObject Type="Embed" ProgID="Equation.DSMT4" ShapeID="_x0000_i1109" DrawAspect="Content" ObjectID="_85" r:id="rId153"/>
        </w:objec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16．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本题主要考查了勾股定理以及等腰三角形的性质，运用分类思想是正确解题的关键．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）计算：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81.2pt;height:17.3pt" o:oleicon="f" o:ole="">
            <v:imagedata r:id="rId154" o:title="eqIda830c96a36b10d348ed448680fb9f02e"/>
          </v:shape>
          <o:OLEObject Type="Embed" ProgID="Equation.DSMT4" ShapeID="_x0000_i1110" DrawAspect="Content" ObjectID="_86" r:id="rId15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7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）求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10pt;height:11pt" o:oleicon="f" o:ole="">
            <v:imagedata r:id="rId69" o:title="eqId81dea63b8ce3e51adf66cf7b9982a248"/>
          </v:shape>
          <o:OLEObject Type="Embed" ProgID="Equation.DSMT4" ShapeID="_x0000_i1111" DrawAspect="Content" ObjectID="_87" r:id="rId156"/>
        </w:object>
      </w:r>
      <w:r>
        <w:rPr>
          <w:rFonts w:ascii="宋体" w:eastAsia="宋体" w:hAnsi="宋体" w:cs="宋体"/>
          <w:color w:val="000000"/>
        </w:rPr>
        <w:t>的值：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51pt;height:18pt" o:oleicon="f" o:ole="">
            <v:imagedata r:id="rId157" o:title="eqId5a4218a76518c8fb7c75fd5af09c45be"/>
          </v:shape>
          <o:OLEObject Type="Embed" ProgID="Equation.DSMT4" ShapeID="_x0000_i1112" DrawAspect="Content" ObjectID="_88" r:id="rId15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【13题答案】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26.25pt;height:17.25pt" o:oleicon="f" o:ole="">
            <v:imagedata r:id="rId159" o:title="eqIdc9db9373e74ecf5d63ad98afe66aa4ba"/>
          </v:shape>
          <o:OLEObject Type="Embed" ProgID="Equation.DSMT4" ShapeID="_x0000_i1113" DrawAspect="Content" ObjectID="_89" r:id="rId160"/>
        </w:objec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26.9pt;height:13.9pt" o:oleicon="f" o:ole="">
            <v:imagedata r:id="rId161" o:title="eqIdda322ac8867e8a47c6588601078abf18"/>
          </v:shape>
          <o:OLEObject Type="Embed" ProgID="Equation.DSMT4" ShapeID="_x0000_i1114" DrawAspect="Content" ObjectID="_90" r:id="rId16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）直接合并同类二次根式．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）由算术平方根的意义求解．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）解：（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）原式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108pt;height:20.95pt" o:oleicon="f" o:ole="">
            <v:imagedata r:id="rId163" o:title="eqIdf60c229a2b0ee87b7812b0099735f3ca"/>
          </v:shape>
          <o:OLEObject Type="Embed" ProgID="Equation.DSMT4" ShapeID="_x0000_i1115" DrawAspect="Content" ObjectID="_91" r:id="rId164"/>
        </w:objec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）解：∵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37pt;height:17pt" o:oleicon="f" o:ole="">
            <v:imagedata r:id="rId165" o:title="eqIdd127e16b69d58ea793dcfdf02af8b5f3"/>
          </v:shape>
          <o:OLEObject Type="Embed" ProgID="Equation.DSMT4" ShapeID="_x0000_i1116" DrawAspect="Content" ObjectID="_92" r:id="rId166"/>
        </w:object>
      </w:r>
      <w:r>
        <w:rPr>
          <w:rFonts w:ascii="宋体" w:eastAsia="宋体" w:hAnsi="宋体" w:cs="宋体"/>
          <w:color w:val="000000"/>
        </w:rPr>
        <w:t xml:space="preserve"> 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42.5pt;height:14.5pt" o:oleicon="f" o:ole="">
            <v:imagedata r:id="rId167" o:title="eqId01095b657338cd37efd644a1cb6b7177"/>
          </v:shape>
          <o:OLEObject Type="Embed" ProgID="Equation.DSMT4" ShapeID="_x0000_i1117" DrawAspect="Content" ObjectID="_93" r:id="rId168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26.9pt;height:13.9pt" o:oleicon="f" o:ole="">
            <v:imagedata r:id="rId161" o:title="eqIdda322ac8867e8a47c6588601078abf18"/>
          </v:shape>
          <o:OLEObject Type="Embed" ProgID="Equation.DSMT4" ShapeID="_x0000_i1118" DrawAspect="Content" ObjectID="_94" r:id="rId169"/>
        </w:objec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本题考查二次根式的计算，解题关键是熟练掌握二次根式的运算法则．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170" o:title="eqIdc5db41a1f31d6baee7c69990811edb9f"/>
          </v:shape>
          <o:OLEObject Type="Embed" ProgID="Equation.DSMT4" ShapeID="_x0000_i1119" DrawAspect="Content" ObjectID="_95" r:id="rId171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39" o:title="eqIdf52a58fbaf4fea03567e88a9f0f6e37e"/>
          </v:shape>
          <o:OLEObject Type="Embed" ProgID="Equation.DSMT4" ShapeID="_x0000_i1120" DrawAspect="Content" ObjectID="_96" r:id="rId172"/>
        </w:object>
      </w:r>
      <w:r>
        <w:rPr>
          <w:rFonts w:ascii="宋体" w:eastAsia="宋体" w:hAnsi="宋体" w:cs="宋体"/>
          <w:color w:val="000000"/>
        </w:rPr>
        <w:t>上一点且不与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20" o:title="eqId5963abe8f421bd99a2aaa94831a951e9"/>
          </v:shape>
          <o:OLEObject Type="Embed" ProgID="Equation.DSMT4" ShapeID="_x0000_i1121" DrawAspect="Content" ObjectID="_97" r:id="rId1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1.25pt;height:11.9pt" o:oleicon="f" o:ole="">
            <v:imagedata r:id="rId126" o:title="eqId7f9e8449aad35c5d840a3395ea86df6d"/>
          </v:shape>
          <o:OLEObject Type="Embed" ProgID="Equation.DSMT4" ShapeID="_x0000_i1122" DrawAspect="Content" ObjectID="_98" r:id="rId174"/>
        </w:object>
      </w:r>
      <w:r>
        <w:rPr>
          <w:rFonts w:ascii="宋体" w:eastAsia="宋体" w:hAnsi="宋体" w:cs="宋体"/>
          <w:color w:val="000000"/>
        </w:rPr>
        <w:t>两点重合，分别以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21.25pt;height:14.2pt" o:oleicon="f" o:ole="">
            <v:imagedata r:id="rId175" o:title="eqId60ef95894ceebaf236170e8832dcf7e3"/>
          </v:shape>
          <o:OLEObject Type="Embed" ProgID="Equation.DSMT4" ShapeID="_x0000_i1123" DrawAspect="Content" ObjectID="_99" r:id="rId1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20.2pt;height:14pt" o:oleicon="f" o:ole="">
            <v:imagedata r:id="rId128" o:title="eqId0dc5c9827dfd0be5a9c85962d6ccbfb1"/>
          </v:shape>
          <o:OLEObject Type="Embed" ProgID="Equation.DSMT4" ShapeID="_x0000_i1124" DrawAspect="Content" ObjectID="_100" r:id="rId177"/>
        </w:object>
      </w:r>
      <w:r>
        <w:rPr>
          <w:rFonts w:ascii="宋体" w:eastAsia="宋体" w:hAnsi="宋体" w:cs="宋体"/>
          <w:color w:val="000000"/>
        </w:rPr>
        <w:t>为边向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39" o:title="eqIdf52a58fbaf4fea03567e88a9f0f6e37e"/>
          </v:shape>
          <o:OLEObject Type="Embed" ProgID="Equation.DSMT4" ShapeID="_x0000_i1125" DrawAspect="Content" ObjectID="_101" r:id="rId178"/>
        </w:object>
      </w:r>
      <w:r>
        <w:rPr>
          <w:rFonts w:ascii="宋体" w:eastAsia="宋体" w:hAnsi="宋体" w:cs="宋体"/>
          <w:color w:val="000000"/>
        </w:rPr>
        <w:t>的同侧做锐角为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°的菱形．请仅用无刻度的直尺分别按下列要求作图．（保留作图痕迹）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中，连接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21pt;height:12.75pt;mso-position-horizontal-relative:page;mso-position-vertical-relative:page" o:oleicon="f" o:ole="">
            <v:imagedata r:id="rId179" o:title="eqIdd004d2d115b477ade6af7ddb93db0df8"/>
          </v:shape>
          <o:OLEObject Type="Embed" ProgID="Equation.DSMT4" ShapeID="_x0000_i1126" DrawAspect="Content" ObjectID="_102" r:id="rId180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48.45pt;height:14.55pt" o:oleicon="f" o:ole="">
            <v:imagedata r:id="rId181" o:title="eqId4b10134e7a46e6f6f7cb9d5e2371727d"/>
          </v:shape>
          <o:OLEObject Type="Embed" ProgID="Equation.DSMT4" ShapeID="_x0000_i1127" DrawAspect="Content" ObjectID="_103" r:id="rId182"/>
        </w:object>
      </w:r>
      <w:r>
        <w:rPr>
          <w:rFonts w:ascii="宋体" w:eastAsia="宋体" w:hAnsi="宋体" w:cs="宋体"/>
          <w:color w:val="000000"/>
        </w:rPr>
        <w:t>，作出线段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21pt;height:12.75pt;mso-position-horizontal-relative:page;mso-position-vertical-relative:page" o:oleicon="f" o:ole="">
            <v:imagedata r:id="rId179" o:title="eqIdd004d2d115b477ade6af7ddb93db0df8"/>
          </v:shape>
          <o:OLEObject Type="Embed" ProgID="Equation.DSMT4" ShapeID="_x0000_i1128" DrawAspect="Content" ObjectID="_104" r:id="rId183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16.3pt;height:11.9pt" o:oleicon="f" o:ole="">
            <v:imagedata r:id="rId184" o:title="eqIdac047e91852b91af639feec23a9598b2"/>
          </v:shape>
          <o:OLEObject Type="Embed" ProgID="Equation.DSMT4" ShapeID="_x0000_i1129" DrawAspect="Content" ObjectID="_105" r:id="rId18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中，连接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21pt;height:12.75pt;mso-position-horizontal-relative:page;mso-position-vertical-relative:page" o:oleicon="f" o:ole="">
            <v:imagedata r:id="rId179" o:title="eqIdd004d2d115b477ade6af7ddb93db0df8"/>
          </v:shape>
          <o:OLEObject Type="Embed" ProgID="Equation.DSMT4" ShapeID="_x0000_i1130" DrawAspect="Content" ObjectID="_106" r:id="rId186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44.25pt;height:12.75pt" o:oleicon="f" o:ole="">
            <v:imagedata r:id="rId187" o:title="eqIde746bce74c14b20d09f924f2c0446774"/>
          </v:shape>
          <o:OLEObject Type="Embed" ProgID="Equation.DSMT4" ShapeID="_x0000_i1131" DrawAspect="Content" ObjectID="_107" r:id="rId188"/>
        </w:object>
      </w:r>
      <w:r>
        <w:rPr>
          <w:rFonts w:ascii="宋体" w:eastAsia="宋体" w:hAnsi="宋体" w:cs="宋体"/>
          <w:color w:val="000000"/>
        </w:rPr>
        <w:t>，作出线段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21pt;height:12.75pt;mso-position-horizontal-relative:page;mso-position-vertical-relative:page" o:oleicon="f" o:ole="">
            <v:imagedata r:id="rId179" o:title="eqIdd004d2d115b477ade6af7ddb93db0df8"/>
          </v:shape>
          <o:OLEObject Type="Embed" ProgID="Equation.DSMT4" ShapeID="_x0000_i1132" DrawAspect="Content" ObjectID="_108" r:id="rId189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190" o:title="eqId54a5d7d3b6b63fe5c24c3907b7a8eaa3"/>
          </v:shape>
          <o:OLEObject Type="Embed" ProgID="Equation.DSMT4" ShapeID="_x0000_i1133" DrawAspect="Content" ObjectID="_109" r:id="rId1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drawing>
          <wp:inline>
            <wp:extent cx="5172075" cy="1162050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【14题答案】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）见解析；（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）连接</w:t>
      </w:r>
      <w:r>
        <w:rPr>
          <w:rFonts w:ascii="Times New Roman" w:eastAsia="Times New Roman" w:hAnsi="Times New Roman" w:cs="Times New Roman"/>
          <w:i/>
          <w:color w:val="000000"/>
        </w:rPr>
        <w:t>AF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BD</w: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，连接</w:t>
      </w:r>
      <w:r>
        <w:rPr>
          <w:rFonts w:ascii="Times New Roman" w:eastAsia="Times New Roman" w:hAnsi="Times New Roman" w:cs="Times New Roman"/>
          <w:i/>
          <w:color w:val="000000"/>
        </w:rPr>
        <w:t>DF</w:t>
      </w:r>
      <w:r>
        <w:rPr>
          <w:rFonts w:ascii="宋体" w:eastAsia="宋体" w:hAnsi="宋体" w:cs="宋体"/>
          <w:color w:val="000000"/>
        </w:rPr>
        <w:t>，连接</w:t>
      </w:r>
      <w:r>
        <w:rPr>
          <w:rFonts w:ascii="Times New Roman" w:eastAsia="Times New Roman" w:hAnsi="Times New Roman" w:cs="Times New Roman"/>
          <w:i/>
          <w:color w:val="000000"/>
        </w:rPr>
        <w:t>CO</w:t>
      </w:r>
      <w:r>
        <w:rPr>
          <w:rFonts w:ascii="宋体" w:eastAsia="宋体" w:hAnsi="宋体" w:cs="宋体"/>
          <w:color w:val="000000"/>
        </w:rPr>
        <w:t>延长</w:t>
      </w:r>
      <w:r>
        <w:rPr>
          <w:rFonts w:ascii="Times New Roman" w:eastAsia="Times New Roman" w:hAnsi="Times New Roman" w:cs="Times New Roman"/>
          <w:i/>
          <w:color w:val="000000"/>
        </w:rPr>
        <w:t>CO</w:t>
      </w:r>
      <w:r>
        <w:rPr>
          <w:rFonts w:ascii="宋体" w:eastAsia="宋体" w:hAnsi="宋体" w:cs="宋体"/>
          <w:color w:val="000000"/>
        </w:rPr>
        <w:t>交</w:t>
      </w:r>
      <w:r>
        <w:rPr>
          <w:rFonts w:ascii="Times New Roman" w:eastAsia="Times New Roman" w:hAnsi="Times New Roman" w:cs="Times New Roman"/>
          <w:i/>
          <w:color w:val="000000"/>
        </w:rPr>
        <w:t>DF</w: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即为所求．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</w:t>
      </w:r>
      <w:r>
        <w:rPr>
          <w:rFonts w:ascii="Times New Roman" w:eastAsia="Times New Roman" w:hAnsi="Times New Roman" w:cs="Times New Roman"/>
          <w:i/>
          <w:color w:val="000000"/>
        </w:rPr>
        <w:t>AD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BF</w:t>
      </w:r>
      <w:r>
        <w:rPr>
          <w:rFonts w:ascii="宋体" w:eastAsia="宋体" w:hAnsi="宋体" w:cs="宋体"/>
          <w:color w:val="000000"/>
        </w:rPr>
        <w:t>，延长</w:t>
      </w:r>
      <w:r>
        <w:rPr>
          <w:rFonts w:ascii="Times New Roman" w:eastAsia="Times New Roman" w:hAnsi="Times New Roman" w:cs="Times New Roman"/>
          <w:i/>
          <w:color w:val="000000"/>
        </w:rPr>
        <w:t>AD</w:t>
      </w:r>
      <w:r>
        <w:rPr>
          <w:rFonts w:ascii="宋体" w:eastAsia="宋体" w:hAnsi="宋体" w:cs="宋体"/>
          <w:color w:val="000000"/>
        </w:rPr>
        <w:t>交</w:t>
      </w:r>
      <w:r>
        <w:rPr>
          <w:rFonts w:ascii="Times New Roman" w:eastAsia="Times New Roman" w:hAnsi="Times New Roman" w:cs="Times New Roman"/>
          <w:i/>
          <w:color w:val="000000"/>
        </w:rPr>
        <w:t>BF</w:t>
      </w:r>
      <w:r>
        <w:rPr>
          <w:rFonts w:ascii="宋体" w:eastAsia="宋体" w:hAnsi="宋体" w:cs="宋体"/>
          <w:color w:val="000000"/>
        </w:rPr>
        <w:t>的延长线于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，连接</w:t>
      </w:r>
      <w:r>
        <w:rPr>
          <w:rFonts w:ascii="Times New Roman" w:eastAsia="Times New Roman" w:hAnsi="Times New Roman" w:cs="Times New Roman"/>
          <w:i/>
          <w:color w:val="000000"/>
        </w:rPr>
        <w:t>CE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DF</w: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．点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即为所求．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81250" cy="1219200"/>
            <wp:docPr id="100012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8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如图点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16.3pt;height:11.9pt" o:oleicon="f" o:ole="">
            <v:imagedata r:id="rId184" o:title="eqIdac047e91852b91af639feec23a9598b2"/>
          </v:shape>
          <o:OLEObject Type="Embed" ProgID="Equation.DSMT4" ShapeID="_x0000_i1134" DrawAspect="Content" ObjectID="_110" r:id="rId194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21pt;height:12.75pt;mso-position-horizontal-relative:page;mso-position-vertical-relative:page" o:oleicon="f" o:ole="">
            <v:imagedata r:id="rId179" o:title="eqIdd004d2d115b477ade6af7ddb93db0df8"/>
          </v:shape>
          <o:OLEObject Type="Embed" ProgID="Equation.DSMT4" ShapeID="_x0000_i1135" DrawAspect="Content" ObjectID="_111" r:id="rId195"/>
        </w:object>
      </w:r>
      <w:r>
        <w:rPr>
          <w:rFonts w:ascii="宋体" w:eastAsia="宋体" w:hAnsi="宋体" w:cs="宋体"/>
          <w:color w:val="000000"/>
        </w:rPr>
        <w:t>的中点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90775" cy="1524000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如图点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190" o:title="eqId54a5d7d3b6b63fe5c24c3907b7a8eaa3"/>
          </v:shape>
          <o:OLEObject Type="Embed" ProgID="Equation.DSMT4" ShapeID="_x0000_i1136" DrawAspect="Content" ObjectID="_112" r:id="rId197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21pt;height:12.75pt;mso-position-horizontal-relative:page;mso-position-vertical-relative:page" o:oleicon="f" o:ole="">
            <v:imagedata r:id="rId179" o:title="eqIdd004d2d115b477ade6af7ddb93db0df8"/>
          </v:shape>
          <o:OLEObject Type="Embed" ProgID="Equation.DSMT4" ShapeID="_x0000_i1137" DrawAspect="Content" ObjectID="_113" r:id="rId198"/>
        </w:object>
      </w:r>
      <w:r>
        <w:rPr>
          <w:rFonts w:ascii="宋体" w:eastAsia="宋体" w:hAnsi="宋体" w:cs="宋体"/>
          <w:color w:val="000000"/>
        </w:rPr>
        <w:t>的中点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本题考查作图</w:t>
      </w:r>
      <w:r>
        <w:rPr>
          <w:rFonts w:ascii="Times New Roman" w:eastAsia="Times New Roman" w:hAnsi="Times New Roman" w:cs="Times New Roman"/>
          <w:color w:val="000000"/>
        </w:rPr>
        <w:t>−</w:t>
      </w:r>
      <w:r>
        <w:rPr>
          <w:rFonts w:ascii="宋体" w:eastAsia="宋体" w:hAnsi="宋体" w:cs="宋体"/>
          <w:color w:val="000000"/>
        </w:rPr>
        <w:t>复杂作图，菱形的判定和性质，平行四边形的判定和性质，三角形的中线等知识，解题的关键是利用三角形中线的定义，平行四边形的性质解决问题．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《九章算术》是古代东方数学代表作，书中记载：今有开门去阃（读</w:t>
      </w:r>
      <w:r>
        <w:rPr>
          <w:rFonts w:ascii="Times New Roman" w:eastAsia="Times New Roman" w:hAnsi="Times New Roman" w:cs="Times New Roman"/>
          <w:color w:val="000000"/>
        </w:rPr>
        <w:t>kǔn</w:t>
      </w:r>
      <w:r>
        <w:rPr>
          <w:rFonts w:ascii="宋体" w:eastAsia="宋体" w:hAnsi="宋体" w:cs="宋体"/>
          <w:color w:val="000000"/>
        </w:rPr>
        <w:t>，门槛的意思）一尺，不合二寸，问门广几何</w:t>
      </w:r>
      <w:r>
        <w:rPr>
          <w:rFonts w:ascii="Times New Roman" w:eastAsia="Times New Roman" w:hAnsi="Times New Roman" w:cs="Times New Roman"/>
          <w:color w:val="000000"/>
        </w:rPr>
        <w:t>?</w:t>
      </w:r>
      <w:r>
        <w:rPr>
          <w:rFonts w:ascii="宋体" w:eastAsia="宋体" w:hAnsi="宋体" w:cs="宋体"/>
          <w:color w:val="000000"/>
        </w:rPr>
        <w:t>题目大意是：如图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（图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为图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的平面示意图），推开双门，双门间隙</w:t>
      </w:r>
      <w:r>
        <w:rPr>
          <w:rFonts w:ascii="Times New Roman" w:eastAsia="Times New Roman" w:hAnsi="Times New Roman" w:cs="Times New Roman"/>
          <w:color w:val="000000"/>
        </w:rPr>
        <w:t>CD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寸，点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170" o:title="eqIdc5db41a1f31d6baee7c69990811edb9f"/>
          </v:shape>
          <o:OLEObject Type="Embed" ProgID="Equation.DSMT4" ShapeID="_x0000_i1138" DrawAspect="Content" ObjectID="_114" r:id="rId199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200" o:title="eqId8455657dde27aabe6adb7b188e031c11"/>
          </v:shape>
          <o:OLEObject Type="Embed" ProgID="Equation.DSMT4" ShapeID="_x0000_i1139" DrawAspect="Content" ObjectID="_115" r:id="rId201"/>
        </w:object>
      </w:r>
      <w:r>
        <w:rPr>
          <w:rFonts w:ascii="宋体" w:eastAsia="宋体" w:hAnsi="宋体" w:cs="宋体"/>
          <w:color w:val="000000"/>
        </w:rPr>
        <w:t>距离门槛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39" o:title="eqIdf52a58fbaf4fea03567e88a9f0f6e37e"/>
          </v:shape>
          <o:OLEObject Type="Embed" ProgID="Equation.DSMT4" ShapeID="_x0000_i1140" DrawAspect="Content" ObjectID="_116" r:id="rId202"/>
        </w:object>
      </w:r>
      <w:r>
        <w:rPr>
          <w:rFonts w:ascii="宋体" w:eastAsia="宋体" w:hAnsi="宋体" w:cs="宋体"/>
          <w:color w:val="000000"/>
        </w:rPr>
        <w:t>都为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尺（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尺</w:t>
      </w:r>
      <w:r>
        <w:rPr>
          <w:rFonts w:ascii="Times New Roman" w:eastAsia="Times New Roman" w:hAnsi="Times New Roman" w:cs="Times New Roman"/>
          <w:color w:val="000000"/>
        </w:rPr>
        <w:t>=10</w:t>
      </w:r>
      <w:r>
        <w:rPr>
          <w:rFonts w:ascii="宋体" w:eastAsia="宋体" w:hAnsi="宋体" w:cs="宋体"/>
          <w:color w:val="000000"/>
        </w:rPr>
        <w:t>寸），则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39" o:title="eqIdf52a58fbaf4fea03567e88a9f0f6e37e"/>
          </v:shape>
          <o:OLEObject Type="Embed" ProgID="Equation.DSMT4" ShapeID="_x0000_i1141" DrawAspect="Content" ObjectID="_117" r:id="rId203"/>
        </w:object>
      </w:r>
      <w:r>
        <w:rPr>
          <w:rFonts w:ascii="宋体" w:eastAsia="宋体" w:hAnsi="宋体" w:cs="宋体"/>
          <w:color w:val="000000"/>
        </w:rPr>
        <w:t>的长是多少</w:t>
      </w:r>
      <w:r>
        <w:rPr>
          <w:rFonts w:ascii="Times New Roman" w:eastAsia="Times New Roman" w:hAnsi="Times New Roman" w:cs="Times New Roman"/>
          <w:color w:val="000000"/>
        </w:rPr>
        <w:t>?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drawing>
          <wp:inline>
            <wp:extent cx="1209675" cy="1581150"/>
            <wp:docPr id="100014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drawing>
          <wp:inline>
            <wp:extent cx="1428750" cy="1019175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【15题答案】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101</w:t>
      </w:r>
      <w:r>
        <w:rPr>
          <w:rFonts w:ascii="宋体" w:eastAsia="宋体" w:hAnsi="宋体" w:cs="宋体"/>
          <w:color w:val="000000"/>
        </w:rPr>
        <w:t>寸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取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的中点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eastAsia="宋体" w:hAnsi="宋体" w:cs="宋体"/>
          <w:color w:val="000000"/>
        </w:rPr>
        <w:t>，过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宋体" w:eastAsia="宋体" w:hAnsi="宋体" w:cs="宋体"/>
          <w:color w:val="000000"/>
        </w:rPr>
        <w:t>⊥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于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eastAsia="宋体" w:hAnsi="宋体" w:cs="宋体"/>
          <w:color w:val="000000"/>
        </w:rPr>
        <w:t>，根据勾股定理解答即可得到结论．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解：取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的中点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eastAsia="宋体" w:hAnsi="宋体" w:cs="宋体"/>
          <w:color w:val="000000"/>
        </w:rPr>
        <w:t>，过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宋体" w:eastAsia="宋体" w:hAnsi="宋体" w:cs="宋体"/>
          <w:color w:val="000000"/>
        </w:rPr>
        <w:t>⊥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于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eastAsia="宋体" w:hAnsi="宋体" w:cs="宋体"/>
          <w:color w:val="000000"/>
        </w:rPr>
        <w:t>，如图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47800" cy="990600"/>
            <wp:docPr id="100016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由题意得：</w:t>
      </w:r>
      <w:r>
        <w:rPr>
          <w:rFonts w:ascii="Times New Roman" w:eastAsia="Times New Roman" w:hAnsi="Times New Roman" w:cs="Times New Roman"/>
          <w:color w:val="000000"/>
        </w:rPr>
        <w:t>OA=OB=AD=BC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rPr>
          <w:rFonts w:ascii="Times New Roman" w:eastAsia="Times New Roman" w:hAnsi="Times New Roman" w:cs="Times New Roman"/>
          <w:color w:val="000000"/>
        </w:rPr>
        <w:t>OA=OB=AD=BC=r</w:t>
      </w:r>
      <w:r>
        <w:rPr>
          <w:rFonts w:ascii="宋体" w:eastAsia="宋体" w:hAnsi="宋体" w:cs="宋体"/>
          <w:color w:val="000000"/>
        </w:rPr>
        <w:t>寸，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9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则</w:t>
      </w:r>
      <w:r>
        <w:rPr>
          <w:rFonts w:ascii="Times New Roman" w:eastAsia="Times New Roman" w:hAnsi="Times New Roman" w:cs="Times New Roman"/>
          <w:color w:val="000000"/>
        </w:rPr>
        <w:t>AB=2r</w:t>
      </w:r>
      <w:r>
        <w:rPr>
          <w:rFonts w:ascii="宋体" w:eastAsia="宋体" w:hAnsi="宋体" w:cs="宋体"/>
          <w:color w:val="000000"/>
        </w:rPr>
        <w:t>（寸），</w:t>
      </w:r>
      <w:r>
        <w:rPr>
          <w:rFonts w:ascii="Times New Roman" w:eastAsia="Times New Roman" w:hAnsi="Times New Roman" w:cs="Times New Roman"/>
          <w:color w:val="000000"/>
        </w:rPr>
        <w:t>DE=10</w:t>
      </w:r>
      <w:r>
        <w:rPr>
          <w:rFonts w:ascii="宋体" w:eastAsia="宋体" w:hAnsi="宋体" w:cs="宋体"/>
          <w:color w:val="000000"/>
        </w:rPr>
        <w:t>寸，</w:t>
      </w:r>
      <w:r>
        <w:rPr>
          <w:rFonts w:ascii="Times New Roman" w:eastAsia="Times New Roman" w:hAnsi="Times New Roman" w:cs="Times New Roman"/>
          <w:color w:val="000000"/>
        </w:rPr>
        <w:t>OE=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14.25pt;height:28.5pt" o:oleicon="f" o:ole="">
            <v:imagedata r:id="rId207" o:title="eqIdf89eef3148f2d4d09379767b4af69132"/>
          </v:shape>
          <o:OLEObject Type="Embed" ProgID="Equation.DSMT4" ShapeID="_x0000_i1142" DrawAspect="Content" ObjectID="_118" r:id="rId208"/>
        </w:object>
      </w:r>
      <w:r>
        <w:rPr>
          <w:rFonts w:ascii="Times New Roman" w:eastAsia="Times New Roman" w:hAnsi="Times New Roman" w:cs="Times New Roman"/>
          <w:color w:val="000000"/>
        </w:rPr>
        <w:t>CD=1</w:t>
      </w:r>
      <w:r>
        <w:rPr>
          <w:rFonts w:ascii="宋体" w:eastAsia="宋体" w:hAnsi="宋体" w:cs="宋体"/>
          <w:color w:val="000000"/>
        </w:rPr>
        <w:t>寸，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AE=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9.15pt;height:8.05pt" o:oleicon="f" o:ole="">
            <v:imagedata r:id="rId209" o:title="eqId4b700fa9aeb1016aa71f76e4b6bb212e"/>
          </v:shape>
          <o:OLEObject Type="Embed" ProgID="Equation.DSMT4" ShapeID="_x0000_i1143" DrawAspect="Content" ObjectID="_119" r:id="rId210"/>
        </w:objec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）寸，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Rt</w:t>
      </w:r>
      <w:r>
        <w:rPr>
          <w:rFonts w:ascii="Cambria Math" w:eastAsia="Cambria Math" w:hAnsi="Cambria Math" w:cs="Cambria Math"/>
          <w:color w:val="000000"/>
        </w:rPr>
        <w:t>△</w:t>
      </w:r>
      <w:r>
        <w:rPr>
          <w:rFonts w:ascii="Times New Roman" w:eastAsia="Times New Roman" w:hAnsi="Times New Roman" w:cs="Times New Roman"/>
          <w:color w:val="000000"/>
        </w:rPr>
        <w:t>ADE</w:t>
      </w:r>
      <w:r>
        <w:rPr>
          <w:rFonts w:ascii="宋体" w:eastAsia="宋体" w:hAnsi="宋体" w:cs="宋体"/>
          <w:color w:val="000000"/>
        </w:rPr>
        <w:t>中，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+DE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=AD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宋体" w:eastAsia="宋体" w:hAnsi="宋体" w:cs="宋体"/>
          <w:color w:val="000000"/>
        </w:rPr>
        <w:t>，即（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9.15pt;height:8.05pt" o:oleicon="f" o:ole="">
            <v:imagedata r:id="rId209" o:title="eqId4b700fa9aeb1016aa71f76e4b6bb212e"/>
          </v:shape>
          <o:OLEObject Type="Embed" ProgID="Equation.DSMT4" ShapeID="_x0000_i1144" DrawAspect="Content" ObjectID="_120" r:id="rId211"/>
        </w:objec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=r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rPr>
          <w:rFonts w:ascii="Times New Roman" w:eastAsia="Times New Roman" w:hAnsi="Times New Roman" w:cs="Times New Roman"/>
          <w:color w:val="000000"/>
        </w:rPr>
        <w:t>r=50.5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2r=101</w:t>
      </w:r>
      <w:r>
        <w:rPr>
          <w:rFonts w:ascii="宋体" w:eastAsia="宋体" w:hAnsi="宋体" w:cs="宋体"/>
          <w:color w:val="000000"/>
        </w:rPr>
        <w:t>（寸），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AB=101</w:t>
      </w:r>
      <w:r>
        <w:rPr>
          <w:rFonts w:ascii="宋体" w:eastAsia="宋体" w:hAnsi="宋体" w:cs="宋体"/>
          <w:color w:val="000000"/>
        </w:rPr>
        <w:t>寸．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本题考查了勾股定理的应用，弄懂题意，构建直角三角形是解题的关键．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某种子站销售一种玉米种子，单价为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元千克，为惠民促销，推出以下销售方案：付款金额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10.65pt;height:13.15pt" o:oleicon="f" o:ole="">
            <v:imagedata r:id="rId67" o:title="eqIdd053b14c8588eee2acbbe44fc37a6886"/>
          </v:shape>
          <o:OLEObject Type="Embed" ProgID="Equation.DSMT4" ShapeID="_x0000_i1145" DrawAspect="Content" ObjectID="_121" r:id="rId212"/>
        </w:object>
      </w:r>
      <w:r>
        <w:rPr>
          <w:rFonts w:ascii="宋体" w:eastAsia="宋体" w:hAnsi="宋体" w:cs="宋体"/>
          <w:color w:val="000000"/>
        </w:rPr>
        <w:t>（元）与购买种子数量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10pt;height:11pt" o:oleicon="f" o:ole="">
            <v:imagedata r:id="rId69" o:title="eqId81dea63b8ce3e51adf66cf7b9982a248"/>
          </v:shape>
          <o:OLEObject Type="Embed" ProgID="Equation.DSMT4" ShapeID="_x0000_i1146" DrawAspect="Content" ObjectID="_122" r:id="rId213"/>
        </w:object>
      </w:r>
      <w:r>
        <w:rPr>
          <w:rFonts w:ascii="宋体" w:eastAsia="宋体" w:hAnsi="宋体" w:cs="宋体"/>
          <w:color w:val="000000"/>
        </w:rPr>
        <w:t>（千克）之间的函数关系如图所示．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27.75pt;height:14.25pt" o:oleicon="f" o:ole="">
            <v:imagedata r:id="rId84" o:title="eqIdb27f27cbb8185c1974d715ff95f8801c"/>
          </v:shape>
          <o:OLEObject Type="Embed" ProgID="Equation.DSMT4" ShapeID="_x0000_i1147" DrawAspect="Content" ObjectID="_123" r:id="rId214"/>
        </w:object>
      </w:r>
      <w:r>
        <w:rPr>
          <w:rFonts w:ascii="宋体" w:eastAsia="宋体" w:hAnsi="宋体" w:cs="宋体"/>
          <w:color w:val="000000"/>
        </w:rPr>
        <w:t>时，求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10.65pt;height:13.15pt" o:oleicon="f" o:ole="">
            <v:imagedata r:id="rId67" o:title="eqIdd053b14c8588eee2acbbe44fc37a6886"/>
          </v:shape>
          <o:OLEObject Type="Embed" ProgID="Equation.DSMT4" ShapeID="_x0000_i1148" DrawAspect="Content" ObjectID="_124" r:id="rId21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10pt;height:11pt" o:oleicon="f" o:ole="">
            <v:imagedata r:id="rId69" o:title="eqId81dea63b8ce3e51adf66cf7b9982a248"/>
          </v:shape>
          <o:OLEObject Type="Embed" ProgID="Equation.DSMT4" ShapeID="_x0000_i1149" DrawAspect="Content" ObjectID="_125" r:id="rId216"/>
        </w:object>
      </w:r>
      <w:r>
        <w:rPr>
          <w:rFonts w:ascii="宋体" w:eastAsia="宋体" w:hAnsi="宋体" w:cs="宋体"/>
          <w:color w:val="000000"/>
        </w:rPr>
        <w:t>之间的的函数关系式：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）徐大爷付款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元能购买这种玉米种子多少千克？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drawing>
          <wp:inline>
            <wp:extent cx="2895600" cy="3810000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【16题答案】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51.75pt;height:15.75pt" o:oleicon="f" o:ole="">
            <v:imagedata r:id="rId218" o:title="eqId82d5bf4314a87c5b0198c8f5a0c73a37"/>
          </v:shape>
          <o:OLEObject Type="Embed" ProgID="Equation.DSMT4" ShapeID="_x0000_i1150" DrawAspect="Content" ObjectID="_126" r:id="rId219"/>
        </w:objec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4.5</w:t>
      </w:r>
      <w:r>
        <w:rPr>
          <w:rFonts w:ascii="宋体" w:eastAsia="宋体" w:hAnsi="宋体" w:cs="宋体"/>
          <w:color w:val="000000"/>
        </w:rPr>
        <w:t>千克．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时函数为一次函数，用待定系数法求函数解析式；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）把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代入（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）中解析式求解即可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27.75pt;height:14.25pt" o:oleicon="f" o:ole="">
            <v:imagedata r:id="rId84" o:title="eqIdb27f27cbb8185c1974d715ff95f8801c"/>
          </v:shape>
          <o:OLEObject Type="Embed" ProgID="Equation.DSMT4" ShapeID="_x0000_i1151" DrawAspect="Content" ObjectID="_127" r:id="rId220"/>
        </w:object>
      </w:r>
      <w:r>
        <w:rPr>
          <w:rFonts w:ascii="宋体" w:eastAsia="宋体" w:hAnsi="宋体" w:cs="宋体"/>
          <w:color w:val="000000"/>
        </w:rPr>
        <w:t>时，设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10.65pt;height:13.15pt" o:oleicon="f" o:ole="">
            <v:imagedata r:id="rId67" o:title="eqIdd053b14c8588eee2acbbe44fc37a6886"/>
          </v:shape>
          <o:OLEObject Type="Embed" ProgID="Equation.DSMT4" ShapeID="_x0000_i1152" DrawAspect="Content" ObjectID="_128" r:id="rId22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10pt;height:11pt" o:oleicon="f" o:ole="">
            <v:imagedata r:id="rId69" o:title="eqId81dea63b8ce3e51adf66cf7b9982a248"/>
          </v:shape>
          <o:OLEObject Type="Embed" ProgID="Equation.DSMT4" ShapeID="_x0000_i1153" DrawAspect="Content" ObjectID="_129" r:id="rId222"/>
        </w:object>
      </w:r>
      <w:r>
        <w:rPr>
          <w:rFonts w:ascii="宋体" w:eastAsia="宋体" w:hAnsi="宋体" w:cs="宋体"/>
          <w:color w:val="000000"/>
        </w:rPr>
        <w:t>之间的的函数关系式为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44.8pt;height:14.75pt" o:oleicon="f" o:ole="">
            <v:imagedata r:id="rId73" o:title="eqIdc15fb18163df0690365a0d2e7ee88f5a"/>
          </v:shape>
          <o:OLEObject Type="Embed" ProgID="Equation.DSMT4" ShapeID="_x0000_i1154" DrawAspect="Content" ObjectID="_130" r:id="rId22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</w:rPr>
        <w:br/>
      </w:r>
      <w:r>
        <w:rPr>
          <w:rFonts w:ascii="宋体" w:eastAsia="宋体" w:hAnsi="宋体" w:cs="宋体"/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https://d.book118.com/166223050235010042</w:t>
        </w:r>
      </w:hyperlink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1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E4D02"/>
    <w:rsid w:val="001764C3"/>
    <w:rsid w:val="00214CE5"/>
    <w:rsid w:val="00322108"/>
    <w:rsid w:val="004062F6"/>
    <w:rsid w:val="00444A46"/>
    <w:rsid w:val="005B1167"/>
    <w:rsid w:val="005F1362"/>
    <w:rsid w:val="00893DD6"/>
    <w:rsid w:val="009A27BF"/>
    <w:rsid w:val="00BE1BCD"/>
    <w:rsid w:val="00FC5860"/>
    <w:rsid w:val="00FF517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wmf" /><Relationship Id="rId100" Type="http://schemas.openxmlformats.org/officeDocument/2006/relationships/oleObject" Target="embeddings/oleObject54.bin" /><Relationship Id="rId101" Type="http://schemas.openxmlformats.org/officeDocument/2006/relationships/oleObject" Target="embeddings/oleObject55.bin" /><Relationship Id="rId102" Type="http://schemas.openxmlformats.org/officeDocument/2006/relationships/oleObject" Target="embeddings/oleObject56.bin" /><Relationship Id="rId103" Type="http://schemas.openxmlformats.org/officeDocument/2006/relationships/oleObject" Target="embeddings/oleObject57.bin" /><Relationship Id="rId104" Type="http://schemas.openxmlformats.org/officeDocument/2006/relationships/oleObject" Target="embeddings/oleObject58.bin" /><Relationship Id="rId105" Type="http://schemas.openxmlformats.org/officeDocument/2006/relationships/oleObject" Target="embeddings/oleObject59.bin" /><Relationship Id="rId106" Type="http://schemas.openxmlformats.org/officeDocument/2006/relationships/image" Target="media/image43.wmf" /><Relationship Id="rId107" Type="http://schemas.openxmlformats.org/officeDocument/2006/relationships/oleObject" Target="embeddings/oleObject60.bin" /><Relationship Id="rId108" Type="http://schemas.openxmlformats.org/officeDocument/2006/relationships/oleObject" Target="embeddings/oleObject61.bin" /><Relationship Id="rId109" Type="http://schemas.openxmlformats.org/officeDocument/2006/relationships/oleObject" Target="embeddings/oleObject62.bin" /><Relationship Id="rId11" Type="http://schemas.openxmlformats.org/officeDocument/2006/relationships/oleObject" Target="embeddings/oleObject4.bin" /><Relationship Id="rId110" Type="http://schemas.openxmlformats.org/officeDocument/2006/relationships/image" Target="media/image44.wmf" /><Relationship Id="rId111" Type="http://schemas.openxmlformats.org/officeDocument/2006/relationships/image" Target="media/image45.png" /><Relationship Id="rId112" Type="http://schemas.openxmlformats.org/officeDocument/2006/relationships/image" Target="media/image46.wmf" /><Relationship Id="rId113" Type="http://schemas.openxmlformats.org/officeDocument/2006/relationships/oleObject" Target="embeddings/oleObject63.bin" /><Relationship Id="rId114" Type="http://schemas.openxmlformats.org/officeDocument/2006/relationships/oleObject" Target="embeddings/oleObject64.bin" /><Relationship Id="rId115" Type="http://schemas.openxmlformats.org/officeDocument/2006/relationships/oleObject" Target="embeddings/oleObject65.bin" /><Relationship Id="rId116" Type="http://schemas.openxmlformats.org/officeDocument/2006/relationships/oleObject" Target="embeddings/oleObject66.bin" /><Relationship Id="rId117" Type="http://schemas.openxmlformats.org/officeDocument/2006/relationships/image" Target="media/image47.wmf" /><Relationship Id="rId118" Type="http://schemas.openxmlformats.org/officeDocument/2006/relationships/oleObject" Target="embeddings/oleObject67.bin" /><Relationship Id="rId119" Type="http://schemas.openxmlformats.org/officeDocument/2006/relationships/image" Target="media/image48.wmf" /><Relationship Id="rId12" Type="http://schemas.openxmlformats.org/officeDocument/2006/relationships/oleObject" Target="embeddings/oleObject5.bin" /><Relationship Id="rId120" Type="http://schemas.openxmlformats.org/officeDocument/2006/relationships/oleObject" Target="embeddings/oleObject68.bin" /><Relationship Id="rId121" Type="http://schemas.openxmlformats.org/officeDocument/2006/relationships/image" Target="media/image49.wmf" /><Relationship Id="rId122" Type="http://schemas.openxmlformats.org/officeDocument/2006/relationships/oleObject" Target="embeddings/oleObject69.bin" /><Relationship Id="rId123" Type="http://schemas.openxmlformats.org/officeDocument/2006/relationships/image" Target="media/image50.wmf" /><Relationship Id="rId124" Type="http://schemas.openxmlformats.org/officeDocument/2006/relationships/oleObject" Target="embeddings/oleObject70.bin" /><Relationship Id="rId125" Type="http://schemas.openxmlformats.org/officeDocument/2006/relationships/oleObject" Target="embeddings/oleObject71.bin" /><Relationship Id="rId126" Type="http://schemas.openxmlformats.org/officeDocument/2006/relationships/image" Target="media/image51.wmf" /><Relationship Id="rId127" Type="http://schemas.openxmlformats.org/officeDocument/2006/relationships/oleObject" Target="embeddings/oleObject72.bin" /><Relationship Id="rId128" Type="http://schemas.openxmlformats.org/officeDocument/2006/relationships/image" Target="media/image52.wmf" /><Relationship Id="rId129" Type="http://schemas.openxmlformats.org/officeDocument/2006/relationships/oleObject" Target="embeddings/oleObject73.bin" /><Relationship Id="rId13" Type="http://schemas.openxmlformats.org/officeDocument/2006/relationships/oleObject" Target="embeddings/oleObject6.bin" /><Relationship Id="rId130" Type="http://schemas.openxmlformats.org/officeDocument/2006/relationships/image" Target="media/image53.wmf" /><Relationship Id="rId131" Type="http://schemas.openxmlformats.org/officeDocument/2006/relationships/oleObject" Target="embeddings/oleObject74.bin" /><Relationship Id="rId132" Type="http://schemas.openxmlformats.org/officeDocument/2006/relationships/image" Target="media/image54.wmf" /><Relationship Id="rId133" Type="http://schemas.openxmlformats.org/officeDocument/2006/relationships/oleObject" Target="embeddings/oleObject75.bin" /><Relationship Id="rId134" Type="http://schemas.openxmlformats.org/officeDocument/2006/relationships/image" Target="media/image55.wmf" /><Relationship Id="rId135" Type="http://schemas.openxmlformats.org/officeDocument/2006/relationships/oleObject" Target="embeddings/oleObject76.bin" /><Relationship Id="rId136" Type="http://schemas.openxmlformats.org/officeDocument/2006/relationships/oleObject" Target="embeddings/oleObject77.bin" /><Relationship Id="rId137" Type="http://schemas.openxmlformats.org/officeDocument/2006/relationships/image" Target="media/image56.png" /><Relationship Id="rId138" Type="http://schemas.openxmlformats.org/officeDocument/2006/relationships/image" Target="media/image57.wmf" /><Relationship Id="rId139" Type="http://schemas.openxmlformats.org/officeDocument/2006/relationships/oleObject" Target="embeddings/oleObject78.bin" /><Relationship Id="rId14" Type="http://schemas.openxmlformats.org/officeDocument/2006/relationships/image" Target="media/image4.wmf" /><Relationship Id="rId140" Type="http://schemas.openxmlformats.org/officeDocument/2006/relationships/image" Target="media/image58.wmf" /><Relationship Id="rId141" Type="http://schemas.openxmlformats.org/officeDocument/2006/relationships/oleObject" Target="embeddings/oleObject79.bin" /><Relationship Id="rId142" Type="http://schemas.openxmlformats.org/officeDocument/2006/relationships/oleObject" Target="embeddings/oleObject80.bin" /><Relationship Id="rId143" Type="http://schemas.openxmlformats.org/officeDocument/2006/relationships/image" Target="media/image59.png" /><Relationship Id="rId144" Type="http://schemas.openxmlformats.org/officeDocument/2006/relationships/image" Target="media/image60.png" /><Relationship Id="rId145" Type="http://schemas.openxmlformats.org/officeDocument/2006/relationships/image" Target="media/image61.png" /><Relationship Id="rId146" Type="http://schemas.openxmlformats.org/officeDocument/2006/relationships/image" Target="media/image62.wmf" /><Relationship Id="rId147" Type="http://schemas.openxmlformats.org/officeDocument/2006/relationships/oleObject" Target="embeddings/oleObject81.bin" /><Relationship Id="rId148" Type="http://schemas.openxmlformats.org/officeDocument/2006/relationships/image" Target="media/image63.wmf" /><Relationship Id="rId149" Type="http://schemas.openxmlformats.org/officeDocument/2006/relationships/oleObject" Target="embeddings/oleObject82.bin" /><Relationship Id="rId15" Type="http://schemas.openxmlformats.org/officeDocument/2006/relationships/oleObject" Target="embeddings/oleObject7.bin" /><Relationship Id="rId150" Type="http://schemas.openxmlformats.org/officeDocument/2006/relationships/image" Target="media/image64.wmf" /><Relationship Id="rId151" Type="http://schemas.openxmlformats.org/officeDocument/2006/relationships/oleObject" Target="embeddings/oleObject83.bin" /><Relationship Id="rId152" Type="http://schemas.openxmlformats.org/officeDocument/2006/relationships/oleObject" Target="embeddings/oleObject84.bin" /><Relationship Id="rId153" Type="http://schemas.openxmlformats.org/officeDocument/2006/relationships/oleObject" Target="embeddings/oleObject85.bin" /><Relationship Id="rId154" Type="http://schemas.openxmlformats.org/officeDocument/2006/relationships/image" Target="media/image65.wmf" /><Relationship Id="rId155" Type="http://schemas.openxmlformats.org/officeDocument/2006/relationships/oleObject" Target="embeddings/oleObject86.bin" /><Relationship Id="rId156" Type="http://schemas.openxmlformats.org/officeDocument/2006/relationships/oleObject" Target="embeddings/oleObject87.bin" /><Relationship Id="rId157" Type="http://schemas.openxmlformats.org/officeDocument/2006/relationships/image" Target="media/image66.wmf" /><Relationship Id="rId158" Type="http://schemas.openxmlformats.org/officeDocument/2006/relationships/oleObject" Target="embeddings/oleObject88.bin" /><Relationship Id="rId159" Type="http://schemas.openxmlformats.org/officeDocument/2006/relationships/image" Target="media/image67.wmf" /><Relationship Id="rId16" Type="http://schemas.openxmlformats.org/officeDocument/2006/relationships/image" Target="media/image5.wmf" /><Relationship Id="rId160" Type="http://schemas.openxmlformats.org/officeDocument/2006/relationships/oleObject" Target="embeddings/oleObject89.bin" /><Relationship Id="rId161" Type="http://schemas.openxmlformats.org/officeDocument/2006/relationships/image" Target="media/image68.wmf" /><Relationship Id="rId162" Type="http://schemas.openxmlformats.org/officeDocument/2006/relationships/oleObject" Target="embeddings/oleObject90.bin" /><Relationship Id="rId163" Type="http://schemas.openxmlformats.org/officeDocument/2006/relationships/image" Target="media/image69.wmf" /><Relationship Id="rId164" Type="http://schemas.openxmlformats.org/officeDocument/2006/relationships/oleObject" Target="embeddings/oleObject91.bin" /><Relationship Id="rId165" Type="http://schemas.openxmlformats.org/officeDocument/2006/relationships/image" Target="media/image70.wmf" /><Relationship Id="rId166" Type="http://schemas.openxmlformats.org/officeDocument/2006/relationships/oleObject" Target="embeddings/oleObject92.bin" /><Relationship Id="rId167" Type="http://schemas.openxmlformats.org/officeDocument/2006/relationships/image" Target="media/image71.wmf" /><Relationship Id="rId168" Type="http://schemas.openxmlformats.org/officeDocument/2006/relationships/oleObject" Target="embeddings/oleObject93.bin" /><Relationship Id="rId169" Type="http://schemas.openxmlformats.org/officeDocument/2006/relationships/oleObject" Target="embeddings/oleObject94.bin" /><Relationship Id="rId17" Type="http://schemas.openxmlformats.org/officeDocument/2006/relationships/oleObject" Target="embeddings/oleObject8.bin" /><Relationship Id="rId170" Type="http://schemas.openxmlformats.org/officeDocument/2006/relationships/image" Target="media/image72.wmf" /><Relationship Id="rId171" Type="http://schemas.openxmlformats.org/officeDocument/2006/relationships/oleObject" Target="embeddings/oleObject95.bin" /><Relationship Id="rId172" Type="http://schemas.openxmlformats.org/officeDocument/2006/relationships/oleObject" Target="embeddings/oleObject96.bin" /><Relationship Id="rId173" Type="http://schemas.openxmlformats.org/officeDocument/2006/relationships/oleObject" Target="embeddings/oleObject97.bin" /><Relationship Id="rId174" Type="http://schemas.openxmlformats.org/officeDocument/2006/relationships/oleObject" Target="embeddings/oleObject98.bin" /><Relationship Id="rId175" Type="http://schemas.openxmlformats.org/officeDocument/2006/relationships/image" Target="media/image73.wmf" /><Relationship Id="rId176" Type="http://schemas.openxmlformats.org/officeDocument/2006/relationships/oleObject" Target="embeddings/oleObject99.bin" /><Relationship Id="rId177" Type="http://schemas.openxmlformats.org/officeDocument/2006/relationships/oleObject" Target="embeddings/oleObject100.bin" /><Relationship Id="rId178" Type="http://schemas.openxmlformats.org/officeDocument/2006/relationships/oleObject" Target="embeddings/oleObject101.bin" /><Relationship Id="rId179" Type="http://schemas.openxmlformats.org/officeDocument/2006/relationships/image" Target="media/image74.wmf" /><Relationship Id="rId18" Type="http://schemas.openxmlformats.org/officeDocument/2006/relationships/image" Target="media/image6.wmf" /><Relationship Id="rId180" Type="http://schemas.openxmlformats.org/officeDocument/2006/relationships/oleObject" Target="embeddings/oleObject102.bin" /><Relationship Id="rId181" Type="http://schemas.openxmlformats.org/officeDocument/2006/relationships/image" Target="media/image75.wmf" /><Relationship Id="rId182" Type="http://schemas.openxmlformats.org/officeDocument/2006/relationships/oleObject" Target="embeddings/oleObject103.bin" /><Relationship Id="rId183" Type="http://schemas.openxmlformats.org/officeDocument/2006/relationships/oleObject" Target="embeddings/oleObject104.bin" /><Relationship Id="rId184" Type="http://schemas.openxmlformats.org/officeDocument/2006/relationships/image" Target="media/image76.wmf" /><Relationship Id="rId185" Type="http://schemas.openxmlformats.org/officeDocument/2006/relationships/oleObject" Target="embeddings/oleObject105.bin" /><Relationship Id="rId186" Type="http://schemas.openxmlformats.org/officeDocument/2006/relationships/oleObject" Target="embeddings/oleObject106.bin" /><Relationship Id="rId187" Type="http://schemas.openxmlformats.org/officeDocument/2006/relationships/image" Target="media/image77.wmf" /><Relationship Id="rId188" Type="http://schemas.openxmlformats.org/officeDocument/2006/relationships/oleObject" Target="embeddings/oleObject107.bin" /><Relationship Id="rId189" Type="http://schemas.openxmlformats.org/officeDocument/2006/relationships/oleObject" Target="embeddings/oleObject108.bin" /><Relationship Id="rId19" Type="http://schemas.openxmlformats.org/officeDocument/2006/relationships/oleObject" Target="embeddings/oleObject9.bin" /><Relationship Id="rId190" Type="http://schemas.openxmlformats.org/officeDocument/2006/relationships/image" Target="media/image78.wmf" /><Relationship Id="rId191" Type="http://schemas.openxmlformats.org/officeDocument/2006/relationships/oleObject" Target="embeddings/oleObject109.bin" /><Relationship Id="rId192" Type="http://schemas.openxmlformats.org/officeDocument/2006/relationships/image" Target="media/image79.png" /><Relationship Id="rId193" Type="http://schemas.openxmlformats.org/officeDocument/2006/relationships/image" Target="media/image80.png" /><Relationship Id="rId194" Type="http://schemas.openxmlformats.org/officeDocument/2006/relationships/oleObject" Target="embeddings/oleObject110.bin" /><Relationship Id="rId195" Type="http://schemas.openxmlformats.org/officeDocument/2006/relationships/oleObject" Target="embeddings/oleObject111.bin" /><Relationship Id="rId196" Type="http://schemas.openxmlformats.org/officeDocument/2006/relationships/image" Target="media/image81.png" /><Relationship Id="rId197" Type="http://schemas.openxmlformats.org/officeDocument/2006/relationships/oleObject" Target="embeddings/oleObject112.bin" /><Relationship Id="rId198" Type="http://schemas.openxmlformats.org/officeDocument/2006/relationships/oleObject" Target="embeddings/oleObject113.bin" /><Relationship Id="rId199" Type="http://schemas.openxmlformats.org/officeDocument/2006/relationships/oleObject" Target="embeddings/oleObject114.bin" /><Relationship Id="rId2" Type="http://schemas.openxmlformats.org/officeDocument/2006/relationships/webSettings" Target="webSettings.xml" /><Relationship Id="rId20" Type="http://schemas.openxmlformats.org/officeDocument/2006/relationships/image" Target="media/image7.wmf" /><Relationship Id="rId200" Type="http://schemas.openxmlformats.org/officeDocument/2006/relationships/image" Target="media/image82.wmf" /><Relationship Id="rId201" Type="http://schemas.openxmlformats.org/officeDocument/2006/relationships/oleObject" Target="embeddings/oleObject115.bin" /><Relationship Id="rId202" Type="http://schemas.openxmlformats.org/officeDocument/2006/relationships/oleObject" Target="embeddings/oleObject116.bin" /><Relationship Id="rId203" Type="http://schemas.openxmlformats.org/officeDocument/2006/relationships/oleObject" Target="embeddings/oleObject117.bin" /><Relationship Id="rId204" Type="http://schemas.openxmlformats.org/officeDocument/2006/relationships/image" Target="media/image83.png" /><Relationship Id="rId205" Type="http://schemas.openxmlformats.org/officeDocument/2006/relationships/image" Target="media/image84.png" /><Relationship Id="rId206" Type="http://schemas.openxmlformats.org/officeDocument/2006/relationships/image" Target="media/image85.png" /><Relationship Id="rId207" Type="http://schemas.openxmlformats.org/officeDocument/2006/relationships/image" Target="media/image86.wmf" /><Relationship Id="rId208" Type="http://schemas.openxmlformats.org/officeDocument/2006/relationships/oleObject" Target="embeddings/oleObject118.bin" /><Relationship Id="rId209" Type="http://schemas.openxmlformats.org/officeDocument/2006/relationships/image" Target="media/image87.wmf" /><Relationship Id="rId21" Type="http://schemas.openxmlformats.org/officeDocument/2006/relationships/oleObject" Target="embeddings/oleObject10.bin" /><Relationship Id="rId210" Type="http://schemas.openxmlformats.org/officeDocument/2006/relationships/oleObject" Target="embeddings/oleObject119.bin" /><Relationship Id="rId211" Type="http://schemas.openxmlformats.org/officeDocument/2006/relationships/oleObject" Target="embeddings/oleObject120.bin" /><Relationship Id="rId212" Type="http://schemas.openxmlformats.org/officeDocument/2006/relationships/oleObject" Target="embeddings/oleObject121.bin" /><Relationship Id="rId213" Type="http://schemas.openxmlformats.org/officeDocument/2006/relationships/oleObject" Target="embeddings/oleObject122.bin" /><Relationship Id="rId214" Type="http://schemas.openxmlformats.org/officeDocument/2006/relationships/oleObject" Target="embeddings/oleObject123.bin" /><Relationship Id="rId215" Type="http://schemas.openxmlformats.org/officeDocument/2006/relationships/oleObject" Target="embeddings/oleObject124.bin" /><Relationship Id="rId216" Type="http://schemas.openxmlformats.org/officeDocument/2006/relationships/oleObject" Target="embeddings/oleObject125.bin" /><Relationship Id="rId217" Type="http://schemas.openxmlformats.org/officeDocument/2006/relationships/image" Target="media/image88.png" /><Relationship Id="rId218" Type="http://schemas.openxmlformats.org/officeDocument/2006/relationships/image" Target="media/image89.wmf" /><Relationship Id="rId219" Type="http://schemas.openxmlformats.org/officeDocument/2006/relationships/oleObject" Target="embeddings/oleObject126.bin" /><Relationship Id="rId22" Type="http://schemas.openxmlformats.org/officeDocument/2006/relationships/image" Target="media/image8.png" /><Relationship Id="rId220" Type="http://schemas.openxmlformats.org/officeDocument/2006/relationships/oleObject" Target="embeddings/oleObject127.bin" /><Relationship Id="rId221" Type="http://schemas.openxmlformats.org/officeDocument/2006/relationships/oleObject" Target="embeddings/oleObject128.bin" /><Relationship Id="rId222" Type="http://schemas.openxmlformats.org/officeDocument/2006/relationships/oleObject" Target="embeddings/oleObject129.bin" /><Relationship Id="rId223" Type="http://schemas.openxmlformats.org/officeDocument/2006/relationships/oleObject" Target="embeddings/oleObject130.bin" /><Relationship Id="rId224" Type="http://schemas.openxmlformats.org/officeDocument/2006/relationships/hyperlink" Target="https://d.book118.com/166223050235010042" TargetMode="External" /><Relationship Id="rId225" Type="http://schemas.openxmlformats.org/officeDocument/2006/relationships/theme" Target="theme/theme1.xml" /><Relationship Id="rId226" Type="http://schemas.openxmlformats.org/officeDocument/2006/relationships/numbering" Target="numbering.xml" /><Relationship Id="rId227" Type="http://schemas.openxmlformats.org/officeDocument/2006/relationships/styles" Target="styles.xml" /><Relationship Id="rId23" Type="http://schemas.openxmlformats.org/officeDocument/2006/relationships/image" Target="media/image9.wmf" /><Relationship Id="rId24" Type="http://schemas.openxmlformats.org/officeDocument/2006/relationships/oleObject" Target="embeddings/oleObject11.bin" /><Relationship Id="rId25" Type="http://schemas.openxmlformats.org/officeDocument/2006/relationships/image" Target="media/image10.wmf" /><Relationship Id="rId26" Type="http://schemas.openxmlformats.org/officeDocument/2006/relationships/oleObject" Target="embeddings/oleObject12.bin" /><Relationship Id="rId27" Type="http://schemas.openxmlformats.org/officeDocument/2006/relationships/image" Target="media/image11.wmf" /><Relationship Id="rId28" Type="http://schemas.openxmlformats.org/officeDocument/2006/relationships/oleObject" Target="embeddings/oleObject13.bin" /><Relationship Id="rId29" Type="http://schemas.openxmlformats.org/officeDocument/2006/relationships/image" Target="media/image12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4.bin" /><Relationship Id="rId31" Type="http://schemas.openxmlformats.org/officeDocument/2006/relationships/image" Target="media/image13.wmf" /><Relationship Id="rId32" Type="http://schemas.openxmlformats.org/officeDocument/2006/relationships/oleObject" Target="embeddings/oleObject15.bin" /><Relationship Id="rId33" Type="http://schemas.openxmlformats.org/officeDocument/2006/relationships/image" Target="media/image14.wmf" /><Relationship Id="rId34" Type="http://schemas.openxmlformats.org/officeDocument/2006/relationships/oleObject" Target="embeddings/oleObject16.bin" /><Relationship Id="rId35" Type="http://schemas.openxmlformats.org/officeDocument/2006/relationships/image" Target="media/image15.wmf" /><Relationship Id="rId36" Type="http://schemas.openxmlformats.org/officeDocument/2006/relationships/oleObject" Target="embeddings/oleObject17.bin" /><Relationship Id="rId37" Type="http://schemas.openxmlformats.org/officeDocument/2006/relationships/image" Target="media/image16.wmf" /><Relationship Id="rId38" Type="http://schemas.openxmlformats.org/officeDocument/2006/relationships/oleObject" Target="embeddings/oleObject18.bin" /><Relationship Id="rId39" Type="http://schemas.openxmlformats.org/officeDocument/2006/relationships/image" Target="media/image17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9.bin" /><Relationship Id="rId41" Type="http://schemas.openxmlformats.org/officeDocument/2006/relationships/image" Target="media/image18.png" /><Relationship Id="rId42" Type="http://schemas.openxmlformats.org/officeDocument/2006/relationships/image" Target="media/image19.wmf" /><Relationship Id="rId43" Type="http://schemas.openxmlformats.org/officeDocument/2006/relationships/oleObject" Target="embeddings/oleObject20.bin" /><Relationship Id="rId44" Type="http://schemas.openxmlformats.org/officeDocument/2006/relationships/oleObject" Target="embeddings/oleObject21.bin" /><Relationship Id="rId45" Type="http://schemas.openxmlformats.org/officeDocument/2006/relationships/image" Target="media/image20.wmf" /><Relationship Id="rId46" Type="http://schemas.openxmlformats.org/officeDocument/2006/relationships/oleObject" Target="embeddings/oleObject22.bin" /><Relationship Id="rId47" Type="http://schemas.openxmlformats.org/officeDocument/2006/relationships/oleObject" Target="embeddings/oleObject23.bin" /><Relationship Id="rId48" Type="http://schemas.openxmlformats.org/officeDocument/2006/relationships/image" Target="media/image21.wmf" /><Relationship Id="rId49" Type="http://schemas.openxmlformats.org/officeDocument/2006/relationships/oleObject" Target="embeddings/oleObject24.bin" /><Relationship Id="rId5" Type="http://schemas.openxmlformats.org/officeDocument/2006/relationships/image" Target="media/image1.png" /><Relationship Id="rId50" Type="http://schemas.openxmlformats.org/officeDocument/2006/relationships/oleObject" Target="embeddings/oleObject25.bin" /><Relationship Id="rId51" Type="http://schemas.openxmlformats.org/officeDocument/2006/relationships/image" Target="media/image22.wmf" /><Relationship Id="rId52" Type="http://schemas.openxmlformats.org/officeDocument/2006/relationships/oleObject" Target="embeddings/oleObject26.bin" /><Relationship Id="rId53" Type="http://schemas.openxmlformats.org/officeDocument/2006/relationships/image" Target="media/image23.wmf" /><Relationship Id="rId54" Type="http://schemas.openxmlformats.org/officeDocument/2006/relationships/oleObject" Target="embeddings/oleObject27.bin" /><Relationship Id="rId55" Type="http://schemas.openxmlformats.org/officeDocument/2006/relationships/oleObject" Target="embeddings/oleObject28.bin" /><Relationship Id="rId56" Type="http://schemas.openxmlformats.org/officeDocument/2006/relationships/oleObject" Target="embeddings/oleObject29.bin" /><Relationship Id="rId57" Type="http://schemas.openxmlformats.org/officeDocument/2006/relationships/image" Target="media/image24.wmf" /><Relationship Id="rId58" Type="http://schemas.openxmlformats.org/officeDocument/2006/relationships/oleObject" Target="embeddings/oleObject30.bin" /><Relationship Id="rId59" Type="http://schemas.openxmlformats.org/officeDocument/2006/relationships/image" Target="media/image25.wmf" /><Relationship Id="rId6" Type="http://schemas.openxmlformats.org/officeDocument/2006/relationships/image" Target="media/image2.wmf" /><Relationship Id="rId60" Type="http://schemas.openxmlformats.org/officeDocument/2006/relationships/oleObject" Target="embeddings/oleObject31.bin" /><Relationship Id="rId61" Type="http://schemas.openxmlformats.org/officeDocument/2006/relationships/oleObject" Target="embeddings/oleObject32.bin" /><Relationship Id="rId62" Type="http://schemas.openxmlformats.org/officeDocument/2006/relationships/image" Target="media/image26.wmf" /><Relationship Id="rId63" Type="http://schemas.openxmlformats.org/officeDocument/2006/relationships/oleObject" Target="embeddings/oleObject33.bin" /><Relationship Id="rId64" Type="http://schemas.openxmlformats.org/officeDocument/2006/relationships/oleObject" Target="embeddings/oleObject34.bin" /><Relationship Id="rId65" Type="http://schemas.openxmlformats.org/officeDocument/2006/relationships/image" Target="media/image27.wmf" /><Relationship Id="rId66" Type="http://schemas.openxmlformats.org/officeDocument/2006/relationships/oleObject" Target="embeddings/oleObject35.bin" /><Relationship Id="rId67" Type="http://schemas.openxmlformats.org/officeDocument/2006/relationships/image" Target="media/image28.wmf" /><Relationship Id="rId68" Type="http://schemas.openxmlformats.org/officeDocument/2006/relationships/oleObject" Target="embeddings/oleObject36.bin" /><Relationship Id="rId69" Type="http://schemas.openxmlformats.org/officeDocument/2006/relationships/image" Target="media/image29.wmf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7.bin" /><Relationship Id="rId71" Type="http://schemas.openxmlformats.org/officeDocument/2006/relationships/image" Target="media/image30.wmf" /><Relationship Id="rId72" Type="http://schemas.openxmlformats.org/officeDocument/2006/relationships/oleObject" Target="embeddings/oleObject38.bin" /><Relationship Id="rId73" Type="http://schemas.openxmlformats.org/officeDocument/2006/relationships/image" Target="media/image31.wmf" /><Relationship Id="rId74" Type="http://schemas.openxmlformats.org/officeDocument/2006/relationships/oleObject" Target="embeddings/oleObject39.bin" /><Relationship Id="rId75" Type="http://schemas.openxmlformats.org/officeDocument/2006/relationships/image" Target="media/image32.wmf" /><Relationship Id="rId76" Type="http://schemas.openxmlformats.org/officeDocument/2006/relationships/oleObject" Target="embeddings/oleObject40.bin" /><Relationship Id="rId77" Type="http://schemas.openxmlformats.org/officeDocument/2006/relationships/image" Target="media/image33.wmf" /><Relationship Id="rId78" Type="http://schemas.openxmlformats.org/officeDocument/2006/relationships/oleObject" Target="embeddings/oleObject41.bin" /><Relationship Id="rId79" Type="http://schemas.openxmlformats.org/officeDocument/2006/relationships/image" Target="media/image34.png" /><Relationship Id="rId8" Type="http://schemas.openxmlformats.org/officeDocument/2006/relationships/oleObject" Target="embeddings/oleObject2.bin" /><Relationship Id="rId80" Type="http://schemas.openxmlformats.org/officeDocument/2006/relationships/image" Target="media/image35.wmf" /><Relationship Id="rId81" Type="http://schemas.openxmlformats.org/officeDocument/2006/relationships/oleObject" Target="embeddings/oleObject42.bin" /><Relationship Id="rId82" Type="http://schemas.openxmlformats.org/officeDocument/2006/relationships/image" Target="media/image36.wmf" /><Relationship Id="rId83" Type="http://schemas.openxmlformats.org/officeDocument/2006/relationships/oleObject" Target="embeddings/oleObject43.bin" /><Relationship Id="rId84" Type="http://schemas.openxmlformats.org/officeDocument/2006/relationships/image" Target="media/image37.wmf" /><Relationship Id="rId85" Type="http://schemas.openxmlformats.org/officeDocument/2006/relationships/oleObject" Target="embeddings/oleObject44.bin" /><Relationship Id="rId86" Type="http://schemas.openxmlformats.org/officeDocument/2006/relationships/image" Target="media/image38.wmf" /><Relationship Id="rId87" Type="http://schemas.openxmlformats.org/officeDocument/2006/relationships/oleObject" Target="embeddings/oleObject45.bin" /><Relationship Id="rId88" Type="http://schemas.openxmlformats.org/officeDocument/2006/relationships/image" Target="media/image39.wmf" /><Relationship Id="rId89" Type="http://schemas.openxmlformats.org/officeDocument/2006/relationships/oleObject" Target="embeddings/oleObject46.bin" /><Relationship Id="rId9" Type="http://schemas.openxmlformats.org/officeDocument/2006/relationships/oleObject" Target="embeddings/oleObject3.bin" /><Relationship Id="rId90" Type="http://schemas.openxmlformats.org/officeDocument/2006/relationships/image" Target="media/image40.wmf" /><Relationship Id="rId91" Type="http://schemas.openxmlformats.org/officeDocument/2006/relationships/oleObject" Target="embeddings/oleObject47.bin" /><Relationship Id="rId92" Type="http://schemas.openxmlformats.org/officeDocument/2006/relationships/image" Target="media/image41.wmf" /><Relationship Id="rId93" Type="http://schemas.openxmlformats.org/officeDocument/2006/relationships/oleObject" Target="embeddings/oleObject48.bin" /><Relationship Id="rId94" Type="http://schemas.openxmlformats.org/officeDocument/2006/relationships/image" Target="media/image42.wmf" /><Relationship Id="rId95" Type="http://schemas.openxmlformats.org/officeDocument/2006/relationships/oleObject" Target="embeddings/oleObject49.bin" /><Relationship Id="rId96" Type="http://schemas.openxmlformats.org/officeDocument/2006/relationships/oleObject" Target="embeddings/oleObject50.bin" /><Relationship Id="rId97" Type="http://schemas.openxmlformats.org/officeDocument/2006/relationships/oleObject" Target="embeddings/oleObject51.bin" /><Relationship Id="rId98" Type="http://schemas.openxmlformats.org/officeDocument/2006/relationships/oleObject" Target="embeddings/oleObject52.bin" /><Relationship Id="rId99" Type="http://schemas.openxmlformats.org/officeDocument/2006/relationships/oleObject" Target="embeddings/oleObject53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971F0-FB63-4391-9891-E2862529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0</Words>
  <Characters>0</Characters>
  <Application>Microsoft Office Word</Application>
  <DocSecurity>0</DocSecurity>
  <Lines>0</Lines>
  <Paragraphs>0</Paragraphs>
  <ScaleCrop>false</ScaleCrop>
  <Company>Xman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Xman</dc:creator>
  <dc:description>2754872618754048</dc:description>
  <cp:lastModifiedBy>Xman</cp:lastModifiedBy>
  <cp:revision>6</cp:revision>
  <dcterms:created xsi:type="dcterms:W3CDTF">2023-01-29T20:23:19Z</dcterms:created>
  <dcterms:modified xsi:type="dcterms:W3CDTF">2023-01-29T20:23:19Z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