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75701" w14:paraId="24BD1BD7" w14:textId="77777777">
      <w:pPr>
        <w:rPr>
          <w:rFonts w:ascii="仿宋" w:eastAsia="仿宋" w:hAnsi="仿宋" w:cs="仿宋"/>
          <w:b/>
          <w:sz w:val="40"/>
        </w:rPr>
      </w:pPr>
    </w:p>
    <w:p w:rsidR="00D75701" w14:paraId="05E1D08A" w14:textId="77777777">
      <w:pPr>
        <w:rPr>
          <w:rFonts w:ascii="仿宋" w:eastAsia="仿宋" w:hAnsi="仿宋" w:cs="仿宋"/>
          <w:b/>
          <w:sz w:val="40"/>
        </w:rPr>
      </w:pPr>
    </w:p>
    <w:p w:rsidR="00D75701" w14:paraId="4309F1E9" w14:textId="77777777">
      <w:pPr>
        <w:rPr>
          <w:rFonts w:ascii="仿宋" w:eastAsia="仿宋" w:hAnsi="仿宋" w:cs="仿宋"/>
          <w:b/>
          <w:sz w:val="40"/>
        </w:rPr>
      </w:pPr>
    </w:p>
    <w:p w:rsidR="00D75701" w14:paraId="6F923ED3"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草坪保护相关项目投资计划书</w:t>
      </w:r>
    </w:p>
    <w:p w:rsidR="00D75701" w14:paraId="588113EB" w14:textId="77777777">
      <w:pPr>
        <w:jc w:val="center"/>
        <w:rPr>
          <w:rFonts w:ascii="仿宋" w:eastAsia="仿宋" w:hAnsi="仿宋" w:cs="仿宋"/>
          <w:b/>
          <w:sz w:val="40"/>
        </w:rPr>
      </w:pPr>
      <w:r>
        <w:rPr>
          <w:rFonts w:ascii="仿宋" w:eastAsia="仿宋" w:hAnsi="仿宋" w:cs="仿宋" w:hint="eastAsia"/>
          <w:b/>
          <w:sz w:val="40"/>
        </w:rPr>
        <w:t>目录</w:t>
      </w:r>
    </w:p>
    <w:p w:rsidR="00D75701" w14:paraId="6AE61488" w14:textId="77777777">
      <w:pPr>
        <w:pStyle w:val="TOC1"/>
        <w:tabs>
          <w:tab w:val="right" w:leader="dot" w:pos="8306"/>
        </w:tabs>
      </w:pPr>
      <w:r>
        <w:fldChar w:fldCharType="begin"/>
      </w:r>
      <w:r>
        <w:instrText>TOC \h \z</w:instrText>
      </w:r>
      <w:r>
        <w:fldChar w:fldCharType="separate"/>
      </w:r>
      <w:hyperlink w:anchor="_Toc14444" w:history="1">
        <w:r>
          <w:rPr>
            <w:rFonts w:ascii="仿宋" w:eastAsia="仿宋" w:hAnsi="仿宋" w:cs="仿宋" w:hint="eastAsia"/>
          </w:rPr>
          <w:t>概论</w:t>
        </w:r>
        <w:r>
          <w:tab/>
        </w:r>
        <w:r>
          <w:fldChar w:fldCharType="begin"/>
        </w:r>
        <w:r>
          <w:instrText xml:space="preserve"> PAGEREF _Toc14444 \h </w:instrText>
        </w:r>
        <w:r>
          <w:fldChar w:fldCharType="separate"/>
        </w:r>
        <w:r>
          <w:t>3</w:t>
        </w:r>
        <w:r>
          <w:fldChar w:fldCharType="end"/>
        </w:r>
      </w:hyperlink>
    </w:p>
    <w:p w:rsidR="00D75701" w14:paraId="17AE9068" w14:textId="77777777">
      <w:pPr>
        <w:pStyle w:val="TOC1"/>
        <w:tabs>
          <w:tab w:val="right" w:leader="dot" w:pos="8306"/>
        </w:tabs>
      </w:pPr>
      <w:hyperlink w:anchor="_Toc19511" w:history="1">
        <w:r>
          <w:rPr>
            <w:rFonts w:ascii="仿宋" w:eastAsia="仿宋" w:hAnsi="仿宋" w:cs="仿宋" w:hint="eastAsia"/>
          </w:rPr>
          <w:t>一、建筑工程方案</w:t>
        </w:r>
        <w:r>
          <w:tab/>
        </w:r>
        <w:r>
          <w:fldChar w:fldCharType="begin"/>
        </w:r>
        <w:r>
          <w:instrText xml:space="preserve"> PAGEREF _Toc19511 \h </w:instrText>
        </w:r>
        <w:r>
          <w:fldChar w:fldCharType="separate"/>
        </w:r>
        <w:r>
          <w:t>3</w:t>
        </w:r>
        <w:r>
          <w:fldChar w:fldCharType="end"/>
        </w:r>
      </w:hyperlink>
    </w:p>
    <w:p w:rsidR="00D75701" w14:paraId="1EE6A7F2" w14:textId="77777777">
      <w:pPr>
        <w:pStyle w:val="TOC2"/>
        <w:tabs>
          <w:tab w:val="right" w:leader="dot" w:pos="8306"/>
        </w:tabs>
      </w:pPr>
      <w:hyperlink w:anchor="_Toc21488" w:history="1">
        <w:r>
          <w:rPr>
            <w:rFonts w:ascii="仿宋" w:eastAsia="仿宋" w:hAnsi="仿宋" w:cs="仿宋" w:hint="eastAsia"/>
          </w:rPr>
          <w:t>（一）草坪保护项目工程设计总体要求</w:t>
        </w:r>
        <w:r>
          <w:tab/>
        </w:r>
        <w:r>
          <w:fldChar w:fldCharType="begin"/>
        </w:r>
        <w:r>
          <w:instrText xml:space="preserve"> PAGEREF _Toc21488 \h </w:instrText>
        </w:r>
        <w:r>
          <w:fldChar w:fldCharType="separate"/>
        </w:r>
        <w:r>
          <w:t>3</w:t>
        </w:r>
        <w:r>
          <w:fldChar w:fldCharType="end"/>
        </w:r>
      </w:hyperlink>
    </w:p>
    <w:p w:rsidR="00D75701" w14:paraId="11C5B14E" w14:textId="77777777">
      <w:pPr>
        <w:pStyle w:val="TOC2"/>
        <w:tabs>
          <w:tab w:val="right" w:leader="dot" w:pos="8306"/>
        </w:tabs>
      </w:pPr>
      <w:hyperlink w:anchor="_Toc30119" w:history="1">
        <w:r>
          <w:rPr>
            <w:rFonts w:ascii="仿宋" w:eastAsia="仿宋" w:hAnsi="仿宋" w:cs="仿宋" w:hint="eastAsia"/>
          </w:rPr>
          <w:t>（二）建设方案</w:t>
        </w:r>
        <w:r>
          <w:tab/>
        </w:r>
        <w:r>
          <w:fldChar w:fldCharType="begin"/>
        </w:r>
        <w:r>
          <w:instrText xml:space="preserve"> PAGEREF _Toc30119 \h </w:instrText>
        </w:r>
        <w:r>
          <w:fldChar w:fldCharType="separate"/>
        </w:r>
        <w:r>
          <w:t>7</w:t>
        </w:r>
        <w:r>
          <w:fldChar w:fldCharType="end"/>
        </w:r>
      </w:hyperlink>
    </w:p>
    <w:p w:rsidR="00D75701" w14:paraId="682FAE43" w14:textId="77777777">
      <w:pPr>
        <w:pStyle w:val="TOC2"/>
        <w:tabs>
          <w:tab w:val="right" w:leader="dot" w:pos="8306"/>
        </w:tabs>
      </w:pPr>
      <w:hyperlink w:anchor="_Toc8018" w:history="1">
        <w:r>
          <w:rPr>
            <w:rFonts w:ascii="仿宋" w:eastAsia="仿宋" w:hAnsi="仿宋" w:cs="仿宋" w:hint="eastAsia"/>
          </w:rPr>
          <w:t>（三）建筑工程建设指标</w:t>
        </w:r>
        <w:r>
          <w:tab/>
        </w:r>
        <w:r>
          <w:fldChar w:fldCharType="begin"/>
        </w:r>
        <w:r>
          <w:instrText xml:space="preserve"> PAGEREF _Toc8018 \h </w:instrText>
        </w:r>
        <w:r>
          <w:fldChar w:fldCharType="separate"/>
        </w:r>
        <w:r>
          <w:t>9</w:t>
        </w:r>
        <w:r>
          <w:fldChar w:fldCharType="end"/>
        </w:r>
      </w:hyperlink>
    </w:p>
    <w:p w:rsidR="00D75701" w14:paraId="083D31A3" w14:textId="77777777">
      <w:pPr>
        <w:pStyle w:val="TOC1"/>
        <w:tabs>
          <w:tab w:val="right" w:leader="dot" w:pos="8306"/>
        </w:tabs>
      </w:pPr>
      <w:hyperlink w:anchor="_Toc2445" w:history="1">
        <w:r>
          <w:rPr>
            <w:rFonts w:ascii="仿宋" w:eastAsia="仿宋" w:hAnsi="仿宋" w:cs="仿宋" w:hint="eastAsia"/>
          </w:rPr>
          <w:t>二、技术方案</w:t>
        </w:r>
        <w:r>
          <w:tab/>
        </w:r>
        <w:r>
          <w:fldChar w:fldCharType="begin"/>
        </w:r>
        <w:r>
          <w:instrText xml:space="preserve"> PAGEREF _Toc2445 \h </w:instrText>
        </w:r>
        <w:r>
          <w:fldChar w:fldCharType="separate"/>
        </w:r>
        <w:r>
          <w:t>10</w:t>
        </w:r>
        <w:r>
          <w:fldChar w:fldCharType="end"/>
        </w:r>
      </w:hyperlink>
    </w:p>
    <w:p w:rsidR="00D75701" w14:paraId="2EA5DFE8" w14:textId="77777777">
      <w:pPr>
        <w:pStyle w:val="TOC2"/>
        <w:tabs>
          <w:tab w:val="right" w:leader="dot" w:pos="8306"/>
        </w:tabs>
      </w:pPr>
      <w:hyperlink w:anchor="_Toc6680" w:history="1">
        <w:r>
          <w:rPr>
            <w:rFonts w:ascii="仿宋" w:eastAsia="仿宋" w:hAnsi="仿宋" w:cs="仿宋" w:hint="eastAsia"/>
          </w:rPr>
          <w:t>（一）企业技术研发分析</w:t>
        </w:r>
        <w:r>
          <w:tab/>
        </w:r>
        <w:r>
          <w:fldChar w:fldCharType="begin"/>
        </w:r>
        <w:r>
          <w:instrText xml:space="preserve"> PAGEREF _Toc6680 \h </w:instrText>
        </w:r>
        <w:r>
          <w:fldChar w:fldCharType="separate"/>
        </w:r>
        <w:r>
          <w:t>10</w:t>
        </w:r>
        <w:r>
          <w:fldChar w:fldCharType="end"/>
        </w:r>
      </w:hyperlink>
    </w:p>
    <w:p w:rsidR="00D75701" w14:paraId="2C8B88C5" w14:textId="77777777">
      <w:pPr>
        <w:pStyle w:val="TOC2"/>
        <w:tabs>
          <w:tab w:val="right" w:leader="dot" w:pos="8306"/>
        </w:tabs>
      </w:pPr>
      <w:hyperlink w:anchor="_Toc11255" w:history="1">
        <w:r>
          <w:rPr>
            <w:rFonts w:ascii="仿宋" w:eastAsia="仿宋" w:hAnsi="仿宋" w:cs="仿宋" w:hint="eastAsia"/>
          </w:rPr>
          <w:t>（二）草坪保护项目技术工艺分析</w:t>
        </w:r>
        <w:r>
          <w:tab/>
        </w:r>
        <w:r>
          <w:fldChar w:fldCharType="begin"/>
        </w:r>
        <w:r>
          <w:instrText xml:space="preserve"> PAGEREF _Toc11255 \h </w:instrText>
        </w:r>
        <w:r>
          <w:fldChar w:fldCharType="separate"/>
        </w:r>
        <w:r>
          <w:t>11</w:t>
        </w:r>
        <w:r>
          <w:fldChar w:fldCharType="end"/>
        </w:r>
      </w:hyperlink>
    </w:p>
    <w:p w:rsidR="00D75701" w14:paraId="000ABDF8" w14:textId="77777777">
      <w:pPr>
        <w:pStyle w:val="TOC2"/>
        <w:tabs>
          <w:tab w:val="right" w:leader="dot" w:pos="8306"/>
        </w:tabs>
      </w:pPr>
      <w:hyperlink w:anchor="_Toc22599" w:history="1">
        <w:r>
          <w:rPr>
            <w:rFonts w:ascii="仿宋" w:eastAsia="仿宋" w:hAnsi="仿宋" w:cs="仿宋" w:hint="eastAsia"/>
          </w:rPr>
          <w:t>（三）草坪保护项目技术流程</w:t>
        </w:r>
        <w:r>
          <w:tab/>
        </w:r>
        <w:r>
          <w:fldChar w:fldCharType="begin"/>
        </w:r>
        <w:r>
          <w:instrText xml:space="preserve"> PAGEREF _Toc22599 \h </w:instrText>
        </w:r>
        <w:r>
          <w:fldChar w:fldCharType="separate"/>
        </w:r>
        <w:r>
          <w:t>13</w:t>
        </w:r>
        <w:r>
          <w:fldChar w:fldCharType="end"/>
        </w:r>
      </w:hyperlink>
    </w:p>
    <w:p w:rsidR="00D75701" w14:paraId="372682C0" w14:textId="77777777">
      <w:pPr>
        <w:pStyle w:val="TOC2"/>
        <w:tabs>
          <w:tab w:val="right" w:leader="dot" w:pos="8306"/>
        </w:tabs>
      </w:pPr>
      <w:hyperlink w:anchor="_Toc26685" w:history="1">
        <w:r>
          <w:rPr>
            <w:rFonts w:ascii="仿宋" w:eastAsia="仿宋" w:hAnsi="仿宋" w:cs="仿宋" w:hint="eastAsia"/>
          </w:rPr>
          <w:t>（四）设备选型方案</w:t>
        </w:r>
        <w:r>
          <w:tab/>
        </w:r>
        <w:r>
          <w:fldChar w:fldCharType="begin"/>
        </w:r>
        <w:r>
          <w:instrText xml:space="preserve"> PAGEREF _Toc26685 \h </w:instrText>
        </w:r>
        <w:r>
          <w:fldChar w:fldCharType="separate"/>
        </w:r>
        <w:r>
          <w:t>14</w:t>
        </w:r>
        <w:r>
          <w:fldChar w:fldCharType="end"/>
        </w:r>
      </w:hyperlink>
    </w:p>
    <w:p w:rsidR="00D75701" w14:paraId="5B72C74E" w14:textId="77777777">
      <w:pPr>
        <w:pStyle w:val="TOC1"/>
        <w:tabs>
          <w:tab w:val="right" w:leader="dot" w:pos="8306"/>
        </w:tabs>
      </w:pPr>
      <w:hyperlink w:anchor="_Toc2465" w:history="1">
        <w:r>
          <w:rPr>
            <w:rFonts w:ascii="仿宋" w:eastAsia="仿宋" w:hAnsi="仿宋" w:cs="仿宋" w:hint="eastAsia"/>
          </w:rPr>
          <w:t>三、行业前景及市场预测</w:t>
        </w:r>
        <w:r>
          <w:tab/>
        </w:r>
        <w:r>
          <w:fldChar w:fldCharType="begin"/>
        </w:r>
        <w:r>
          <w:instrText xml:space="preserve"> PAGEREF _Toc2465 \h </w:instrText>
        </w:r>
        <w:r>
          <w:fldChar w:fldCharType="separate"/>
        </w:r>
        <w:r>
          <w:t>15</w:t>
        </w:r>
        <w:r>
          <w:fldChar w:fldCharType="end"/>
        </w:r>
      </w:hyperlink>
    </w:p>
    <w:p w:rsidR="00D75701" w14:paraId="5D54F4B8" w14:textId="77777777">
      <w:pPr>
        <w:pStyle w:val="TOC2"/>
        <w:tabs>
          <w:tab w:val="right" w:leader="dot" w:pos="8306"/>
        </w:tabs>
      </w:pPr>
      <w:hyperlink w:anchor="_Toc16850" w:history="1">
        <w:r>
          <w:rPr>
            <w:rFonts w:ascii="仿宋" w:eastAsia="仿宋" w:hAnsi="仿宋" w:cs="仿宋" w:hint="eastAsia"/>
          </w:rPr>
          <w:t>（一）行业基本情况</w:t>
        </w:r>
        <w:r>
          <w:tab/>
        </w:r>
        <w:r>
          <w:fldChar w:fldCharType="begin"/>
        </w:r>
        <w:r>
          <w:instrText xml:space="preserve"> PAGEREF _Toc16850 \h </w:instrText>
        </w:r>
        <w:r>
          <w:fldChar w:fldCharType="separate"/>
        </w:r>
        <w:r>
          <w:t>15</w:t>
        </w:r>
        <w:r>
          <w:fldChar w:fldCharType="end"/>
        </w:r>
      </w:hyperlink>
    </w:p>
    <w:p w:rsidR="00D75701" w14:paraId="1F3D1A93" w14:textId="77777777">
      <w:pPr>
        <w:pStyle w:val="TOC2"/>
        <w:tabs>
          <w:tab w:val="right" w:leader="dot" w:pos="8306"/>
        </w:tabs>
      </w:pPr>
      <w:hyperlink w:anchor="_Toc21398" w:history="1">
        <w:r>
          <w:rPr>
            <w:rFonts w:ascii="仿宋" w:eastAsia="仿宋" w:hAnsi="仿宋" w:cs="仿宋" w:hint="eastAsia"/>
          </w:rPr>
          <w:t>（二）市场分析</w:t>
        </w:r>
        <w:r>
          <w:tab/>
        </w:r>
        <w:r>
          <w:fldChar w:fldCharType="begin"/>
        </w:r>
        <w:r>
          <w:instrText xml:space="preserve"> PAGEREF _Toc21398 \h </w:instrText>
        </w:r>
        <w:r>
          <w:fldChar w:fldCharType="separate"/>
        </w:r>
        <w:r>
          <w:t>17</w:t>
        </w:r>
        <w:r>
          <w:fldChar w:fldCharType="end"/>
        </w:r>
      </w:hyperlink>
    </w:p>
    <w:p w:rsidR="00D75701" w14:paraId="06314A2E" w14:textId="77777777">
      <w:pPr>
        <w:pStyle w:val="TOC1"/>
        <w:tabs>
          <w:tab w:val="right" w:leader="dot" w:pos="8306"/>
        </w:tabs>
      </w:pPr>
      <w:hyperlink w:anchor="_Toc240" w:history="1">
        <w:r>
          <w:rPr>
            <w:rFonts w:ascii="仿宋" w:eastAsia="仿宋" w:hAnsi="仿宋" w:cs="仿宋" w:hint="eastAsia"/>
          </w:rPr>
          <w:t>四、产品方案与建设规划</w:t>
        </w:r>
        <w:r>
          <w:tab/>
        </w:r>
        <w:r>
          <w:fldChar w:fldCharType="begin"/>
        </w:r>
        <w:r>
          <w:instrText xml:space="preserve"> PAGEREF _Toc240 \h </w:instrText>
        </w:r>
        <w:r>
          <w:fldChar w:fldCharType="separate"/>
        </w:r>
        <w:r>
          <w:t>18</w:t>
        </w:r>
        <w:r>
          <w:fldChar w:fldCharType="end"/>
        </w:r>
      </w:hyperlink>
    </w:p>
    <w:p w:rsidR="00D75701" w14:paraId="2BF772D8" w14:textId="77777777">
      <w:pPr>
        <w:pStyle w:val="TOC2"/>
        <w:tabs>
          <w:tab w:val="right" w:leader="dot" w:pos="8306"/>
        </w:tabs>
      </w:pPr>
      <w:hyperlink w:anchor="_Toc23521" w:history="1">
        <w:r>
          <w:rPr>
            <w:rFonts w:ascii="仿宋" w:eastAsia="仿宋" w:hAnsi="仿宋" w:cs="仿宋" w:hint="eastAsia"/>
          </w:rPr>
          <w:t>（一）草坪保护项目场地规模</w:t>
        </w:r>
        <w:r>
          <w:tab/>
        </w:r>
        <w:r>
          <w:fldChar w:fldCharType="begin"/>
        </w:r>
        <w:r>
          <w:instrText xml:space="preserve"> PAGEREF _Toc23521 \h </w:instrText>
        </w:r>
        <w:r>
          <w:fldChar w:fldCharType="separate"/>
        </w:r>
        <w:r>
          <w:t>18</w:t>
        </w:r>
        <w:r>
          <w:fldChar w:fldCharType="end"/>
        </w:r>
      </w:hyperlink>
    </w:p>
    <w:p w:rsidR="00D75701" w14:paraId="4EFDA1C8" w14:textId="77777777">
      <w:pPr>
        <w:pStyle w:val="TOC2"/>
        <w:tabs>
          <w:tab w:val="right" w:leader="dot" w:pos="8306"/>
        </w:tabs>
      </w:pPr>
      <w:hyperlink w:anchor="_Toc16708" w:history="1">
        <w:r>
          <w:rPr>
            <w:rFonts w:ascii="仿宋" w:eastAsia="仿宋" w:hAnsi="仿宋" w:cs="仿宋" w:hint="eastAsia"/>
          </w:rPr>
          <w:t>（二）产能规模</w:t>
        </w:r>
        <w:r>
          <w:tab/>
        </w:r>
        <w:r>
          <w:fldChar w:fldCharType="begin"/>
        </w:r>
        <w:r>
          <w:instrText xml:space="preserve"> PAGEREF _Toc16708 \h </w:instrText>
        </w:r>
        <w:r>
          <w:fldChar w:fldCharType="separate"/>
        </w:r>
        <w:r>
          <w:t>18</w:t>
        </w:r>
        <w:r>
          <w:fldChar w:fldCharType="end"/>
        </w:r>
      </w:hyperlink>
    </w:p>
    <w:p w:rsidR="00D75701" w14:paraId="73346346" w14:textId="77777777">
      <w:pPr>
        <w:pStyle w:val="TOC2"/>
        <w:tabs>
          <w:tab w:val="right" w:leader="dot" w:pos="8306"/>
        </w:tabs>
      </w:pPr>
      <w:hyperlink w:anchor="_Toc4329" w:history="1">
        <w:r>
          <w:rPr>
            <w:rFonts w:ascii="仿宋" w:eastAsia="仿宋" w:hAnsi="仿宋" w:cs="仿宋" w:hint="eastAsia"/>
          </w:rPr>
          <w:t>（三）产品规划方案及生产纲领</w:t>
        </w:r>
        <w:r>
          <w:tab/>
        </w:r>
        <w:r>
          <w:fldChar w:fldCharType="begin"/>
        </w:r>
        <w:r>
          <w:instrText xml:space="preserve"> PAGEREF _Toc4329 \h </w:instrText>
        </w:r>
        <w:r>
          <w:fldChar w:fldCharType="separate"/>
        </w:r>
        <w:r>
          <w:t>19</w:t>
        </w:r>
        <w:r>
          <w:fldChar w:fldCharType="end"/>
        </w:r>
      </w:hyperlink>
    </w:p>
    <w:p w:rsidR="00D75701" w14:paraId="3BD16AAB" w14:textId="77777777">
      <w:pPr>
        <w:pStyle w:val="TOC1"/>
        <w:tabs>
          <w:tab w:val="right" w:leader="dot" w:pos="8306"/>
        </w:tabs>
      </w:pPr>
      <w:hyperlink w:anchor="_Toc15165" w:history="1">
        <w:r>
          <w:rPr>
            <w:rFonts w:ascii="仿宋" w:eastAsia="仿宋" w:hAnsi="仿宋" w:cs="仿宋" w:hint="eastAsia"/>
          </w:rPr>
          <w:t>五、草坪保护项目概论</w:t>
        </w:r>
        <w:r>
          <w:tab/>
        </w:r>
        <w:r>
          <w:fldChar w:fldCharType="begin"/>
        </w:r>
        <w:r>
          <w:instrText xml:space="preserve"> PAGEREF _Toc15165 \h </w:instrText>
        </w:r>
        <w:r>
          <w:fldChar w:fldCharType="separate"/>
        </w:r>
        <w:r>
          <w:t>19</w:t>
        </w:r>
        <w:r>
          <w:fldChar w:fldCharType="end"/>
        </w:r>
      </w:hyperlink>
    </w:p>
    <w:p w:rsidR="00D75701" w14:paraId="6BF5EDDF" w14:textId="77777777">
      <w:pPr>
        <w:pStyle w:val="TOC2"/>
        <w:tabs>
          <w:tab w:val="right" w:leader="dot" w:pos="8306"/>
        </w:tabs>
      </w:pPr>
      <w:hyperlink w:anchor="_Toc26212" w:history="1">
        <w:r>
          <w:rPr>
            <w:rFonts w:ascii="仿宋" w:eastAsia="仿宋" w:hAnsi="仿宋" w:cs="仿宋" w:hint="eastAsia"/>
          </w:rPr>
          <w:t>（一）草坪保护项目名称</w:t>
        </w:r>
        <w:r>
          <w:tab/>
        </w:r>
        <w:r>
          <w:fldChar w:fldCharType="begin"/>
        </w:r>
        <w:r>
          <w:instrText xml:space="preserve"> PAGEREF _Toc26212 \h </w:instrText>
        </w:r>
        <w:r>
          <w:fldChar w:fldCharType="separate"/>
        </w:r>
        <w:r>
          <w:t>19</w:t>
        </w:r>
        <w:r>
          <w:fldChar w:fldCharType="end"/>
        </w:r>
      </w:hyperlink>
    </w:p>
    <w:p w:rsidR="00D75701" w14:paraId="54B3765A" w14:textId="77777777">
      <w:pPr>
        <w:pStyle w:val="TOC2"/>
        <w:tabs>
          <w:tab w:val="right" w:leader="dot" w:pos="8306"/>
        </w:tabs>
      </w:pPr>
      <w:hyperlink w:anchor="_Toc17594" w:history="1">
        <w:r>
          <w:rPr>
            <w:rFonts w:ascii="仿宋" w:eastAsia="仿宋" w:hAnsi="仿宋" w:cs="仿宋" w:hint="eastAsia"/>
          </w:rPr>
          <w:t>（二）草坪保护项目投资人</w:t>
        </w:r>
        <w:r>
          <w:tab/>
        </w:r>
        <w:r>
          <w:fldChar w:fldCharType="begin"/>
        </w:r>
        <w:r>
          <w:instrText xml:space="preserve"> PAGEREF _Toc17594 \h </w:instrText>
        </w:r>
        <w:r>
          <w:fldChar w:fldCharType="separate"/>
        </w:r>
        <w:r>
          <w:t>19</w:t>
        </w:r>
        <w:r>
          <w:fldChar w:fldCharType="end"/>
        </w:r>
      </w:hyperlink>
    </w:p>
    <w:p w:rsidR="00D75701" w14:paraId="03D03BBB" w14:textId="77777777">
      <w:pPr>
        <w:pStyle w:val="TOC2"/>
        <w:tabs>
          <w:tab w:val="right" w:leader="dot" w:pos="8306"/>
        </w:tabs>
      </w:pPr>
      <w:hyperlink w:anchor="_Toc12232" w:history="1">
        <w:r>
          <w:rPr>
            <w:rFonts w:ascii="仿宋" w:eastAsia="仿宋" w:hAnsi="仿宋" w:cs="仿宋" w:hint="eastAsia"/>
          </w:rPr>
          <w:t>（三）建设地点</w:t>
        </w:r>
        <w:r>
          <w:tab/>
        </w:r>
        <w:r>
          <w:fldChar w:fldCharType="begin"/>
        </w:r>
        <w:r>
          <w:instrText xml:space="preserve"> PAGEREF _Toc12232 \h </w:instrText>
        </w:r>
        <w:r>
          <w:fldChar w:fldCharType="separate"/>
        </w:r>
        <w:r>
          <w:t>20</w:t>
        </w:r>
        <w:r>
          <w:fldChar w:fldCharType="end"/>
        </w:r>
      </w:hyperlink>
    </w:p>
    <w:p w:rsidR="00D75701" w14:paraId="66903106" w14:textId="77777777">
      <w:pPr>
        <w:pStyle w:val="TOC2"/>
        <w:tabs>
          <w:tab w:val="right" w:leader="dot" w:pos="8306"/>
        </w:tabs>
      </w:pPr>
      <w:hyperlink w:anchor="_Toc11293" w:history="1">
        <w:r>
          <w:rPr>
            <w:rFonts w:ascii="仿宋" w:eastAsia="仿宋" w:hAnsi="仿宋" w:cs="仿宋" w:hint="eastAsia"/>
          </w:rPr>
          <w:t>（四）编制原则</w:t>
        </w:r>
        <w:r>
          <w:tab/>
        </w:r>
        <w:r>
          <w:fldChar w:fldCharType="begin"/>
        </w:r>
        <w:r>
          <w:instrText xml:space="preserve"> PAGEREF _Toc11293 \h </w:instrText>
        </w:r>
        <w:r>
          <w:fldChar w:fldCharType="separate"/>
        </w:r>
        <w:r>
          <w:t>20</w:t>
        </w:r>
        <w:r>
          <w:fldChar w:fldCharType="end"/>
        </w:r>
      </w:hyperlink>
    </w:p>
    <w:p w:rsidR="00D75701" w14:paraId="44B5A6F2" w14:textId="77777777">
      <w:pPr>
        <w:pStyle w:val="TOC2"/>
        <w:tabs>
          <w:tab w:val="right" w:leader="dot" w:pos="8306"/>
        </w:tabs>
      </w:pPr>
      <w:hyperlink w:anchor="_Toc20367" w:history="1">
        <w:r>
          <w:rPr>
            <w:rFonts w:ascii="仿宋" w:eastAsia="仿宋" w:hAnsi="仿宋" w:cs="仿宋" w:hint="eastAsia"/>
          </w:rPr>
          <w:t>（五）编制依据</w:t>
        </w:r>
        <w:r>
          <w:tab/>
        </w:r>
        <w:r>
          <w:fldChar w:fldCharType="begin"/>
        </w:r>
        <w:r>
          <w:instrText xml:space="preserve"> PAGEREF _Toc20367 \h </w:instrText>
        </w:r>
        <w:r>
          <w:fldChar w:fldCharType="separate"/>
        </w:r>
        <w:r>
          <w:t>21</w:t>
        </w:r>
        <w:r>
          <w:fldChar w:fldCharType="end"/>
        </w:r>
      </w:hyperlink>
    </w:p>
    <w:p w:rsidR="00D75701" w14:paraId="07D25DBF" w14:textId="77777777">
      <w:pPr>
        <w:pStyle w:val="TOC2"/>
        <w:tabs>
          <w:tab w:val="right" w:leader="dot" w:pos="8306"/>
        </w:tabs>
      </w:pPr>
      <w:hyperlink w:anchor="_Toc26903" w:history="1">
        <w:r>
          <w:rPr>
            <w:rFonts w:ascii="仿宋" w:eastAsia="仿宋" w:hAnsi="仿宋" w:cs="仿宋" w:hint="eastAsia"/>
          </w:rPr>
          <w:t>（六）编制范围及内容</w:t>
        </w:r>
        <w:r>
          <w:tab/>
        </w:r>
        <w:r>
          <w:fldChar w:fldCharType="begin"/>
        </w:r>
        <w:r>
          <w:instrText xml:space="preserve"> PAGEREF _Toc26903 \h </w:instrText>
        </w:r>
        <w:r>
          <w:fldChar w:fldCharType="separate"/>
        </w:r>
        <w:r>
          <w:t>22</w:t>
        </w:r>
        <w:r>
          <w:fldChar w:fldCharType="end"/>
        </w:r>
      </w:hyperlink>
    </w:p>
    <w:p w:rsidR="00D75701" w14:paraId="2C6314F8" w14:textId="77777777">
      <w:pPr>
        <w:pStyle w:val="TOC2"/>
        <w:tabs>
          <w:tab w:val="right" w:leader="dot" w:pos="8306"/>
        </w:tabs>
      </w:pPr>
      <w:hyperlink w:anchor="_Toc26973" w:history="1">
        <w:r>
          <w:rPr>
            <w:rFonts w:ascii="仿宋" w:eastAsia="仿宋" w:hAnsi="仿宋" w:cs="仿宋" w:hint="eastAsia"/>
          </w:rPr>
          <w:t>（七）草坪保护项目建设背景</w:t>
        </w:r>
        <w:r>
          <w:tab/>
        </w:r>
        <w:r>
          <w:fldChar w:fldCharType="begin"/>
        </w:r>
        <w:r>
          <w:instrText xml:space="preserve"> PAGEREF _Toc26973 \h </w:instrText>
        </w:r>
        <w:r>
          <w:fldChar w:fldCharType="separate"/>
        </w:r>
        <w:r>
          <w:t>24</w:t>
        </w:r>
        <w:r>
          <w:fldChar w:fldCharType="end"/>
        </w:r>
      </w:hyperlink>
    </w:p>
    <w:p w:rsidR="00D75701" w14:paraId="70284ADA" w14:textId="77777777">
      <w:pPr>
        <w:pStyle w:val="TOC2"/>
        <w:tabs>
          <w:tab w:val="right" w:leader="dot" w:pos="8306"/>
        </w:tabs>
      </w:pPr>
      <w:hyperlink w:anchor="_Toc14496" w:history="1">
        <w:r>
          <w:rPr>
            <w:rFonts w:ascii="仿宋" w:eastAsia="仿宋" w:hAnsi="仿宋" w:cs="仿宋" w:hint="eastAsia"/>
          </w:rPr>
          <w:t>（八）结论分析</w:t>
        </w:r>
        <w:r>
          <w:tab/>
        </w:r>
        <w:r>
          <w:fldChar w:fldCharType="begin"/>
        </w:r>
        <w:r>
          <w:instrText xml:space="preserve"> PAGEREF _Toc14496 \h </w:instrText>
        </w:r>
        <w:r>
          <w:fldChar w:fldCharType="separate"/>
        </w:r>
        <w:r>
          <w:t>24</w:t>
        </w:r>
        <w:r>
          <w:fldChar w:fldCharType="end"/>
        </w:r>
      </w:hyperlink>
    </w:p>
    <w:p w:rsidR="00D75701" w14:paraId="54CC8874" w14:textId="77777777">
      <w:pPr>
        <w:pStyle w:val="TOC1"/>
        <w:tabs>
          <w:tab w:val="right" w:leader="dot" w:pos="8306"/>
        </w:tabs>
      </w:pPr>
      <w:hyperlink w:anchor="_Toc30339" w:history="1">
        <w:r>
          <w:rPr>
            <w:rFonts w:ascii="仿宋" w:eastAsia="仿宋" w:hAnsi="仿宋" w:cs="仿宋" w:hint="eastAsia"/>
          </w:rPr>
          <w:t>六、投资估算</w:t>
        </w:r>
        <w:r>
          <w:tab/>
        </w:r>
        <w:r>
          <w:fldChar w:fldCharType="begin"/>
        </w:r>
        <w:r>
          <w:instrText xml:space="preserve"> PAGEREF _Toc30339 \h </w:instrText>
        </w:r>
        <w:r>
          <w:fldChar w:fldCharType="separate"/>
        </w:r>
        <w:r>
          <w:t>26</w:t>
        </w:r>
        <w:r>
          <w:fldChar w:fldCharType="end"/>
        </w:r>
      </w:hyperlink>
    </w:p>
    <w:p w:rsidR="00D75701" w14:paraId="459B9C56" w14:textId="77777777">
      <w:pPr>
        <w:pStyle w:val="TOC2"/>
        <w:tabs>
          <w:tab w:val="right" w:leader="dot" w:pos="8306"/>
        </w:tabs>
      </w:pPr>
      <w:hyperlink w:anchor="_Toc9731" w:history="1">
        <w:r>
          <w:rPr>
            <w:rFonts w:ascii="仿宋" w:eastAsia="仿宋" w:hAnsi="仿宋" w:cs="仿宋" w:hint="eastAsia"/>
          </w:rPr>
          <w:t>（一）投</w:t>
        </w:r>
        <w:r>
          <w:rPr>
            <w:rFonts w:ascii="仿宋" w:eastAsia="仿宋" w:hAnsi="仿宋" w:cs="仿宋" w:hint="eastAsia"/>
          </w:rPr>
          <w:t>资估算的编制说明</w:t>
        </w:r>
        <w:r>
          <w:tab/>
        </w:r>
        <w:r>
          <w:fldChar w:fldCharType="begin"/>
        </w:r>
        <w:r>
          <w:instrText xml:space="preserve"> PAGEREF _Toc9731 \h </w:instrText>
        </w:r>
        <w:r>
          <w:fldChar w:fldCharType="separate"/>
        </w:r>
        <w:r>
          <w:t>26</w:t>
        </w:r>
        <w:r>
          <w:fldChar w:fldCharType="end"/>
        </w:r>
      </w:hyperlink>
    </w:p>
    <w:p w:rsidR="00D75701" w14:paraId="7DC9730B" w14:textId="77777777">
      <w:pPr>
        <w:pStyle w:val="TOC2"/>
        <w:tabs>
          <w:tab w:val="right" w:leader="dot" w:pos="8306"/>
        </w:tabs>
      </w:pPr>
      <w:hyperlink w:anchor="_Toc22394" w:history="1">
        <w:r>
          <w:rPr>
            <w:rFonts w:ascii="仿宋" w:eastAsia="仿宋" w:hAnsi="仿宋" w:cs="仿宋" w:hint="eastAsia"/>
          </w:rPr>
          <w:t>（二）建设投资估算</w:t>
        </w:r>
        <w:r>
          <w:tab/>
        </w:r>
        <w:r>
          <w:fldChar w:fldCharType="begin"/>
        </w:r>
        <w:r>
          <w:instrText xml:space="preserve"> PAGEREF _Toc22394 \h </w:instrText>
        </w:r>
        <w:r>
          <w:fldChar w:fldCharType="separate"/>
        </w:r>
        <w:r>
          <w:t>27</w:t>
        </w:r>
        <w:r>
          <w:fldChar w:fldCharType="end"/>
        </w:r>
      </w:hyperlink>
    </w:p>
    <w:p w:rsidR="00D75701" w14:paraId="344F6B1A" w14:textId="77777777">
      <w:pPr>
        <w:pStyle w:val="TOC2"/>
        <w:tabs>
          <w:tab w:val="right" w:leader="dot" w:pos="8306"/>
        </w:tabs>
      </w:pPr>
      <w:hyperlink w:anchor="_Toc20703" w:history="1">
        <w:r>
          <w:rPr>
            <w:rFonts w:ascii="仿宋" w:eastAsia="仿宋" w:hAnsi="仿宋" w:cs="仿宋" w:hint="eastAsia"/>
          </w:rPr>
          <w:t>（三）建设期利息</w:t>
        </w:r>
        <w:r>
          <w:tab/>
        </w:r>
        <w:r>
          <w:fldChar w:fldCharType="begin"/>
        </w:r>
        <w:r>
          <w:instrText xml:space="preserve"> PAGEREF _Toc20703 \h </w:instrText>
        </w:r>
        <w:r>
          <w:fldChar w:fldCharType="separate"/>
        </w:r>
        <w:r>
          <w:t>28</w:t>
        </w:r>
        <w:r>
          <w:fldChar w:fldCharType="end"/>
        </w:r>
      </w:hyperlink>
    </w:p>
    <w:p w:rsidR="00D75701" w14:paraId="65CC92E5" w14:textId="77777777">
      <w:pPr>
        <w:pStyle w:val="TOC2"/>
        <w:tabs>
          <w:tab w:val="right" w:leader="dot" w:pos="8306"/>
        </w:tabs>
      </w:pPr>
      <w:hyperlink w:anchor="_Toc4676" w:history="1">
        <w:r>
          <w:rPr>
            <w:rFonts w:ascii="仿宋" w:eastAsia="仿宋" w:hAnsi="仿宋" w:cs="仿宋" w:hint="eastAsia"/>
          </w:rPr>
          <w:t>（四）流动资金</w:t>
        </w:r>
        <w:r>
          <w:tab/>
        </w:r>
        <w:r>
          <w:fldChar w:fldCharType="begin"/>
        </w:r>
        <w:r>
          <w:instrText xml:space="preserve"> PAGEREF _Toc4676 \h </w:instrText>
        </w:r>
        <w:r>
          <w:fldChar w:fldCharType="separate"/>
        </w:r>
        <w:r>
          <w:t>29</w:t>
        </w:r>
        <w:r>
          <w:fldChar w:fldCharType="end"/>
        </w:r>
      </w:hyperlink>
    </w:p>
    <w:p w:rsidR="00D75701" w14:paraId="742C3BD9" w14:textId="77777777">
      <w:pPr>
        <w:pStyle w:val="TOC2"/>
        <w:tabs>
          <w:tab w:val="right" w:leader="dot" w:pos="8306"/>
        </w:tabs>
      </w:pPr>
      <w:hyperlink w:anchor="_Toc134" w:history="1">
        <w:r>
          <w:rPr>
            <w:rFonts w:ascii="仿宋" w:eastAsia="仿宋" w:hAnsi="仿宋" w:cs="仿宋" w:hint="eastAsia"/>
          </w:rPr>
          <w:t>（五）草坪保护项目总投资</w:t>
        </w:r>
        <w:r>
          <w:tab/>
        </w:r>
        <w:r>
          <w:fldChar w:fldCharType="begin"/>
        </w:r>
        <w:r>
          <w:instrText xml:space="preserve"> PAGEREF _Toc134 \h </w:instrText>
        </w:r>
        <w:r>
          <w:fldChar w:fldCharType="separate"/>
        </w:r>
        <w:r>
          <w:t>29</w:t>
        </w:r>
        <w:r>
          <w:fldChar w:fldCharType="end"/>
        </w:r>
      </w:hyperlink>
    </w:p>
    <w:p w:rsidR="00D75701" w14:paraId="6000D9CF" w14:textId="77777777">
      <w:pPr>
        <w:pStyle w:val="TOC2"/>
        <w:tabs>
          <w:tab w:val="right" w:leader="dot" w:pos="8306"/>
        </w:tabs>
      </w:pPr>
      <w:hyperlink w:anchor="_Toc11485" w:history="1">
        <w:r>
          <w:rPr>
            <w:rFonts w:ascii="仿宋" w:eastAsia="仿宋" w:hAnsi="仿宋" w:cs="仿宋" w:hint="eastAsia"/>
          </w:rPr>
          <w:t>（六）资金筹措与投资计划</w:t>
        </w:r>
        <w:r>
          <w:tab/>
        </w:r>
        <w:r>
          <w:fldChar w:fldCharType="begin"/>
        </w:r>
        <w:r>
          <w:instrText xml:space="preserve"> PAGEREF _Toc11485 \h </w:instrText>
        </w:r>
        <w:r>
          <w:fldChar w:fldCharType="separate"/>
        </w:r>
        <w:r>
          <w:t>30</w:t>
        </w:r>
        <w:r>
          <w:fldChar w:fldCharType="end"/>
        </w:r>
      </w:hyperlink>
    </w:p>
    <w:p w:rsidR="00D75701" w14:paraId="1BB0BC48" w14:textId="77777777">
      <w:pPr>
        <w:pStyle w:val="TOC1"/>
        <w:tabs>
          <w:tab w:val="right" w:leader="dot" w:pos="8306"/>
        </w:tabs>
      </w:pPr>
      <w:hyperlink w:anchor="_Toc22322" w:history="1">
        <w:r>
          <w:rPr>
            <w:rFonts w:ascii="仿宋" w:eastAsia="仿宋" w:hAnsi="仿宋" w:cs="仿宋" w:hint="eastAsia"/>
          </w:rPr>
          <w:t>七、组织架构分</w:t>
        </w:r>
        <w:r>
          <w:rPr>
            <w:rFonts w:ascii="仿宋" w:eastAsia="仿宋" w:hAnsi="仿宋" w:cs="仿宋" w:hint="eastAsia"/>
          </w:rPr>
          <w:t>析</w:t>
        </w:r>
        <w:r>
          <w:tab/>
        </w:r>
        <w:r>
          <w:fldChar w:fldCharType="begin"/>
        </w:r>
        <w:r>
          <w:instrText xml:space="preserve"> PAGEREF _Toc22322 \h </w:instrText>
        </w:r>
        <w:r>
          <w:fldChar w:fldCharType="separate"/>
        </w:r>
        <w:r>
          <w:t>31</w:t>
        </w:r>
        <w:r>
          <w:fldChar w:fldCharType="end"/>
        </w:r>
      </w:hyperlink>
    </w:p>
    <w:p w:rsidR="00D75701" w14:paraId="6633E714" w14:textId="77777777">
      <w:pPr>
        <w:pStyle w:val="TOC2"/>
        <w:tabs>
          <w:tab w:val="right" w:leader="dot" w:pos="8306"/>
        </w:tabs>
      </w:pPr>
      <w:hyperlink w:anchor="_Toc19483" w:history="1">
        <w:r>
          <w:rPr>
            <w:rFonts w:ascii="仿宋" w:eastAsia="仿宋" w:hAnsi="仿宋" w:cs="仿宋" w:hint="eastAsia"/>
          </w:rPr>
          <w:t>（一）人力资源配置</w:t>
        </w:r>
        <w:r>
          <w:tab/>
        </w:r>
        <w:r>
          <w:fldChar w:fldCharType="begin"/>
        </w:r>
        <w:r>
          <w:instrText xml:space="preserve"> PAGEREF _Toc19483 \h </w:instrText>
        </w:r>
        <w:r>
          <w:fldChar w:fldCharType="separate"/>
        </w:r>
        <w:r>
          <w:t>31</w:t>
        </w:r>
        <w:r>
          <w:fldChar w:fldCharType="end"/>
        </w:r>
      </w:hyperlink>
    </w:p>
    <w:p w:rsidR="00D75701" w14:paraId="7034CAB2" w14:textId="77777777">
      <w:pPr>
        <w:pStyle w:val="TOC2"/>
        <w:tabs>
          <w:tab w:val="right" w:leader="dot" w:pos="8306"/>
        </w:tabs>
      </w:pPr>
      <w:hyperlink w:anchor="_Toc19415" w:history="1">
        <w:r>
          <w:rPr>
            <w:rFonts w:ascii="仿宋" w:eastAsia="仿宋" w:hAnsi="仿宋" w:cs="仿宋" w:hint="eastAsia"/>
          </w:rPr>
          <w:t>（二）员工技能培训</w:t>
        </w:r>
        <w:r>
          <w:tab/>
        </w:r>
        <w:r>
          <w:fldChar w:fldCharType="begin"/>
        </w:r>
        <w:r>
          <w:instrText xml:space="preserve"> PAGEREF _Toc19415 \h </w:instrText>
        </w:r>
        <w:r>
          <w:fldChar w:fldCharType="separate"/>
        </w:r>
        <w:r>
          <w:t>32</w:t>
        </w:r>
        <w:r>
          <w:fldChar w:fldCharType="end"/>
        </w:r>
      </w:hyperlink>
    </w:p>
    <w:p w:rsidR="00D75701" w14:paraId="3451061A" w14:textId="77777777">
      <w:pPr>
        <w:pStyle w:val="TOC1"/>
        <w:tabs>
          <w:tab w:val="right" w:leader="dot" w:pos="8306"/>
        </w:tabs>
      </w:pPr>
      <w:hyperlink w:anchor="_Toc17074" w:history="1">
        <w:r>
          <w:rPr>
            <w:rFonts w:ascii="仿宋" w:eastAsia="仿宋" w:hAnsi="仿宋" w:cs="仿宋" w:hint="eastAsia"/>
          </w:rPr>
          <w:t>八、招标方案</w:t>
        </w:r>
        <w:r>
          <w:tab/>
        </w:r>
        <w:r>
          <w:fldChar w:fldCharType="begin"/>
        </w:r>
        <w:r>
          <w:instrText xml:space="preserve"> PAGEREF _Toc17074 \h </w:instrText>
        </w:r>
        <w:r>
          <w:fldChar w:fldCharType="separate"/>
        </w:r>
        <w:r>
          <w:t>33</w:t>
        </w:r>
        <w:r>
          <w:fldChar w:fldCharType="end"/>
        </w:r>
      </w:hyperlink>
    </w:p>
    <w:p w:rsidR="00D75701" w14:paraId="2363DB9A" w14:textId="77777777">
      <w:pPr>
        <w:pStyle w:val="TOC2"/>
        <w:tabs>
          <w:tab w:val="right" w:leader="dot" w:pos="8306"/>
        </w:tabs>
      </w:pPr>
      <w:hyperlink w:anchor="_Toc1955" w:history="1">
        <w:r>
          <w:rPr>
            <w:rFonts w:ascii="仿宋" w:eastAsia="仿宋" w:hAnsi="仿宋" w:cs="仿宋" w:hint="eastAsia"/>
          </w:rPr>
          <w:t>（一）草坪保护项目招标依据</w:t>
        </w:r>
        <w:r>
          <w:tab/>
        </w:r>
        <w:r>
          <w:fldChar w:fldCharType="begin"/>
        </w:r>
        <w:r>
          <w:instrText xml:space="preserve"> PAGEREF _Toc1955 \h </w:instrText>
        </w:r>
        <w:r>
          <w:fldChar w:fldCharType="separate"/>
        </w:r>
        <w:r>
          <w:t>33</w:t>
        </w:r>
        <w:r>
          <w:fldChar w:fldCharType="end"/>
        </w:r>
      </w:hyperlink>
    </w:p>
    <w:p w:rsidR="00D75701" w14:paraId="48EC79B6" w14:textId="77777777">
      <w:pPr>
        <w:pStyle w:val="TOC2"/>
        <w:tabs>
          <w:tab w:val="right" w:leader="dot" w:pos="8306"/>
        </w:tabs>
      </w:pPr>
      <w:hyperlink w:anchor="_Toc22840" w:history="1">
        <w:r>
          <w:rPr>
            <w:rFonts w:ascii="仿宋" w:eastAsia="仿宋" w:hAnsi="仿宋" w:cs="仿宋" w:hint="eastAsia"/>
          </w:rPr>
          <w:t>（二）草坪保护项目招标范围</w:t>
        </w:r>
        <w:r>
          <w:tab/>
        </w:r>
        <w:r>
          <w:fldChar w:fldCharType="begin"/>
        </w:r>
        <w:r>
          <w:instrText xml:space="preserve"> PAGEREF _Toc22840 \h </w:instrText>
        </w:r>
        <w:r>
          <w:fldChar w:fldCharType="separate"/>
        </w:r>
        <w:r>
          <w:t>34</w:t>
        </w:r>
        <w:r>
          <w:fldChar w:fldCharType="end"/>
        </w:r>
      </w:hyperlink>
    </w:p>
    <w:p w:rsidR="00D75701" w14:paraId="330621FF" w14:textId="77777777">
      <w:pPr>
        <w:pStyle w:val="TOC2"/>
        <w:tabs>
          <w:tab w:val="right" w:leader="dot" w:pos="8306"/>
        </w:tabs>
      </w:pPr>
      <w:hyperlink w:anchor="_Toc27758" w:history="1">
        <w:r>
          <w:rPr>
            <w:rFonts w:ascii="仿宋" w:eastAsia="仿宋" w:hAnsi="仿宋" w:cs="仿宋" w:hint="eastAsia"/>
          </w:rPr>
          <w:t>（</w:t>
        </w:r>
        <w:r>
          <w:rPr>
            <w:rFonts w:ascii="仿宋" w:eastAsia="仿宋" w:hAnsi="仿宋" w:cs="仿宋" w:hint="eastAsia"/>
          </w:rPr>
          <w:t>三）招标要求</w:t>
        </w:r>
        <w:r>
          <w:tab/>
        </w:r>
        <w:r>
          <w:fldChar w:fldCharType="begin"/>
        </w:r>
        <w:r>
          <w:instrText xml:space="preserve"> PAGEREF _Toc27758 \h </w:instrText>
        </w:r>
        <w:r>
          <w:fldChar w:fldCharType="separate"/>
        </w:r>
        <w:r>
          <w:t>34</w:t>
        </w:r>
        <w:r>
          <w:fldChar w:fldCharType="end"/>
        </w:r>
      </w:hyperlink>
    </w:p>
    <w:p w:rsidR="00D75701" w14:paraId="0D52F62D" w14:textId="77777777">
      <w:pPr>
        <w:pStyle w:val="TOC2"/>
        <w:tabs>
          <w:tab w:val="right" w:leader="dot" w:pos="8306"/>
        </w:tabs>
      </w:pPr>
      <w:hyperlink w:anchor="_Toc8025" w:history="1">
        <w:r>
          <w:rPr>
            <w:rFonts w:ascii="仿宋" w:eastAsia="仿宋" w:hAnsi="仿宋" w:cs="仿宋" w:hint="eastAsia"/>
          </w:rPr>
          <w:t>（四）招标组织方式</w:t>
        </w:r>
        <w:r>
          <w:tab/>
        </w:r>
        <w:r>
          <w:fldChar w:fldCharType="begin"/>
        </w:r>
        <w:r>
          <w:instrText xml:space="preserve"> PAGEREF _Toc8025 \h </w:instrText>
        </w:r>
        <w:r>
          <w:fldChar w:fldCharType="separate"/>
        </w:r>
        <w:r>
          <w:t>35</w:t>
        </w:r>
        <w:r>
          <w:fldChar w:fldCharType="end"/>
        </w:r>
      </w:hyperlink>
    </w:p>
    <w:p w:rsidR="00D75701" w14:paraId="42BADB36"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9602" w:history="1">
        <w:r>
          <w:rPr>
            <w:rFonts w:ascii="仿宋" w:eastAsia="仿宋" w:hAnsi="仿宋" w:cs="仿宋" w:hint="eastAsia"/>
          </w:rPr>
          <w:t>（五）招标信息发布</w:t>
        </w:r>
        <w:r>
          <w:tab/>
        </w:r>
        <w:r>
          <w:fldChar w:fldCharType="begin"/>
        </w:r>
        <w:r>
          <w:instrText xml:space="preserve"> PAGEREF _Toc29602 \h </w:instrText>
        </w:r>
        <w:r>
          <w:fldChar w:fldCharType="separate"/>
        </w:r>
        <w:r>
          <w:t>38</w:t>
        </w:r>
        <w:r>
          <w:fldChar w:fldCharType="end"/>
        </w:r>
      </w:hyperlink>
    </w:p>
    <w:p w:rsidR="00D75701" w14:paraId="15788FAB" w14:textId="77777777">
      <w:pPr>
        <w:pStyle w:val="TOC1"/>
        <w:tabs>
          <w:tab w:val="right" w:leader="dot" w:pos="8306"/>
        </w:tabs>
      </w:pPr>
      <w:hyperlink w:anchor="_Toc22428" w:history="1">
        <w:r>
          <w:rPr>
            <w:rFonts w:ascii="仿宋" w:eastAsia="仿宋" w:hAnsi="仿宋" w:cs="仿宋" w:hint="eastAsia"/>
          </w:rPr>
          <w:t>九、草坪保护项目规划进度</w:t>
        </w:r>
        <w:r>
          <w:tab/>
        </w:r>
        <w:r>
          <w:fldChar w:fldCharType="begin"/>
        </w:r>
        <w:r>
          <w:instrText xml:space="preserve"> PAGEREF _Toc22428 \h </w:instrText>
        </w:r>
        <w:r>
          <w:fldChar w:fldCharType="separate"/>
        </w:r>
        <w:r>
          <w:t>39</w:t>
        </w:r>
        <w:r>
          <w:fldChar w:fldCharType="end"/>
        </w:r>
      </w:hyperlink>
    </w:p>
    <w:p w:rsidR="00D75701" w14:paraId="4D2C5FEC" w14:textId="77777777">
      <w:pPr>
        <w:pStyle w:val="TOC2"/>
        <w:tabs>
          <w:tab w:val="right" w:leader="dot" w:pos="8306"/>
        </w:tabs>
      </w:pPr>
      <w:hyperlink w:anchor="_Toc20832" w:history="1">
        <w:r>
          <w:rPr>
            <w:rFonts w:ascii="仿宋" w:eastAsia="仿宋" w:hAnsi="仿宋" w:cs="仿宋" w:hint="eastAsia"/>
          </w:rPr>
          <w:t>（一）草坪保护项目进度安排</w:t>
        </w:r>
        <w:r>
          <w:tab/>
        </w:r>
        <w:r>
          <w:fldChar w:fldCharType="begin"/>
        </w:r>
        <w:r>
          <w:instrText xml:space="preserve"> PAGEREF _Toc20832 \h </w:instrText>
        </w:r>
        <w:r>
          <w:fldChar w:fldCharType="separate"/>
        </w:r>
        <w:r>
          <w:t>39</w:t>
        </w:r>
        <w:r>
          <w:fldChar w:fldCharType="end"/>
        </w:r>
      </w:hyperlink>
    </w:p>
    <w:p w:rsidR="00D75701" w14:paraId="3A68C18B" w14:textId="77777777">
      <w:pPr>
        <w:pStyle w:val="TOC2"/>
        <w:tabs>
          <w:tab w:val="right" w:leader="dot" w:pos="8306"/>
        </w:tabs>
      </w:pPr>
      <w:hyperlink w:anchor="_Toc23146" w:history="1">
        <w:r>
          <w:rPr>
            <w:rFonts w:ascii="仿宋" w:eastAsia="仿宋" w:hAnsi="仿宋" w:cs="仿宋" w:hint="eastAsia"/>
          </w:rPr>
          <w:t>（二）草坪保护项目实施保障措施</w:t>
        </w:r>
        <w:r>
          <w:tab/>
        </w:r>
        <w:r>
          <w:fldChar w:fldCharType="begin"/>
        </w:r>
        <w:r>
          <w:instrText xml:space="preserve"> PAGEREF _Toc23146 \h </w:instrText>
        </w:r>
        <w:r>
          <w:fldChar w:fldCharType="separate"/>
        </w:r>
        <w:r>
          <w:t>39</w:t>
        </w:r>
        <w:r>
          <w:fldChar w:fldCharType="end"/>
        </w:r>
      </w:hyperlink>
    </w:p>
    <w:p w:rsidR="00D75701" w14:paraId="5FD5BF0C" w14:textId="77777777">
      <w:pPr>
        <w:pStyle w:val="TOC1"/>
        <w:tabs>
          <w:tab w:val="right" w:leader="dot" w:pos="8306"/>
        </w:tabs>
      </w:pPr>
      <w:hyperlink w:anchor="_Toc26106" w:history="1">
        <w:r>
          <w:rPr>
            <w:rFonts w:ascii="仿宋" w:eastAsia="仿宋" w:hAnsi="仿宋" w:cs="仿宋" w:hint="eastAsia"/>
          </w:rPr>
          <w:t>十、经济效益分析</w:t>
        </w:r>
        <w:r>
          <w:tab/>
        </w:r>
        <w:r>
          <w:fldChar w:fldCharType="begin"/>
        </w:r>
        <w:r>
          <w:instrText xml:space="preserve"> PAGEREF _Toc26106 \h </w:instrText>
        </w:r>
        <w:r>
          <w:fldChar w:fldCharType="separate"/>
        </w:r>
        <w:r>
          <w:t>40</w:t>
        </w:r>
        <w:r>
          <w:fldChar w:fldCharType="end"/>
        </w:r>
      </w:hyperlink>
    </w:p>
    <w:p w:rsidR="00D75701" w14:paraId="260F0920" w14:textId="77777777">
      <w:pPr>
        <w:pStyle w:val="TOC2"/>
        <w:tabs>
          <w:tab w:val="right" w:leader="dot" w:pos="8306"/>
        </w:tabs>
      </w:pPr>
      <w:hyperlink w:anchor="_Toc29238" w:history="1">
        <w:r>
          <w:rPr>
            <w:rFonts w:ascii="仿宋" w:eastAsia="仿宋" w:hAnsi="仿宋" w:cs="仿宋" w:hint="eastAsia"/>
          </w:rPr>
          <w:t>（一）基本假设及基础参数选取</w:t>
        </w:r>
        <w:r>
          <w:tab/>
        </w:r>
        <w:r>
          <w:fldChar w:fldCharType="begin"/>
        </w:r>
        <w:r>
          <w:instrText xml:space="preserve"> PAGEREF _Toc29238 \h </w:instrText>
        </w:r>
        <w:r>
          <w:fldChar w:fldCharType="separate"/>
        </w:r>
        <w:r>
          <w:t>40</w:t>
        </w:r>
        <w:r>
          <w:fldChar w:fldCharType="end"/>
        </w:r>
      </w:hyperlink>
    </w:p>
    <w:p w:rsidR="00D75701" w14:paraId="29DDDB55" w14:textId="77777777">
      <w:pPr>
        <w:pStyle w:val="TOC2"/>
        <w:tabs>
          <w:tab w:val="right" w:leader="dot" w:pos="8306"/>
        </w:tabs>
      </w:pPr>
      <w:hyperlink w:anchor="_Toc6124" w:history="1">
        <w:r>
          <w:rPr>
            <w:rFonts w:ascii="仿宋" w:eastAsia="仿宋" w:hAnsi="仿宋" w:cs="仿宋" w:hint="eastAsia"/>
          </w:rPr>
          <w:t>（二）经济评价财务测算</w:t>
        </w:r>
        <w:r>
          <w:tab/>
        </w:r>
        <w:r>
          <w:fldChar w:fldCharType="begin"/>
        </w:r>
        <w:r>
          <w:instrText xml:space="preserve"> PAGEREF _Toc6124 \h </w:instrText>
        </w:r>
        <w:r>
          <w:fldChar w:fldCharType="separate"/>
        </w:r>
        <w:r>
          <w:t>40</w:t>
        </w:r>
        <w:r>
          <w:fldChar w:fldCharType="end"/>
        </w:r>
      </w:hyperlink>
    </w:p>
    <w:p w:rsidR="00D75701" w14:paraId="3F340307" w14:textId="77777777">
      <w:pPr>
        <w:pStyle w:val="TOC2"/>
        <w:tabs>
          <w:tab w:val="right" w:leader="dot" w:pos="8306"/>
        </w:tabs>
      </w:pPr>
      <w:hyperlink w:anchor="_Toc502" w:history="1">
        <w:r>
          <w:rPr>
            <w:rFonts w:ascii="仿宋" w:eastAsia="仿宋" w:hAnsi="仿宋" w:cs="仿宋" w:hint="eastAsia"/>
          </w:rPr>
          <w:t>（三）草坪保护项目盈利能力分析</w:t>
        </w:r>
        <w:r>
          <w:tab/>
        </w:r>
        <w:r>
          <w:fldChar w:fldCharType="begin"/>
        </w:r>
        <w:r>
          <w:instrText xml:space="preserve"> PAGEREF _Toc502 \h </w:instrText>
        </w:r>
        <w:r>
          <w:fldChar w:fldCharType="separate"/>
        </w:r>
        <w:r>
          <w:t>43</w:t>
        </w:r>
        <w:r>
          <w:fldChar w:fldCharType="end"/>
        </w:r>
      </w:hyperlink>
    </w:p>
    <w:p w:rsidR="00D75701" w14:paraId="4964F165" w14:textId="77777777">
      <w:pPr>
        <w:pStyle w:val="TOC2"/>
        <w:tabs>
          <w:tab w:val="right" w:leader="dot" w:pos="8306"/>
        </w:tabs>
      </w:pPr>
      <w:hyperlink w:anchor="_Toc17155" w:history="1">
        <w:r>
          <w:rPr>
            <w:rFonts w:ascii="仿宋" w:eastAsia="仿宋" w:hAnsi="仿宋" w:cs="仿宋" w:hint="eastAsia"/>
          </w:rPr>
          <w:t>（四）财务生存能力分析</w:t>
        </w:r>
        <w:r>
          <w:tab/>
        </w:r>
        <w:r>
          <w:fldChar w:fldCharType="begin"/>
        </w:r>
        <w:r>
          <w:instrText xml:space="preserve"> PAGEREF _Toc17155 \h </w:instrText>
        </w:r>
        <w:r>
          <w:fldChar w:fldCharType="separate"/>
        </w:r>
        <w:r>
          <w:t>44</w:t>
        </w:r>
        <w:r>
          <w:fldChar w:fldCharType="end"/>
        </w:r>
      </w:hyperlink>
    </w:p>
    <w:p w:rsidR="00D75701" w14:paraId="408D7EF7" w14:textId="77777777">
      <w:pPr>
        <w:pStyle w:val="TOC2"/>
        <w:tabs>
          <w:tab w:val="right" w:leader="dot" w:pos="8306"/>
        </w:tabs>
      </w:pPr>
      <w:hyperlink w:anchor="_Toc4172" w:history="1">
        <w:r>
          <w:rPr>
            <w:rFonts w:ascii="仿宋" w:eastAsia="仿宋" w:hAnsi="仿宋" w:cs="仿宋" w:hint="eastAsia"/>
          </w:rPr>
          <w:t>（五）偿债能力分析</w:t>
        </w:r>
        <w:r>
          <w:tab/>
        </w:r>
        <w:r>
          <w:fldChar w:fldCharType="begin"/>
        </w:r>
        <w:r>
          <w:instrText xml:space="preserve"> PAGEREF _Toc4172 \h </w:instrText>
        </w:r>
        <w:r>
          <w:fldChar w:fldCharType="separate"/>
        </w:r>
        <w:r>
          <w:t>44</w:t>
        </w:r>
        <w:r>
          <w:fldChar w:fldCharType="end"/>
        </w:r>
      </w:hyperlink>
    </w:p>
    <w:p w:rsidR="00D75701" w14:paraId="0F4CAA51" w14:textId="77777777">
      <w:pPr>
        <w:pStyle w:val="TOC2"/>
        <w:tabs>
          <w:tab w:val="right" w:leader="dot" w:pos="8306"/>
        </w:tabs>
      </w:pPr>
      <w:hyperlink w:anchor="_Toc3409" w:history="1">
        <w:r>
          <w:rPr>
            <w:rFonts w:ascii="仿宋" w:eastAsia="仿宋" w:hAnsi="仿宋" w:cs="仿宋" w:hint="eastAsia"/>
          </w:rPr>
          <w:t>（六）经济评价结论</w:t>
        </w:r>
        <w:r>
          <w:tab/>
        </w:r>
        <w:r>
          <w:fldChar w:fldCharType="begin"/>
        </w:r>
        <w:r>
          <w:instrText xml:space="preserve"> PAGEREF _Toc3409 \h </w:instrText>
        </w:r>
        <w:r>
          <w:fldChar w:fldCharType="separate"/>
        </w:r>
        <w:r>
          <w:t>45</w:t>
        </w:r>
        <w:r>
          <w:fldChar w:fldCharType="end"/>
        </w:r>
      </w:hyperlink>
    </w:p>
    <w:p w:rsidR="00D75701" w14:paraId="0B2E9E13" w14:textId="77777777">
      <w:pPr>
        <w:pStyle w:val="TOC1"/>
        <w:tabs>
          <w:tab w:val="right" w:leader="dot" w:pos="8306"/>
        </w:tabs>
      </w:pPr>
      <w:hyperlink w:anchor="_Toc25872" w:history="1">
        <w:r>
          <w:rPr>
            <w:rFonts w:ascii="仿宋" w:eastAsia="仿宋" w:hAnsi="仿宋" w:cs="仿宋" w:hint="eastAsia"/>
          </w:rPr>
          <w:t>十一、市场分析、调研</w:t>
        </w:r>
        <w:r>
          <w:tab/>
        </w:r>
        <w:r>
          <w:fldChar w:fldCharType="begin"/>
        </w:r>
        <w:r>
          <w:instrText xml:space="preserve"> PAGEREF _Toc25872 \h </w:instrText>
        </w:r>
        <w:r>
          <w:fldChar w:fldCharType="separate"/>
        </w:r>
        <w:r>
          <w:t>46</w:t>
        </w:r>
        <w:r>
          <w:fldChar w:fldCharType="end"/>
        </w:r>
      </w:hyperlink>
    </w:p>
    <w:p w:rsidR="00D75701" w14:paraId="1672FEAB" w14:textId="77777777">
      <w:pPr>
        <w:pStyle w:val="TOC2"/>
        <w:tabs>
          <w:tab w:val="right" w:leader="dot" w:pos="8306"/>
        </w:tabs>
      </w:pPr>
      <w:hyperlink w:anchor="_Toc14617" w:history="1">
        <w:r>
          <w:rPr>
            <w:rFonts w:ascii="仿宋" w:eastAsia="仿宋" w:hAnsi="仿宋" w:cs="仿宋" w:hint="eastAsia"/>
          </w:rPr>
          <w:t>（一）草坪保护行业分析</w:t>
        </w:r>
        <w:r>
          <w:tab/>
        </w:r>
        <w:r>
          <w:fldChar w:fldCharType="begin"/>
        </w:r>
        <w:r>
          <w:instrText xml:space="preserve"> PAGEREF _Toc14617 \h </w:instrText>
        </w:r>
        <w:r>
          <w:fldChar w:fldCharType="separate"/>
        </w:r>
        <w:r>
          <w:t>46</w:t>
        </w:r>
        <w:r>
          <w:fldChar w:fldCharType="end"/>
        </w:r>
      </w:hyperlink>
    </w:p>
    <w:p w:rsidR="00D75701" w14:paraId="54A0AFB3" w14:textId="77777777">
      <w:pPr>
        <w:pStyle w:val="TOC2"/>
        <w:tabs>
          <w:tab w:val="right" w:leader="dot" w:pos="8306"/>
        </w:tabs>
      </w:pPr>
      <w:hyperlink w:anchor="_Toc5149" w:history="1">
        <w:r>
          <w:rPr>
            <w:rFonts w:ascii="仿宋" w:eastAsia="仿宋" w:hAnsi="仿宋" w:cs="仿宋" w:hint="eastAsia"/>
          </w:rPr>
          <w:t>（二）草坪保护市场分析预测</w:t>
        </w:r>
        <w:r>
          <w:tab/>
        </w:r>
        <w:r>
          <w:fldChar w:fldCharType="begin"/>
        </w:r>
        <w:r>
          <w:instrText xml:space="preserve"> PAGEREF _Toc5149 \h </w:instrText>
        </w:r>
        <w:r>
          <w:fldChar w:fldCharType="separate"/>
        </w:r>
        <w:r>
          <w:t>47</w:t>
        </w:r>
        <w:r>
          <w:fldChar w:fldCharType="end"/>
        </w:r>
      </w:hyperlink>
    </w:p>
    <w:p w:rsidR="00D75701" w14:paraId="33814E1B" w14:textId="77777777">
      <w:pPr>
        <w:pStyle w:val="TOC1"/>
        <w:tabs>
          <w:tab w:val="right" w:leader="dot" w:pos="8306"/>
        </w:tabs>
      </w:pPr>
      <w:hyperlink w:anchor="_Toc739" w:history="1">
        <w:r>
          <w:rPr>
            <w:rFonts w:ascii="仿宋" w:eastAsia="仿宋" w:hAnsi="仿宋" w:cs="仿宋" w:hint="eastAsia"/>
          </w:rPr>
          <w:t>十二、</w:t>
        </w:r>
        <w:r>
          <w:rPr>
            <w:rFonts w:ascii="仿宋" w:eastAsia="仿宋" w:hAnsi="仿宋" w:cs="仿宋" w:hint="eastAsia"/>
          </w:rPr>
          <w:t>管理团队</w:t>
        </w:r>
        <w:r>
          <w:tab/>
        </w:r>
        <w:r>
          <w:fldChar w:fldCharType="begin"/>
        </w:r>
        <w:r>
          <w:instrText xml:space="preserve"> PAGEREF _Toc739 \h </w:instrText>
        </w:r>
        <w:r>
          <w:fldChar w:fldCharType="separate"/>
        </w:r>
        <w:r>
          <w:t>49</w:t>
        </w:r>
        <w:r>
          <w:fldChar w:fldCharType="end"/>
        </w:r>
      </w:hyperlink>
    </w:p>
    <w:p w:rsidR="00D75701" w14:paraId="029E20C1" w14:textId="77777777">
      <w:pPr>
        <w:pStyle w:val="TOC2"/>
        <w:tabs>
          <w:tab w:val="right" w:leader="dot" w:pos="8306"/>
        </w:tabs>
      </w:pPr>
      <w:hyperlink w:anchor="_Toc26508" w:history="1">
        <w:r>
          <w:rPr>
            <w:rFonts w:ascii="仿宋" w:eastAsia="仿宋" w:hAnsi="仿宋" w:cs="仿宋" w:hint="eastAsia"/>
          </w:rPr>
          <w:t>（一）管理层简介</w:t>
        </w:r>
        <w:r>
          <w:tab/>
        </w:r>
        <w:r>
          <w:fldChar w:fldCharType="begin"/>
        </w:r>
        <w:r>
          <w:instrText xml:space="preserve"> PAGEREF _Toc26508 \h </w:instrText>
        </w:r>
        <w:r>
          <w:fldChar w:fldCharType="separate"/>
        </w:r>
        <w:r>
          <w:t>49</w:t>
        </w:r>
        <w:r>
          <w:fldChar w:fldCharType="end"/>
        </w:r>
      </w:hyperlink>
    </w:p>
    <w:p w:rsidR="00D75701" w14:paraId="075B2F69" w14:textId="77777777">
      <w:pPr>
        <w:pStyle w:val="TOC2"/>
        <w:tabs>
          <w:tab w:val="right" w:leader="dot" w:pos="8306"/>
        </w:tabs>
      </w:pPr>
      <w:hyperlink w:anchor="_Toc21838" w:history="1">
        <w:r>
          <w:rPr>
            <w:rFonts w:ascii="仿宋" w:eastAsia="仿宋" w:hAnsi="仿宋" w:cs="仿宋" w:hint="eastAsia"/>
          </w:rPr>
          <w:t>（二）组织结构</w:t>
        </w:r>
        <w:r>
          <w:tab/>
        </w:r>
        <w:r>
          <w:fldChar w:fldCharType="begin"/>
        </w:r>
        <w:r>
          <w:instrText xml:space="preserve"> PAGEREF _Toc21838 \h </w:instrText>
        </w:r>
        <w:r>
          <w:fldChar w:fldCharType="separate"/>
        </w:r>
        <w:r>
          <w:t>50</w:t>
        </w:r>
        <w:r>
          <w:fldChar w:fldCharType="end"/>
        </w:r>
      </w:hyperlink>
    </w:p>
    <w:p w:rsidR="00D75701" w14:paraId="50367177" w14:textId="77777777">
      <w:pPr>
        <w:pStyle w:val="TOC2"/>
        <w:tabs>
          <w:tab w:val="right" w:leader="dot" w:pos="8306"/>
        </w:tabs>
      </w:pPr>
      <w:hyperlink w:anchor="_Toc27845" w:history="1">
        <w:r>
          <w:rPr>
            <w:rFonts w:ascii="仿宋" w:eastAsia="仿宋" w:hAnsi="仿宋" w:cs="仿宋" w:hint="eastAsia"/>
          </w:rPr>
          <w:t>（三）岗位职责</w:t>
        </w:r>
        <w:r>
          <w:tab/>
        </w:r>
        <w:r>
          <w:fldChar w:fldCharType="begin"/>
        </w:r>
        <w:r>
          <w:instrText xml:space="preserve"> PAGEREF _Toc27845 \h </w:instrText>
        </w:r>
        <w:r>
          <w:fldChar w:fldCharType="separate"/>
        </w:r>
        <w:r>
          <w:t>51</w:t>
        </w:r>
        <w:r>
          <w:fldChar w:fldCharType="end"/>
        </w:r>
      </w:hyperlink>
    </w:p>
    <w:p w:rsidR="00D75701" w14:paraId="53ABB40B" w14:textId="77777777">
      <w:pPr>
        <w:pStyle w:val="TOC1"/>
        <w:tabs>
          <w:tab w:val="right" w:leader="dot" w:pos="8306"/>
        </w:tabs>
      </w:pPr>
      <w:hyperlink w:anchor="_Toc10334" w:history="1">
        <w:r>
          <w:rPr>
            <w:rFonts w:ascii="仿宋" w:eastAsia="仿宋" w:hAnsi="仿宋" w:cs="仿宋" w:hint="eastAsia"/>
          </w:rPr>
          <w:t>十三、草坪保护项目建设单位</w:t>
        </w:r>
        <w:r>
          <w:tab/>
        </w:r>
        <w:r>
          <w:fldChar w:fldCharType="begin"/>
        </w:r>
        <w:r>
          <w:instrText xml:space="preserve"> PAGEREF _Toc10334 \h </w:instrText>
        </w:r>
        <w:r>
          <w:fldChar w:fldCharType="separate"/>
        </w:r>
        <w:r>
          <w:t>54</w:t>
        </w:r>
        <w:r>
          <w:fldChar w:fldCharType="end"/>
        </w:r>
      </w:hyperlink>
    </w:p>
    <w:p w:rsidR="00D75701" w14:paraId="7D26E209" w14:textId="77777777">
      <w:pPr>
        <w:pStyle w:val="TOC2"/>
        <w:tabs>
          <w:tab w:val="right" w:leader="dot" w:pos="8306"/>
        </w:tabs>
      </w:pPr>
      <w:hyperlink w:anchor="_Toc17159" w:history="1">
        <w:r>
          <w:rPr>
            <w:rFonts w:ascii="仿宋" w:eastAsia="仿宋" w:hAnsi="仿宋" w:cs="仿宋" w:hint="eastAsia"/>
          </w:rPr>
          <w:t>（一）草坪保护项目承办单位基本情况</w:t>
        </w:r>
        <w:r>
          <w:tab/>
        </w:r>
        <w:r>
          <w:fldChar w:fldCharType="begin"/>
        </w:r>
        <w:r>
          <w:instrText xml:space="preserve"> PAGEREF _Toc17159 \h </w:instrText>
        </w:r>
        <w:r>
          <w:fldChar w:fldCharType="separate"/>
        </w:r>
        <w:r>
          <w:t>54</w:t>
        </w:r>
        <w:r>
          <w:fldChar w:fldCharType="end"/>
        </w:r>
      </w:hyperlink>
    </w:p>
    <w:p w:rsidR="00D75701" w14:paraId="57BA5D84" w14:textId="77777777">
      <w:pPr>
        <w:pStyle w:val="TOC2"/>
        <w:tabs>
          <w:tab w:val="right" w:leader="dot" w:pos="8306"/>
        </w:tabs>
      </w:pPr>
      <w:hyperlink w:anchor="_Toc20572" w:history="1">
        <w:r>
          <w:rPr>
            <w:rFonts w:ascii="仿宋" w:eastAsia="仿宋" w:hAnsi="仿宋" w:cs="仿宋" w:hint="eastAsia"/>
          </w:rPr>
          <w:t>（二）公司经济效益分析</w:t>
        </w:r>
        <w:r>
          <w:tab/>
        </w:r>
        <w:r>
          <w:fldChar w:fldCharType="begin"/>
        </w:r>
        <w:r>
          <w:instrText xml:space="preserve"> PAGEREF _Toc2057</w:instrText>
        </w:r>
        <w:r>
          <w:instrText xml:space="preserve">2 \h </w:instrText>
        </w:r>
        <w:r>
          <w:fldChar w:fldCharType="separate"/>
        </w:r>
        <w:r>
          <w:t>55</w:t>
        </w:r>
        <w:r>
          <w:fldChar w:fldCharType="end"/>
        </w:r>
      </w:hyperlink>
    </w:p>
    <w:p w:rsidR="00D75701" w14:paraId="23A280AC"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D75701" w14:paraId="25F80D56" w14:textId="77777777">
      <w:pPr>
        <w:pStyle w:val="Heading1"/>
        <w:jc w:val="center"/>
        <w:rPr>
          <w:rFonts w:ascii="仿宋" w:eastAsia="仿宋" w:hAnsi="仿宋" w:cs="仿宋"/>
        </w:rPr>
      </w:pPr>
      <w:bookmarkStart w:id="0" w:name="_Toc14444"/>
      <w:r>
        <w:rPr>
          <w:rFonts w:ascii="仿宋" w:eastAsia="仿宋" w:hAnsi="仿宋" w:cs="仿宋" w:hint="eastAsia"/>
        </w:rPr>
        <w:t>概论</w:t>
      </w:r>
      <w:bookmarkEnd w:id="0"/>
    </w:p>
    <w:p w:rsidR="00D75701" w14:paraId="382464C6"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D75701" w14:paraId="673AD32C"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w:t>
      </w:r>
      <w:r>
        <w:rPr>
          <w:rFonts w:ascii="仿宋" w:eastAsia="仿宋" w:hAnsi="仿宋" w:cs="仿宋" w:hint="eastAsia"/>
          <w:sz w:val="28"/>
        </w:rPr>
        <w:t>投资组合。我们将通过深入的市场研究和精确的风险管理来寻求稳健的长期收益。同时，为了确保投资者的权益，我们将遵守相关法律法规，并严格按照合规要求进行投资活动。</w:t>
      </w:r>
    </w:p>
    <w:p w:rsidR="00D75701" w14:paraId="56C4379E" w14:textId="77777777">
      <w:pPr>
        <w:pStyle w:val="Heading1"/>
        <w:ind w:firstLine="560" w:firstLineChars="200"/>
        <w:rPr>
          <w:rFonts w:ascii="仿宋" w:eastAsia="仿宋" w:hAnsi="仿宋" w:cs="仿宋"/>
          <w:sz w:val="28"/>
        </w:rPr>
      </w:pPr>
      <w:bookmarkStart w:id="1" w:name="_Toc19511"/>
      <w:r>
        <w:rPr>
          <w:rFonts w:ascii="仿宋" w:eastAsia="仿宋" w:hAnsi="仿宋" w:cs="仿宋" w:hint="eastAsia"/>
          <w:sz w:val="28"/>
        </w:rPr>
        <w:t>一、建筑工程方案</w:t>
      </w:r>
      <w:bookmarkEnd w:id="1"/>
    </w:p>
    <w:p w:rsidR="00D75701" w14:paraId="4096932C" w14:textId="77777777">
      <w:pPr>
        <w:pStyle w:val="Heading2"/>
        <w:rPr>
          <w:rFonts w:ascii="仿宋" w:eastAsia="仿宋" w:hAnsi="仿宋" w:cs="仿宋"/>
        </w:rPr>
      </w:pPr>
      <w:bookmarkStart w:id="2" w:name="_Toc21488"/>
      <w:r>
        <w:rPr>
          <w:rFonts w:ascii="仿宋" w:eastAsia="仿宋" w:hAnsi="仿宋" w:cs="仿宋" w:hint="eastAsia"/>
        </w:rPr>
        <w:t>（一）草坪保护项目工程设计总体要求</w:t>
      </w:r>
      <w:bookmarkEnd w:id="2"/>
    </w:p>
    <w:p w:rsidR="00D75701" w14:paraId="6B98D29A" w14:textId="13A66C6F">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D75701" w14:paraId="60D4530E" w14:textId="2E25FF2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总图布置必须符合可行性原则，确保工程的可实施性和经济性。同时，总图布置应合理，充分考虑地理、地质、气象、生态等多方面因素，以确保草坪保护项目的持续稳定运行。</w:t>
      </w:r>
    </w:p>
    <w:p w:rsidR="00D75701" w14:paraId="4C833CB1" w14:textId="5095D00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D75701" w14:paraId="61BC2EC3" w14:textId="17195E99">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最优化：</w:t>
      </w:r>
    </w:p>
    <w:p w:rsidR="00D75701" w14:textId="17195E99">
      <w:pPr>
        <w:ind w:firstLine="560" w:firstLineChars="200"/>
        <w:rPr>
          <w:rFonts w:ascii="仿宋" w:eastAsia="仿宋" w:hAnsi="仿宋" w:cs="仿宋"/>
          <w:sz w:val="28"/>
        </w:rPr>
      </w:pPr>
      <w:r>
        <w:rPr>
          <w:rFonts w:ascii="仿宋" w:eastAsia="仿宋" w:hAnsi="仿宋" w:cs="仿宋" w:hint="eastAsia"/>
          <w:sz w:val="28"/>
        </w:rPr>
        <w:t>布置应寻求最佳平衡，以确保资源的高效利用。这包括最小化不必要的运输、资源和能源浪费。</w:t>
      </w:r>
    </w:p>
    <w:p w:rsidR="00D75701" w14:paraId="0B5ACE3A" w14:textId="3FC1816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w:t>
      </w:r>
      <w:r>
        <w:rPr>
          <w:rFonts w:ascii="仿宋" w:eastAsia="仿宋" w:hAnsi="仿宋" w:cs="仿宋" w:hint="eastAsia"/>
          <w:sz w:val="28"/>
        </w:rPr>
        <w:t>物的排放，保护生态系统的完整性。</w:t>
      </w:r>
    </w:p>
    <w:p w:rsidR="00D75701" w14:paraId="35A64350" w14:textId="705EFE9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D75701" w14:paraId="46712F66" w14:textId="0A4D6AA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总图布置需要考虑当地社区和相关利益相关者的意见和需求，以确保草坪保护项目不会引发不必要的争议和抵制。</w:t>
      </w:r>
    </w:p>
    <w:p w:rsidR="00D75701" w14:paraId="7F344600" w14:textId="57022C2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总图布置应尊重当地的文化和历史遗产，确保草坪保护项目与周围环境和社区相协调。这有助于提高草坪保护项目的社会接受度。</w:t>
      </w:r>
    </w:p>
    <w:p w:rsidR="00D75701" w14:paraId="136E6810" w14:textId="09642AE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D75701" w14:paraId="0D9ADD3F" w14:textId="127EC9C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总体规划应考虑草坪保护项目的各个方面，包括土地利用、基础设施、建筑布局、生态保护、资源利用、社会影响等多个层面，确保规划是全面的。</w:t>
      </w:r>
    </w:p>
    <w:p w:rsidR="00D75701" w14:paraId="09266C8B" w14:textId="6F48EC9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总体规划应基于可持续发展原则，促使草坪保护项目在经济、社会和环境方面都具有长期可持续性。这包括资源的合理利用、环境的保护和社会的和谐发展。</w:t>
      </w:r>
    </w:p>
    <w:p w:rsidR="00D75701" w14:paraId="221EBBE2" w14:textId="033A1825">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w:t>
      </w:r>
      <w:r>
        <w:rPr>
          <w:rFonts w:ascii="仿宋" w:eastAsia="仿宋" w:hAnsi="仿宋" w:cs="仿宋" w:hint="eastAsia"/>
          <w:sz w:val="28"/>
        </w:rPr>
        <w:t>分相互配合，共同实现草坪保护项目的目标。这包括建筑与基础设施、生态保护与资源利用等方面的协调。</w:t>
      </w:r>
    </w:p>
    <w:p w:rsidR="00D75701" w14:paraId="101A8719" w14:textId="7AD5017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D75701" w14:paraId="64BD942F" w14:textId="11BA974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总体规划鼓励创新，包括在设计、建筑材料和技术上的创新。这有助于提高草坪保护项目的效率和可持续性。</w:t>
      </w:r>
    </w:p>
    <w:p w:rsidR="00D75701" w14:paraId="57EAC190" w14:textId="4A52F5A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总体规划应鼓励社会参与，包括当地社区和利益相关者的意见和需求。这有助于草坪保护项目的社会接受度和可持续性。</w:t>
      </w:r>
    </w:p>
    <w:p w:rsidR="00D75701" w14:paraId="6410A021" w14:textId="2508130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w:t>
      </w:r>
      <w:r>
        <w:rPr>
          <w:rFonts w:ascii="仿宋" w:eastAsia="仿宋" w:hAnsi="仿宋" w:cs="仿宋" w:hint="eastAsia"/>
          <w:sz w:val="28"/>
        </w:rPr>
        <w:t>须遵循国家和地方的法律法规，确保草坪保护项目的合法性。规划应与法规保持一致，以避免潜在的法律问题。</w:t>
      </w:r>
    </w:p>
    <w:p w:rsidR="00D75701" w14:paraId="6CDC04A0" w14:textId="41CEA1E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总体规划应追求草坪保护项目效益的最大化，包括经济效益、社会效益和环境效益。这需要在资源配置和投资决策上进行权衡。</w:t>
      </w:r>
    </w:p>
    <w:p w:rsidR="00D75701" w14:paraId="4FAA6AE1" w14:textId="2F26C549">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D75701" w14:paraId="57D32436" w14:textId="77777777">
      <w:pPr>
        <w:ind w:firstLine="560" w:firstLineChars="200"/>
        <w:rPr>
          <w:rFonts w:ascii="仿宋" w:eastAsia="仿宋" w:hAnsi="仿宋" w:cs="仿宋"/>
          <w:sz w:val="28"/>
        </w:rPr>
      </w:pPr>
      <w:r>
        <w:rPr>
          <w:rFonts w:ascii="仿宋" w:eastAsia="仿宋" w:hAnsi="仿宋" w:cs="仿宋" w:hint="eastAsia"/>
          <w:sz w:val="28"/>
        </w:rPr>
        <w:t>在草坪保护项目工程设计中，需要高度关注环境与生态方面的考虑，确保设计是环保和可持续的。具体要求如下：</w:t>
      </w:r>
    </w:p>
    <w:p w:rsidR="00D75701" w14:paraId="5A2109BA" w14:textId="168C18E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w:t>
      </w:r>
      <w:r>
        <w:rPr>
          <w:rFonts w:ascii="仿宋" w:eastAsia="仿宋" w:hAnsi="仿宋" w:cs="仿宋" w:hint="eastAsia"/>
          <w:sz w:val="28"/>
        </w:rPr>
        <w:t>施工后生态环境能够逐步恢复。</w:t>
      </w:r>
    </w:p>
    <w:p w:rsidR="00D75701" w14:paraId="407F03CE" w14:textId="1B907B0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D75701" w14:paraId="63C1CA81" w14:textId="64C47D0B">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废物处理：</w:t>
      </w:r>
    </w:p>
    <w:p w:rsidR="00D75701" w14:textId="64C47D0B">
      <w:pPr>
        <w:ind w:firstLine="560" w:firstLineChars="200"/>
        <w:rPr>
          <w:rFonts w:ascii="仿宋" w:eastAsia="仿宋" w:hAnsi="仿宋" w:cs="仿宋"/>
          <w:sz w:val="28"/>
        </w:rPr>
      </w:pP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D75701" w14:paraId="1C829A72" w14:textId="0AC589C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D75701" w14:paraId="596BCA40" w14:textId="62ED6C7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w:t>
      </w:r>
      <w:r>
        <w:rPr>
          <w:rFonts w:ascii="仿宋" w:eastAsia="仿宋" w:hAnsi="仿宋" w:cs="仿宋" w:hint="eastAsia"/>
          <w:sz w:val="28"/>
        </w:rPr>
        <w:t>度损害。可以采用雨水收集、水资源循环利用等方法。</w:t>
      </w:r>
    </w:p>
    <w:p w:rsidR="00D75701" w14:paraId="173AD3FE" w14:textId="49683B59">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D75701" w14:paraId="46E3697A"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工程设计中的安全与风险管理是确保草坪保护项目安全施工和运营的关键要素。具体要求如下：</w:t>
      </w:r>
    </w:p>
    <w:p w:rsidR="00D75701" w14:paraId="1D523B9F" w14:textId="720DCD4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在设计中，需要进行风险评估，识别可能的安全风险和应对措施。包括施工安全、设备安全和草坪保护项目运营安全。</w:t>
      </w:r>
    </w:p>
    <w:p w:rsidR="00D75701" w14:paraId="76C6157B" w14:textId="44EE267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设计需要考虑防火安全措施，包括建筑材料的阻燃性、火警报警系统、消防通道等，以确保草坪保护项目在火灾发生时能够及时应对。</w:t>
      </w:r>
    </w:p>
    <w:p w:rsidR="00D75701" w14:paraId="2832FDE8" w14:textId="3201523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针对草坪保护项目所在地的自然灾害，如地震、洪水、飓风等，需要在设计</w:t>
      </w:r>
      <w:r>
        <w:rPr>
          <w:rFonts w:ascii="仿宋" w:eastAsia="仿宋" w:hAnsi="仿宋" w:cs="仿宋" w:hint="eastAsia"/>
          <w:sz w:val="28"/>
        </w:rPr>
        <w:t>中采取相应的风险管理措施，确保工程能够承受自然灾害的考验。</w:t>
      </w:r>
    </w:p>
    <w:p w:rsidR="00D75701" w14:paraId="47436840" w14:textId="71FD4F4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D75701" w14:paraId="00033738" w14:textId="59287F0F">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危险品管理：</w:t>
      </w:r>
    </w:p>
    <w:p w:rsidR="00D75701" w14:textId="59287F0F">
      <w:pPr>
        <w:ind w:firstLine="560" w:firstLineChars="200"/>
        <w:rPr>
          <w:rFonts w:ascii="仿宋" w:eastAsia="仿宋" w:hAnsi="仿宋" w:cs="仿宋"/>
          <w:sz w:val="28"/>
        </w:rPr>
      </w:pPr>
      <w:r>
        <w:rPr>
          <w:rFonts w:ascii="仿宋" w:eastAsia="仿宋" w:hAnsi="仿宋" w:cs="仿宋" w:hint="eastAsia"/>
          <w:sz w:val="28"/>
        </w:rPr>
        <w:t>如果草坪保护项目涉及危险品，需要采取严格的危险品管理措施，确保危险品的存储、运输和使用都符合法规和安全标准。</w:t>
      </w:r>
    </w:p>
    <w:p w:rsidR="00D75701" w14:paraId="166A1C43"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这些安全与风险管理原则将有助于确保草坪保护项目的安全施工和运营，减少潜在的风险和安全威胁。</w:t>
      </w:r>
    </w:p>
    <w:p w:rsidR="00D75701" w14:paraId="7FCB03AA" w14:textId="77777777">
      <w:pPr>
        <w:pStyle w:val="Heading2"/>
        <w:ind w:firstLine="560" w:firstLineChars="200"/>
        <w:rPr>
          <w:rFonts w:ascii="仿宋" w:eastAsia="仿宋" w:hAnsi="仿宋" w:cs="仿宋"/>
          <w:sz w:val="28"/>
        </w:rPr>
      </w:pPr>
      <w:bookmarkStart w:id="3" w:name="_Toc30119"/>
      <w:r>
        <w:rPr>
          <w:rFonts w:ascii="仿宋" w:eastAsia="仿宋" w:hAnsi="仿宋" w:cs="仿宋" w:hint="eastAsia"/>
          <w:sz w:val="28"/>
        </w:rPr>
        <w:t>（二）建设方案</w:t>
      </w:r>
      <w:bookmarkEnd w:id="3"/>
    </w:p>
    <w:p w:rsidR="00D75701" w14:paraId="2A5889CE" w14:textId="019F521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草坪保护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D75701" w14:paraId="21AB7B6E" w14:textId="581D2EE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w:t>
      </w:r>
      <w:r>
        <w:rPr>
          <w:rFonts w:ascii="仿宋" w:eastAsia="仿宋" w:hAnsi="仿宋" w:cs="仿宋" w:hint="eastAsia"/>
          <w:sz w:val="28"/>
        </w:rPr>
        <w:t>以减少火灾和爆炸的潜在风险。</w:t>
      </w:r>
    </w:p>
    <w:p w:rsidR="00D75701" w14:paraId="4AAAEB66" w14:textId="729DE32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D75701" w14:paraId="1A1589FD" w14:textId="2E206F8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D75701" w14:paraId="475B71E5" w14:textId="2D62E9B4">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p>
    <w:p w:rsidR="00D75701" w14:textId="2D62E9B4">
      <w:pPr>
        <w:ind w:firstLine="560" w:firstLineChars="200"/>
        <w:rPr>
          <w:rFonts w:ascii="仿宋" w:eastAsia="仿宋" w:hAnsi="仿宋" w:cs="仿宋"/>
          <w:sz w:val="28"/>
        </w:rPr>
      </w:pPr>
      <w:r>
        <w:rPr>
          <w:rFonts w:ascii="仿宋" w:eastAsia="仿宋" w:hAnsi="仿宋" w:cs="仿宋" w:hint="eastAsia"/>
          <w:sz w:val="28"/>
        </w:rPr>
        <w:t>在本草坪保护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D75701" w14:paraId="1A2D46DE" w14:textId="46AC748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w:t>
      </w:r>
      <w:r>
        <w:rPr>
          <w:rFonts w:ascii="仿宋" w:eastAsia="仿宋" w:hAnsi="仿宋" w:cs="仿宋" w:hint="eastAsia"/>
          <w:sz w:val="28"/>
        </w:rPr>
        <w:t>草坪保护项目将充分配备必要的消防设备和紧急疏散通道，以应对突发情况。消防系统将符合国家和当地消防法规的要求，以确保员工和财产的安全。</w:t>
      </w:r>
    </w:p>
    <w:p w:rsidR="00D75701" w14:paraId="560482F8" w14:textId="6100677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D75701" w14:paraId="06215983" w14:textId="678D3D8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本草坪保护项目还将重视员工的工作环境和生活条件。将提供宽敞的休息区、舒适的食堂和员工宿舍，以满足员工的基本需求，提高工作满意度。</w:t>
      </w:r>
    </w:p>
    <w:p w:rsidR="00D75701" w14:paraId="48739BE7" w14:textId="307F52D1">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w:t>
      </w:r>
      <w:r>
        <w:rPr>
          <w:rFonts w:ascii="仿宋" w:eastAsia="仿宋" w:hAnsi="仿宋" w:cs="仿宋" w:hint="eastAsia"/>
          <w:sz w:val="28"/>
        </w:rPr>
        <w:t>务增长和新的技术需求。</w:t>
      </w:r>
    </w:p>
    <w:p w:rsidR="00D75701" w14:paraId="1630D84B" w14:textId="1F98FACA">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根据草坪保护项目的独特特点和当地建设管理部门对该地区建筑结构的规定，本草坪保护项目的生产车间将采用全钢结构。</w:t>
      </w:r>
    </w:p>
    <w:p w:rsidR="00D75701" w14:paraId="6AE673E2" w14:textId="4AD9C936">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本草坪保护项目的抗震设防烈度将设定为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D75701" w14:paraId="25F89F9C" w14:textId="2008EE71">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D75701" w14:paraId="4E0FFCE9" w14:textId="11B02604">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本草坪保护项目将严格遵守当地法律法规和建设标准，以确保建筑的合法性和合规性。所有必要的许可证和</w:t>
      </w:r>
      <w:r>
        <w:rPr>
          <w:rFonts w:ascii="仿宋" w:eastAsia="仿宋" w:hAnsi="仿宋" w:cs="仿宋" w:hint="eastAsia"/>
          <w:sz w:val="28"/>
        </w:rPr>
        <w:t>批准将按照法规要求获得，以确保草坪保护项目的合法性。</w:t>
      </w:r>
    </w:p>
    <w:p w:rsidR="00D75701" w14:paraId="56665D4C" w14:textId="2DAF2D70">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D75701" w14:paraId="3016009B" w14:textId="346EEE31">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D75701" w14:paraId="57220589" w14:textId="1EB492BD">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D75701" w14:paraId="4F3B40B2" w14:textId="106E1456">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D75701" w14:paraId="2F2DC408" w14:textId="77777777">
      <w:pPr>
        <w:pStyle w:val="Heading2"/>
        <w:ind w:firstLine="560" w:firstLineChars="200"/>
        <w:rPr>
          <w:rFonts w:ascii="仿宋" w:eastAsia="仿宋" w:hAnsi="仿宋" w:cs="仿宋"/>
          <w:sz w:val="28"/>
        </w:rPr>
      </w:pPr>
      <w:bookmarkStart w:id="4" w:name="_Toc8018"/>
      <w:r>
        <w:rPr>
          <w:rFonts w:ascii="仿宋" w:eastAsia="仿宋" w:hAnsi="仿宋" w:cs="仿宋" w:hint="eastAsia"/>
          <w:sz w:val="28"/>
        </w:rPr>
        <w:t>（三）建筑工程建设指标</w:t>
      </w:r>
      <w:bookmarkEnd w:id="4"/>
    </w:p>
    <w:p w:rsidR="00D75701" w14:paraId="09C638CE" w14:textId="77777777">
      <w:pPr>
        <w:ind w:firstLine="560" w:firstLineChars="200"/>
        <w:rPr>
          <w:rFonts w:ascii="仿宋" w:eastAsia="仿宋" w:hAnsi="仿宋" w:cs="仿宋"/>
          <w:sz w:val="28"/>
        </w:rPr>
      </w:pPr>
      <w:r>
        <w:rPr>
          <w:rFonts w:ascii="仿宋" w:eastAsia="仿宋" w:hAnsi="仿宋" w:cs="仿宋" w:hint="eastAsia"/>
          <w:sz w:val="28"/>
        </w:rPr>
        <w:t>本期草坪保护项目总建筑面积达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D75701" w14:paraId="147DFEC5" w14:textId="77777777">
      <w:pPr>
        <w:pStyle w:val="Heading1"/>
        <w:ind w:firstLine="560" w:firstLineChars="200"/>
        <w:rPr>
          <w:rFonts w:ascii="仿宋" w:eastAsia="仿宋" w:hAnsi="仿宋" w:cs="仿宋"/>
          <w:sz w:val="28"/>
        </w:rPr>
      </w:pPr>
      <w:bookmarkStart w:id="5" w:name="_Toc2445"/>
      <w:r>
        <w:rPr>
          <w:rFonts w:ascii="仿宋" w:eastAsia="仿宋" w:hAnsi="仿宋" w:cs="仿宋" w:hint="eastAsia"/>
          <w:sz w:val="28"/>
        </w:rPr>
        <w:t>二、技术方案</w:t>
      </w:r>
      <w:bookmarkEnd w:id="5"/>
    </w:p>
    <w:p w:rsidR="00D75701" w14:paraId="40A38D6E" w14:textId="77777777">
      <w:pPr>
        <w:pStyle w:val="Heading2"/>
        <w:rPr>
          <w:rFonts w:ascii="仿宋" w:eastAsia="仿宋" w:hAnsi="仿宋" w:cs="仿宋"/>
        </w:rPr>
      </w:pPr>
      <w:bookmarkStart w:id="6" w:name="_Toc6680"/>
      <w:r>
        <w:rPr>
          <w:rFonts w:ascii="仿宋" w:eastAsia="仿宋" w:hAnsi="仿宋" w:cs="仿宋" w:hint="eastAsia"/>
        </w:rPr>
        <w:t>（一）企业技术研发分析</w:t>
      </w:r>
      <w:bookmarkEnd w:id="6"/>
    </w:p>
    <w:p w:rsidR="00D75701" w14:paraId="5D7581D6"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企业技术研发分析</w:t>
      </w:r>
    </w:p>
    <w:p w:rsidR="00D75701" w14:paraId="0002D686"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w:t>
      </w:r>
      <w:r>
        <w:rPr>
          <w:rFonts w:ascii="仿宋" w:eastAsia="仿宋" w:hAnsi="仿宋" w:cs="仿宋" w:hint="eastAsia"/>
          <w:sz w:val="28"/>
        </w:rPr>
        <w:t>和加速核心业务跨越式发展方面起着至关重要的作用。为了成功实施这一企业发展战略，我们将重点关注以下几个关键领域的技术创新和管理实践：技术创新战略、市场营销战略、人才战略和品牌战略。</w:t>
      </w:r>
    </w:p>
    <w:p w:rsidR="00D75701" w14:paraId="07EC75C0" w14:textId="56AD393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w:t>
      </w:r>
      <w:r>
        <w:rPr>
          <w:rFonts w:ascii="仿宋" w:eastAsia="仿宋" w:hAnsi="仿宋" w:cs="仿宋" w:hint="eastAsia"/>
          <w:sz w:val="28"/>
        </w:rPr>
        <w:t>性和高效性。</w:t>
      </w:r>
    </w:p>
    <w:p w:rsidR="00D75701" w14:paraId="156DFA88" w14:textId="23BCACF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D75701" w14:paraId="3730E20F" w14:textId="6668145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D75701" w14:paraId="695D3216" w14:textId="4E5DB71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D75701" w14:paraId="375771A0"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D75701"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w:t>
      </w:r>
      <w:r>
        <w:rPr>
          <w:rFonts w:ascii="仿宋" w:eastAsia="仿宋" w:hAnsi="仿宋" w:cs="仿宋" w:hint="eastAsia"/>
          <w:sz w:val="28"/>
        </w:rPr>
        <w:t>增长。这将有助于确保企业在竞争激烈的市场中保持领先地位。</w:t>
      </w:r>
    </w:p>
    <w:p w:rsidR="00D75701" w14:paraId="30AED5BA" w14:textId="77777777">
      <w:pPr>
        <w:ind w:firstLine="560" w:firstLineChars="200"/>
        <w:rPr>
          <w:rFonts w:ascii="仿宋" w:eastAsia="仿宋" w:hAnsi="仿宋" w:cs="仿宋"/>
          <w:sz w:val="28"/>
        </w:rPr>
      </w:pPr>
    </w:p>
    <w:p w:rsidR="00D75701" w14:paraId="3E4A08CD" w14:textId="77777777">
      <w:pPr>
        <w:pStyle w:val="Heading2"/>
        <w:ind w:firstLine="560" w:firstLineChars="200"/>
        <w:rPr>
          <w:rFonts w:ascii="仿宋" w:eastAsia="仿宋" w:hAnsi="仿宋" w:cs="仿宋"/>
          <w:sz w:val="28"/>
        </w:rPr>
      </w:pPr>
      <w:bookmarkStart w:id="7" w:name="_Toc11255"/>
      <w:r>
        <w:rPr>
          <w:rFonts w:ascii="仿宋" w:eastAsia="仿宋" w:hAnsi="仿宋" w:cs="仿宋" w:hint="eastAsia"/>
          <w:sz w:val="28"/>
        </w:rPr>
        <w:t>（二）草坪保护项目技术工艺分析</w:t>
      </w:r>
      <w:bookmarkEnd w:id="7"/>
    </w:p>
    <w:p w:rsidR="00D75701" w14:paraId="39407E35" w14:textId="7C46B863">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D75701" w14:paraId="7A369A02"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D75701" w14:paraId="1BBF2801" w14:textId="24615B4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D75701" w14:paraId="0F6E69C9" w14:textId="1E6B8F3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D75701" w14:paraId="19DCF912" w14:textId="020324B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w:t>
      </w:r>
      <w:r>
        <w:rPr>
          <w:rFonts w:ascii="仿宋" w:eastAsia="仿宋" w:hAnsi="仿宋" w:cs="仿宋" w:hint="eastAsia"/>
          <w:sz w:val="28"/>
        </w:rPr>
        <w:t>续性，包括资源利用效率、能源消耗、环境影响等因素。可持续性原则有助于减少不必要的资源浪费，降低对环境的不利影响。</w:t>
      </w:r>
    </w:p>
    <w:p w:rsidR="00D75701" w14:paraId="4D4BF218" w14:textId="1793823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D75701" w14:paraId="7593524A" w14:textId="10F82A5E">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D75701" w14:paraId="2FC8DD57"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https://d.book118.com/166235235033010100</w:t>
        </w:r>
      </w:hyperlink>
    </w:p>
    <w:p w:rsidR="00D75701">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01" w14:paraId="0BB04256" w14:textId="77777777">
    <w:pPr>
      <w:pStyle w:val="Header"/>
      <w:jc w:val="center"/>
      <w:rPr>
        <w:rFonts w:ascii="仿宋" w:eastAsia="仿宋" w:hAnsi="仿宋" w:cs="仿宋"/>
      </w:rPr>
    </w:pPr>
    <w:r>
      <w:rPr>
        <w:rFonts w:ascii="仿宋" w:eastAsia="仿宋" w:hAnsi="仿宋" w:cs="仿宋" w:hint="eastAsia"/>
      </w:rPr>
      <w:t>草坪保护相关项目投资计划书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01" w14:textId="77777777">
    <w:pPr>
      <w:pStyle w:val="Header"/>
      <w:jc w:val="center"/>
      <w:rPr>
        <w:rFonts w:ascii="仿宋" w:eastAsia="仿宋" w:hAnsi="仿宋" w:cs="仿宋"/>
      </w:rPr>
    </w:pPr>
    <w:r>
      <w:rPr>
        <w:rFonts w:ascii="仿宋" w:eastAsia="仿宋" w:hAnsi="仿宋" w:cs="仿宋" w:hint="eastAsia"/>
      </w:rPr>
      <w:t>草坪保护相关项目投资计划书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01" w14:textId="77777777">
    <w:pPr>
      <w:pStyle w:val="Header"/>
      <w:jc w:val="center"/>
      <w:rPr>
        <w:rFonts w:ascii="仿宋" w:eastAsia="仿宋" w:hAnsi="仿宋" w:cs="仿宋"/>
      </w:rPr>
    </w:pPr>
    <w:r>
      <w:rPr>
        <w:rFonts w:ascii="仿宋" w:eastAsia="仿宋" w:hAnsi="仿宋" w:cs="仿宋" w:hint="eastAsia"/>
      </w:rPr>
      <w:t>草坪保护相关项目投资计划书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01" w14:textId="77777777">
    <w:pPr>
      <w:pStyle w:val="Header"/>
      <w:jc w:val="center"/>
      <w:rPr>
        <w:rFonts w:ascii="仿宋" w:eastAsia="仿宋" w:hAnsi="仿宋" w:cs="仿宋"/>
      </w:rPr>
    </w:pPr>
    <w:r>
      <w:rPr>
        <w:rFonts w:ascii="仿宋" w:eastAsia="仿宋" w:hAnsi="仿宋" w:cs="仿宋" w:hint="eastAsia"/>
      </w:rPr>
      <w:t>草坪保护相关项目投资计划书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01" w14:textId="77777777">
    <w:pPr>
      <w:pStyle w:val="Header"/>
      <w:jc w:val="center"/>
      <w:rPr>
        <w:rFonts w:ascii="仿宋" w:eastAsia="仿宋" w:hAnsi="仿宋" w:cs="仿宋"/>
      </w:rPr>
    </w:pPr>
    <w:r>
      <w:rPr>
        <w:rFonts w:ascii="仿宋" w:eastAsia="仿宋" w:hAnsi="仿宋" w:cs="仿宋" w:hint="eastAsia"/>
      </w:rPr>
      <w:t>草坪保护相关项目投资计划书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01" w14:textId="77777777">
    <w:pPr>
      <w:pStyle w:val="Header"/>
      <w:jc w:val="center"/>
      <w:rPr>
        <w:rFonts w:ascii="仿宋" w:eastAsia="仿宋" w:hAnsi="仿宋" w:cs="仿宋"/>
      </w:rPr>
    </w:pPr>
    <w:r>
      <w:rPr>
        <w:rFonts w:ascii="仿宋" w:eastAsia="仿宋" w:hAnsi="仿宋" w:cs="仿宋" w:hint="eastAsia"/>
      </w:rPr>
      <w:t>草坪保护相关项目投资计划书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01" w14:textId="77777777">
    <w:pPr>
      <w:pStyle w:val="Header"/>
      <w:jc w:val="center"/>
      <w:rPr>
        <w:rFonts w:ascii="仿宋" w:eastAsia="仿宋" w:hAnsi="仿宋" w:cs="仿宋"/>
      </w:rPr>
    </w:pPr>
    <w:r>
      <w:rPr>
        <w:rFonts w:ascii="仿宋" w:eastAsia="仿宋" w:hAnsi="仿宋" w:cs="仿宋" w:hint="eastAsia"/>
      </w:rPr>
      <w:t>草坪保护相关项目投资计划书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01" w14:textId="77777777">
    <w:pPr>
      <w:pStyle w:val="Header"/>
      <w:jc w:val="center"/>
      <w:rPr>
        <w:rFonts w:ascii="仿宋" w:eastAsia="仿宋" w:hAnsi="仿宋" w:cs="仿宋"/>
      </w:rPr>
    </w:pPr>
    <w:r>
      <w:rPr>
        <w:rFonts w:ascii="仿宋" w:eastAsia="仿宋" w:hAnsi="仿宋" w:cs="仿宋" w:hint="eastAsia"/>
      </w:rPr>
      <w:t>草坪保护相关项目投资计划书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01" w14:textId="77777777">
    <w:pPr>
      <w:pStyle w:val="Header"/>
      <w:jc w:val="center"/>
      <w:rPr>
        <w:rFonts w:ascii="仿宋" w:eastAsia="仿宋" w:hAnsi="仿宋" w:cs="仿宋"/>
      </w:rPr>
    </w:pPr>
    <w:r>
      <w:rPr>
        <w:rFonts w:ascii="仿宋" w:eastAsia="仿宋" w:hAnsi="仿宋" w:cs="仿宋" w:hint="eastAsia"/>
      </w:rPr>
      <w:t>草坪保护相关项目投资计划书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01" w14:textId="77777777">
    <w:pPr>
      <w:pStyle w:val="Header"/>
      <w:jc w:val="center"/>
      <w:rPr>
        <w:rFonts w:ascii="仿宋" w:eastAsia="仿宋" w:hAnsi="仿宋" w:cs="仿宋"/>
      </w:rPr>
    </w:pPr>
    <w:r>
      <w:rPr>
        <w:rFonts w:ascii="仿宋" w:eastAsia="仿宋" w:hAnsi="仿宋" w:cs="仿宋" w:hint="eastAsia"/>
      </w:rPr>
      <w:t>草坪保护相关项目投资计划书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01" w14:textId="77777777">
    <w:pPr>
      <w:pStyle w:val="Header"/>
      <w:jc w:val="center"/>
      <w:rPr>
        <w:rFonts w:ascii="仿宋" w:eastAsia="仿宋" w:hAnsi="仿宋" w:cs="仿宋"/>
      </w:rPr>
    </w:pPr>
    <w:r>
      <w:rPr>
        <w:rFonts w:ascii="仿宋" w:eastAsia="仿宋" w:hAnsi="仿宋" w:cs="仿宋" w:hint="eastAsia"/>
      </w:rPr>
      <w:t>草坪保护相关项目投资计划书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01" w14:textId="77777777">
    <w:pPr>
      <w:pStyle w:val="Header"/>
      <w:jc w:val="center"/>
      <w:rPr>
        <w:rFonts w:ascii="仿宋" w:eastAsia="仿宋" w:hAnsi="仿宋" w:cs="仿宋"/>
      </w:rPr>
    </w:pPr>
    <w:r>
      <w:rPr>
        <w:rFonts w:ascii="仿宋" w:eastAsia="仿宋" w:hAnsi="仿宋" w:cs="仿宋" w:hint="eastAsia"/>
      </w:rPr>
      <w:t>草坪保护相关项目投资计划书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85B4ED6"/>
    <w:rsid w:val="00BF54A2"/>
    <w:rsid w:val="00D75701"/>
    <w:rsid w:val="085B4E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14CA843"/>
  <w15:docId w15:val="{4FF27CA9-39FD-455C-9624-0390C4A9C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166235235033010100"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4330</Words>
  <Characters>24685</Characters>
  <Application>Microsoft Office Word</Application>
  <DocSecurity>0</DocSecurity>
  <Lines>205</Lines>
  <Paragraphs>57</Paragraphs>
  <ScaleCrop>false</ScaleCrop>
  <Company/>
  <LinksUpToDate>false</LinksUpToDate>
  <CharactersWithSpaces>28958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2023-11-23T19:39:00Z</dcterms:created>
  <dcterms:modified xsi:type="dcterms:W3CDTF">2023-12-22T13:46:00Z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EE3125F3232C4152B1761EDB859EBA29_11</vt:lpwstr>
  </property>
  <property fmtid="{D5CDD505-2E9C-101B-9397-08002B2CF9AE}" pid="3" name="KSOProductBuildVer">
    <vt:lpwstr>2052-12.1.0.15712</vt:lpwstr>
  </property>
</Properties>
</file>