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聚酰胺树脂项目规划设计蓝图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0" w:history="1">
        <w:r>
          <w:rPr>
            <w:rFonts w:ascii="仿宋" w:eastAsia="仿宋" w:hAnsi="仿宋" w:cs="仿宋" w:hint="eastAsia"/>
            <w:lang w:eastAsia="zh-CN"/>
          </w:rPr>
          <w:t>概论</w:t>
        </w:r>
        <w:r>
          <w:tab/>
        </w:r>
        <w:r>
          <w:fldChar w:fldCharType="begin"/>
        </w:r>
        <w:r>
          <w:instrText xml:space="preserve"> PAGEREF _Toc9370 \h </w:instrText>
        </w:r>
        <w:r>
          <w:fldChar w:fldCharType="separate"/>
        </w:r>
        <w:r>
          <w:t>3</w:t>
        </w:r>
        <w:r>
          <w:fldChar w:fldCharType="end"/>
        </w:r>
      </w:hyperlink>
    </w:p>
    <w:p>
      <w:pPr>
        <w:pStyle w:val="TOC1"/>
        <w:tabs>
          <w:tab w:val="right" w:leader="dot" w:pos="8306"/>
        </w:tabs>
      </w:pPr>
      <w:hyperlink w:anchor="_Toc10775" w:history="1">
        <w:r>
          <w:rPr>
            <w:rFonts w:ascii="仿宋" w:eastAsia="仿宋" w:hAnsi="仿宋" w:cs="仿宋" w:hint="eastAsia"/>
            <w:lang w:eastAsia="zh-CN"/>
          </w:rPr>
          <w:t>一、聚酰胺树脂项目可持续发展</w:t>
        </w:r>
        <w:r>
          <w:tab/>
        </w:r>
        <w:r>
          <w:fldChar w:fldCharType="begin"/>
        </w:r>
        <w:r>
          <w:instrText xml:space="preserve"> PAGEREF _Toc10775 \h </w:instrText>
        </w:r>
        <w:r>
          <w:fldChar w:fldCharType="separate"/>
        </w:r>
        <w:r>
          <w:t>3</w:t>
        </w:r>
        <w:r>
          <w:fldChar w:fldCharType="end"/>
        </w:r>
      </w:hyperlink>
    </w:p>
    <w:p>
      <w:pPr>
        <w:pStyle w:val="TOC2"/>
        <w:tabs>
          <w:tab w:val="right" w:leader="dot" w:pos="8306"/>
        </w:tabs>
      </w:pPr>
      <w:hyperlink w:anchor="_Toc22790" w:history="1">
        <w:r>
          <w:rPr>
            <w:rFonts w:ascii="仿宋" w:eastAsia="仿宋" w:hAnsi="仿宋" w:cs="仿宋" w:hint="eastAsia"/>
            <w:lang w:eastAsia="zh-CN"/>
          </w:rPr>
          <w:t>(一)、可持续战略与实践</w:t>
        </w:r>
        <w:r>
          <w:tab/>
        </w:r>
        <w:r>
          <w:fldChar w:fldCharType="begin"/>
        </w:r>
        <w:r>
          <w:instrText xml:space="preserve"> PAGEREF _Toc22790 \h </w:instrText>
        </w:r>
        <w:r>
          <w:fldChar w:fldCharType="separate"/>
        </w:r>
        <w:r>
          <w:t>3</w:t>
        </w:r>
        <w:r>
          <w:fldChar w:fldCharType="end"/>
        </w:r>
      </w:hyperlink>
    </w:p>
    <w:p>
      <w:pPr>
        <w:pStyle w:val="TOC2"/>
        <w:tabs>
          <w:tab w:val="right" w:leader="dot" w:pos="8306"/>
        </w:tabs>
      </w:pPr>
      <w:hyperlink w:anchor="_Toc14450" w:history="1">
        <w:r>
          <w:rPr>
            <w:rFonts w:ascii="仿宋" w:eastAsia="仿宋" w:hAnsi="仿宋" w:cs="仿宋" w:hint="eastAsia"/>
            <w:lang w:eastAsia="zh-CN"/>
          </w:rPr>
          <w:t>(二)、环保与社会责任</w:t>
        </w:r>
        <w:r>
          <w:tab/>
        </w:r>
        <w:r>
          <w:fldChar w:fldCharType="begin"/>
        </w:r>
        <w:r>
          <w:instrText xml:space="preserve"> PAGEREF _Toc14450 \h </w:instrText>
        </w:r>
        <w:r>
          <w:fldChar w:fldCharType="separate"/>
        </w:r>
        <w:r>
          <w:t>4</w:t>
        </w:r>
        <w:r>
          <w:fldChar w:fldCharType="end"/>
        </w:r>
      </w:hyperlink>
    </w:p>
    <w:p>
      <w:pPr>
        <w:pStyle w:val="TOC1"/>
        <w:tabs>
          <w:tab w:val="right" w:leader="dot" w:pos="8306"/>
        </w:tabs>
      </w:pPr>
      <w:hyperlink w:anchor="_Toc5686" w:history="1">
        <w:r>
          <w:rPr>
            <w:rFonts w:ascii="仿宋" w:eastAsia="仿宋" w:hAnsi="仿宋" w:cs="仿宋" w:hint="eastAsia"/>
            <w:lang w:eastAsia="zh-CN"/>
          </w:rPr>
          <w:t>二、聚酰胺树脂项目概论</w:t>
        </w:r>
        <w:r>
          <w:tab/>
        </w:r>
        <w:r>
          <w:fldChar w:fldCharType="begin"/>
        </w:r>
        <w:r>
          <w:instrText xml:space="preserve"> PAGEREF _Toc5686 \h </w:instrText>
        </w:r>
        <w:r>
          <w:fldChar w:fldCharType="separate"/>
        </w:r>
        <w:r>
          <w:t>5</w:t>
        </w:r>
        <w:r>
          <w:fldChar w:fldCharType="end"/>
        </w:r>
      </w:hyperlink>
    </w:p>
    <w:p>
      <w:pPr>
        <w:pStyle w:val="TOC2"/>
        <w:tabs>
          <w:tab w:val="right" w:leader="dot" w:pos="8306"/>
        </w:tabs>
      </w:pPr>
      <w:hyperlink w:anchor="_Toc1733" w:history="1">
        <w:r>
          <w:rPr>
            <w:rFonts w:ascii="仿宋" w:eastAsia="仿宋" w:hAnsi="仿宋" w:cs="仿宋" w:hint="eastAsia"/>
            <w:lang w:eastAsia="zh-CN"/>
          </w:rPr>
          <w:t>(一)、聚酰胺树脂项目概况</w:t>
        </w:r>
        <w:r>
          <w:tab/>
        </w:r>
        <w:r>
          <w:fldChar w:fldCharType="begin"/>
        </w:r>
        <w:r>
          <w:instrText xml:space="preserve"> PAGEREF _Toc1733 \h </w:instrText>
        </w:r>
        <w:r>
          <w:fldChar w:fldCharType="separate"/>
        </w:r>
        <w:r>
          <w:t>5</w:t>
        </w:r>
        <w:r>
          <w:fldChar w:fldCharType="end"/>
        </w:r>
      </w:hyperlink>
    </w:p>
    <w:p>
      <w:pPr>
        <w:pStyle w:val="TOC2"/>
        <w:tabs>
          <w:tab w:val="right" w:leader="dot" w:pos="8306"/>
        </w:tabs>
      </w:pPr>
      <w:hyperlink w:anchor="_Toc23989" w:history="1">
        <w:r>
          <w:rPr>
            <w:rFonts w:ascii="仿宋" w:eastAsia="仿宋" w:hAnsi="仿宋" w:cs="仿宋" w:hint="eastAsia"/>
            <w:lang w:eastAsia="zh-CN"/>
          </w:rPr>
          <w:t>(二)、聚酰胺树脂项目目标</w:t>
        </w:r>
        <w:r>
          <w:tab/>
        </w:r>
        <w:r>
          <w:fldChar w:fldCharType="begin"/>
        </w:r>
        <w:r>
          <w:instrText xml:space="preserve"> PAGEREF _Toc23989 \h </w:instrText>
        </w:r>
        <w:r>
          <w:fldChar w:fldCharType="separate"/>
        </w:r>
        <w:r>
          <w:t>7</w:t>
        </w:r>
        <w:r>
          <w:fldChar w:fldCharType="end"/>
        </w:r>
      </w:hyperlink>
    </w:p>
    <w:p>
      <w:pPr>
        <w:pStyle w:val="TOC2"/>
        <w:tabs>
          <w:tab w:val="right" w:leader="dot" w:pos="8306"/>
        </w:tabs>
      </w:pPr>
      <w:hyperlink w:anchor="_Toc19583" w:history="1">
        <w:r>
          <w:rPr>
            <w:rFonts w:ascii="仿宋" w:eastAsia="仿宋" w:hAnsi="仿宋" w:cs="仿宋" w:hint="eastAsia"/>
            <w:lang w:eastAsia="zh-CN"/>
          </w:rPr>
          <w:t>(三)、聚酰胺树脂项目提出的理由</w:t>
        </w:r>
        <w:r>
          <w:tab/>
        </w:r>
        <w:r>
          <w:fldChar w:fldCharType="begin"/>
        </w:r>
        <w:r>
          <w:instrText xml:space="preserve"> PAGEREF _Toc19583 \h </w:instrText>
        </w:r>
        <w:r>
          <w:fldChar w:fldCharType="separate"/>
        </w:r>
        <w:r>
          <w:t>8</w:t>
        </w:r>
        <w:r>
          <w:fldChar w:fldCharType="end"/>
        </w:r>
      </w:hyperlink>
    </w:p>
    <w:p>
      <w:pPr>
        <w:pStyle w:val="TOC2"/>
        <w:tabs>
          <w:tab w:val="right" w:leader="dot" w:pos="8306"/>
        </w:tabs>
      </w:pPr>
      <w:hyperlink w:anchor="_Toc7425" w:history="1">
        <w:r>
          <w:rPr>
            <w:rFonts w:ascii="仿宋" w:eastAsia="仿宋" w:hAnsi="仿宋" w:cs="仿宋" w:hint="eastAsia"/>
            <w:lang w:eastAsia="zh-CN"/>
          </w:rPr>
          <w:t>(四)、聚酰胺树脂项目意义</w:t>
        </w:r>
        <w:r>
          <w:tab/>
        </w:r>
        <w:r>
          <w:fldChar w:fldCharType="begin"/>
        </w:r>
        <w:r>
          <w:instrText xml:space="preserve"> PAGEREF _Toc7425 \h </w:instrText>
        </w:r>
        <w:r>
          <w:fldChar w:fldCharType="separate"/>
        </w:r>
        <w:r>
          <w:t>9</w:t>
        </w:r>
        <w:r>
          <w:fldChar w:fldCharType="end"/>
        </w:r>
      </w:hyperlink>
    </w:p>
    <w:p>
      <w:pPr>
        <w:pStyle w:val="TOC2"/>
        <w:tabs>
          <w:tab w:val="right" w:leader="dot" w:pos="8306"/>
        </w:tabs>
      </w:pPr>
      <w:hyperlink w:anchor="_Toc11718" w:history="1">
        <w:r>
          <w:rPr>
            <w:rFonts w:ascii="仿宋" w:eastAsia="仿宋" w:hAnsi="仿宋" w:cs="仿宋" w:hint="eastAsia"/>
            <w:lang w:eastAsia="zh-CN"/>
          </w:rPr>
          <w:t>(五)、聚酰胺树脂项目背景</w:t>
        </w:r>
        <w:r>
          <w:tab/>
        </w:r>
        <w:r>
          <w:fldChar w:fldCharType="begin"/>
        </w:r>
        <w:r>
          <w:instrText xml:space="preserve"> PAGEREF _Toc11718 \h </w:instrText>
        </w:r>
        <w:r>
          <w:fldChar w:fldCharType="separate"/>
        </w:r>
        <w:r>
          <w:t>10</w:t>
        </w:r>
        <w:r>
          <w:fldChar w:fldCharType="end"/>
        </w:r>
      </w:hyperlink>
    </w:p>
    <w:p>
      <w:pPr>
        <w:pStyle w:val="TOC1"/>
        <w:tabs>
          <w:tab w:val="right" w:leader="dot" w:pos="8306"/>
        </w:tabs>
      </w:pPr>
      <w:hyperlink w:anchor="_Toc10692" w:history="1">
        <w:r>
          <w:rPr>
            <w:rFonts w:ascii="仿宋" w:eastAsia="仿宋" w:hAnsi="仿宋" w:cs="仿宋" w:hint="eastAsia"/>
            <w:lang w:eastAsia="zh-CN"/>
          </w:rPr>
          <w:t>三、聚酰胺树脂项目绩效评估</w:t>
        </w:r>
        <w:r>
          <w:tab/>
        </w:r>
        <w:r>
          <w:fldChar w:fldCharType="begin"/>
        </w:r>
        <w:r>
          <w:instrText xml:space="preserve"> PAGEREF _Toc10692 \h </w:instrText>
        </w:r>
        <w:r>
          <w:fldChar w:fldCharType="separate"/>
        </w:r>
        <w:r>
          <w:t>11</w:t>
        </w:r>
        <w:r>
          <w:fldChar w:fldCharType="end"/>
        </w:r>
      </w:hyperlink>
    </w:p>
    <w:p>
      <w:pPr>
        <w:pStyle w:val="TOC2"/>
        <w:tabs>
          <w:tab w:val="right" w:leader="dot" w:pos="8306"/>
        </w:tabs>
      </w:pPr>
      <w:hyperlink w:anchor="_Toc19282" w:history="1">
        <w:r>
          <w:rPr>
            <w:rFonts w:ascii="仿宋" w:eastAsia="仿宋" w:hAnsi="仿宋" w:cs="仿宋" w:hint="eastAsia"/>
            <w:lang w:eastAsia="zh-CN"/>
          </w:rPr>
          <w:t>(一)、绩效评估指标</w:t>
        </w:r>
        <w:r>
          <w:tab/>
        </w:r>
        <w:r>
          <w:fldChar w:fldCharType="begin"/>
        </w:r>
        <w:r>
          <w:instrText xml:space="preserve"> PAGEREF _Toc19282 \h </w:instrText>
        </w:r>
        <w:r>
          <w:fldChar w:fldCharType="separate"/>
        </w:r>
        <w:r>
          <w:t>11</w:t>
        </w:r>
        <w:r>
          <w:fldChar w:fldCharType="end"/>
        </w:r>
      </w:hyperlink>
    </w:p>
    <w:p>
      <w:pPr>
        <w:pStyle w:val="TOC2"/>
        <w:tabs>
          <w:tab w:val="right" w:leader="dot" w:pos="8306"/>
        </w:tabs>
      </w:pPr>
      <w:hyperlink w:anchor="_Toc1217" w:history="1">
        <w:r>
          <w:rPr>
            <w:rFonts w:ascii="仿宋" w:eastAsia="仿宋" w:hAnsi="仿宋" w:cs="仿宋" w:hint="eastAsia"/>
            <w:lang w:eastAsia="zh-CN"/>
          </w:rPr>
          <w:t>(二)、绩效评估方法</w:t>
        </w:r>
        <w:r>
          <w:tab/>
        </w:r>
        <w:r>
          <w:fldChar w:fldCharType="begin"/>
        </w:r>
        <w:r>
          <w:instrText xml:space="preserve"> PAGEREF _Toc1217 \h </w:instrText>
        </w:r>
        <w:r>
          <w:fldChar w:fldCharType="separate"/>
        </w:r>
        <w:r>
          <w:t>12</w:t>
        </w:r>
        <w:r>
          <w:fldChar w:fldCharType="end"/>
        </w:r>
      </w:hyperlink>
    </w:p>
    <w:p>
      <w:pPr>
        <w:pStyle w:val="TOC2"/>
        <w:tabs>
          <w:tab w:val="right" w:leader="dot" w:pos="8306"/>
        </w:tabs>
      </w:pPr>
      <w:hyperlink w:anchor="_Toc8732" w:history="1">
        <w:r>
          <w:rPr>
            <w:rFonts w:ascii="仿宋" w:eastAsia="仿宋" w:hAnsi="仿宋" w:cs="仿宋" w:hint="eastAsia"/>
            <w:lang w:eastAsia="zh-CN"/>
          </w:rPr>
          <w:t>(三)、绩效评估周期</w:t>
        </w:r>
        <w:r>
          <w:tab/>
        </w:r>
        <w:r>
          <w:fldChar w:fldCharType="begin"/>
        </w:r>
        <w:r>
          <w:instrText xml:space="preserve"> PAGEREF _Toc8732 \h </w:instrText>
        </w:r>
        <w:r>
          <w:fldChar w:fldCharType="separate"/>
        </w:r>
        <w:r>
          <w:t>13</w:t>
        </w:r>
        <w:r>
          <w:fldChar w:fldCharType="end"/>
        </w:r>
      </w:hyperlink>
    </w:p>
    <w:p>
      <w:pPr>
        <w:pStyle w:val="TOC1"/>
        <w:tabs>
          <w:tab w:val="right" w:leader="dot" w:pos="8306"/>
        </w:tabs>
      </w:pPr>
      <w:hyperlink w:anchor="_Toc16709" w:history="1">
        <w:r>
          <w:rPr>
            <w:rFonts w:ascii="仿宋" w:eastAsia="仿宋" w:hAnsi="仿宋" w:cs="仿宋" w:hint="eastAsia"/>
            <w:lang w:eastAsia="zh-CN"/>
          </w:rPr>
          <w:t>四、聚酰胺树脂项目建设单位说明</w:t>
        </w:r>
        <w:r>
          <w:tab/>
        </w:r>
        <w:r>
          <w:fldChar w:fldCharType="begin"/>
        </w:r>
        <w:r>
          <w:instrText xml:space="preserve"> PAGEREF _Toc16709 \h </w:instrText>
        </w:r>
        <w:r>
          <w:fldChar w:fldCharType="separate"/>
        </w:r>
        <w:r>
          <w:t>14</w:t>
        </w:r>
        <w:r>
          <w:fldChar w:fldCharType="end"/>
        </w:r>
      </w:hyperlink>
    </w:p>
    <w:p>
      <w:pPr>
        <w:pStyle w:val="TOC2"/>
        <w:tabs>
          <w:tab w:val="right" w:leader="dot" w:pos="8306"/>
        </w:tabs>
      </w:pPr>
      <w:hyperlink w:anchor="_Toc16779" w:history="1">
        <w:r>
          <w:rPr>
            <w:rFonts w:ascii="仿宋" w:eastAsia="仿宋" w:hAnsi="仿宋" w:cs="仿宋" w:hint="eastAsia"/>
            <w:lang w:eastAsia="zh-CN"/>
          </w:rPr>
          <w:t>(一)、聚酰胺树脂项目承办单位基本情况</w:t>
        </w:r>
        <w:r>
          <w:tab/>
        </w:r>
        <w:r>
          <w:fldChar w:fldCharType="begin"/>
        </w:r>
        <w:r>
          <w:instrText xml:space="preserve"> PAGEREF _Toc16779 \h </w:instrText>
        </w:r>
        <w:r>
          <w:fldChar w:fldCharType="separate"/>
        </w:r>
        <w:r>
          <w:t>14</w:t>
        </w:r>
        <w:r>
          <w:fldChar w:fldCharType="end"/>
        </w:r>
      </w:hyperlink>
    </w:p>
    <w:p>
      <w:pPr>
        <w:pStyle w:val="TOC2"/>
        <w:tabs>
          <w:tab w:val="right" w:leader="dot" w:pos="8306"/>
        </w:tabs>
      </w:pPr>
      <w:hyperlink w:anchor="_Toc7461" w:history="1">
        <w:r>
          <w:rPr>
            <w:rFonts w:ascii="仿宋" w:eastAsia="仿宋" w:hAnsi="仿宋" w:cs="仿宋" w:hint="eastAsia"/>
            <w:lang w:eastAsia="zh-CN"/>
          </w:rPr>
          <w:t>(二)、公司经济效益分析</w:t>
        </w:r>
        <w:r>
          <w:tab/>
        </w:r>
        <w:r>
          <w:fldChar w:fldCharType="begin"/>
        </w:r>
        <w:r>
          <w:instrText xml:space="preserve"> PAGEREF _Toc7461 \h </w:instrText>
        </w:r>
        <w:r>
          <w:fldChar w:fldCharType="separate"/>
        </w:r>
        <w:r>
          <w:t>15</w:t>
        </w:r>
        <w:r>
          <w:fldChar w:fldCharType="end"/>
        </w:r>
      </w:hyperlink>
    </w:p>
    <w:p>
      <w:pPr>
        <w:pStyle w:val="TOC1"/>
        <w:tabs>
          <w:tab w:val="right" w:leader="dot" w:pos="8306"/>
        </w:tabs>
      </w:pPr>
      <w:hyperlink w:anchor="_Toc21511" w:history="1">
        <w:r>
          <w:rPr>
            <w:rFonts w:ascii="仿宋" w:eastAsia="仿宋" w:hAnsi="仿宋" w:cs="仿宋" w:hint="eastAsia"/>
            <w:lang w:eastAsia="zh-CN"/>
          </w:rPr>
          <w:t>五、聚酰胺树脂项目建设背景及必要性分析</w:t>
        </w:r>
        <w:r>
          <w:tab/>
        </w:r>
        <w:r>
          <w:fldChar w:fldCharType="begin"/>
        </w:r>
        <w:r>
          <w:instrText xml:space="preserve"> PAGEREF _Toc21511 \h </w:instrText>
        </w:r>
        <w:r>
          <w:fldChar w:fldCharType="separate"/>
        </w:r>
        <w:r>
          <w:t>16</w:t>
        </w:r>
        <w:r>
          <w:fldChar w:fldCharType="end"/>
        </w:r>
      </w:hyperlink>
    </w:p>
    <w:p>
      <w:pPr>
        <w:pStyle w:val="TOC2"/>
        <w:tabs>
          <w:tab w:val="right" w:leader="dot" w:pos="8306"/>
        </w:tabs>
      </w:pPr>
      <w:hyperlink w:anchor="_Toc30083" w:history="1">
        <w:r>
          <w:rPr>
            <w:rFonts w:ascii="仿宋" w:eastAsia="仿宋" w:hAnsi="仿宋" w:cs="仿宋" w:hint="eastAsia"/>
            <w:lang w:eastAsia="zh-CN"/>
          </w:rPr>
          <w:t>(一)、聚酰胺树脂项目背景分析</w:t>
        </w:r>
        <w:r>
          <w:tab/>
        </w:r>
        <w:r>
          <w:fldChar w:fldCharType="begin"/>
        </w:r>
        <w:r>
          <w:instrText xml:space="preserve"> PAGEREF _Toc30083 \h </w:instrText>
        </w:r>
        <w:r>
          <w:fldChar w:fldCharType="separate"/>
        </w:r>
        <w:r>
          <w:t>16</w:t>
        </w:r>
        <w:r>
          <w:fldChar w:fldCharType="end"/>
        </w:r>
      </w:hyperlink>
    </w:p>
    <w:p>
      <w:pPr>
        <w:pStyle w:val="TOC2"/>
        <w:tabs>
          <w:tab w:val="right" w:leader="dot" w:pos="8306"/>
        </w:tabs>
      </w:pPr>
      <w:hyperlink w:anchor="_Toc5397" w:history="1">
        <w:r>
          <w:rPr>
            <w:rFonts w:ascii="仿宋" w:eastAsia="仿宋" w:hAnsi="仿宋" w:cs="仿宋" w:hint="eastAsia"/>
            <w:lang w:eastAsia="zh-CN"/>
          </w:rPr>
          <w:t>(二)、聚酰胺树脂项目建设必要性分析</w:t>
        </w:r>
        <w:r>
          <w:tab/>
        </w:r>
        <w:r>
          <w:fldChar w:fldCharType="begin"/>
        </w:r>
        <w:r>
          <w:instrText xml:space="preserve"> PAGEREF _Toc5397 \h </w:instrText>
        </w:r>
        <w:r>
          <w:fldChar w:fldCharType="separate"/>
        </w:r>
        <w:r>
          <w:t>18</w:t>
        </w:r>
        <w:r>
          <w:fldChar w:fldCharType="end"/>
        </w:r>
      </w:hyperlink>
    </w:p>
    <w:p>
      <w:pPr>
        <w:pStyle w:val="TOC1"/>
        <w:tabs>
          <w:tab w:val="right" w:leader="dot" w:pos="8306"/>
        </w:tabs>
      </w:pPr>
      <w:hyperlink w:anchor="_Toc26362" w:history="1">
        <w:r>
          <w:rPr>
            <w:rFonts w:ascii="仿宋" w:eastAsia="仿宋" w:hAnsi="仿宋" w:cs="仿宋" w:hint="eastAsia"/>
            <w:lang w:eastAsia="zh-CN"/>
          </w:rPr>
          <w:t>六、工艺说明</w:t>
        </w:r>
        <w:r>
          <w:tab/>
        </w:r>
        <w:r>
          <w:fldChar w:fldCharType="begin"/>
        </w:r>
        <w:r>
          <w:instrText xml:space="preserve"> PAGEREF _Toc26362 \h </w:instrText>
        </w:r>
        <w:r>
          <w:fldChar w:fldCharType="separate"/>
        </w:r>
        <w:r>
          <w:t>19</w:t>
        </w:r>
        <w:r>
          <w:fldChar w:fldCharType="end"/>
        </w:r>
      </w:hyperlink>
    </w:p>
    <w:p>
      <w:pPr>
        <w:pStyle w:val="TOC2"/>
        <w:tabs>
          <w:tab w:val="right" w:leader="dot" w:pos="8306"/>
        </w:tabs>
      </w:pPr>
      <w:hyperlink w:anchor="_Toc26989" w:history="1">
        <w:r>
          <w:rPr>
            <w:rFonts w:ascii="仿宋" w:eastAsia="仿宋" w:hAnsi="仿宋" w:cs="仿宋" w:hint="eastAsia"/>
            <w:lang w:eastAsia="zh-CN"/>
          </w:rPr>
          <w:t>(一)、技术管理特点</w:t>
        </w:r>
        <w:r>
          <w:tab/>
        </w:r>
        <w:r>
          <w:fldChar w:fldCharType="begin"/>
        </w:r>
        <w:r>
          <w:instrText xml:space="preserve"> PAGEREF _Toc26989 \h </w:instrText>
        </w:r>
        <w:r>
          <w:fldChar w:fldCharType="separate"/>
        </w:r>
        <w:r>
          <w:t>19</w:t>
        </w:r>
        <w:r>
          <w:fldChar w:fldCharType="end"/>
        </w:r>
      </w:hyperlink>
    </w:p>
    <w:p>
      <w:pPr>
        <w:pStyle w:val="TOC2"/>
        <w:tabs>
          <w:tab w:val="right" w:leader="dot" w:pos="8306"/>
        </w:tabs>
      </w:pPr>
      <w:hyperlink w:anchor="_Toc7131" w:history="1">
        <w:r>
          <w:rPr>
            <w:rFonts w:ascii="仿宋" w:eastAsia="仿宋" w:hAnsi="仿宋" w:cs="仿宋" w:hint="eastAsia"/>
            <w:lang w:eastAsia="zh-CN"/>
          </w:rPr>
          <w:t>(二)、聚酰胺树脂项目工艺技术设计方案</w:t>
        </w:r>
        <w:r>
          <w:tab/>
        </w:r>
        <w:r>
          <w:fldChar w:fldCharType="begin"/>
        </w:r>
        <w:r>
          <w:instrText xml:space="preserve"> PAGEREF _Toc7131 \h </w:instrText>
        </w:r>
        <w:r>
          <w:fldChar w:fldCharType="separate"/>
        </w:r>
        <w:r>
          <w:t>20</w:t>
        </w:r>
        <w:r>
          <w:fldChar w:fldCharType="end"/>
        </w:r>
      </w:hyperlink>
    </w:p>
    <w:p>
      <w:pPr>
        <w:pStyle w:val="TOC2"/>
        <w:tabs>
          <w:tab w:val="right" w:leader="dot" w:pos="8306"/>
        </w:tabs>
      </w:pPr>
      <w:hyperlink w:anchor="_Toc12459" w:history="1">
        <w:r>
          <w:rPr>
            <w:rFonts w:ascii="仿宋" w:eastAsia="仿宋" w:hAnsi="仿宋" w:cs="仿宋" w:hint="eastAsia"/>
            <w:lang w:eastAsia="zh-CN"/>
          </w:rPr>
          <w:t>(三)、设备选型方案</w:t>
        </w:r>
        <w:r>
          <w:tab/>
        </w:r>
        <w:r>
          <w:fldChar w:fldCharType="begin"/>
        </w:r>
        <w:r>
          <w:instrText xml:space="preserve"> PAGEREF _Toc12459 \h </w:instrText>
        </w:r>
        <w:r>
          <w:fldChar w:fldCharType="separate"/>
        </w:r>
        <w:r>
          <w:t>21</w:t>
        </w:r>
        <w:r>
          <w:fldChar w:fldCharType="end"/>
        </w:r>
      </w:hyperlink>
    </w:p>
    <w:p>
      <w:pPr>
        <w:pStyle w:val="TOC1"/>
        <w:tabs>
          <w:tab w:val="right" w:leader="dot" w:pos="8306"/>
        </w:tabs>
      </w:pPr>
      <w:hyperlink w:anchor="_Toc8609" w:history="1">
        <w:r>
          <w:rPr>
            <w:rFonts w:ascii="仿宋" w:eastAsia="仿宋" w:hAnsi="仿宋" w:cs="仿宋" w:hint="eastAsia"/>
            <w:lang w:eastAsia="zh-CN"/>
          </w:rPr>
          <w:t>七、聚酰胺树脂项目经营效益</w:t>
        </w:r>
        <w:r>
          <w:tab/>
        </w:r>
        <w:r>
          <w:fldChar w:fldCharType="begin"/>
        </w:r>
        <w:r>
          <w:instrText xml:space="preserve"> PAGEREF _Toc8609 \h </w:instrText>
        </w:r>
        <w:r>
          <w:fldChar w:fldCharType="separate"/>
        </w:r>
        <w:r>
          <w:t>23</w:t>
        </w:r>
        <w:r>
          <w:fldChar w:fldCharType="end"/>
        </w:r>
      </w:hyperlink>
    </w:p>
    <w:p>
      <w:pPr>
        <w:pStyle w:val="TOC2"/>
        <w:tabs>
          <w:tab w:val="right" w:leader="dot" w:pos="8306"/>
        </w:tabs>
      </w:pPr>
      <w:hyperlink w:anchor="_Toc25983" w:history="1">
        <w:r>
          <w:rPr>
            <w:rFonts w:ascii="仿宋" w:eastAsia="仿宋" w:hAnsi="仿宋" w:cs="仿宋" w:hint="eastAsia"/>
            <w:lang w:eastAsia="zh-CN"/>
          </w:rPr>
          <w:t>(一)、经济评价财务测算</w:t>
        </w:r>
        <w:r>
          <w:tab/>
        </w:r>
        <w:r>
          <w:fldChar w:fldCharType="begin"/>
        </w:r>
        <w:r>
          <w:instrText xml:space="preserve"> PAGEREF _Toc25983 \h </w:instrText>
        </w:r>
        <w:r>
          <w:fldChar w:fldCharType="separate"/>
        </w:r>
        <w:r>
          <w:t>23</w:t>
        </w:r>
        <w:r>
          <w:fldChar w:fldCharType="end"/>
        </w:r>
      </w:hyperlink>
    </w:p>
    <w:p>
      <w:pPr>
        <w:pStyle w:val="TOC2"/>
        <w:tabs>
          <w:tab w:val="right" w:leader="dot" w:pos="8306"/>
        </w:tabs>
      </w:pPr>
      <w:hyperlink w:anchor="_Toc9934" w:history="1">
        <w:r>
          <w:rPr>
            <w:rFonts w:ascii="仿宋" w:eastAsia="仿宋" w:hAnsi="仿宋" w:cs="仿宋" w:hint="eastAsia"/>
            <w:lang w:eastAsia="zh-CN"/>
          </w:rPr>
          <w:t>(二)、聚酰胺树脂项目盈利能力分析</w:t>
        </w:r>
        <w:r>
          <w:tab/>
        </w:r>
        <w:r>
          <w:fldChar w:fldCharType="begin"/>
        </w:r>
        <w:r>
          <w:instrText xml:space="preserve"> PAGEREF _Toc9934 \h </w:instrText>
        </w:r>
        <w:r>
          <w:fldChar w:fldCharType="separate"/>
        </w:r>
        <w:r>
          <w:t>24</w:t>
        </w:r>
        <w:r>
          <w:fldChar w:fldCharType="end"/>
        </w:r>
      </w:hyperlink>
    </w:p>
    <w:p>
      <w:pPr>
        <w:pStyle w:val="TOC1"/>
        <w:tabs>
          <w:tab w:val="right" w:leader="dot" w:pos="8306"/>
        </w:tabs>
      </w:pPr>
      <w:hyperlink w:anchor="_Toc2202" w:history="1">
        <w:r>
          <w:rPr>
            <w:rFonts w:ascii="仿宋" w:eastAsia="仿宋" w:hAnsi="仿宋" w:cs="仿宋" w:hint="eastAsia"/>
            <w:lang w:eastAsia="zh-CN"/>
          </w:rPr>
          <w:t>八、聚酰胺树脂项目人力资源管理</w:t>
        </w:r>
        <w:r>
          <w:tab/>
        </w:r>
        <w:r>
          <w:fldChar w:fldCharType="begin"/>
        </w:r>
        <w:r>
          <w:instrText xml:space="preserve"> PAGEREF _Toc2202 \h </w:instrText>
        </w:r>
        <w:r>
          <w:fldChar w:fldCharType="separate"/>
        </w:r>
        <w:r>
          <w:t>25</w:t>
        </w:r>
        <w:r>
          <w:fldChar w:fldCharType="end"/>
        </w:r>
      </w:hyperlink>
    </w:p>
    <w:p>
      <w:pPr>
        <w:pStyle w:val="TOC2"/>
        <w:tabs>
          <w:tab w:val="right" w:leader="dot" w:pos="8306"/>
        </w:tabs>
      </w:pPr>
      <w:hyperlink w:anchor="_Toc19649" w:history="1">
        <w:r>
          <w:rPr>
            <w:rFonts w:ascii="仿宋" w:eastAsia="仿宋" w:hAnsi="仿宋" w:cs="仿宋" w:hint="eastAsia"/>
            <w:lang w:eastAsia="zh-CN"/>
          </w:rPr>
          <w:t>(一)、建立健全的预算管理制度</w:t>
        </w:r>
        <w:r>
          <w:tab/>
        </w:r>
        <w:r>
          <w:fldChar w:fldCharType="begin"/>
        </w:r>
        <w:r>
          <w:instrText xml:space="preserve"> PAGEREF _Toc19649 \h </w:instrText>
        </w:r>
        <w:r>
          <w:fldChar w:fldCharType="separate"/>
        </w:r>
        <w:r>
          <w:t>25</w:t>
        </w:r>
        <w:r>
          <w:fldChar w:fldCharType="end"/>
        </w:r>
      </w:hyperlink>
    </w:p>
    <w:p>
      <w:pPr>
        <w:pStyle w:val="TOC2"/>
        <w:tabs>
          <w:tab w:val="right" w:leader="dot" w:pos="8306"/>
        </w:tabs>
      </w:pPr>
      <w:hyperlink w:anchor="_Toc29594" w:history="1">
        <w:r>
          <w:rPr>
            <w:rFonts w:ascii="仿宋" w:eastAsia="仿宋" w:hAnsi="仿宋" w:cs="仿宋" w:hint="eastAsia"/>
            <w:lang w:eastAsia="zh-CN"/>
          </w:rPr>
          <w:t>(二)、加强资金流动监控</w:t>
        </w:r>
        <w:r>
          <w:tab/>
        </w:r>
        <w:r>
          <w:fldChar w:fldCharType="begin"/>
        </w:r>
        <w:r>
          <w:instrText xml:space="preserve"> PAGEREF _Toc29594 \h </w:instrText>
        </w:r>
        <w:r>
          <w:fldChar w:fldCharType="separate"/>
        </w:r>
        <w:r>
          <w:t>26</w:t>
        </w:r>
        <w:r>
          <w:fldChar w:fldCharType="end"/>
        </w:r>
      </w:hyperlink>
    </w:p>
    <w:p>
      <w:pPr>
        <w:pStyle w:val="TOC2"/>
        <w:tabs>
          <w:tab w:val="right" w:leader="dot" w:pos="8306"/>
        </w:tabs>
      </w:pPr>
      <w:hyperlink w:anchor="_Toc21844" w:history="1">
        <w:r>
          <w:rPr>
            <w:rFonts w:ascii="仿宋" w:eastAsia="仿宋" w:hAnsi="仿宋" w:cs="仿宋" w:hint="eastAsia"/>
            <w:lang w:eastAsia="zh-CN"/>
          </w:rPr>
          <w:t>(三)、制定完善的风险控制机制</w:t>
        </w:r>
        <w:r>
          <w:tab/>
        </w:r>
        <w:r>
          <w:fldChar w:fldCharType="begin"/>
        </w:r>
        <w:r>
          <w:instrText xml:space="preserve"> PAGEREF _Toc21844 \h </w:instrText>
        </w:r>
        <w:r>
          <w:fldChar w:fldCharType="separate"/>
        </w:r>
        <w:r>
          <w:t>27</w:t>
        </w:r>
        <w:r>
          <w:fldChar w:fldCharType="end"/>
        </w:r>
      </w:hyperlink>
    </w:p>
    <w:p>
      <w:pPr>
        <w:pStyle w:val="TOC2"/>
        <w:tabs>
          <w:tab w:val="right" w:leader="dot" w:pos="8306"/>
        </w:tabs>
      </w:pPr>
      <w:hyperlink w:anchor="_Toc23752" w:history="1">
        <w:r>
          <w:rPr>
            <w:rFonts w:ascii="仿宋" w:eastAsia="仿宋" w:hAnsi="仿宋" w:cs="仿宋" w:hint="eastAsia"/>
            <w:lang w:eastAsia="zh-CN"/>
          </w:rPr>
          <w:t>(四)、优化成本管理</w:t>
        </w:r>
        <w:r>
          <w:tab/>
        </w:r>
        <w:r>
          <w:fldChar w:fldCharType="begin"/>
        </w:r>
        <w:r>
          <w:instrText xml:space="preserve"> PAGEREF _Toc23752 \h </w:instrText>
        </w:r>
        <w:r>
          <w:fldChar w:fldCharType="separate"/>
        </w:r>
        <w:r>
          <w:t>29</w:t>
        </w:r>
        <w:r>
          <w:fldChar w:fldCharType="end"/>
        </w:r>
      </w:hyperlink>
    </w:p>
    <w:p>
      <w:pPr>
        <w:pStyle w:val="TOC1"/>
        <w:tabs>
          <w:tab w:val="right" w:leader="dot" w:pos="8306"/>
        </w:tabs>
      </w:pPr>
      <w:hyperlink w:anchor="_Toc29241" w:history="1">
        <w:r>
          <w:rPr>
            <w:rFonts w:ascii="仿宋" w:eastAsia="仿宋" w:hAnsi="仿宋" w:cs="仿宋" w:hint="eastAsia"/>
            <w:lang w:eastAsia="zh-CN"/>
          </w:rPr>
          <w:t>九、聚酰胺树脂项目投资规划</w:t>
        </w:r>
        <w:r>
          <w:tab/>
        </w:r>
        <w:r>
          <w:fldChar w:fldCharType="begin"/>
        </w:r>
        <w:r>
          <w:instrText xml:space="preserve"> PAGEREF _Toc29241 \h </w:instrText>
        </w:r>
        <w:r>
          <w:fldChar w:fldCharType="separate"/>
        </w:r>
        <w:r>
          <w:t>30</w:t>
        </w:r>
        <w:r>
          <w:fldChar w:fldCharType="end"/>
        </w:r>
      </w:hyperlink>
    </w:p>
    <w:p>
      <w:pPr>
        <w:pStyle w:val="TOC2"/>
        <w:tabs>
          <w:tab w:val="right" w:leader="dot" w:pos="8306"/>
        </w:tabs>
      </w:pPr>
      <w:hyperlink w:anchor="_Toc22891" w:history="1">
        <w:r>
          <w:rPr>
            <w:rFonts w:ascii="仿宋" w:eastAsia="仿宋" w:hAnsi="仿宋" w:cs="仿宋" w:hint="eastAsia"/>
            <w:lang w:eastAsia="zh-CN"/>
          </w:rPr>
          <w:t>(一)、聚酰胺树脂项目总投资估算</w:t>
        </w:r>
        <w:r>
          <w:tab/>
        </w:r>
        <w:r>
          <w:fldChar w:fldCharType="begin"/>
        </w:r>
        <w:r>
          <w:instrText xml:space="preserve"> PAGEREF _Toc22891 \h </w:instrText>
        </w:r>
        <w:r>
          <w:fldChar w:fldCharType="separate"/>
        </w:r>
        <w:r>
          <w:t>30</w:t>
        </w:r>
        <w:r>
          <w:fldChar w:fldCharType="end"/>
        </w:r>
      </w:hyperlink>
    </w:p>
    <w:p>
      <w:pPr>
        <w:pStyle w:val="TOC2"/>
        <w:tabs>
          <w:tab w:val="right" w:leader="dot" w:pos="8306"/>
        </w:tabs>
      </w:pPr>
      <w:hyperlink w:anchor="_Toc27762" w:history="1">
        <w:r>
          <w:rPr>
            <w:rFonts w:ascii="仿宋" w:eastAsia="仿宋" w:hAnsi="仿宋" w:cs="仿宋" w:hint="eastAsia"/>
            <w:lang w:eastAsia="zh-CN"/>
          </w:rPr>
          <w:t>(二)、资金筹措</w:t>
        </w:r>
        <w:r>
          <w:tab/>
        </w:r>
        <w:r>
          <w:fldChar w:fldCharType="begin"/>
        </w:r>
        <w:r>
          <w:instrText xml:space="preserve"> PAGEREF _Toc27762 \h </w:instrText>
        </w:r>
        <w:r>
          <w:fldChar w:fldCharType="separate"/>
        </w:r>
        <w:r>
          <w:t>31</w:t>
        </w:r>
        <w:r>
          <w:fldChar w:fldCharType="end"/>
        </w:r>
      </w:hyperlink>
    </w:p>
    <w:p>
      <w:pPr>
        <w:pStyle w:val="TOC1"/>
        <w:tabs>
          <w:tab w:val="right" w:leader="dot" w:pos="8306"/>
        </w:tabs>
      </w:pPr>
      <w:hyperlink w:anchor="_Toc23541" w:history="1">
        <w:r>
          <w:rPr>
            <w:rFonts w:ascii="仿宋" w:eastAsia="仿宋" w:hAnsi="仿宋" w:cs="仿宋" w:hint="eastAsia"/>
            <w:lang w:eastAsia="zh-CN"/>
          </w:rPr>
          <w:t>十、生产安全保护</w:t>
        </w:r>
        <w:r>
          <w:tab/>
        </w:r>
        <w:r>
          <w:fldChar w:fldCharType="begin"/>
        </w:r>
        <w:r>
          <w:instrText xml:space="preserve"> PAGEREF _Toc23541 \h </w:instrText>
        </w:r>
        <w:r>
          <w:fldChar w:fldCharType="separate"/>
        </w:r>
        <w:r>
          <w:t>32</w:t>
        </w:r>
        <w:r>
          <w:fldChar w:fldCharType="end"/>
        </w:r>
      </w:hyperlink>
    </w:p>
    <w:p>
      <w:pPr>
        <w:pStyle w:val="TOC2"/>
        <w:tabs>
          <w:tab w:val="right" w:leader="dot" w:pos="8306"/>
        </w:tabs>
      </w:pPr>
      <w:hyperlink w:anchor="_Toc19545" w:history="1">
        <w:r>
          <w:rPr>
            <w:rFonts w:ascii="仿宋" w:eastAsia="仿宋" w:hAnsi="仿宋" w:cs="仿宋" w:hint="eastAsia"/>
            <w:lang w:eastAsia="zh-CN"/>
          </w:rPr>
          <w:t>(一)、消防安全</w:t>
        </w:r>
        <w:r>
          <w:tab/>
        </w:r>
        <w:r>
          <w:fldChar w:fldCharType="begin"/>
        </w:r>
        <w:r>
          <w:instrText xml:space="preserve"> PAGEREF _Toc19545 \h </w:instrText>
        </w:r>
        <w:r>
          <w:fldChar w:fldCharType="separate"/>
        </w:r>
        <w:r>
          <w:t>32</w:t>
        </w:r>
        <w:r>
          <w:fldChar w:fldCharType="end"/>
        </w:r>
      </w:hyperlink>
    </w:p>
    <w:p>
      <w:pPr>
        <w:pStyle w:val="TOC2"/>
        <w:tabs>
          <w:tab w:val="right" w:leader="dot" w:pos="8306"/>
        </w:tabs>
      </w:pPr>
      <w:hyperlink w:anchor="_Toc21591" w:history="1">
        <w:r>
          <w:rPr>
            <w:rFonts w:ascii="仿宋" w:eastAsia="仿宋" w:hAnsi="仿宋" w:cs="仿宋" w:hint="eastAsia"/>
            <w:lang w:eastAsia="zh-CN"/>
          </w:rPr>
          <w:t>(二)、防火防爆总图布置措施</w:t>
        </w:r>
        <w:r>
          <w:tab/>
        </w:r>
        <w:r>
          <w:fldChar w:fldCharType="begin"/>
        </w:r>
        <w:r>
          <w:instrText xml:space="preserve"> PAGEREF _Toc21591 \h </w:instrText>
        </w:r>
        <w:r>
          <w:fldChar w:fldCharType="separate"/>
        </w:r>
        <w:r>
          <w:t>34</w:t>
        </w:r>
        <w:r>
          <w:fldChar w:fldCharType="end"/>
        </w:r>
      </w:hyperlink>
    </w:p>
    <w:p>
      <w:pPr>
        <w:pStyle w:val="TOC2"/>
        <w:tabs>
          <w:tab w:val="right" w:leader="dot" w:pos="8306"/>
        </w:tabs>
      </w:pPr>
      <w:hyperlink w:anchor="_Toc12046" w:history="1">
        <w:r>
          <w:rPr>
            <w:rFonts w:ascii="仿宋" w:eastAsia="仿宋" w:hAnsi="仿宋" w:cs="仿宋" w:hint="eastAsia"/>
            <w:lang w:eastAsia="zh-CN"/>
          </w:rPr>
          <w:t>(三)、自然灾害防范措施</w:t>
        </w:r>
        <w:r>
          <w:tab/>
        </w:r>
        <w:r>
          <w:fldChar w:fldCharType="begin"/>
        </w:r>
        <w:r>
          <w:instrText xml:space="preserve"> PAGEREF _Toc12046 \h </w:instrText>
        </w:r>
        <w:r>
          <w:fldChar w:fldCharType="separate"/>
        </w:r>
        <w:r>
          <w:t>34</w:t>
        </w:r>
        <w:r>
          <w:fldChar w:fldCharType="end"/>
        </w:r>
      </w:hyperlink>
    </w:p>
    <w:p>
      <w:pPr>
        <w:pStyle w:val="TOC2"/>
        <w:tabs>
          <w:tab w:val="right" w:leader="dot" w:pos="8306"/>
        </w:tabs>
      </w:pPr>
      <w:hyperlink w:anchor="_Toc3137" w:history="1">
        <w:r>
          <w:rPr>
            <w:rFonts w:ascii="仿宋" w:eastAsia="仿宋" w:hAnsi="仿宋" w:cs="仿宋" w:hint="eastAsia"/>
            <w:lang w:eastAsia="zh-CN"/>
          </w:rPr>
          <w:t>(四)、安全色及安全标志使用要求</w:t>
        </w:r>
        <w:r>
          <w:tab/>
        </w:r>
        <w:r>
          <w:fldChar w:fldCharType="begin"/>
        </w:r>
        <w:r>
          <w:instrText xml:space="preserve"> PAGEREF _Toc3137 \h </w:instrText>
        </w:r>
        <w:r>
          <w:fldChar w:fldCharType="separate"/>
        </w:r>
        <w:r>
          <w:t>35</w:t>
        </w:r>
        <w:r>
          <w:fldChar w:fldCharType="end"/>
        </w:r>
      </w:hyperlink>
    </w:p>
    <w:p>
      <w:pPr>
        <w:pStyle w:val="TOC2"/>
        <w:tabs>
          <w:tab w:val="right" w:leader="dot" w:pos="8306"/>
        </w:tabs>
      </w:pPr>
      <w:hyperlink w:anchor="_Toc7249" w:history="1">
        <w:r>
          <w:rPr>
            <w:rFonts w:ascii="仿宋" w:eastAsia="仿宋" w:hAnsi="仿宋" w:cs="仿宋" w:hint="eastAsia"/>
            <w:lang w:eastAsia="zh-CN"/>
          </w:rPr>
          <w:t>(五)、防尘防毒措施</w:t>
        </w:r>
        <w:r>
          <w:tab/>
        </w:r>
        <w:r>
          <w:fldChar w:fldCharType="begin"/>
        </w:r>
        <w:r>
          <w:instrText xml:space="preserve"> PAGEREF _Toc7249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8" w:history="1">
        <w:r>
          <w:rPr>
            <w:rFonts w:ascii="仿宋" w:eastAsia="仿宋" w:hAnsi="仿宋" w:cs="仿宋" w:hint="eastAsia"/>
            <w:lang w:eastAsia="zh-CN"/>
          </w:rPr>
          <w:t>(六)、防静电、触电防护及防雷措施</w:t>
        </w:r>
        <w:r>
          <w:tab/>
        </w:r>
        <w:r>
          <w:fldChar w:fldCharType="begin"/>
        </w:r>
        <w:r>
          <w:instrText xml:space="preserve"> PAGEREF _Toc26138 \h </w:instrText>
        </w:r>
        <w:r>
          <w:fldChar w:fldCharType="separate"/>
        </w:r>
        <w:r>
          <w:t>37</w:t>
        </w:r>
        <w:r>
          <w:fldChar w:fldCharType="end"/>
        </w:r>
      </w:hyperlink>
    </w:p>
    <w:p>
      <w:pPr>
        <w:pStyle w:val="TOC2"/>
        <w:tabs>
          <w:tab w:val="right" w:leader="dot" w:pos="8306"/>
        </w:tabs>
      </w:pPr>
      <w:hyperlink w:anchor="_Toc2051" w:history="1">
        <w:r>
          <w:rPr>
            <w:rFonts w:ascii="仿宋" w:eastAsia="仿宋" w:hAnsi="仿宋" w:cs="仿宋" w:hint="eastAsia"/>
            <w:lang w:eastAsia="zh-CN"/>
          </w:rPr>
          <w:t>(七)、机械设备安全保障措施</w:t>
        </w:r>
        <w:r>
          <w:tab/>
        </w:r>
        <w:r>
          <w:fldChar w:fldCharType="begin"/>
        </w:r>
        <w:r>
          <w:instrText xml:space="preserve"> PAGEREF _Toc2051 \h </w:instrText>
        </w:r>
        <w:r>
          <w:fldChar w:fldCharType="separate"/>
        </w:r>
        <w:r>
          <w:t>39</w:t>
        </w:r>
        <w:r>
          <w:fldChar w:fldCharType="end"/>
        </w:r>
      </w:hyperlink>
    </w:p>
    <w:p>
      <w:pPr>
        <w:pStyle w:val="TOC1"/>
        <w:tabs>
          <w:tab w:val="right" w:leader="dot" w:pos="8306"/>
        </w:tabs>
      </w:pPr>
      <w:hyperlink w:anchor="_Toc7406" w:history="1">
        <w:r>
          <w:rPr>
            <w:rFonts w:ascii="仿宋" w:eastAsia="仿宋" w:hAnsi="仿宋" w:cs="仿宋" w:hint="eastAsia"/>
            <w:lang w:eastAsia="zh-CN"/>
          </w:rPr>
          <w:t>十一、聚酰胺树脂项目技术管理</w:t>
        </w:r>
        <w:r>
          <w:tab/>
        </w:r>
        <w:r>
          <w:fldChar w:fldCharType="begin"/>
        </w:r>
        <w:r>
          <w:instrText xml:space="preserve"> PAGEREF _Toc7406 \h </w:instrText>
        </w:r>
        <w:r>
          <w:fldChar w:fldCharType="separate"/>
        </w:r>
        <w:r>
          <w:t>40</w:t>
        </w:r>
        <w:r>
          <w:fldChar w:fldCharType="end"/>
        </w:r>
      </w:hyperlink>
    </w:p>
    <w:p>
      <w:pPr>
        <w:pStyle w:val="TOC2"/>
        <w:tabs>
          <w:tab w:val="right" w:leader="dot" w:pos="8306"/>
        </w:tabs>
      </w:pPr>
      <w:hyperlink w:anchor="_Toc17641" w:history="1">
        <w:r>
          <w:rPr>
            <w:rFonts w:ascii="仿宋" w:eastAsia="仿宋" w:hAnsi="仿宋" w:cs="仿宋" w:hint="eastAsia"/>
            <w:lang w:eastAsia="zh-CN"/>
          </w:rPr>
          <w:t>(一)、技术方案选用方向</w:t>
        </w:r>
        <w:r>
          <w:tab/>
        </w:r>
        <w:r>
          <w:fldChar w:fldCharType="begin"/>
        </w:r>
        <w:r>
          <w:instrText xml:space="preserve"> PAGEREF _Toc17641 \h </w:instrText>
        </w:r>
        <w:r>
          <w:fldChar w:fldCharType="separate"/>
        </w:r>
        <w:r>
          <w:t>40</w:t>
        </w:r>
        <w:r>
          <w:fldChar w:fldCharType="end"/>
        </w:r>
      </w:hyperlink>
    </w:p>
    <w:p>
      <w:pPr>
        <w:pStyle w:val="TOC2"/>
        <w:tabs>
          <w:tab w:val="right" w:leader="dot" w:pos="8306"/>
        </w:tabs>
      </w:pPr>
      <w:hyperlink w:anchor="_Toc21678" w:history="1">
        <w:r>
          <w:rPr>
            <w:rFonts w:ascii="仿宋" w:eastAsia="仿宋" w:hAnsi="仿宋" w:cs="仿宋" w:hint="eastAsia"/>
            <w:lang w:eastAsia="zh-CN"/>
          </w:rPr>
          <w:t>(二)、工艺技术方案选用原则</w:t>
        </w:r>
        <w:r>
          <w:tab/>
        </w:r>
        <w:r>
          <w:fldChar w:fldCharType="begin"/>
        </w:r>
        <w:r>
          <w:instrText xml:space="preserve"> PAGEREF _Toc21678 \h </w:instrText>
        </w:r>
        <w:r>
          <w:fldChar w:fldCharType="separate"/>
        </w:r>
        <w:r>
          <w:t>42</w:t>
        </w:r>
        <w:r>
          <w:fldChar w:fldCharType="end"/>
        </w:r>
      </w:hyperlink>
    </w:p>
    <w:p>
      <w:pPr>
        <w:pStyle w:val="TOC2"/>
        <w:tabs>
          <w:tab w:val="right" w:leader="dot" w:pos="8306"/>
        </w:tabs>
      </w:pPr>
      <w:hyperlink w:anchor="_Toc6769" w:history="1">
        <w:r>
          <w:rPr>
            <w:rFonts w:ascii="仿宋" w:eastAsia="仿宋" w:hAnsi="仿宋" w:cs="仿宋" w:hint="eastAsia"/>
            <w:lang w:eastAsia="zh-CN"/>
          </w:rPr>
          <w:t>(三)、工艺技术方案要求</w:t>
        </w:r>
        <w:r>
          <w:tab/>
        </w:r>
        <w:r>
          <w:fldChar w:fldCharType="begin"/>
        </w:r>
        <w:r>
          <w:instrText xml:space="preserve"> PAGEREF _Toc6769 \h </w:instrText>
        </w:r>
        <w:r>
          <w:fldChar w:fldCharType="separate"/>
        </w:r>
        <w:r>
          <w:t>44</w:t>
        </w:r>
        <w:r>
          <w:fldChar w:fldCharType="end"/>
        </w:r>
      </w:hyperlink>
    </w:p>
    <w:p>
      <w:pPr>
        <w:pStyle w:val="TOC1"/>
        <w:tabs>
          <w:tab w:val="right" w:leader="dot" w:pos="8306"/>
        </w:tabs>
      </w:pPr>
      <w:hyperlink w:anchor="_Toc1384" w:history="1">
        <w:r>
          <w:rPr>
            <w:rFonts w:ascii="仿宋" w:eastAsia="仿宋" w:hAnsi="仿宋" w:cs="仿宋" w:hint="eastAsia"/>
            <w:lang w:eastAsia="zh-CN"/>
          </w:rPr>
          <w:t>十二、聚酰胺树脂项目财务管理</w:t>
        </w:r>
        <w:r>
          <w:tab/>
        </w:r>
        <w:r>
          <w:fldChar w:fldCharType="begin"/>
        </w:r>
        <w:r>
          <w:instrText xml:space="preserve"> PAGEREF _Toc1384 \h </w:instrText>
        </w:r>
        <w:r>
          <w:fldChar w:fldCharType="separate"/>
        </w:r>
        <w:r>
          <w:t>46</w:t>
        </w:r>
        <w:r>
          <w:fldChar w:fldCharType="end"/>
        </w:r>
      </w:hyperlink>
    </w:p>
    <w:p>
      <w:pPr>
        <w:pStyle w:val="TOC2"/>
        <w:tabs>
          <w:tab w:val="right" w:leader="dot" w:pos="8306"/>
        </w:tabs>
      </w:pPr>
      <w:hyperlink w:anchor="_Toc32115" w:history="1">
        <w:r>
          <w:rPr>
            <w:rFonts w:ascii="仿宋" w:eastAsia="仿宋" w:hAnsi="仿宋" w:cs="仿宋" w:hint="eastAsia"/>
            <w:lang w:eastAsia="zh-CN"/>
          </w:rPr>
          <w:t>(一)、资金需求大</w:t>
        </w:r>
        <w:r>
          <w:tab/>
        </w:r>
        <w:r>
          <w:fldChar w:fldCharType="begin"/>
        </w:r>
        <w:r>
          <w:instrText xml:space="preserve"> PAGEREF _Toc32115 \h </w:instrText>
        </w:r>
        <w:r>
          <w:fldChar w:fldCharType="separate"/>
        </w:r>
        <w:r>
          <w:t>46</w:t>
        </w:r>
        <w:r>
          <w:fldChar w:fldCharType="end"/>
        </w:r>
      </w:hyperlink>
    </w:p>
    <w:p>
      <w:pPr>
        <w:pStyle w:val="TOC2"/>
        <w:tabs>
          <w:tab w:val="right" w:leader="dot" w:pos="8306"/>
        </w:tabs>
      </w:pPr>
      <w:hyperlink w:anchor="_Toc24942" w:history="1">
        <w:r>
          <w:rPr>
            <w:rFonts w:ascii="仿宋" w:eastAsia="仿宋" w:hAnsi="仿宋" w:cs="仿宋" w:hint="eastAsia"/>
            <w:lang w:eastAsia="zh-CN"/>
          </w:rPr>
          <w:t>(二)、研发周期长</w:t>
        </w:r>
        <w:r>
          <w:tab/>
        </w:r>
        <w:r>
          <w:fldChar w:fldCharType="begin"/>
        </w:r>
        <w:r>
          <w:instrText xml:space="preserve"> PAGEREF _Toc24942 \h </w:instrText>
        </w:r>
        <w:r>
          <w:fldChar w:fldCharType="separate"/>
        </w:r>
        <w:r>
          <w:t>47</w:t>
        </w:r>
        <w:r>
          <w:fldChar w:fldCharType="end"/>
        </w:r>
      </w:hyperlink>
    </w:p>
    <w:p>
      <w:pPr>
        <w:pStyle w:val="TOC2"/>
        <w:tabs>
          <w:tab w:val="right" w:leader="dot" w:pos="8306"/>
        </w:tabs>
      </w:pPr>
      <w:hyperlink w:anchor="_Toc11350" w:history="1">
        <w:r>
          <w:rPr>
            <w:rFonts w:ascii="仿宋" w:eastAsia="仿宋" w:hAnsi="仿宋" w:cs="仿宋" w:hint="eastAsia"/>
            <w:lang w:eastAsia="zh-CN"/>
          </w:rPr>
          <w:t>(三)、市场风险大</w:t>
        </w:r>
        <w:r>
          <w:tab/>
        </w:r>
        <w:r>
          <w:fldChar w:fldCharType="begin"/>
        </w:r>
        <w:r>
          <w:instrText xml:space="preserve"> PAGEREF _Toc11350 \h </w:instrText>
        </w:r>
        <w:r>
          <w:fldChar w:fldCharType="separate"/>
        </w:r>
        <w:r>
          <w:t>48</w:t>
        </w:r>
        <w:r>
          <w:fldChar w:fldCharType="end"/>
        </w:r>
      </w:hyperlink>
    </w:p>
    <w:p>
      <w:pPr>
        <w:pStyle w:val="TOC2"/>
        <w:tabs>
          <w:tab w:val="right" w:leader="dot" w:pos="8306"/>
        </w:tabs>
      </w:pPr>
      <w:hyperlink w:anchor="_Toc5506" w:history="1">
        <w:r>
          <w:rPr>
            <w:rFonts w:ascii="仿宋" w:eastAsia="仿宋" w:hAnsi="仿宋" w:cs="仿宋" w:hint="eastAsia"/>
            <w:lang w:eastAsia="zh-CN"/>
          </w:rPr>
          <w:t>(四)、利润率高</w:t>
        </w:r>
        <w:r>
          <w:tab/>
        </w:r>
        <w:r>
          <w:fldChar w:fldCharType="begin"/>
        </w:r>
        <w:r>
          <w:instrText xml:space="preserve"> PAGEREF _Toc5506 \h </w:instrText>
        </w:r>
        <w:r>
          <w:fldChar w:fldCharType="separate"/>
        </w:r>
        <w:r>
          <w:t>51</w:t>
        </w:r>
        <w:r>
          <w:fldChar w:fldCharType="end"/>
        </w:r>
      </w:hyperlink>
    </w:p>
    <w:p>
      <w:pPr>
        <w:pStyle w:val="TOC1"/>
        <w:tabs>
          <w:tab w:val="right" w:leader="dot" w:pos="8306"/>
        </w:tabs>
      </w:pPr>
      <w:hyperlink w:anchor="_Toc12542" w:history="1">
        <w:r>
          <w:rPr>
            <w:rFonts w:ascii="仿宋" w:eastAsia="仿宋" w:hAnsi="仿宋" w:cs="仿宋" w:hint="eastAsia"/>
            <w:lang w:eastAsia="zh-CN"/>
          </w:rPr>
          <w:t>十三、聚酰胺树脂项目治理与监督</w:t>
        </w:r>
        <w:r>
          <w:tab/>
        </w:r>
        <w:r>
          <w:fldChar w:fldCharType="begin"/>
        </w:r>
        <w:r>
          <w:instrText xml:space="preserve"> PAGEREF _Toc12542 \h </w:instrText>
        </w:r>
        <w:r>
          <w:fldChar w:fldCharType="separate"/>
        </w:r>
        <w:r>
          <w:t>53</w:t>
        </w:r>
        <w:r>
          <w:fldChar w:fldCharType="end"/>
        </w:r>
      </w:hyperlink>
    </w:p>
    <w:p>
      <w:pPr>
        <w:pStyle w:val="TOC2"/>
        <w:tabs>
          <w:tab w:val="right" w:leader="dot" w:pos="8306"/>
        </w:tabs>
      </w:pPr>
      <w:hyperlink w:anchor="_Toc31611" w:history="1">
        <w:r>
          <w:rPr>
            <w:rFonts w:ascii="仿宋" w:eastAsia="仿宋" w:hAnsi="仿宋" w:cs="仿宋" w:hint="eastAsia"/>
            <w:lang w:eastAsia="zh-CN"/>
          </w:rPr>
          <w:t>(一)、聚酰胺树脂项目治理结构</w:t>
        </w:r>
        <w:r>
          <w:tab/>
        </w:r>
        <w:r>
          <w:fldChar w:fldCharType="begin"/>
        </w:r>
        <w:r>
          <w:instrText xml:space="preserve"> PAGEREF _Toc31611 \h </w:instrText>
        </w:r>
        <w:r>
          <w:fldChar w:fldCharType="separate"/>
        </w:r>
        <w:r>
          <w:t>53</w:t>
        </w:r>
        <w:r>
          <w:fldChar w:fldCharType="end"/>
        </w:r>
      </w:hyperlink>
    </w:p>
    <w:p>
      <w:pPr>
        <w:pStyle w:val="TOC2"/>
        <w:tabs>
          <w:tab w:val="right" w:leader="dot" w:pos="8306"/>
        </w:tabs>
      </w:pPr>
      <w:hyperlink w:anchor="_Toc8035" w:history="1">
        <w:r>
          <w:rPr>
            <w:rFonts w:ascii="仿宋" w:eastAsia="仿宋" w:hAnsi="仿宋" w:cs="仿宋" w:hint="eastAsia"/>
            <w:lang w:eastAsia="zh-CN"/>
          </w:rPr>
          <w:t>(二)、监督与审计</w:t>
        </w:r>
        <w:r>
          <w:tab/>
        </w:r>
        <w:r>
          <w:fldChar w:fldCharType="begin"/>
        </w:r>
        <w:r>
          <w:instrText xml:space="preserve"> PAGEREF _Toc8035 \h </w:instrText>
        </w:r>
        <w:r>
          <w:fldChar w:fldCharType="separate"/>
        </w:r>
        <w:r>
          <w:t>55</w:t>
        </w:r>
        <w:r>
          <w:fldChar w:fldCharType="end"/>
        </w:r>
      </w:hyperlink>
    </w:p>
    <w:p>
      <w:pPr>
        <w:pStyle w:val="TOC1"/>
        <w:tabs>
          <w:tab w:val="right" w:leader="dot" w:pos="8306"/>
        </w:tabs>
      </w:pPr>
      <w:hyperlink w:anchor="_Toc23299" w:history="1">
        <w:r>
          <w:rPr>
            <w:rFonts w:ascii="仿宋" w:eastAsia="仿宋" w:hAnsi="仿宋" w:cs="仿宋" w:hint="eastAsia"/>
            <w:lang w:eastAsia="zh-CN"/>
          </w:rPr>
          <w:t>十四、风险识别与分类</w:t>
        </w:r>
        <w:r>
          <w:tab/>
        </w:r>
        <w:r>
          <w:fldChar w:fldCharType="begin"/>
        </w:r>
        <w:r>
          <w:instrText xml:space="preserve"> PAGEREF _Toc23299 \h </w:instrText>
        </w:r>
        <w:r>
          <w:fldChar w:fldCharType="separate"/>
        </w:r>
        <w:r>
          <w:t>56</w:t>
        </w:r>
        <w:r>
          <w:fldChar w:fldCharType="end"/>
        </w:r>
      </w:hyperlink>
    </w:p>
    <w:p>
      <w:pPr>
        <w:pStyle w:val="TOC2"/>
        <w:tabs>
          <w:tab w:val="right" w:leader="dot" w:pos="8306"/>
        </w:tabs>
      </w:pPr>
      <w:hyperlink w:anchor="_Toc24013" w:history="1">
        <w:r>
          <w:rPr>
            <w:rFonts w:ascii="仿宋" w:eastAsia="仿宋" w:hAnsi="仿宋" w:cs="仿宋" w:hint="eastAsia"/>
            <w:lang w:eastAsia="zh-CN"/>
          </w:rPr>
          <w:t>(一)、风险识别</w:t>
        </w:r>
        <w:r>
          <w:tab/>
        </w:r>
        <w:r>
          <w:fldChar w:fldCharType="begin"/>
        </w:r>
        <w:r>
          <w:instrText xml:space="preserve"> PAGEREF _Toc24013 \h </w:instrText>
        </w:r>
        <w:r>
          <w:fldChar w:fldCharType="separate"/>
        </w:r>
        <w:r>
          <w:t>56</w:t>
        </w:r>
        <w:r>
          <w:fldChar w:fldCharType="end"/>
        </w:r>
      </w:hyperlink>
    </w:p>
    <w:p>
      <w:pPr>
        <w:pStyle w:val="TOC2"/>
        <w:tabs>
          <w:tab w:val="right" w:leader="dot" w:pos="8306"/>
        </w:tabs>
      </w:pPr>
      <w:hyperlink w:anchor="_Toc29023" w:history="1">
        <w:r>
          <w:rPr>
            <w:rFonts w:ascii="仿宋" w:eastAsia="仿宋" w:hAnsi="仿宋" w:cs="仿宋" w:hint="eastAsia"/>
            <w:lang w:eastAsia="zh-CN"/>
          </w:rPr>
          <w:t>(二)、风险分类</w:t>
        </w:r>
        <w:r>
          <w:tab/>
        </w:r>
        <w:r>
          <w:fldChar w:fldCharType="begin"/>
        </w:r>
        <w:r>
          <w:instrText xml:space="preserve"> PAGEREF _Toc29023 \h </w:instrText>
        </w:r>
        <w:r>
          <w:fldChar w:fldCharType="separate"/>
        </w:r>
        <w:r>
          <w:t>57</w:t>
        </w:r>
        <w:r>
          <w:fldChar w:fldCharType="end"/>
        </w:r>
      </w:hyperlink>
    </w:p>
    <w:p>
      <w:pPr>
        <w:pStyle w:val="TOC1"/>
        <w:tabs>
          <w:tab w:val="right" w:leader="dot" w:pos="8306"/>
        </w:tabs>
      </w:pPr>
      <w:hyperlink w:anchor="_Toc27656" w:history="1">
        <w:r>
          <w:rPr>
            <w:rFonts w:ascii="仿宋" w:eastAsia="仿宋" w:hAnsi="仿宋" w:cs="仿宋" w:hint="eastAsia"/>
            <w:lang w:eastAsia="zh-CN"/>
          </w:rPr>
          <w:t>十五、聚酰胺树脂项目实施时间节点</w:t>
        </w:r>
        <w:r>
          <w:tab/>
        </w:r>
        <w:r>
          <w:fldChar w:fldCharType="begin"/>
        </w:r>
        <w:r>
          <w:instrText xml:space="preserve"> PAGEREF _Toc27656 \h </w:instrText>
        </w:r>
        <w:r>
          <w:fldChar w:fldCharType="separate"/>
        </w:r>
        <w:r>
          <w:t>59</w:t>
        </w:r>
        <w:r>
          <w:fldChar w:fldCharType="end"/>
        </w:r>
      </w:hyperlink>
    </w:p>
    <w:p>
      <w:pPr>
        <w:pStyle w:val="TOC2"/>
        <w:tabs>
          <w:tab w:val="right" w:leader="dot" w:pos="8306"/>
        </w:tabs>
      </w:pPr>
      <w:hyperlink w:anchor="_Toc97" w:history="1">
        <w:r>
          <w:rPr>
            <w:rFonts w:ascii="仿宋" w:eastAsia="仿宋" w:hAnsi="仿宋" w:cs="仿宋" w:hint="eastAsia"/>
            <w:lang w:eastAsia="zh-CN"/>
          </w:rPr>
          <w:t>(一)、聚酰胺树脂项目启动阶段时间节点</w:t>
        </w:r>
        <w:r>
          <w:tab/>
        </w:r>
        <w:r>
          <w:fldChar w:fldCharType="begin"/>
        </w:r>
        <w:r>
          <w:instrText xml:space="preserve"> PAGEREF _Toc97 \h </w:instrText>
        </w:r>
        <w:r>
          <w:fldChar w:fldCharType="separate"/>
        </w:r>
        <w:r>
          <w:t>59</w:t>
        </w:r>
        <w:r>
          <w:fldChar w:fldCharType="end"/>
        </w:r>
      </w:hyperlink>
    </w:p>
    <w:p>
      <w:pPr>
        <w:pStyle w:val="TOC2"/>
        <w:tabs>
          <w:tab w:val="right" w:leader="dot" w:pos="8306"/>
        </w:tabs>
      </w:pPr>
      <w:hyperlink w:anchor="_Toc2312" w:history="1">
        <w:r>
          <w:rPr>
            <w:rFonts w:ascii="仿宋" w:eastAsia="仿宋" w:hAnsi="仿宋" w:cs="仿宋" w:hint="eastAsia"/>
            <w:lang w:eastAsia="zh-CN"/>
          </w:rPr>
          <w:t>(二)、聚酰胺树脂项目执行阶段时间节点</w:t>
        </w:r>
        <w:r>
          <w:tab/>
        </w:r>
        <w:r>
          <w:fldChar w:fldCharType="begin"/>
        </w:r>
        <w:r>
          <w:instrText xml:space="preserve"> PAGEREF _Toc2312 \h </w:instrText>
        </w:r>
        <w:r>
          <w:fldChar w:fldCharType="separate"/>
        </w:r>
        <w:r>
          <w:t>60</w:t>
        </w:r>
        <w:r>
          <w:fldChar w:fldCharType="end"/>
        </w:r>
      </w:hyperlink>
    </w:p>
    <w:p>
      <w:pPr>
        <w:pStyle w:val="TOC2"/>
        <w:tabs>
          <w:tab w:val="right" w:leader="dot" w:pos="8306"/>
        </w:tabs>
      </w:pPr>
      <w:hyperlink w:anchor="_Toc26096" w:history="1">
        <w:r>
          <w:rPr>
            <w:rFonts w:ascii="仿宋" w:eastAsia="仿宋" w:hAnsi="仿宋" w:cs="仿宋" w:hint="eastAsia"/>
            <w:lang w:eastAsia="zh-CN"/>
          </w:rPr>
          <w:t>(三)、聚酰胺树脂项目完成阶段时间节点</w:t>
        </w:r>
        <w:r>
          <w:tab/>
        </w:r>
        <w:r>
          <w:fldChar w:fldCharType="begin"/>
        </w:r>
        <w:r>
          <w:instrText xml:space="preserve"> PAGEREF _Toc26096 \h </w:instrText>
        </w:r>
        <w:r>
          <w:fldChar w:fldCharType="separate"/>
        </w:r>
        <w:r>
          <w:t>61</w:t>
        </w:r>
        <w:r>
          <w:fldChar w:fldCharType="end"/>
        </w:r>
      </w:hyperlink>
    </w:p>
    <w:p>
      <w:pPr>
        <w:pStyle w:val="TOC1"/>
        <w:tabs>
          <w:tab w:val="right" w:leader="dot" w:pos="8306"/>
        </w:tabs>
      </w:pPr>
      <w:hyperlink w:anchor="_Toc21202" w:history="1">
        <w:r>
          <w:rPr>
            <w:rFonts w:ascii="仿宋" w:eastAsia="仿宋" w:hAnsi="仿宋" w:cs="仿宋" w:hint="eastAsia"/>
            <w:lang w:eastAsia="zh-CN"/>
          </w:rPr>
          <w:t>十六、聚酰胺树脂项目工程方案分析</w:t>
        </w:r>
        <w:r>
          <w:tab/>
        </w:r>
        <w:r>
          <w:fldChar w:fldCharType="begin"/>
        </w:r>
        <w:r>
          <w:instrText xml:space="preserve"> PAGEREF _Toc21202 \h </w:instrText>
        </w:r>
        <w:r>
          <w:fldChar w:fldCharType="separate"/>
        </w:r>
        <w:r>
          <w:t>62</w:t>
        </w:r>
        <w:r>
          <w:fldChar w:fldCharType="end"/>
        </w:r>
      </w:hyperlink>
    </w:p>
    <w:p>
      <w:pPr>
        <w:pStyle w:val="TOC2"/>
        <w:tabs>
          <w:tab w:val="right" w:leader="dot" w:pos="8306"/>
        </w:tabs>
      </w:pPr>
      <w:hyperlink w:anchor="_Toc2252" w:history="1">
        <w:r>
          <w:rPr>
            <w:rFonts w:ascii="仿宋" w:eastAsia="仿宋" w:hAnsi="仿宋" w:cs="仿宋" w:hint="eastAsia"/>
            <w:lang w:eastAsia="zh-CN"/>
          </w:rPr>
          <w:t>(一)、建筑工程设计原则</w:t>
        </w:r>
        <w:r>
          <w:tab/>
        </w:r>
        <w:r>
          <w:fldChar w:fldCharType="begin"/>
        </w:r>
        <w:r>
          <w:instrText xml:space="preserve"> PAGEREF _Toc2252 \h </w:instrText>
        </w:r>
        <w:r>
          <w:fldChar w:fldCharType="separate"/>
        </w:r>
        <w:r>
          <w:t>62</w:t>
        </w:r>
        <w:r>
          <w:fldChar w:fldCharType="end"/>
        </w:r>
      </w:hyperlink>
    </w:p>
    <w:p>
      <w:pPr>
        <w:pStyle w:val="TOC2"/>
        <w:tabs>
          <w:tab w:val="right" w:leader="dot" w:pos="8306"/>
        </w:tabs>
      </w:pPr>
      <w:hyperlink w:anchor="_Toc6832" w:history="1">
        <w:r>
          <w:rPr>
            <w:rFonts w:ascii="仿宋" w:eastAsia="仿宋" w:hAnsi="仿宋" w:cs="仿宋" w:hint="eastAsia"/>
            <w:lang w:eastAsia="zh-CN"/>
          </w:rPr>
          <w:t>(二)、土建工程建设指标</w:t>
        </w:r>
        <w:r>
          <w:tab/>
        </w:r>
        <w:r>
          <w:fldChar w:fldCharType="begin"/>
        </w:r>
        <w:r>
          <w:instrText xml:space="preserve"> PAGEREF _Toc6832 \h </w:instrText>
        </w:r>
        <w:r>
          <w:fldChar w:fldCharType="separate"/>
        </w:r>
        <w:r>
          <w:t>66</w:t>
        </w:r>
        <w:r>
          <w:fldChar w:fldCharType="end"/>
        </w:r>
      </w:hyperlink>
    </w:p>
    <w:p>
      <w:pPr>
        <w:pStyle w:val="TOC1"/>
        <w:tabs>
          <w:tab w:val="right" w:leader="dot" w:pos="8306"/>
        </w:tabs>
      </w:pPr>
      <w:hyperlink w:anchor="_Toc3191" w:history="1">
        <w:r>
          <w:rPr>
            <w:rFonts w:ascii="仿宋" w:eastAsia="仿宋" w:hAnsi="仿宋" w:cs="仿宋" w:hint="eastAsia"/>
            <w:lang w:eastAsia="zh-CN"/>
          </w:rPr>
          <w:t>十七、质量管理体系</w:t>
        </w:r>
        <w:r>
          <w:tab/>
        </w:r>
        <w:r>
          <w:fldChar w:fldCharType="begin"/>
        </w:r>
        <w:r>
          <w:instrText xml:space="preserve"> PAGEREF _Toc3191 \h </w:instrText>
        </w:r>
        <w:r>
          <w:fldChar w:fldCharType="separate"/>
        </w:r>
        <w:r>
          <w:t>67</w:t>
        </w:r>
        <w:r>
          <w:fldChar w:fldCharType="end"/>
        </w:r>
      </w:hyperlink>
    </w:p>
    <w:p>
      <w:pPr>
        <w:pStyle w:val="TOC2"/>
        <w:tabs>
          <w:tab w:val="right" w:leader="dot" w:pos="8306"/>
        </w:tabs>
      </w:pPr>
      <w:hyperlink w:anchor="_Toc14326" w:history="1">
        <w:r>
          <w:rPr>
            <w:rFonts w:ascii="仿宋" w:eastAsia="仿宋" w:hAnsi="仿宋" w:cs="仿宋" w:hint="eastAsia"/>
            <w:lang w:eastAsia="zh-CN"/>
          </w:rPr>
          <w:t>(一)、质量目标与方针</w:t>
        </w:r>
        <w:r>
          <w:tab/>
        </w:r>
        <w:r>
          <w:fldChar w:fldCharType="begin"/>
        </w:r>
        <w:r>
          <w:instrText xml:space="preserve"> PAGEREF _Toc14326 \h </w:instrText>
        </w:r>
        <w:r>
          <w:fldChar w:fldCharType="separate"/>
        </w:r>
        <w:r>
          <w:t>67</w:t>
        </w:r>
        <w:r>
          <w:fldChar w:fldCharType="end"/>
        </w:r>
      </w:hyperlink>
    </w:p>
    <w:p>
      <w:pPr>
        <w:pStyle w:val="TOC2"/>
        <w:tabs>
          <w:tab w:val="right" w:leader="dot" w:pos="8306"/>
        </w:tabs>
      </w:pPr>
      <w:hyperlink w:anchor="_Toc3438" w:history="1">
        <w:r>
          <w:rPr>
            <w:rFonts w:ascii="仿宋" w:eastAsia="仿宋" w:hAnsi="仿宋" w:cs="仿宋" w:hint="eastAsia"/>
            <w:lang w:eastAsia="zh-CN"/>
          </w:rPr>
          <w:t>(二)、质量管理责任</w:t>
        </w:r>
        <w:r>
          <w:tab/>
        </w:r>
        <w:r>
          <w:fldChar w:fldCharType="begin"/>
        </w:r>
        <w:r>
          <w:instrText xml:space="preserve"> PAGEREF _Toc3438 \h </w:instrText>
        </w:r>
        <w:r>
          <w:fldChar w:fldCharType="separate"/>
        </w:r>
        <w:r>
          <w:t>68</w:t>
        </w:r>
        <w:r>
          <w:fldChar w:fldCharType="end"/>
        </w:r>
      </w:hyperlink>
    </w:p>
    <w:p>
      <w:pPr>
        <w:pStyle w:val="TOC2"/>
        <w:tabs>
          <w:tab w:val="right" w:leader="dot" w:pos="8306"/>
        </w:tabs>
      </w:pPr>
      <w:hyperlink w:anchor="_Toc13784" w:history="1">
        <w:r>
          <w:rPr>
            <w:rFonts w:ascii="仿宋" w:eastAsia="仿宋" w:hAnsi="仿宋" w:cs="仿宋" w:hint="eastAsia"/>
            <w:lang w:eastAsia="zh-CN"/>
          </w:rPr>
          <w:t>(三)、质量管理体系文件</w:t>
        </w:r>
        <w:r>
          <w:tab/>
        </w:r>
        <w:r>
          <w:fldChar w:fldCharType="begin"/>
        </w:r>
        <w:r>
          <w:instrText xml:space="preserve"> PAGEREF _Toc13784 \h </w:instrText>
        </w:r>
        <w:r>
          <w:fldChar w:fldCharType="separate"/>
        </w:r>
        <w:r>
          <w:t>70</w:t>
        </w:r>
        <w:r>
          <w:fldChar w:fldCharType="end"/>
        </w:r>
      </w:hyperlink>
    </w:p>
    <w:p>
      <w:pPr>
        <w:pStyle w:val="TOC2"/>
        <w:tabs>
          <w:tab w:val="right" w:leader="dot" w:pos="8306"/>
        </w:tabs>
      </w:pPr>
      <w:hyperlink w:anchor="_Toc28690" w:history="1">
        <w:r>
          <w:rPr>
            <w:rFonts w:ascii="仿宋" w:eastAsia="仿宋" w:hAnsi="仿宋" w:cs="仿宋" w:hint="eastAsia"/>
            <w:lang w:eastAsia="zh-CN"/>
          </w:rPr>
          <w:t>(四)、质量培训与教育</w:t>
        </w:r>
        <w:r>
          <w:tab/>
        </w:r>
        <w:r>
          <w:fldChar w:fldCharType="begin"/>
        </w:r>
        <w:r>
          <w:instrText xml:space="preserve"> PAGEREF _Toc28690 \h </w:instrText>
        </w:r>
        <w:r>
          <w:fldChar w:fldCharType="separate"/>
        </w:r>
        <w:r>
          <w:t>72</w:t>
        </w:r>
        <w:r>
          <w:fldChar w:fldCharType="end"/>
        </w:r>
      </w:hyperlink>
    </w:p>
    <w:p>
      <w:pPr>
        <w:pStyle w:val="TOC2"/>
        <w:tabs>
          <w:tab w:val="right" w:leader="dot" w:pos="8306"/>
        </w:tabs>
      </w:pPr>
      <w:hyperlink w:anchor="_Toc23854" w:history="1">
        <w:r>
          <w:rPr>
            <w:rFonts w:ascii="仿宋" w:eastAsia="仿宋" w:hAnsi="仿宋" w:cs="仿宋" w:hint="eastAsia"/>
            <w:lang w:eastAsia="zh-CN"/>
          </w:rPr>
          <w:t>(五)、质量审核与评价</w:t>
        </w:r>
        <w:r>
          <w:tab/>
        </w:r>
        <w:r>
          <w:fldChar w:fldCharType="begin"/>
        </w:r>
        <w:r>
          <w:instrText xml:space="preserve"> PAGEREF _Toc23854 \h </w:instrText>
        </w:r>
        <w:r>
          <w:fldChar w:fldCharType="separate"/>
        </w:r>
        <w:r>
          <w:t>73</w:t>
        </w:r>
        <w:r>
          <w:fldChar w:fldCharType="end"/>
        </w:r>
      </w:hyperlink>
    </w:p>
    <w:p>
      <w:pPr>
        <w:pStyle w:val="TOC2"/>
        <w:tabs>
          <w:tab w:val="right" w:leader="dot" w:pos="8306"/>
        </w:tabs>
      </w:pPr>
      <w:hyperlink w:anchor="_Toc24562" w:history="1">
        <w:r>
          <w:rPr>
            <w:rFonts w:ascii="仿宋" w:eastAsia="仿宋" w:hAnsi="仿宋" w:cs="仿宋" w:hint="eastAsia"/>
            <w:lang w:eastAsia="zh-CN"/>
          </w:rPr>
          <w:t>(六)、不符合与纠正措施</w:t>
        </w:r>
        <w:r>
          <w:tab/>
        </w:r>
        <w:r>
          <w:fldChar w:fldCharType="begin"/>
        </w:r>
        <w:r>
          <w:instrText xml:space="preserve"> PAGEREF _Toc24562 \h </w:instrText>
        </w:r>
        <w:r>
          <w:fldChar w:fldCharType="separate"/>
        </w:r>
        <w:r>
          <w:t>74</w:t>
        </w:r>
        <w:r>
          <w:fldChar w:fldCharType="end"/>
        </w:r>
      </w:hyperlink>
    </w:p>
    <w:p>
      <w:pPr>
        <w:pStyle w:val="TOC1"/>
        <w:tabs>
          <w:tab w:val="right" w:leader="dot" w:pos="8306"/>
        </w:tabs>
      </w:pPr>
      <w:hyperlink w:anchor="_Toc24851" w:history="1">
        <w:r>
          <w:rPr>
            <w:rFonts w:ascii="仿宋" w:eastAsia="仿宋" w:hAnsi="仿宋" w:cs="仿宋" w:hint="eastAsia"/>
            <w:lang w:eastAsia="zh-CN"/>
          </w:rPr>
          <w:t>十八、聚酰胺树脂项目变更管理</w:t>
        </w:r>
        <w:r>
          <w:tab/>
        </w:r>
        <w:r>
          <w:fldChar w:fldCharType="begin"/>
        </w:r>
        <w:r>
          <w:instrText xml:space="preserve"> PAGEREF _Toc24851 \h </w:instrText>
        </w:r>
        <w:r>
          <w:fldChar w:fldCharType="separate"/>
        </w:r>
        <w:r>
          <w:t>75</w:t>
        </w:r>
        <w:r>
          <w:fldChar w:fldCharType="end"/>
        </w:r>
      </w:hyperlink>
    </w:p>
    <w:p>
      <w:pPr>
        <w:pStyle w:val="TOC2"/>
        <w:tabs>
          <w:tab w:val="right" w:leader="dot" w:pos="8306"/>
        </w:tabs>
      </w:pPr>
      <w:hyperlink w:anchor="_Toc19031" w:history="1">
        <w:r>
          <w:rPr>
            <w:rFonts w:ascii="仿宋" w:eastAsia="仿宋" w:hAnsi="仿宋" w:cs="仿宋" w:hint="eastAsia"/>
            <w:lang w:eastAsia="zh-CN"/>
          </w:rPr>
          <w:t>(一)、变更申请与评估</w:t>
        </w:r>
        <w:r>
          <w:tab/>
        </w:r>
        <w:r>
          <w:fldChar w:fldCharType="begin"/>
        </w:r>
        <w:r>
          <w:instrText xml:space="preserve"> PAGEREF _Toc19031 \h </w:instrText>
        </w:r>
        <w:r>
          <w:fldChar w:fldCharType="separate"/>
        </w:r>
        <w:r>
          <w:t>75</w:t>
        </w:r>
        <w:r>
          <w:fldChar w:fldCharType="end"/>
        </w:r>
      </w:hyperlink>
    </w:p>
    <w:p>
      <w:pPr>
        <w:pStyle w:val="TOC2"/>
        <w:tabs>
          <w:tab w:val="right" w:leader="dot" w:pos="8306"/>
        </w:tabs>
      </w:pPr>
      <w:hyperlink w:anchor="_Toc28099" w:history="1">
        <w:r>
          <w:rPr>
            <w:rFonts w:ascii="仿宋" w:eastAsia="仿宋" w:hAnsi="仿宋" w:cs="仿宋" w:hint="eastAsia"/>
            <w:lang w:eastAsia="zh-CN"/>
          </w:rPr>
          <w:t>(二)、变更实施与控制</w:t>
        </w:r>
        <w:r>
          <w:tab/>
        </w:r>
        <w:r>
          <w:fldChar w:fldCharType="begin"/>
        </w:r>
        <w:r>
          <w:instrText xml:space="preserve"> PAGEREF _Toc28099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75"/>
      <w:r>
        <w:rPr>
          <w:rFonts w:ascii="仿宋" w:eastAsia="仿宋" w:hAnsi="仿宋" w:cs="仿宋" w:hint="eastAsia"/>
          <w:sz w:val="28"/>
          <w:lang w:eastAsia="zh-CN"/>
        </w:rPr>
        <w:t>一、聚酰胺树脂项目可持续发展</w:t>
      </w:r>
      <w:bookmarkEnd w:id="2"/>
    </w:p>
    <w:p>
      <w:pPr>
        <w:pStyle w:val="Heading2"/>
        <w:rPr>
          <w:rFonts w:ascii="仿宋" w:eastAsia="仿宋" w:hAnsi="仿宋" w:cs="仿宋" w:hint="eastAsia"/>
          <w:lang w:eastAsia="zh-CN"/>
        </w:rPr>
      </w:pPr>
      <w:bookmarkStart w:id="3" w:name="_Toc227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项目中，聚酰胺树脂项目团队着眼于未来，明确了可持续发展的战略方向。制定的具体可持续发展目标包括降低资源使用、采用环保技术、最大化社会效益等。这一步骤不仅有助于聚酰胺树脂项目在环保和社会责任方面达到最高标准，也为未来提供了明确的指引，确保聚酰胺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可持续实践的融入聚酰胺树脂项目管理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酰胺树脂项目管理周期。从聚酰胺树脂项目规划开始，聚酰胺树脂项目团队就考虑了环境和社会的因素。在执行阶段，聚酰胺树脂项目团队积极推动绿色技术的应用，优化资源利用。此外，关注员工的社会责任，通过培训和沟通活动提高员工对可持续发展的认知，使他们能够在日常工作中践行可持续实践。这些举措不仅为聚酰胺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扎根于聚酰胺树脂项目的可持续发展理念，我们深信环保与社会责任是聚酰胺树脂项目成功的关键支柱。在聚酰胺树脂项目的每一步，我们都致力于通过创新和实践，履行对环境和社会的坚定责任。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团队通过引入先进的环保技术、建立高效的废物处理系统以及推动能源节约措施，积极履行环保责任。定期的环保监测和评估确保聚酰胺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不仅致力于自身可持续发展，还注重对社会的回馈。通过支持社区聚酰胺树脂项目、参与慈善事业、提供培训机会等方式，聚酰胺树脂项目积极履行社会责任。与当地社区建立积极互动，关注员工的工作与生活平衡，以及员工的身心健康，是聚酰胺树脂项目在社会责任层面的关键举措。这样的实践不仅增强了聚酰胺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86"/>
      <w:r>
        <w:rPr>
          <w:rFonts w:ascii="仿宋" w:eastAsia="仿宋" w:hAnsi="仿宋" w:cs="仿宋" w:hint="eastAsia"/>
          <w:sz w:val="28"/>
          <w:lang w:eastAsia="zh-CN"/>
        </w:rPr>
        <w:t>二、聚酰胺树脂项目概论</w:t>
      </w:r>
      <w:bookmarkEnd w:id="5"/>
    </w:p>
    <w:p>
      <w:pPr>
        <w:pStyle w:val="Heading2"/>
        <w:rPr>
          <w:rFonts w:ascii="仿宋" w:eastAsia="仿宋" w:hAnsi="仿宋" w:cs="仿宋" w:hint="eastAsia"/>
          <w:lang w:eastAsia="zh-CN"/>
        </w:rPr>
      </w:pPr>
      <w:bookmarkStart w:id="6" w:name="_Toc1733"/>
      <w:r>
        <w:rPr>
          <w:rFonts w:ascii="仿宋" w:eastAsia="仿宋" w:hAnsi="仿宋" w:cs="仿宋" w:hint="eastAsia"/>
          <w:lang w:eastAsia="zh-CN"/>
        </w:rPr>
        <w:t>(一)、聚酰胺树脂项目概况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起源追溯至对市场的深入洞察。市场的不断演变与变革为聚酰胺树脂项目提供了难得的机遇。当前市场存在的需求缺口和变革的大环境共同构成了聚酰胺树脂项目的背景。这个聚酰胺树脂项目旨在充分利用市场机遇，填补行业中尚未满足的需求，为客户提供全新的解决方案。市场的变革和需求的增长使得这个聚酰胺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聚酰胺树脂项目名称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正式命名为聚酰胺树脂。这个名称不仅仅是一个标识，更代表了聚酰胺树脂项目的核心理念和愿景。它蕴含着聚酰胺树脂项目所要解决问题的关键字，具有强烈的表达和辨识度，为聚酰胺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聚酰胺树脂项目目标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核心目标是提供一种全新、高效的解决方案，满足客户日益增长的需求。聚酰胺树脂项目追求的不仅仅是满足市场需求，更是在市场中获得卓越的竞争优势。通过不断提升产品或服务的质量和创新水平，聚酰胺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聚酰胺树脂项目范围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全面涵盖了产品研发、制造、市场推广和售后服务，确保从产品设计到最终用户体验的全方位关注。这一全面的聚酰胺树脂项目范围是为了确保聚酰胺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聚酰胺树脂项目时间表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聚酰胺树脂项目计划在未来18个月内完成，包括研发、测试、市场试点和正式推出等不同阶段。这个时间表的合理设计是为了确保聚酰胺树脂项目各个阶段的顺利推进，以便按时交付高质量的成果。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聚酰胺树脂项目预算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聚酰胺树脂项目总预算估算为XX百万美元，主要分配在研发、市场推广、人员培训和运营等方面。这一充足的预算为聚酰胺树脂项目提供了充足的资源，确保聚酰胺树脂项目在各个方面都能取得优异的表现。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聚酰胺树脂项目风险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可能面临的风险包括市场接受度低、技术难题、竞争激烈等。聚酰胺树脂项目团队已经制定了相应的风险应对计划，通过前瞻性的风险管理，确保聚酰胺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聚酰胺树脂项目团队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聚酰胺树脂项目汇聚了一支经验丰富、多领域专业素养的核心团队，确保聚酰胺树脂项目在各个方面都能拥有高水平的执行力。团队的协同作战是聚酰胺树脂项目成功的关键因素之一。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聚酰胺树脂项目背景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聚酰胺树脂项目的背景根植于市场对更高效、创新产品的渴望，同时也受到科技发展对行业格局的深刻改变的影响。这为聚酰胺树脂项目提供了广阔的发展空间和市场需求。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聚酰胺树脂项目现状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截至目前，聚酰胺树脂项目已完成市场调研和技术验证，取得了初步的成功。这为聚酰胺树脂项目在未来的发展奠定了坚实的基础，为更远大的目标打下了坚实的基石。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989"/>
      <w:r>
        <w:rPr>
          <w:rFonts w:ascii="仿宋" w:eastAsia="仿宋" w:hAnsi="仿宋" w:cs="仿宋" w:hint="eastAsia"/>
          <w:sz w:val="28"/>
          <w:lang w:eastAsia="zh-CN"/>
        </w:rPr>
        <w:t>(二)、聚酰胺树脂项目目标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keyword》聚酰胺树脂项目首要业务目标是在市场中占据有利地位，实现产品/服务的成功推广和销售。通过不断提升产品质量、创新性，聚酰胺树脂项目追求成为行业中的领导者，赢得更多客户的青睐。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在科技迅速发展的时代，聚酰胺树脂项目着眼于技术创新。通过持续的研发和技术升级，聚酰胺树脂项目旨在推出更具创新性的产品或服务，以满足市场对新鲜、先进解决方案的需求。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为了建立可持续的客户关系，聚酰胺树脂项目设定了客户满意度目标。通过提供卓越的产品质量和优质的客户服务，聚酰胺树脂项目追求赢得客户的信任和忠诚度，确保他们的满意度达到行业领先水平。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聚酰胺树脂项目注重社会责任和可持续发展。通过实施环保、社会责任聚酰胺树脂项目，聚酰胺树脂项目致力于在经济发展的同时保护环境，促进社会公平，实现可持续经营。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聚酰胺树脂项目的团队是实现目标的核心驱动力。因此，聚酰胺树脂项目设定了团队发展目标，包括提升团队成员的专业技能、培养领导力，以及搭建协同高效的团队工作氛围。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583"/>
      <w:r>
        <w:rPr>
          <w:rFonts w:ascii="仿宋" w:eastAsia="仿宋" w:hAnsi="仿宋" w:cs="仿宋" w:hint="eastAsia"/>
          <w:sz w:val="28"/>
          <w:lang w:eastAsia="zh-CN"/>
        </w:rPr>
        <w:t>(三)、聚酰胺树脂项目提出的理由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聚酰胺树脂项目提出的理由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提出源于对市场机遇的深刻洞察。当前市场中存在的需求缺口和行业发展趋势表明，有巨大的商业机会等待被开发。通过准确捕捉市场机遇，聚酰胺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理念基于对技术创新的信仰。通过持续的研发和技术投入，聚酰胺树脂项目有望推出更具创新性的产品或服务。在科技飞速发展的当下，聚酰胺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提出是为了增强企业的行业竞争力。通过提升产品或服务的质量和独特性，聚酰胺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响应了消费者需求的变化。随着社会和科技的不断发展，消费者对产品和服务的需求也在发生变化。通过深入了解并及时回应消费者的新需求，聚酰胺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聚酰胺树脂项目的提出是企业战略发展规划的一部分。在面对日益激烈的市场竞争和不断变化的商业环境中，聚酰胺树脂项目作为企业战略的一环，旨在为企业开辟新的增长领域，巩固企业在行业中的地位。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提出不仅仅是基于商业考量，还注重社会责任。通过推出环保、社会责任等方面的聚酰胺树脂项目，聚酰胺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聚酰胺树脂项目的提出反映了对利益相关者期望的关注。包括客户、员工、投资者等利益相关者在企业发展中都有着各自的期望，聚酰胺树脂项目力求在满足这些期望的同时，取得更大的共赢。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425"/>
      <w:r>
        <w:rPr>
          <w:rFonts w:ascii="仿宋" w:eastAsia="仿宋" w:hAnsi="仿宋" w:cs="仿宋" w:hint="eastAsia"/>
          <w:sz w:val="28"/>
          <w:lang w:eastAsia="zh-CN"/>
        </w:rPr>
        <w:t>(四)、聚酰胺树脂项目意义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在实施聚酰胺树脂项目的过程中，我们不仅仅是在追逐商业成功，更是为企业和社会的多个层面创造了深远的意义。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的首要意义在于提升企业的市场竞争力。通过持续的创新和对产品质量的高标准要求，聚酰胺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酰胺树脂项目的推进将促使行业技术水平的提升。通过引入先进技术和创新性解决方案，聚酰胺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酰胺树脂项目不仅创造了大量就业机会，提高了就业水平，还注重社会责任和环保。通过参与社会公益事业和推动环保聚酰胺树脂项目，聚酰胺树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综合而言，聚酰胺树脂项目意义重大，不仅推动了企业的发展，也为行业和社会的进步贡献了积极力量。这是一个全面而深刻的影响，将在未来产生可持续的正面效应。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718"/>
      <w:r>
        <w:rPr>
          <w:rFonts w:ascii="仿宋" w:eastAsia="仿宋" w:hAnsi="仿宋" w:cs="仿宋" w:hint="eastAsia"/>
          <w:sz w:val="28"/>
          <w:lang w:eastAsia="zh-CN"/>
        </w:rPr>
        <w:t>(五)、聚酰胺树脂项目背景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在当今迅猛发展的商业环境中，聚酰胺树脂项目的动因根植于对多方面因素的审慎考量。这个聚酰胺树脂项目的提出并非孤立的决策，而是对企业所处背景深入思考的产物。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酰胺树脂项目背后的首要原因。科技的迅速发展和全球市场的快速变化使得企业必须灵活应对。聚酰胺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竞争的激烈程度也是聚酰胺树脂项目背景中不可忽视的一环。企业需要在激烈竞争中脱颖而出，为此，聚酰胺树脂项目致力于打破常规，提供独特的价值主张，以吸引客户并确保市场份额的增长。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技术的迅速发展为企业带来了机遇与挑战。作为聚酰胺树脂项目启动的背景之一，对新兴技术的应用将有助于提升企业的技术水平，使其在不断演进的商业环境中保持竞争优势。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此外，社会对企业责任的期望也在逐渐升高。聚酰胺树脂项目充分融入了社会责任的理念，通过可持续经营和社会公益聚酰胺树脂项目，企图为社会贡献一份力量，在商业成功的同时关注社会价值。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692"/>
      <w:r>
        <w:rPr>
          <w:rFonts w:ascii="仿宋" w:eastAsia="仿宋" w:hAnsi="仿宋" w:cs="仿宋" w:hint="eastAsia"/>
          <w:sz w:val="28"/>
          <w:lang w:eastAsia="zh-CN"/>
        </w:rPr>
        <w:t>三、聚酰胺树脂项目绩效评估</w:t>
      </w:r>
      <w:bookmarkEnd w:id="11"/>
    </w:p>
    <w:p>
      <w:pPr>
        <w:pStyle w:val="Heading2"/>
        <w:rPr>
          <w:rFonts w:ascii="仿宋" w:eastAsia="仿宋" w:hAnsi="仿宋" w:cs="仿宋" w:hint="eastAsia"/>
          <w:lang w:eastAsia="zh-CN"/>
        </w:rPr>
      </w:pPr>
      <w:bookmarkStart w:id="12" w:name="_Toc1928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酰胺树脂项目中，我们设计了一套全面的绩效评估指标，以确保聚酰胺树脂项目的可控和成功交付。这些指标跨足聚酰胺树脂项目目标、成本、进度和质量等多个维度，为我们提供了全面洞察聚酰胺树脂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目标达成率是我们关注的首要指标。我们设定了明确的目标，并通过定期监测和评估，迅速发现并应对潜在的目标偏差。这为聚酰胺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成本绩效是另一个核心关注点。通过实际成本与预算成本的对比分析，我们深入了解成本差异的原因，及时调整资源分配，保持聚酰胺树脂项目在经济效益方面的合理水平。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进度作为关键的绩效指标之一，得到了精心的关注。我们制定了详细的聚酰胺树脂项目进度计划，并设立了进度符合度指标，确保实际进度与计划进度保持一致。这使我们能够快速发现和解决潜在的进度问题，保持聚酰胺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胺树脂项目绩效的不可或缺的一环。我们引入了一系列的质量标准和客户满意度指标，以确保聚酰胺树脂项目交付的成果在质量上达到或超越预期水平。通过持续监测这些指标，我们努力提升聚酰胺树脂项目整体质量水平，为聚酰胺树脂项目的成功交付提供有力保障。通过这些科学且全面的绩效评估，我们能够更好地引导聚酰胺树脂项目的持续改进，确保聚酰胺树脂项目目标的顺利达成。</w:t>
      </w:r>
    </w:p>
    <w:p>
      <w:pPr>
        <w:pStyle w:val="Heading2"/>
        <w:ind w:firstLine="560" w:firstLineChars="200"/>
        <w:rPr>
          <w:rFonts w:ascii="仿宋" w:eastAsia="仿宋" w:hAnsi="仿宋" w:cs="仿宋" w:hint="eastAsia"/>
          <w:sz w:val="28"/>
          <w:lang w:eastAsia="zh-CN"/>
        </w:rPr>
      </w:pPr>
      <w:bookmarkStart w:id="13" w:name="_Toc121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绩效评估是聚酰胺树脂项目中的关键环节，为确保聚酰胺树脂项目达到预期目标，我们采用了多层次、多维度的绩效评估方法。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酰胺树脂项目的战略目标对齐，确保每个决策和行动都与聚酰胺树脂项目整体目标保持一致。团队会定期召开战略对齐会议，审视当前工作与聚酰胺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胺树脂项目进度、质量、成本和风险等方面。这些指标通过数据收集和分析，为聚酰胺树脂项目管理团队提供了客观的评估依据。例如，我们通过聚酰胺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绩效评估不仅仅停留在聚酰胺树脂项目内部，还考虑了聚酰胺树脂项目对外部环境的影响。我们定期进行干系人满意度调查，以了解各利益相关方对聚酰胺树脂项目的期望和满意度，并及时做出调整。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这种多层次、多角度的绩效评估方法，使得我们能够全面了解聚酰胺树脂项目的运行状态，及时做出调整，确保聚酰胺树脂项目在不断变化的环境中保持稳健前行。</w:t>
      </w:r>
    </w:p>
    <w:p>
      <w:pPr>
        <w:pStyle w:val="Heading2"/>
        <w:ind w:firstLine="560" w:firstLineChars="200"/>
        <w:rPr>
          <w:rFonts w:ascii="仿宋" w:eastAsia="仿宋" w:hAnsi="仿宋" w:cs="仿宋" w:hint="eastAsia"/>
          <w:sz w:val="28"/>
          <w:lang w:eastAsia="zh-CN"/>
        </w:rPr>
      </w:pPr>
      <w:bookmarkStart w:id="14" w:name="_Toc87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为了确保聚酰胺树脂项目的有效管理和不断优化，我们采用了精心设计的绩效评估周期。这个周期旨在实现灵活、实时和全面的评估，以适应聚酰胺树脂项目执行中的各种挑战。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胺树脂项目的不同需求，分为短期、中期和长期。短期评估关注每个迭代或工作周期，以及时发现和解决当前任务中的问题。中期评估涵盖几个迭代，深入了解整体聚酰胺树脂项目的趋势和性能。长期评估则着眼于整个聚酰胺树脂项目阶段，确保聚酰胺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胺树脂项目管理工具和协作平台，团队成员能够随时更新和分享聚酰胺树脂项目数据。这种实时性的反馈机制使我们能够及时察觉潜在问题，快速调整，保持聚酰胺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酰胺树脂项目的决策制定密不可分。每个周期的聚酰胺树脂项目回顾会议成为集体总结经验、识别问题深层次原因并找到创新解决方案的平台。这种定期的反思与调整机制使聚酰胺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709"/>
      <w:r>
        <w:rPr>
          <w:rFonts w:ascii="仿宋" w:eastAsia="仿宋" w:hAnsi="仿宋" w:cs="仿宋" w:hint="eastAsia"/>
          <w:sz w:val="28"/>
          <w:lang w:eastAsia="zh-CN"/>
        </w:rPr>
        <w:t>四、聚酰胺树脂项目建设单位说明</w:t>
      </w:r>
      <w:bookmarkEnd w:id="15"/>
    </w:p>
    <w:p>
      <w:pPr>
        <w:pStyle w:val="Heading2"/>
        <w:rPr>
          <w:rFonts w:ascii="仿宋" w:eastAsia="仿宋" w:hAnsi="仿宋" w:cs="仿宋" w:hint="eastAsia"/>
          <w:lang w:eastAsia="zh-CN"/>
        </w:rPr>
      </w:pPr>
      <w:bookmarkStart w:id="16" w:name="_Toc16779"/>
      <w:r>
        <w:rPr>
          <w:rFonts w:ascii="仿宋" w:eastAsia="仿宋" w:hAnsi="仿宋" w:cs="仿宋" w:hint="eastAsia"/>
          <w:lang w:eastAsia="zh-CN"/>
        </w:rPr>
        <w:t>(一)、聚酰胺树脂项目承办单位基本情况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4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酰胺树脂项目承办单位的XXXX，我们着眼于实现可持续的经济效益。通过技术创新和解决方案的提供，公司预计在聚酰胺树脂项目执行期间将获得可观的收入增长。这一收入来源主要包括聚酰胺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同时，我们注重成本控制和效率提升，以确保聚酰胺树脂项目的可持续盈利。透过精细的管理和资源优化，公司期望实现聚酰胺树脂项目利润最大化。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胺树脂项目实施进行全面的投资评估，包括聚酰胺树脂项目启动阶段的资金投入和后续运营成本。通过对聚酰胺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酰胺树脂项目实施过程中具备足够的资金流动性，公司将进行详尽的现金流分析。这包括资金需求的合理预测、聚酰胺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511"/>
      <w:r>
        <w:rPr>
          <w:rFonts w:ascii="仿宋" w:eastAsia="仿宋" w:hAnsi="仿宋" w:cs="仿宋" w:hint="eastAsia"/>
          <w:sz w:val="28"/>
          <w:lang w:eastAsia="zh-CN"/>
        </w:rPr>
        <w:t>五、聚酰胺树脂项目建设背景及必要性分析</w:t>
      </w:r>
      <w:bookmarkEnd w:id="18"/>
    </w:p>
    <w:p>
      <w:pPr>
        <w:pStyle w:val="Heading2"/>
        <w:rPr>
          <w:rFonts w:ascii="仿宋" w:eastAsia="仿宋" w:hAnsi="仿宋" w:cs="仿宋" w:hint="eastAsia"/>
          <w:lang w:eastAsia="zh-CN"/>
        </w:rPr>
      </w:pPr>
      <w:bookmarkStart w:id="19" w:name="_Toc30083"/>
      <w:r>
        <w:rPr>
          <w:rFonts w:ascii="仿宋" w:eastAsia="仿宋" w:hAnsi="仿宋" w:cs="仿宋" w:hint="eastAsia"/>
          <w:lang w:eastAsia="zh-CN"/>
        </w:rPr>
        <w:t>(一)、聚酰胺树脂项目背景分析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胺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酰胺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酰胺树脂项目在这个潮流中的定位。同时，我们将关注行业内涌现的新兴机遇，以便聚酰胺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https://d.book118.com/167016124130006024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聚酰胺树脂项目规划设计蓝图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12C35"/>
    <w:rsid w:val="59012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1612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2023-12-31T10:18:00Z</dcterms:created>
  <dcterms:modified xsi:type="dcterms:W3CDTF">2023-12-31T10:19:08Z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83A090496DBC41F18BC9AF10F61F4457_11</vt:lpwstr>
  </property>
  <property fmtid="{D5CDD505-2E9C-101B-9397-08002B2CF9AE}" pid="3" name="KSOProductBuildVer">
    <vt:lpwstr>2052-12.1.0.16120</vt:lpwstr>
  </property>
</Properties>
</file>