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微振加速度计项目构思建设方案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72" w:history="1">
        <w:r>
          <w:rPr>
            <w:rFonts w:ascii="仿宋" w:eastAsia="仿宋" w:hAnsi="仿宋" w:cs="仿宋" w:hint="eastAsia"/>
            <w:lang w:eastAsia="zh-CN"/>
          </w:rPr>
          <w:t>前言</w:t>
        </w:r>
        <w:r>
          <w:tab/>
        </w:r>
        <w:r>
          <w:fldChar w:fldCharType="begin"/>
        </w:r>
        <w:r>
          <w:instrText xml:space="preserve"> PAGEREF _Toc16972 \h </w:instrText>
        </w:r>
        <w:r>
          <w:fldChar w:fldCharType="separate"/>
        </w:r>
        <w:r>
          <w:t>3</w:t>
        </w:r>
        <w:r>
          <w:fldChar w:fldCharType="end"/>
        </w:r>
      </w:hyperlink>
    </w:p>
    <w:p>
      <w:pPr>
        <w:pStyle w:val="TOC1"/>
        <w:tabs>
          <w:tab w:val="right" w:leader="dot" w:pos="8306"/>
        </w:tabs>
      </w:pPr>
      <w:hyperlink w:anchor="_Toc19529" w:history="1">
        <w:r>
          <w:rPr>
            <w:rFonts w:ascii="仿宋" w:eastAsia="仿宋" w:hAnsi="仿宋" w:cs="仿宋" w:hint="eastAsia"/>
            <w:lang w:eastAsia="zh-CN"/>
          </w:rPr>
          <w:t>一、项目选址研究</w:t>
        </w:r>
        <w:r>
          <w:tab/>
        </w:r>
        <w:r>
          <w:fldChar w:fldCharType="begin"/>
        </w:r>
        <w:r>
          <w:instrText xml:space="preserve"> PAGEREF _Toc19529 \h </w:instrText>
        </w:r>
        <w:r>
          <w:fldChar w:fldCharType="separate"/>
        </w:r>
        <w:r>
          <w:t>3</w:t>
        </w:r>
        <w:r>
          <w:fldChar w:fldCharType="end"/>
        </w:r>
      </w:hyperlink>
    </w:p>
    <w:p>
      <w:pPr>
        <w:pStyle w:val="TOC2"/>
        <w:tabs>
          <w:tab w:val="right" w:leader="dot" w:pos="8306"/>
        </w:tabs>
      </w:pPr>
      <w:hyperlink w:anchor="_Toc986" w:history="1">
        <w:r>
          <w:rPr>
            <w:rFonts w:ascii="仿宋" w:eastAsia="仿宋" w:hAnsi="仿宋" w:cs="仿宋" w:hint="eastAsia"/>
            <w:lang w:eastAsia="zh-CN"/>
          </w:rPr>
          <w:t>(一)、项目选址原则</w:t>
        </w:r>
        <w:r>
          <w:tab/>
        </w:r>
        <w:r>
          <w:fldChar w:fldCharType="begin"/>
        </w:r>
        <w:r>
          <w:instrText xml:space="preserve"> PAGEREF _Toc986 \h </w:instrText>
        </w:r>
        <w:r>
          <w:fldChar w:fldCharType="separate"/>
        </w:r>
        <w:r>
          <w:t>3</w:t>
        </w:r>
        <w:r>
          <w:fldChar w:fldCharType="end"/>
        </w:r>
      </w:hyperlink>
    </w:p>
    <w:p>
      <w:pPr>
        <w:pStyle w:val="TOC2"/>
        <w:tabs>
          <w:tab w:val="right" w:leader="dot" w:pos="8306"/>
        </w:tabs>
      </w:pPr>
      <w:hyperlink w:anchor="_Toc31229" w:history="1">
        <w:r>
          <w:rPr>
            <w:rFonts w:ascii="仿宋" w:eastAsia="仿宋" w:hAnsi="仿宋" w:cs="仿宋" w:hint="eastAsia"/>
            <w:lang w:eastAsia="zh-CN"/>
          </w:rPr>
          <w:t>(二)、项目选址</w:t>
        </w:r>
        <w:r>
          <w:tab/>
        </w:r>
        <w:r>
          <w:fldChar w:fldCharType="begin"/>
        </w:r>
        <w:r>
          <w:instrText xml:space="preserve"> PAGEREF _Toc31229 \h </w:instrText>
        </w:r>
        <w:r>
          <w:fldChar w:fldCharType="separate"/>
        </w:r>
        <w:r>
          <w:t>6</w:t>
        </w:r>
        <w:r>
          <w:fldChar w:fldCharType="end"/>
        </w:r>
      </w:hyperlink>
    </w:p>
    <w:p>
      <w:pPr>
        <w:pStyle w:val="TOC2"/>
        <w:tabs>
          <w:tab w:val="right" w:leader="dot" w:pos="8306"/>
        </w:tabs>
      </w:pPr>
      <w:hyperlink w:anchor="_Toc10433" w:history="1">
        <w:r>
          <w:rPr>
            <w:rFonts w:ascii="仿宋" w:eastAsia="仿宋" w:hAnsi="仿宋" w:cs="仿宋" w:hint="eastAsia"/>
            <w:lang w:eastAsia="zh-CN"/>
          </w:rPr>
          <w:t>(三)、建设条件分析</w:t>
        </w:r>
        <w:r>
          <w:tab/>
        </w:r>
        <w:r>
          <w:fldChar w:fldCharType="begin"/>
        </w:r>
        <w:r>
          <w:instrText xml:space="preserve"> PAGEREF _Toc10433 \h </w:instrText>
        </w:r>
        <w:r>
          <w:fldChar w:fldCharType="separate"/>
        </w:r>
        <w:r>
          <w:t>8</w:t>
        </w:r>
        <w:r>
          <w:fldChar w:fldCharType="end"/>
        </w:r>
      </w:hyperlink>
    </w:p>
    <w:p>
      <w:pPr>
        <w:pStyle w:val="TOC2"/>
        <w:tabs>
          <w:tab w:val="right" w:leader="dot" w:pos="8306"/>
        </w:tabs>
      </w:pPr>
      <w:hyperlink w:anchor="_Toc29148" w:history="1">
        <w:r>
          <w:rPr>
            <w:rFonts w:ascii="仿宋" w:eastAsia="仿宋" w:hAnsi="仿宋" w:cs="仿宋" w:hint="eastAsia"/>
            <w:lang w:eastAsia="zh-CN"/>
          </w:rPr>
          <w:t>(四)、用地控制指标</w:t>
        </w:r>
        <w:r>
          <w:tab/>
        </w:r>
        <w:r>
          <w:fldChar w:fldCharType="begin"/>
        </w:r>
        <w:r>
          <w:instrText xml:space="preserve"> PAGEREF _Toc29148 \h </w:instrText>
        </w:r>
        <w:r>
          <w:fldChar w:fldCharType="separate"/>
        </w:r>
        <w:r>
          <w:t>10</w:t>
        </w:r>
        <w:r>
          <w:fldChar w:fldCharType="end"/>
        </w:r>
      </w:hyperlink>
    </w:p>
    <w:p>
      <w:pPr>
        <w:pStyle w:val="TOC2"/>
        <w:tabs>
          <w:tab w:val="right" w:leader="dot" w:pos="8306"/>
        </w:tabs>
      </w:pPr>
      <w:hyperlink w:anchor="_Toc15237" w:history="1">
        <w:r>
          <w:rPr>
            <w:rFonts w:ascii="仿宋" w:eastAsia="仿宋" w:hAnsi="仿宋" w:cs="仿宋" w:hint="eastAsia"/>
            <w:lang w:eastAsia="zh-CN"/>
          </w:rPr>
          <w:t>(五)、地总体要求</w:t>
        </w:r>
        <w:r>
          <w:tab/>
        </w:r>
        <w:r>
          <w:fldChar w:fldCharType="begin"/>
        </w:r>
        <w:r>
          <w:instrText xml:space="preserve"> PAGEREF _Toc15237 \h </w:instrText>
        </w:r>
        <w:r>
          <w:fldChar w:fldCharType="separate"/>
        </w:r>
        <w:r>
          <w:t>11</w:t>
        </w:r>
        <w:r>
          <w:fldChar w:fldCharType="end"/>
        </w:r>
      </w:hyperlink>
    </w:p>
    <w:p>
      <w:pPr>
        <w:pStyle w:val="TOC2"/>
        <w:tabs>
          <w:tab w:val="right" w:leader="dot" w:pos="8306"/>
        </w:tabs>
      </w:pPr>
      <w:hyperlink w:anchor="_Toc16398" w:history="1">
        <w:r>
          <w:rPr>
            <w:rFonts w:ascii="仿宋" w:eastAsia="仿宋" w:hAnsi="仿宋" w:cs="仿宋" w:hint="eastAsia"/>
            <w:lang w:eastAsia="zh-CN"/>
          </w:rPr>
          <w:t>(六)、节约用地措施</w:t>
        </w:r>
        <w:r>
          <w:tab/>
        </w:r>
        <w:r>
          <w:fldChar w:fldCharType="begin"/>
        </w:r>
        <w:r>
          <w:instrText xml:space="preserve"> PAGEREF _Toc16398 \h </w:instrText>
        </w:r>
        <w:r>
          <w:fldChar w:fldCharType="separate"/>
        </w:r>
        <w:r>
          <w:t>12</w:t>
        </w:r>
        <w:r>
          <w:fldChar w:fldCharType="end"/>
        </w:r>
      </w:hyperlink>
    </w:p>
    <w:p>
      <w:pPr>
        <w:pStyle w:val="TOC2"/>
        <w:tabs>
          <w:tab w:val="right" w:leader="dot" w:pos="8306"/>
        </w:tabs>
      </w:pPr>
      <w:hyperlink w:anchor="_Toc23702" w:history="1">
        <w:r>
          <w:rPr>
            <w:rFonts w:ascii="仿宋" w:eastAsia="仿宋" w:hAnsi="仿宋" w:cs="仿宋" w:hint="eastAsia"/>
            <w:lang w:eastAsia="zh-CN"/>
          </w:rPr>
          <w:t>(七)、选址综合评价</w:t>
        </w:r>
        <w:r>
          <w:tab/>
        </w:r>
        <w:r>
          <w:fldChar w:fldCharType="begin"/>
        </w:r>
        <w:r>
          <w:instrText xml:space="preserve"> PAGEREF _Toc23702 \h </w:instrText>
        </w:r>
        <w:r>
          <w:fldChar w:fldCharType="separate"/>
        </w:r>
        <w:r>
          <w:t>14</w:t>
        </w:r>
        <w:r>
          <w:fldChar w:fldCharType="end"/>
        </w:r>
      </w:hyperlink>
    </w:p>
    <w:p>
      <w:pPr>
        <w:pStyle w:val="TOC1"/>
        <w:tabs>
          <w:tab w:val="right" w:leader="dot" w:pos="8306"/>
        </w:tabs>
      </w:pPr>
      <w:hyperlink w:anchor="_Toc23681" w:history="1">
        <w:r>
          <w:rPr>
            <w:rFonts w:ascii="仿宋" w:eastAsia="仿宋" w:hAnsi="仿宋" w:cs="仿宋" w:hint="eastAsia"/>
            <w:lang w:eastAsia="zh-CN"/>
          </w:rPr>
          <w:t>二、经济影响分析</w:t>
        </w:r>
        <w:r>
          <w:tab/>
        </w:r>
        <w:r>
          <w:fldChar w:fldCharType="begin"/>
        </w:r>
        <w:r>
          <w:instrText xml:space="preserve"> PAGEREF _Toc23681 \h </w:instrText>
        </w:r>
        <w:r>
          <w:fldChar w:fldCharType="separate"/>
        </w:r>
        <w:r>
          <w:t>15</w:t>
        </w:r>
        <w:r>
          <w:fldChar w:fldCharType="end"/>
        </w:r>
      </w:hyperlink>
    </w:p>
    <w:p>
      <w:pPr>
        <w:pStyle w:val="TOC2"/>
        <w:tabs>
          <w:tab w:val="right" w:leader="dot" w:pos="8306"/>
        </w:tabs>
      </w:pPr>
      <w:hyperlink w:anchor="_Toc8294" w:history="1">
        <w:r>
          <w:rPr>
            <w:rFonts w:ascii="仿宋" w:eastAsia="仿宋" w:hAnsi="仿宋" w:cs="仿宋" w:hint="eastAsia"/>
            <w:lang w:eastAsia="zh-CN"/>
          </w:rPr>
          <w:t>(一)、经济费用效益或费用效果分析</w:t>
        </w:r>
        <w:r>
          <w:tab/>
        </w:r>
        <w:r>
          <w:fldChar w:fldCharType="begin"/>
        </w:r>
        <w:r>
          <w:instrText xml:space="preserve"> PAGEREF _Toc8294 \h </w:instrText>
        </w:r>
        <w:r>
          <w:fldChar w:fldCharType="separate"/>
        </w:r>
        <w:r>
          <w:t>15</w:t>
        </w:r>
        <w:r>
          <w:fldChar w:fldCharType="end"/>
        </w:r>
      </w:hyperlink>
    </w:p>
    <w:p>
      <w:pPr>
        <w:pStyle w:val="TOC2"/>
        <w:tabs>
          <w:tab w:val="right" w:leader="dot" w:pos="8306"/>
        </w:tabs>
      </w:pPr>
      <w:hyperlink w:anchor="_Toc32053" w:history="1">
        <w:r>
          <w:rPr>
            <w:rFonts w:ascii="仿宋" w:eastAsia="仿宋" w:hAnsi="仿宋" w:cs="仿宋" w:hint="eastAsia"/>
            <w:lang w:eastAsia="zh-CN"/>
          </w:rPr>
          <w:t>(二)、行业影响分析</w:t>
        </w:r>
        <w:r>
          <w:tab/>
        </w:r>
        <w:r>
          <w:fldChar w:fldCharType="begin"/>
        </w:r>
        <w:r>
          <w:instrText xml:space="preserve"> PAGEREF _Toc32053 \h </w:instrText>
        </w:r>
        <w:r>
          <w:fldChar w:fldCharType="separate"/>
        </w:r>
        <w:r>
          <w:t>17</w:t>
        </w:r>
        <w:r>
          <w:fldChar w:fldCharType="end"/>
        </w:r>
      </w:hyperlink>
    </w:p>
    <w:p>
      <w:pPr>
        <w:pStyle w:val="TOC2"/>
        <w:tabs>
          <w:tab w:val="right" w:leader="dot" w:pos="8306"/>
        </w:tabs>
      </w:pPr>
      <w:hyperlink w:anchor="_Toc21247" w:history="1">
        <w:r>
          <w:rPr>
            <w:rFonts w:ascii="仿宋" w:eastAsia="仿宋" w:hAnsi="仿宋" w:cs="仿宋" w:hint="eastAsia"/>
            <w:lang w:eastAsia="zh-CN"/>
          </w:rPr>
          <w:t>(三)、区域经济影响分析</w:t>
        </w:r>
        <w:r>
          <w:tab/>
        </w:r>
        <w:r>
          <w:fldChar w:fldCharType="begin"/>
        </w:r>
        <w:r>
          <w:instrText xml:space="preserve"> PAGEREF _Toc21247 \h </w:instrText>
        </w:r>
        <w:r>
          <w:fldChar w:fldCharType="separate"/>
        </w:r>
        <w:r>
          <w:t>19</w:t>
        </w:r>
        <w:r>
          <w:fldChar w:fldCharType="end"/>
        </w:r>
      </w:hyperlink>
    </w:p>
    <w:p>
      <w:pPr>
        <w:pStyle w:val="TOC2"/>
        <w:tabs>
          <w:tab w:val="right" w:leader="dot" w:pos="8306"/>
        </w:tabs>
      </w:pPr>
      <w:hyperlink w:anchor="_Toc7150" w:history="1">
        <w:r>
          <w:rPr>
            <w:rFonts w:ascii="仿宋" w:eastAsia="仿宋" w:hAnsi="仿宋" w:cs="仿宋" w:hint="eastAsia"/>
            <w:lang w:eastAsia="zh-CN"/>
          </w:rPr>
          <w:t>(四)、宏观经济影响分析</w:t>
        </w:r>
        <w:r>
          <w:tab/>
        </w:r>
        <w:r>
          <w:fldChar w:fldCharType="begin"/>
        </w:r>
        <w:r>
          <w:instrText xml:space="preserve"> PAGEREF _Toc7150 \h </w:instrText>
        </w:r>
        <w:r>
          <w:fldChar w:fldCharType="separate"/>
        </w:r>
        <w:r>
          <w:t>19</w:t>
        </w:r>
        <w:r>
          <w:fldChar w:fldCharType="end"/>
        </w:r>
      </w:hyperlink>
    </w:p>
    <w:p>
      <w:pPr>
        <w:pStyle w:val="TOC1"/>
        <w:tabs>
          <w:tab w:val="right" w:leader="dot" w:pos="8306"/>
        </w:tabs>
      </w:pPr>
      <w:hyperlink w:anchor="_Toc30062" w:history="1">
        <w:r>
          <w:rPr>
            <w:rFonts w:ascii="仿宋" w:eastAsia="仿宋" w:hAnsi="仿宋" w:cs="仿宋" w:hint="eastAsia"/>
            <w:lang w:eastAsia="zh-CN"/>
          </w:rPr>
          <w:t>三、项目监理与质量保证</w:t>
        </w:r>
        <w:r>
          <w:tab/>
        </w:r>
        <w:r>
          <w:fldChar w:fldCharType="begin"/>
        </w:r>
        <w:r>
          <w:instrText xml:space="preserve"> PAGEREF _Toc30062 \h </w:instrText>
        </w:r>
        <w:r>
          <w:fldChar w:fldCharType="separate"/>
        </w:r>
        <w:r>
          <w:t>21</w:t>
        </w:r>
        <w:r>
          <w:fldChar w:fldCharType="end"/>
        </w:r>
      </w:hyperlink>
    </w:p>
    <w:p>
      <w:pPr>
        <w:pStyle w:val="TOC2"/>
        <w:tabs>
          <w:tab w:val="right" w:leader="dot" w:pos="8306"/>
        </w:tabs>
      </w:pPr>
      <w:hyperlink w:anchor="_Toc21106" w:history="1">
        <w:r>
          <w:rPr>
            <w:rFonts w:ascii="仿宋" w:eastAsia="仿宋" w:hAnsi="仿宋" w:cs="仿宋" w:hint="eastAsia"/>
            <w:lang w:eastAsia="zh-CN"/>
          </w:rPr>
          <w:t>(一)、监理体系构建</w:t>
        </w:r>
        <w:r>
          <w:tab/>
        </w:r>
        <w:r>
          <w:fldChar w:fldCharType="begin"/>
        </w:r>
        <w:r>
          <w:instrText xml:space="preserve"> PAGEREF _Toc21106 \h </w:instrText>
        </w:r>
        <w:r>
          <w:fldChar w:fldCharType="separate"/>
        </w:r>
        <w:r>
          <w:t>21</w:t>
        </w:r>
        <w:r>
          <w:fldChar w:fldCharType="end"/>
        </w:r>
      </w:hyperlink>
    </w:p>
    <w:p>
      <w:pPr>
        <w:pStyle w:val="TOC2"/>
        <w:tabs>
          <w:tab w:val="right" w:leader="dot" w:pos="8306"/>
        </w:tabs>
      </w:pPr>
      <w:hyperlink w:anchor="_Toc11148" w:history="1">
        <w:r>
          <w:rPr>
            <w:rFonts w:ascii="仿宋" w:eastAsia="仿宋" w:hAnsi="仿宋" w:cs="仿宋" w:hint="eastAsia"/>
            <w:lang w:eastAsia="zh-CN"/>
          </w:rPr>
          <w:t>(二)、质量保证体系实施</w:t>
        </w:r>
        <w:r>
          <w:tab/>
        </w:r>
        <w:r>
          <w:fldChar w:fldCharType="begin"/>
        </w:r>
        <w:r>
          <w:instrText xml:space="preserve"> PAGEREF _Toc11148 \h </w:instrText>
        </w:r>
        <w:r>
          <w:fldChar w:fldCharType="separate"/>
        </w:r>
        <w:r>
          <w:t>22</w:t>
        </w:r>
        <w:r>
          <w:fldChar w:fldCharType="end"/>
        </w:r>
      </w:hyperlink>
    </w:p>
    <w:p>
      <w:pPr>
        <w:pStyle w:val="TOC2"/>
        <w:tabs>
          <w:tab w:val="right" w:leader="dot" w:pos="8306"/>
        </w:tabs>
      </w:pPr>
      <w:hyperlink w:anchor="_Toc2493" w:history="1">
        <w:r>
          <w:rPr>
            <w:rFonts w:ascii="仿宋" w:eastAsia="仿宋" w:hAnsi="仿宋" w:cs="仿宋" w:hint="eastAsia"/>
            <w:lang w:eastAsia="zh-CN"/>
          </w:rPr>
          <w:t>(三)、监理与质量控制流程</w:t>
        </w:r>
        <w:r>
          <w:tab/>
        </w:r>
        <w:r>
          <w:fldChar w:fldCharType="begin"/>
        </w:r>
        <w:r>
          <w:instrText xml:space="preserve"> PAGEREF _Toc2493 \h </w:instrText>
        </w:r>
        <w:r>
          <w:fldChar w:fldCharType="separate"/>
        </w:r>
        <w:r>
          <w:t>22</w:t>
        </w:r>
        <w:r>
          <w:fldChar w:fldCharType="end"/>
        </w:r>
      </w:hyperlink>
    </w:p>
    <w:p>
      <w:pPr>
        <w:pStyle w:val="TOC1"/>
        <w:tabs>
          <w:tab w:val="right" w:leader="dot" w:pos="8306"/>
        </w:tabs>
      </w:pPr>
      <w:hyperlink w:anchor="_Toc17629" w:history="1">
        <w:r>
          <w:rPr>
            <w:rFonts w:ascii="仿宋" w:eastAsia="仿宋" w:hAnsi="仿宋" w:cs="仿宋" w:hint="eastAsia"/>
            <w:lang w:eastAsia="zh-CN"/>
          </w:rPr>
          <w:t>四、资源开发及综合利用分析</w:t>
        </w:r>
        <w:r>
          <w:tab/>
        </w:r>
        <w:r>
          <w:fldChar w:fldCharType="begin"/>
        </w:r>
        <w:r>
          <w:instrText xml:space="preserve"> PAGEREF _Toc17629 \h </w:instrText>
        </w:r>
        <w:r>
          <w:fldChar w:fldCharType="separate"/>
        </w:r>
        <w:r>
          <w:t>23</w:t>
        </w:r>
        <w:r>
          <w:fldChar w:fldCharType="end"/>
        </w:r>
      </w:hyperlink>
    </w:p>
    <w:p>
      <w:pPr>
        <w:pStyle w:val="TOC2"/>
        <w:tabs>
          <w:tab w:val="right" w:leader="dot" w:pos="8306"/>
        </w:tabs>
      </w:pPr>
      <w:hyperlink w:anchor="_Toc7123" w:history="1">
        <w:r>
          <w:rPr>
            <w:rFonts w:ascii="仿宋" w:eastAsia="仿宋" w:hAnsi="仿宋" w:cs="仿宋" w:hint="eastAsia"/>
            <w:lang w:eastAsia="zh-CN"/>
          </w:rPr>
          <w:t>(一)、资源开发方案</w:t>
        </w:r>
        <w:r>
          <w:tab/>
        </w:r>
        <w:r>
          <w:fldChar w:fldCharType="begin"/>
        </w:r>
        <w:r>
          <w:instrText xml:space="preserve"> PAGEREF _Toc7123 \h </w:instrText>
        </w:r>
        <w:r>
          <w:fldChar w:fldCharType="separate"/>
        </w:r>
        <w:r>
          <w:t>23</w:t>
        </w:r>
        <w:r>
          <w:fldChar w:fldCharType="end"/>
        </w:r>
      </w:hyperlink>
    </w:p>
    <w:p>
      <w:pPr>
        <w:pStyle w:val="TOC2"/>
        <w:tabs>
          <w:tab w:val="right" w:leader="dot" w:pos="8306"/>
        </w:tabs>
      </w:pPr>
      <w:hyperlink w:anchor="_Toc8610" w:history="1">
        <w:r>
          <w:rPr>
            <w:rFonts w:ascii="仿宋" w:eastAsia="仿宋" w:hAnsi="仿宋" w:cs="仿宋" w:hint="eastAsia"/>
            <w:lang w:eastAsia="zh-CN"/>
          </w:rPr>
          <w:t>(二)、资源利用方案</w:t>
        </w:r>
        <w:r>
          <w:tab/>
        </w:r>
        <w:r>
          <w:fldChar w:fldCharType="begin"/>
        </w:r>
        <w:r>
          <w:instrText xml:space="preserve"> PAGEREF _Toc8610 \h </w:instrText>
        </w:r>
        <w:r>
          <w:fldChar w:fldCharType="separate"/>
        </w:r>
        <w:r>
          <w:t>24</w:t>
        </w:r>
        <w:r>
          <w:fldChar w:fldCharType="end"/>
        </w:r>
      </w:hyperlink>
    </w:p>
    <w:p>
      <w:pPr>
        <w:pStyle w:val="TOC2"/>
        <w:tabs>
          <w:tab w:val="right" w:leader="dot" w:pos="8306"/>
        </w:tabs>
      </w:pPr>
      <w:hyperlink w:anchor="_Toc17682" w:history="1">
        <w:r>
          <w:rPr>
            <w:rFonts w:ascii="仿宋" w:eastAsia="仿宋" w:hAnsi="仿宋" w:cs="仿宋" w:hint="eastAsia"/>
            <w:lang w:eastAsia="zh-CN"/>
          </w:rPr>
          <w:t>(三)、资源节约措施</w:t>
        </w:r>
        <w:r>
          <w:tab/>
        </w:r>
        <w:r>
          <w:fldChar w:fldCharType="begin"/>
        </w:r>
        <w:r>
          <w:instrText xml:space="preserve"> PAGEREF _Toc17682 \h </w:instrText>
        </w:r>
        <w:r>
          <w:fldChar w:fldCharType="separate"/>
        </w:r>
        <w:r>
          <w:t>25</w:t>
        </w:r>
        <w:r>
          <w:fldChar w:fldCharType="end"/>
        </w:r>
      </w:hyperlink>
    </w:p>
    <w:p>
      <w:pPr>
        <w:pStyle w:val="TOC1"/>
        <w:tabs>
          <w:tab w:val="right" w:leader="dot" w:pos="8306"/>
        </w:tabs>
      </w:pPr>
      <w:hyperlink w:anchor="_Toc32088" w:history="1">
        <w:r>
          <w:rPr>
            <w:rFonts w:ascii="仿宋" w:eastAsia="仿宋" w:hAnsi="仿宋" w:cs="仿宋" w:hint="eastAsia"/>
            <w:lang w:eastAsia="zh-CN"/>
          </w:rPr>
          <w:t>五、财务管理与成本控制</w:t>
        </w:r>
        <w:r>
          <w:tab/>
        </w:r>
        <w:r>
          <w:fldChar w:fldCharType="begin"/>
        </w:r>
        <w:r>
          <w:instrText xml:space="preserve"> PAGEREF _Toc32088 \h </w:instrText>
        </w:r>
        <w:r>
          <w:fldChar w:fldCharType="separate"/>
        </w:r>
        <w:r>
          <w:t>27</w:t>
        </w:r>
        <w:r>
          <w:fldChar w:fldCharType="end"/>
        </w:r>
      </w:hyperlink>
    </w:p>
    <w:p>
      <w:pPr>
        <w:pStyle w:val="TOC2"/>
        <w:tabs>
          <w:tab w:val="right" w:leader="dot" w:pos="8306"/>
        </w:tabs>
      </w:pPr>
      <w:hyperlink w:anchor="_Toc26937" w:history="1">
        <w:r>
          <w:rPr>
            <w:rFonts w:ascii="仿宋" w:eastAsia="仿宋" w:hAnsi="仿宋" w:cs="仿宋" w:hint="eastAsia"/>
            <w:lang w:eastAsia="zh-CN"/>
          </w:rPr>
          <w:t>(一)、财务管理体系建设</w:t>
        </w:r>
        <w:r>
          <w:tab/>
        </w:r>
        <w:r>
          <w:fldChar w:fldCharType="begin"/>
        </w:r>
        <w:r>
          <w:instrText xml:space="preserve"> PAGEREF _Toc26937 \h </w:instrText>
        </w:r>
        <w:r>
          <w:fldChar w:fldCharType="separate"/>
        </w:r>
        <w:r>
          <w:t>27</w:t>
        </w:r>
        <w:r>
          <w:fldChar w:fldCharType="end"/>
        </w:r>
      </w:hyperlink>
    </w:p>
    <w:p>
      <w:pPr>
        <w:pStyle w:val="TOC2"/>
        <w:tabs>
          <w:tab w:val="right" w:leader="dot" w:pos="8306"/>
        </w:tabs>
      </w:pPr>
      <w:hyperlink w:anchor="_Toc12844" w:history="1">
        <w:r>
          <w:rPr>
            <w:rFonts w:ascii="仿宋" w:eastAsia="仿宋" w:hAnsi="仿宋" w:cs="仿宋" w:hint="eastAsia"/>
            <w:lang w:eastAsia="zh-CN"/>
          </w:rPr>
          <w:t>(二)、成本控制措施</w:t>
        </w:r>
        <w:r>
          <w:tab/>
        </w:r>
        <w:r>
          <w:fldChar w:fldCharType="begin"/>
        </w:r>
        <w:r>
          <w:instrText xml:space="preserve"> PAGEREF _Toc12844 \h </w:instrText>
        </w:r>
        <w:r>
          <w:fldChar w:fldCharType="separate"/>
        </w:r>
        <w:r>
          <w:t>28</w:t>
        </w:r>
        <w:r>
          <w:fldChar w:fldCharType="end"/>
        </w:r>
      </w:hyperlink>
    </w:p>
    <w:p>
      <w:pPr>
        <w:pStyle w:val="TOC1"/>
        <w:tabs>
          <w:tab w:val="right" w:leader="dot" w:pos="8306"/>
        </w:tabs>
      </w:pPr>
      <w:hyperlink w:anchor="_Toc4477" w:history="1">
        <w:r>
          <w:rPr>
            <w:rFonts w:ascii="仿宋" w:eastAsia="仿宋" w:hAnsi="仿宋" w:cs="仿宋" w:hint="eastAsia"/>
            <w:lang w:eastAsia="zh-CN"/>
          </w:rPr>
          <w:t>六、发展规划、产业政策和行业准入分析</w:t>
        </w:r>
        <w:r>
          <w:tab/>
        </w:r>
        <w:r>
          <w:fldChar w:fldCharType="begin"/>
        </w:r>
        <w:r>
          <w:instrText xml:space="preserve"> PAGEREF _Toc4477 \h </w:instrText>
        </w:r>
        <w:r>
          <w:fldChar w:fldCharType="separate"/>
        </w:r>
        <w:r>
          <w:t>29</w:t>
        </w:r>
        <w:r>
          <w:fldChar w:fldCharType="end"/>
        </w:r>
      </w:hyperlink>
    </w:p>
    <w:p>
      <w:pPr>
        <w:pStyle w:val="TOC2"/>
        <w:tabs>
          <w:tab w:val="right" w:leader="dot" w:pos="8306"/>
        </w:tabs>
      </w:pPr>
      <w:hyperlink w:anchor="_Toc25915" w:history="1">
        <w:r>
          <w:rPr>
            <w:rFonts w:ascii="仿宋" w:eastAsia="仿宋" w:hAnsi="仿宋" w:cs="仿宋" w:hint="eastAsia"/>
            <w:lang w:eastAsia="zh-CN"/>
          </w:rPr>
          <w:t>(一)、发展规划分析</w:t>
        </w:r>
        <w:r>
          <w:tab/>
        </w:r>
        <w:r>
          <w:fldChar w:fldCharType="begin"/>
        </w:r>
        <w:r>
          <w:instrText xml:space="preserve"> PAGEREF _Toc25915 \h </w:instrText>
        </w:r>
        <w:r>
          <w:fldChar w:fldCharType="separate"/>
        </w:r>
        <w:r>
          <w:t>29</w:t>
        </w:r>
        <w:r>
          <w:fldChar w:fldCharType="end"/>
        </w:r>
      </w:hyperlink>
    </w:p>
    <w:p>
      <w:pPr>
        <w:pStyle w:val="TOC2"/>
        <w:tabs>
          <w:tab w:val="right" w:leader="dot" w:pos="8306"/>
        </w:tabs>
      </w:pPr>
      <w:hyperlink w:anchor="_Toc29790" w:history="1">
        <w:r>
          <w:rPr>
            <w:rFonts w:ascii="仿宋" w:eastAsia="仿宋" w:hAnsi="仿宋" w:cs="仿宋" w:hint="eastAsia"/>
            <w:lang w:eastAsia="zh-CN"/>
          </w:rPr>
          <w:t>(二)、产业政策分析</w:t>
        </w:r>
        <w:r>
          <w:tab/>
        </w:r>
        <w:r>
          <w:fldChar w:fldCharType="begin"/>
        </w:r>
        <w:r>
          <w:instrText xml:space="preserve"> PAGEREF _Toc29790 \h </w:instrText>
        </w:r>
        <w:r>
          <w:fldChar w:fldCharType="separate"/>
        </w:r>
        <w:r>
          <w:t>31</w:t>
        </w:r>
        <w:r>
          <w:fldChar w:fldCharType="end"/>
        </w:r>
      </w:hyperlink>
    </w:p>
    <w:p>
      <w:pPr>
        <w:pStyle w:val="TOC2"/>
        <w:tabs>
          <w:tab w:val="right" w:leader="dot" w:pos="8306"/>
        </w:tabs>
      </w:pPr>
      <w:hyperlink w:anchor="_Toc18830" w:history="1">
        <w:r>
          <w:rPr>
            <w:rFonts w:ascii="仿宋" w:eastAsia="仿宋" w:hAnsi="仿宋" w:cs="仿宋" w:hint="eastAsia"/>
            <w:lang w:eastAsia="zh-CN"/>
          </w:rPr>
          <w:t>(三)、行业准入分析</w:t>
        </w:r>
        <w:r>
          <w:tab/>
        </w:r>
        <w:r>
          <w:fldChar w:fldCharType="begin"/>
        </w:r>
        <w:r>
          <w:instrText xml:space="preserve"> PAGEREF _Toc18830 \h </w:instrText>
        </w:r>
        <w:r>
          <w:fldChar w:fldCharType="separate"/>
        </w:r>
        <w:r>
          <w:t>32</w:t>
        </w:r>
        <w:r>
          <w:fldChar w:fldCharType="end"/>
        </w:r>
      </w:hyperlink>
    </w:p>
    <w:p>
      <w:pPr>
        <w:pStyle w:val="TOC1"/>
        <w:tabs>
          <w:tab w:val="right" w:leader="dot" w:pos="8306"/>
        </w:tabs>
      </w:pPr>
      <w:hyperlink w:anchor="_Toc7458" w:history="1">
        <w:r>
          <w:rPr>
            <w:rFonts w:ascii="仿宋" w:eastAsia="仿宋" w:hAnsi="仿宋" w:cs="仿宋" w:hint="eastAsia"/>
            <w:lang w:eastAsia="zh-CN"/>
          </w:rPr>
          <w:t>七、土地利用与规划方案</w:t>
        </w:r>
        <w:r>
          <w:tab/>
        </w:r>
        <w:r>
          <w:fldChar w:fldCharType="begin"/>
        </w:r>
        <w:r>
          <w:instrText xml:space="preserve"> PAGEREF _Toc7458 \h </w:instrText>
        </w:r>
        <w:r>
          <w:fldChar w:fldCharType="separate"/>
        </w:r>
        <w:r>
          <w:t>34</w:t>
        </w:r>
        <w:r>
          <w:fldChar w:fldCharType="end"/>
        </w:r>
      </w:hyperlink>
    </w:p>
    <w:p>
      <w:pPr>
        <w:pStyle w:val="TOC2"/>
        <w:tabs>
          <w:tab w:val="right" w:leader="dot" w:pos="8306"/>
        </w:tabs>
      </w:pPr>
      <w:hyperlink w:anchor="_Toc22576" w:history="1">
        <w:r>
          <w:rPr>
            <w:rFonts w:ascii="仿宋" w:eastAsia="仿宋" w:hAnsi="仿宋" w:cs="仿宋" w:hint="eastAsia"/>
            <w:lang w:eastAsia="zh-CN"/>
          </w:rPr>
          <w:t>(一)、项目用地情况分析</w:t>
        </w:r>
        <w:r>
          <w:tab/>
        </w:r>
        <w:r>
          <w:fldChar w:fldCharType="begin"/>
        </w:r>
        <w:r>
          <w:instrText xml:space="preserve"> PAGEREF _Toc22576 \h </w:instrText>
        </w:r>
        <w:r>
          <w:fldChar w:fldCharType="separate"/>
        </w:r>
        <w:r>
          <w:t>34</w:t>
        </w:r>
        <w:r>
          <w:fldChar w:fldCharType="end"/>
        </w:r>
      </w:hyperlink>
    </w:p>
    <w:p>
      <w:pPr>
        <w:pStyle w:val="TOC2"/>
        <w:tabs>
          <w:tab w:val="right" w:leader="dot" w:pos="8306"/>
        </w:tabs>
      </w:pPr>
      <w:hyperlink w:anchor="_Toc14359" w:history="1">
        <w:r>
          <w:rPr>
            <w:rFonts w:ascii="仿宋" w:eastAsia="仿宋" w:hAnsi="仿宋" w:cs="仿宋" w:hint="eastAsia"/>
            <w:lang w:eastAsia="zh-CN"/>
          </w:rPr>
          <w:t>(二)、土地利用规划方案</w:t>
        </w:r>
        <w:r>
          <w:tab/>
        </w:r>
        <w:r>
          <w:fldChar w:fldCharType="begin"/>
        </w:r>
        <w:r>
          <w:instrText xml:space="preserve"> PAGEREF _Toc14359 \h </w:instrText>
        </w:r>
        <w:r>
          <w:fldChar w:fldCharType="separate"/>
        </w:r>
        <w:r>
          <w:t>35</w:t>
        </w:r>
        <w:r>
          <w:fldChar w:fldCharType="end"/>
        </w:r>
      </w:hyperlink>
    </w:p>
    <w:p>
      <w:pPr>
        <w:pStyle w:val="TOC1"/>
        <w:tabs>
          <w:tab w:val="right" w:leader="dot" w:pos="8306"/>
        </w:tabs>
      </w:pPr>
      <w:hyperlink w:anchor="_Toc3546" w:history="1">
        <w:r>
          <w:rPr>
            <w:rFonts w:ascii="仿宋" w:eastAsia="仿宋" w:hAnsi="仿宋" w:cs="仿宋" w:hint="eastAsia"/>
            <w:lang w:eastAsia="zh-CN"/>
          </w:rPr>
          <w:t>八、技术创新与产业升级</w:t>
        </w:r>
        <w:r>
          <w:tab/>
        </w:r>
        <w:r>
          <w:fldChar w:fldCharType="begin"/>
        </w:r>
        <w:r>
          <w:instrText xml:space="preserve"> PAGEREF _Toc3546 \h </w:instrText>
        </w:r>
        <w:r>
          <w:fldChar w:fldCharType="separate"/>
        </w:r>
        <w:r>
          <w:t>36</w:t>
        </w:r>
        <w:r>
          <w:fldChar w:fldCharType="end"/>
        </w:r>
      </w:hyperlink>
    </w:p>
    <w:p>
      <w:pPr>
        <w:pStyle w:val="TOC2"/>
        <w:tabs>
          <w:tab w:val="right" w:leader="dot" w:pos="8306"/>
        </w:tabs>
      </w:pPr>
      <w:hyperlink w:anchor="_Toc29207" w:history="1">
        <w:r>
          <w:rPr>
            <w:rFonts w:ascii="仿宋" w:eastAsia="仿宋" w:hAnsi="仿宋" w:cs="仿宋" w:hint="eastAsia"/>
            <w:lang w:eastAsia="zh-CN"/>
          </w:rPr>
          <w:t>(一)、技术创新方向与目标</w:t>
        </w:r>
        <w:r>
          <w:tab/>
        </w:r>
        <w:r>
          <w:fldChar w:fldCharType="begin"/>
        </w:r>
        <w:r>
          <w:instrText xml:space="preserve"> PAGEREF _Toc29207 \h </w:instrText>
        </w:r>
        <w:r>
          <w:fldChar w:fldCharType="separate"/>
        </w:r>
        <w:r>
          <w:t>36</w:t>
        </w:r>
        <w:r>
          <w:fldChar w:fldCharType="end"/>
        </w:r>
      </w:hyperlink>
    </w:p>
    <w:p>
      <w:pPr>
        <w:pStyle w:val="TOC2"/>
        <w:tabs>
          <w:tab w:val="right" w:leader="dot" w:pos="8306"/>
        </w:tabs>
      </w:pPr>
      <w:hyperlink w:anchor="_Toc769" w:history="1">
        <w:r>
          <w:rPr>
            <w:rFonts w:ascii="仿宋" w:eastAsia="仿宋" w:hAnsi="仿宋" w:cs="仿宋" w:hint="eastAsia"/>
            <w:lang w:eastAsia="zh-CN"/>
          </w:rPr>
          <w:t>(二)、产业升级路径与措施</w:t>
        </w:r>
        <w:r>
          <w:tab/>
        </w:r>
        <w:r>
          <w:fldChar w:fldCharType="begin"/>
        </w:r>
        <w:r>
          <w:instrText xml:space="preserve"> PAGEREF _Toc769 \h </w:instrText>
        </w:r>
        <w:r>
          <w:fldChar w:fldCharType="separate"/>
        </w:r>
        <w:r>
          <w:t>37</w:t>
        </w:r>
        <w:r>
          <w:fldChar w:fldCharType="end"/>
        </w:r>
      </w:hyperlink>
    </w:p>
    <w:p>
      <w:pPr>
        <w:pStyle w:val="TOC1"/>
        <w:tabs>
          <w:tab w:val="right" w:leader="dot" w:pos="8306"/>
        </w:tabs>
      </w:pPr>
      <w:hyperlink w:anchor="_Toc3287" w:history="1">
        <w:r>
          <w:rPr>
            <w:rFonts w:ascii="仿宋" w:eastAsia="仿宋" w:hAnsi="仿宋" w:cs="仿宋" w:hint="eastAsia"/>
            <w:lang w:eastAsia="zh-CN"/>
          </w:rPr>
          <w:t>九、项目进度计划</w:t>
        </w:r>
        <w:r>
          <w:tab/>
        </w:r>
        <w:r>
          <w:fldChar w:fldCharType="begin"/>
        </w:r>
        <w:r>
          <w:instrText xml:space="preserve"> PAGEREF _Toc3287 \h </w:instrText>
        </w:r>
        <w:r>
          <w:fldChar w:fldCharType="separate"/>
        </w:r>
        <w:r>
          <w:t>38</w:t>
        </w:r>
        <w:r>
          <w:fldChar w:fldCharType="end"/>
        </w:r>
      </w:hyperlink>
    </w:p>
    <w:p>
      <w:pPr>
        <w:pStyle w:val="TOC2"/>
        <w:tabs>
          <w:tab w:val="right" w:leader="dot" w:pos="8306"/>
        </w:tabs>
      </w:pPr>
      <w:hyperlink w:anchor="_Toc6471" w:history="1">
        <w:r>
          <w:rPr>
            <w:rFonts w:ascii="仿宋" w:eastAsia="仿宋" w:hAnsi="仿宋" w:cs="仿宋" w:hint="eastAsia"/>
            <w:lang w:eastAsia="zh-CN"/>
          </w:rPr>
          <w:t>(一)、建设周期</w:t>
        </w:r>
        <w:r>
          <w:tab/>
        </w:r>
        <w:r>
          <w:fldChar w:fldCharType="begin"/>
        </w:r>
        <w:r>
          <w:instrText xml:space="preserve"> PAGEREF _Toc6471 \h </w:instrText>
        </w:r>
        <w:r>
          <w:fldChar w:fldCharType="separate"/>
        </w:r>
        <w:r>
          <w:t>38</w:t>
        </w:r>
        <w:r>
          <w:fldChar w:fldCharType="end"/>
        </w:r>
      </w:hyperlink>
    </w:p>
    <w:p>
      <w:pPr>
        <w:pStyle w:val="TOC2"/>
        <w:tabs>
          <w:tab w:val="right" w:leader="dot" w:pos="8306"/>
        </w:tabs>
      </w:pPr>
      <w:hyperlink w:anchor="_Toc5901" w:history="1">
        <w:r>
          <w:rPr>
            <w:rFonts w:ascii="仿宋" w:eastAsia="仿宋" w:hAnsi="仿宋" w:cs="仿宋" w:hint="eastAsia"/>
            <w:lang w:eastAsia="zh-CN"/>
          </w:rPr>
          <w:t>(二)、建设进度</w:t>
        </w:r>
        <w:r>
          <w:tab/>
        </w:r>
        <w:r>
          <w:fldChar w:fldCharType="begin"/>
        </w:r>
        <w:r>
          <w:instrText xml:space="preserve"> PAGEREF _Toc5901 \h </w:instrText>
        </w:r>
        <w:r>
          <w:fldChar w:fldCharType="separate"/>
        </w:r>
        <w:r>
          <w:t>38</w:t>
        </w:r>
        <w:r>
          <w:fldChar w:fldCharType="end"/>
        </w:r>
      </w:hyperlink>
    </w:p>
    <w:p>
      <w:pPr>
        <w:pStyle w:val="TOC2"/>
        <w:tabs>
          <w:tab w:val="right" w:leader="dot" w:pos="8306"/>
        </w:tabs>
      </w:pPr>
      <w:hyperlink w:anchor="_Toc4522" w:history="1">
        <w:r>
          <w:rPr>
            <w:rFonts w:ascii="仿宋" w:eastAsia="仿宋" w:hAnsi="仿宋" w:cs="仿宋" w:hint="eastAsia"/>
            <w:lang w:eastAsia="zh-CN"/>
          </w:rPr>
          <w:t>(三)、进度安排注意事项</w:t>
        </w:r>
        <w:r>
          <w:tab/>
        </w:r>
        <w:r>
          <w:fldChar w:fldCharType="begin"/>
        </w:r>
        <w:r>
          <w:instrText xml:space="preserve"> PAGEREF _Toc4522 \h </w:instrText>
        </w:r>
        <w:r>
          <w:fldChar w:fldCharType="separate"/>
        </w:r>
        <w:r>
          <w:t>40</w:t>
        </w:r>
        <w:r>
          <w:fldChar w:fldCharType="end"/>
        </w:r>
      </w:hyperlink>
    </w:p>
    <w:p>
      <w:pPr>
        <w:pStyle w:val="TOC2"/>
        <w:tabs>
          <w:tab w:val="right" w:leader="dot" w:pos="8306"/>
        </w:tabs>
      </w:pPr>
      <w:hyperlink w:anchor="_Toc28277" w:history="1">
        <w:r>
          <w:rPr>
            <w:rFonts w:ascii="仿宋" w:eastAsia="仿宋" w:hAnsi="仿宋" w:cs="仿宋" w:hint="eastAsia"/>
            <w:lang w:eastAsia="zh-CN"/>
          </w:rPr>
          <w:t>(四)、人力资源配置</w:t>
        </w:r>
        <w:r>
          <w:tab/>
        </w:r>
        <w:r>
          <w:fldChar w:fldCharType="begin"/>
        </w:r>
        <w:r>
          <w:instrText xml:space="preserve"> PAGEREF _Toc28277 \h </w:instrText>
        </w:r>
        <w:r>
          <w:fldChar w:fldCharType="separate"/>
        </w:r>
        <w:r>
          <w:t>41</w:t>
        </w:r>
        <w:r>
          <w:fldChar w:fldCharType="end"/>
        </w:r>
      </w:hyperlink>
    </w:p>
    <w:p>
      <w:pPr>
        <w:pStyle w:val="TOC2"/>
        <w:tabs>
          <w:tab w:val="right" w:leader="dot" w:pos="8306"/>
        </w:tabs>
      </w:pPr>
      <w:hyperlink w:anchor="_Toc14559" w:history="1">
        <w:r>
          <w:rPr>
            <w:rFonts w:ascii="仿宋" w:eastAsia="仿宋" w:hAnsi="仿宋" w:cs="仿宋" w:hint="eastAsia"/>
            <w:lang w:eastAsia="zh-CN"/>
          </w:rPr>
          <w:t>(五)、员工培训</w:t>
        </w:r>
        <w:r>
          <w:tab/>
        </w:r>
        <w:r>
          <w:fldChar w:fldCharType="begin"/>
        </w:r>
        <w:r>
          <w:instrText xml:space="preserve"> PAGEREF _Toc14559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11" w:history="1">
        <w:r>
          <w:rPr>
            <w:rFonts w:ascii="仿宋" w:eastAsia="仿宋" w:hAnsi="仿宋" w:cs="仿宋" w:hint="eastAsia"/>
            <w:lang w:eastAsia="zh-CN"/>
          </w:rPr>
          <w:t>(六)、项目实施保障</w:t>
        </w:r>
        <w:r>
          <w:tab/>
        </w:r>
        <w:r>
          <w:fldChar w:fldCharType="begin"/>
        </w:r>
        <w:r>
          <w:instrText xml:space="preserve"> PAGEREF _Toc9011 \h </w:instrText>
        </w:r>
        <w:r>
          <w:fldChar w:fldCharType="separate"/>
        </w:r>
        <w:r>
          <w:t>44</w:t>
        </w:r>
        <w:r>
          <w:fldChar w:fldCharType="end"/>
        </w:r>
      </w:hyperlink>
    </w:p>
    <w:p>
      <w:pPr>
        <w:pStyle w:val="TOC2"/>
        <w:tabs>
          <w:tab w:val="right" w:leader="dot" w:pos="8306"/>
        </w:tabs>
      </w:pPr>
      <w:hyperlink w:anchor="_Toc947" w:history="1">
        <w:r>
          <w:rPr>
            <w:rFonts w:ascii="仿宋" w:eastAsia="仿宋" w:hAnsi="仿宋" w:cs="仿宋" w:hint="eastAsia"/>
            <w:lang w:eastAsia="zh-CN"/>
          </w:rPr>
          <w:t>(七)、安全规范管理</w:t>
        </w:r>
        <w:r>
          <w:tab/>
        </w:r>
        <w:r>
          <w:fldChar w:fldCharType="begin"/>
        </w:r>
        <w:r>
          <w:instrText xml:space="preserve"> PAGEREF _Toc947 \h </w:instrText>
        </w:r>
        <w:r>
          <w:fldChar w:fldCharType="separate"/>
        </w:r>
        <w:r>
          <w:t>45</w:t>
        </w:r>
        <w:r>
          <w:fldChar w:fldCharType="end"/>
        </w:r>
      </w:hyperlink>
    </w:p>
    <w:p>
      <w:pPr>
        <w:pStyle w:val="TOC1"/>
        <w:tabs>
          <w:tab w:val="right" w:leader="dot" w:pos="8306"/>
        </w:tabs>
      </w:pPr>
      <w:hyperlink w:anchor="_Toc20271" w:history="1">
        <w:r>
          <w:rPr>
            <w:rFonts w:ascii="仿宋" w:eastAsia="仿宋" w:hAnsi="仿宋" w:cs="仿宋" w:hint="eastAsia"/>
            <w:lang w:eastAsia="zh-CN"/>
          </w:rPr>
          <w:t>十、客户关系管理与市场拓展</w:t>
        </w:r>
        <w:r>
          <w:tab/>
        </w:r>
        <w:r>
          <w:fldChar w:fldCharType="begin"/>
        </w:r>
        <w:r>
          <w:instrText xml:space="preserve"> PAGEREF _Toc20271 \h </w:instrText>
        </w:r>
        <w:r>
          <w:fldChar w:fldCharType="separate"/>
        </w:r>
        <w:r>
          <w:t>46</w:t>
        </w:r>
        <w:r>
          <w:fldChar w:fldCharType="end"/>
        </w:r>
      </w:hyperlink>
    </w:p>
    <w:p>
      <w:pPr>
        <w:pStyle w:val="TOC2"/>
        <w:tabs>
          <w:tab w:val="right" w:leader="dot" w:pos="8306"/>
        </w:tabs>
      </w:pPr>
      <w:hyperlink w:anchor="_Toc887" w:history="1">
        <w:r>
          <w:rPr>
            <w:rFonts w:ascii="仿宋" w:eastAsia="仿宋" w:hAnsi="仿宋" w:cs="仿宋" w:hint="eastAsia"/>
            <w:lang w:eastAsia="zh-CN"/>
          </w:rPr>
          <w:t>(一)、客户关系管理策略</w:t>
        </w:r>
        <w:r>
          <w:tab/>
        </w:r>
        <w:r>
          <w:fldChar w:fldCharType="begin"/>
        </w:r>
        <w:r>
          <w:instrText xml:space="preserve"> PAGEREF _Toc887 \h </w:instrText>
        </w:r>
        <w:r>
          <w:fldChar w:fldCharType="separate"/>
        </w:r>
        <w:r>
          <w:t>46</w:t>
        </w:r>
        <w:r>
          <w:fldChar w:fldCharType="end"/>
        </w:r>
      </w:hyperlink>
    </w:p>
    <w:p>
      <w:pPr>
        <w:pStyle w:val="TOC2"/>
        <w:tabs>
          <w:tab w:val="right" w:leader="dot" w:pos="8306"/>
        </w:tabs>
      </w:pPr>
      <w:hyperlink w:anchor="_Toc18775" w:history="1">
        <w:r>
          <w:rPr>
            <w:rFonts w:ascii="仿宋" w:eastAsia="仿宋" w:hAnsi="仿宋" w:cs="仿宋" w:hint="eastAsia"/>
            <w:lang w:eastAsia="zh-CN"/>
          </w:rPr>
          <w:t>(二)、市场拓展方案</w:t>
        </w:r>
        <w:r>
          <w:tab/>
        </w:r>
        <w:r>
          <w:fldChar w:fldCharType="begin"/>
        </w:r>
        <w:r>
          <w:instrText xml:space="preserve"> PAGEREF _Toc18775 \h </w:instrText>
        </w:r>
        <w:r>
          <w:fldChar w:fldCharType="separate"/>
        </w:r>
        <w:r>
          <w:t>47</w:t>
        </w:r>
        <w:r>
          <w:fldChar w:fldCharType="end"/>
        </w:r>
      </w:hyperlink>
    </w:p>
    <w:p>
      <w:pPr>
        <w:pStyle w:val="TOC1"/>
        <w:tabs>
          <w:tab w:val="right" w:leader="dot" w:pos="8306"/>
        </w:tabs>
      </w:pPr>
      <w:hyperlink w:anchor="_Toc6844" w:history="1">
        <w:r>
          <w:rPr>
            <w:rFonts w:ascii="仿宋" w:eastAsia="仿宋" w:hAnsi="仿宋" w:cs="仿宋" w:hint="eastAsia"/>
            <w:lang w:eastAsia="zh-CN"/>
          </w:rPr>
          <w:t>十一、环境保护与治理方案</w:t>
        </w:r>
        <w:r>
          <w:tab/>
        </w:r>
        <w:r>
          <w:fldChar w:fldCharType="begin"/>
        </w:r>
        <w:r>
          <w:instrText xml:space="preserve"> PAGEREF _Toc6844 \h </w:instrText>
        </w:r>
        <w:r>
          <w:fldChar w:fldCharType="separate"/>
        </w:r>
        <w:r>
          <w:t>48</w:t>
        </w:r>
        <w:r>
          <w:fldChar w:fldCharType="end"/>
        </w:r>
      </w:hyperlink>
    </w:p>
    <w:p>
      <w:pPr>
        <w:pStyle w:val="TOC2"/>
        <w:tabs>
          <w:tab w:val="right" w:leader="dot" w:pos="8306"/>
        </w:tabs>
      </w:pPr>
      <w:hyperlink w:anchor="_Toc23780" w:history="1">
        <w:r>
          <w:rPr>
            <w:rFonts w:ascii="仿宋" w:eastAsia="仿宋" w:hAnsi="仿宋" w:cs="仿宋" w:hint="eastAsia"/>
            <w:lang w:eastAsia="zh-CN"/>
          </w:rPr>
          <w:t>(一)、项目环境影响评估</w:t>
        </w:r>
        <w:r>
          <w:tab/>
        </w:r>
        <w:r>
          <w:fldChar w:fldCharType="begin"/>
        </w:r>
        <w:r>
          <w:instrText xml:space="preserve"> PAGEREF _Toc23780 \h </w:instrText>
        </w:r>
        <w:r>
          <w:fldChar w:fldCharType="separate"/>
        </w:r>
        <w:r>
          <w:t>48</w:t>
        </w:r>
        <w:r>
          <w:fldChar w:fldCharType="end"/>
        </w:r>
      </w:hyperlink>
    </w:p>
    <w:p>
      <w:pPr>
        <w:pStyle w:val="TOC2"/>
        <w:tabs>
          <w:tab w:val="right" w:leader="dot" w:pos="8306"/>
        </w:tabs>
      </w:pPr>
      <w:hyperlink w:anchor="_Toc7758" w:history="1">
        <w:r>
          <w:rPr>
            <w:rFonts w:ascii="仿宋" w:eastAsia="仿宋" w:hAnsi="仿宋" w:cs="仿宋" w:hint="eastAsia"/>
            <w:lang w:eastAsia="zh-CN"/>
          </w:rPr>
          <w:t>(二)、环境保护措施与治理方案</w:t>
        </w:r>
        <w:r>
          <w:tab/>
        </w:r>
        <w:r>
          <w:fldChar w:fldCharType="begin"/>
        </w:r>
        <w:r>
          <w:instrText xml:space="preserve"> PAGEREF _Toc7758 \h </w:instrText>
        </w:r>
        <w:r>
          <w:fldChar w:fldCharType="separate"/>
        </w:r>
        <w:r>
          <w:t>49</w:t>
        </w:r>
        <w:r>
          <w:fldChar w:fldCharType="end"/>
        </w:r>
      </w:hyperlink>
    </w:p>
    <w:p>
      <w:pPr>
        <w:pStyle w:val="TOC1"/>
        <w:tabs>
          <w:tab w:val="right" w:leader="dot" w:pos="8306"/>
        </w:tabs>
      </w:pPr>
      <w:hyperlink w:anchor="_Toc5978" w:history="1">
        <w:r>
          <w:rPr>
            <w:rFonts w:ascii="仿宋" w:eastAsia="仿宋" w:hAnsi="仿宋" w:cs="仿宋" w:hint="eastAsia"/>
            <w:lang w:eastAsia="zh-CN"/>
          </w:rPr>
          <w:t>十二、项目变更管理</w:t>
        </w:r>
        <w:r>
          <w:tab/>
        </w:r>
        <w:r>
          <w:fldChar w:fldCharType="begin"/>
        </w:r>
        <w:r>
          <w:instrText xml:space="preserve"> PAGEREF _Toc5978 \h </w:instrText>
        </w:r>
        <w:r>
          <w:fldChar w:fldCharType="separate"/>
        </w:r>
        <w:r>
          <w:t>49</w:t>
        </w:r>
        <w:r>
          <w:fldChar w:fldCharType="end"/>
        </w:r>
      </w:hyperlink>
    </w:p>
    <w:p>
      <w:pPr>
        <w:pStyle w:val="TOC2"/>
        <w:tabs>
          <w:tab w:val="right" w:leader="dot" w:pos="8306"/>
        </w:tabs>
      </w:pPr>
      <w:hyperlink w:anchor="_Toc21964" w:history="1">
        <w:r>
          <w:rPr>
            <w:rFonts w:ascii="仿宋" w:eastAsia="仿宋" w:hAnsi="仿宋" w:cs="仿宋" w:hint="eastAsia"/>
            <w:lang w:eastAsia="zh-CN"/>
          </w:rPr>
          <w:t>(一)、变更控制流程</w:t>
        </w:r>
        <w:r>
          <w:tab/>
        </w:r>
        <w:r>
          <w:fldChar w:fldCharType="begin"/>
        </w:r>
        <w:r>
          <w:instrText xml:space="preserve"> PAGEREF _Toc21964 \h </w:instrText>
        </w:r>
        <w:r>
          <w:fldChar w:fldCharType="separate"/>
        </w:r>
        <w:r>
          <w:t>49</w:t>
        </w:r>
        <w:r>
          <w:fldChar w:fldCharType="end"/>
        </w:r>
      </w:hyperlink>
    </w:p>
    <w:p>
      <w:pPr>
        <w:pStyle w:val="TOC2"/>
        <w:tabs>
          <w:tab w:val="right" w:leader="dot" w:pos="8306"/>
        </w:tabs>
      </w:pPr>
      <w:hyperlink w:anchor="_Toc14700" w:history="1">
        <w:r>
          <w:rPr>
            <w:rFonts w:ascii="仿宋" w:eastAsia="仿宋" w:hAnsi="仿宋" w:cs="仿宋" w:hint="eastAsia"/>
            <w:lang w:eastAsia="zh-CN"/>
          </w:rPr>
          <w:t>(二)、影响评估与处理</w:t>
        </w:r>
        <w:r>
          <w:tab/>
        </w:r>
        <w:r>
          <w:fldChar w:fldCharType="begin"/>
        </w:r>
        <w:r>
          <w:instrText xml:space="preserve"> PAGEREF _Toc14700 \h </w:instrText>
        </w:r>
        <w:r>
          <w:fldChar w:fldCharType="separate"/>
        </w:r>
        <w:r>
          <w:t>50</w:t>
        </w:r>
        <w:r>
          <w:fldChar w:fldCharType="end"/>
        </w:r>
      </w:hyperlink>
    </w:p>
    <w:p>
      <w:pPr>
        <w:pStyle w:val="TOC2"/>
        <w:tabs>
          <w:tab w:val="right" w:leader="dot" w:pos="8306"/>
        </w:tabs>
      </w:pPr>
      <w:hyperlink w:anchor="_Toc7831" w:history="1">
        <w:r>
          <w:rPr>
            <w:rFonts w:ascii="仿宋" w:eastAsia="仿宋" w:hAnsi="仿宋" w:cs="仿宋" w:hint="eastAsia"/>
            <w:lang w:eastAsia="zh-CN"/>
          </w:rPr>
          <w:t>(三)、变更记录与追踪</w:t>
        </w:r>
        <w:r>
          <w:tab/>
        </w:r>
        <w:r>
          <w:fldChar w:fldCharType="begin"/>
        </w:r>
        <w:r>
          <w:instrText xml:space="preserve"> PAGEREF _Toc7831 \h </w:instrText>
        </w:r>
        <w:r>
          <w:fldChar w:fldCharType="separate"/>
        </w:r>
        <w:r>
          <w:t>52</w:t>
        </w:r>
        <w:r>
          <w:fldChar w:fldCharType="end"/>
        </w:r>
      </w:hyperlink>
    </w:p>
    <w:p>
      <w:pPr>
        <w:pStyle w:val="TOC2"/>
        <w:tabs>
          <w:tab w:val="right" w:leader="dot" w:pos="8306"/>
        </w:tabs>
      </w:pPr>
      <w:hyperlink w:anchor="_Toc14369" w:history="1">
        <w:r>
          <w:rPr>
            <w:rFonts w:ascii="仿宋" w:eastAsia="仿宋" w:hAnsi="仿宋" w:cs="仿宋" w:hint="eastAsia"/>
            <w:lang w:eastAsia="zh-CN"/>
          </w:rPr>
          <w:t>(四)、变更管理策略</w:t>
        </w:r>
        <w:r>
          <w:tab/>
        </w:r>
        <w:r>
          <w:fldChar w:fldCharType="begin"/>
        </w:r>
        <w:r>
          <w:instrText xml:space="preserve"> PAGEREF _Toc14369 \h </w:instrText>
        </w:r>
        <w:r>
          <w:fldChar w:fldCharType="separate"/>
        </w:r>
        <w:r>
          <w:t>53</w:t>
        </w:r>
        <w:r>
          <w:fldChar w:fldCharType="end"/>
        </w:r>
      </w:hyperlink>
    </w:p>
    <w:p>
      <w:pPr>
        <w:pStyle w:val="TOC1"/>
        <w:tabs>
          <w:tab w:val="right" w:leader="dot" w:pos="8306"/>
        </w:tabs>
      </w:pPr>
      <w:hyperlink w:anchor="_Toc25811" w:history="1">
        <w:r>
          <w:rPr>
            <w:rFonts w:ascii="仿宋" w:eastAsia="仿宋" w:hAnsi="仿宋" w:cs="仿宋" w:hint="eastAsia"/>
            <w:lang w:eastAsia="zh-CN"/>
          </w:rPr>
          <w:t>十三、质量管理与控制</w:t>
        </w:r>
        <w:r>
          <w:tab/>
        </w:r>
        <w:r>
          <w:fldChar w:fldCharType="begin"/>
        </w:r>
        <w:r>
          <w:instrText xml:space="preserve"> PAGEREF _Toc25811 \h </w:instrText>
        </w:r>
        <w:r>
          <w:fldChar w:fldCharType="separate"/>
        </w:r>
        <w:r>
          <w:t>55</w:t>
        </w:r>
        <w:r>
          <w:fldChar w:fldCharType="end"/>
        </w:r>
      </w:hyperlink>
    </w:p>
    <w:p>
      <w:pPr>
        <w:pStyle w:val="TOC2"/>
        <w:tabs>
          <w:tab w:val="right" w:leader="dot" w:pos="8306"/>
        </w:tabs>
      </w:pPr>
      <w:hyperlink w:anchor="_Toc13691" w:history="1">
        <w:r>
          <w:rPr>
            <w:rFonts w:ascii="仿宋" w:eastAsia="仿宋" w:hAnsi="仿宋" w:cs="仿宋" w:hint="eastAsia"/>
            <w:lang w:eastAsia="zh-CN"/>
          </w:rPr>
          <w:t>(一)、质量管理体系建设</w:t>
        </w:r>
        <w:r>
          <w:tab/>
        </w:r>
        <w:r>
          <w:fldChar w:fldCharType="begin"/>
        </w:r>
        <w:r>
          <w:instrText xml:space="preserve"> PAGEREF _Toc13691 \h </w:instrText>
        </w:r>
        <w:r>
          <w:fldChar w:fldCharType="separate"/>
        </w:r>
        <w:r>
          <w:t>55</w:t>
        </w:r>
        <w:r>
          <w:fldChar w:fldCharType="end"/>
        </w:r>
      </w:hyperlink>
    </w:p>
    <w:p>
      <w:pPr>
        <w:pStyle w:val="TOC2"/>
        <w:tabs>
          <w:tab w:val="right" w:leader="dot" w:pos="8306"/>
        </w:tabs>
      </w:pPr>
      <w:hyperlink w:anchor="_Toc14139" w:history="1">
        <w:r>
          <w:rPr>
            <w:rFonts w:ascii="仿宋" w:eastAsia="仿宋" w:hAnsi="仿宋" w:cs="仿宋" w:hint="eastAsia"/>
            <w:lang w:eastAsia="zh-CN"/>
          </w:rPr>
          <w:t>(二)、质量控制措施</w:t>
        </w:r>
        <w:r>
          <w:tab/>
        </w:r>
        <w:r>
          <w:fldChar w:fldCharType="begin"/>
        </w:r>
        <w:r>
          <w:instrText xml:space="preserve"> PAGEREF _Toc14139 \h </w:instrText>
        </w:r>
        <w:r>
          <w:fldChar w:fldCharType="separate"/>
        </w:r>
        <w:r>
          <w:t>57</w:t>
        </w:r>
        <w:r>
          <w:fldChar w:fldCharType="end"/>
        </w:r>
      </w:hyperlink>
    </w:p>
    <w:p>
      <w:pPr>
        <w:pStyle w:val="TOC1"/>
        <w:tabs>
          <w:tab w:val="right" w:leader="dot" w:pos="8306"/>
        </w:tabs>
      </w:pPr>
      <w:hyperlink w:anchor="_Toc12034" w:history="1">
        <w:r>
          <w:rPr>
            <w:rFonts w:ascii="仿宋" w:eastAsia="仿宋" w:hAnsi="仿宋" w:cs="仿宋" w:hint="eastAsia"/>
            <w:lang w:eastAsia="zh-CN"/>
          </w:rPr>
          <w:t>十四、法律法规与政策遵循</w:t>
        </w:r>
        <w:r>
          <w:tab/>
        </w:r>
        <w:r>
          <w:fldChar w:fldCharType="begin"/>
        </w:r>
        <w:r>
          <w:instrText xml:space="preserve"> PAGEREF _Toc12034 \h </w:instrText>
        </w:r>
        <w:r>
          <w:fldChar w:fldCharType="separate"/>
        </w:r>
        <w:r>
          <w:t>58</w:t>
        </w:r>
        <w:r>
          <w:fldChar w:fldCharType="end"/>
        </w:r>
      </w:hyperlink>
    </w:p>
    <w:p>
      <w:pPr>
        <w:pStyle w:val="TOC2"/>
        <w:tabs>
          <w:tab w:val="right" w:leader="dot" w:pos="8306"/>
        </w:tabs>
      </w:pPr>
      <w:hyperlink w:anchor="_Toc2055" w:history="1">
        <w:r>
          <w:rPr>
            <w:rFonts w:ascii="仿宋" w:eastAsia="仿宋" w:hAnsi="仿宋" w:cs="仿宋" w:hint="eastAsia"/>
            <w:lang w:eastAsia="zh-CN"/>
          </w:rPr>
          <w:t>(一)、法律法规遵守</w:t>
        </w:r>
        <w:r>
          <w:tab/>
        </w:r>
        <w:r>
          <w:fldChar w:fldCharType="begin"/>
        </w:r>
        <w:r>
          <w:instrText xml:space="preserve"> PAGEREF _Toc2055 \h </w:instrText>
        </w:r>
        <w:r>
          <w:fldChar w:fldCharType="separate"/>
        </w:r>
        <w:r>
          <w:t>58</w:t>
        </w:r>
        <w:r>
          <w:fldChar w:fldCharType="end"/>
        </w:r>
      </w:hyperlink>
    </w:p>
    <w:p>
      <w:pPr>
        <w:pStyle w:val="TOC2"/>
        <w:tabs>
          <w:tab w:val="right" w:leader="dot" w:pos="8306"/>
        </w:tabs>
      </w:pPr>
      <w:hyperlink w:anchor="_Toc21911" w:history="1">
        <w:r>
          <w:rPr>
            <w:rFonts w:ascii="仿宋" w:eastAsia="仿宋" w:hAnsi="仿宋" w:cs="仿宋" w:hint="eastAsia"/>
            <w:lang w:eastAsia="zh-CN"/>
          </w:rPr>
          <w:t>(二)、政策导向与利用</w:t>
        </w:r>
        <w:r>
          <w:tab/>
        </w:r>
        <w:r>
          <w:fldChar w:fldCharType="begin"/>
        </w:r>
        <w:r>
          <w:instrText xml:space="preserve"> PAGEREF _Toc21911 \h </w:instrText>
        </w:r>
        <w:r>
          <w:fldChar w:fldCharType="separate"/>
        </w:r>
        <w:r>
          <w:t>59</w:t>
        </w:r>
        <w:r>
          <w:fldChar w:fldCharType="end"/>
        </w:r>
      </w:hyperlink>
    </w:p>
    <w:p>
      <w:pPr>
        <w:pStyle w:val="TOC1"/>
        <w:tabs>
          <w:tab w:val="right" w:leader="dot" w:pos="8306"/>
        </w:tabs>
      </w:pPr>
      <w:hyperlink w:anchor="_Toc22007" w:history="1">
        <w:r>
          <w:rPr>
            <w:rFonts w:ascii="仿宋" w:eastAsia="仿宋" w:hAnsi="仿宋" w:cs="仿宋" w:hint="eastAsia"/>
            <w:lang w:eastAsia="zh-CN"/>
          </w:rPr>
          <w:t>十五、合作与交流机制建立</w:t>
        </w:r>
        <w:r>
          <w:tab/>
        </w:r>
        <w:r>
          <w:fldChar w:fldCharType="begin"/>
        </w:r>
        <w:r>
          <w:instrText xml:space="preserve"> PAGEREF _Toc22007 \h </w:instrText>
        </w:r>
        <w:r>
          <w:fldChar w:fldCharType="separate"/>
        </w:r>
        <w:r>
          <w:t>60</w:t>
        </w:r>
        <w:r>
          <w:fldChar w:fldCharType="end"/>
        </w:r>
      </w:hyperlink>
    </w:p>
    <w:p>
      <w:pPr>
        <w:pStyle w:val="TOC2"/>
        <w:tabs>
          <w:tab w:val="right" w:leader="dot" w:pos="8306"/>
        </w:tabs>
      </w:pPr>
      <w:hyperlink w:anchor="_Toc216" w:history="1">
        <w:r>
          <w:rPr>
            <w:rFonts w:ascii="仿宋" w:eastAsia="仿宋" w:hAnsi="仿宋" w:cs="仿宋" w:hint="eastAsia"/>
            <w:lang w:eastAsia="zh-CN"/>
          </w:rPr>
          <w:t>(一)、合作伙伴选择与合作方式</w:t>
        </w:r>
        <w:r>
          <w:tab/>
        </w:r>
        <w:r>
          <w:fldChar w:fldCharType="begin"/>
        </w:r>
        <w:r>
          <w:instrText xml:space="preserve"> PAGEREF _Toc216 \h </w:instrText>
        </w:r>
        <w:r>
          <w:fldChar w:fldCharType="separate"/>
        </w:r>
        <w:r>
          <w:t>60</w:t>
        </w:r>
        <w:r>
          <w:fldChar w:fldCharType="end"/>
        </w:r>
      </w:hyperlink>
    </w:p>
    <w:p>
      <w:pPr>
        <w:pStyle w:val="TOC2"/>
        <w:tabs>
          <w:tab w:val="right" w:leader="dot" w:pos="8306"/>
        </w:tabs>
      </w:pPr>
      <w:hyperlink w:anchor="_Toc1703" w:history="1">
        <w:r>
          <w:rPr>
            <w:rFonts w:ascii="仿宋" w:eastAsia="仿宋" w:hAnsi="仿宋" w:cs="仿宋" w:hint="eastAsia"/>
            <w:lang w:eastAsia="zh-CN"/>
          </w:rPr>
          <w:t>(二)、交流与合作平台搭建</w:t>
        </w:r>
        <w:r>
          <w:tab/>
        </w:r>
        <w:r>
          <w:fldChar w:fldCharType="begin"/>
        </w:r>
        <w:r>
          <w:instrText xml:space="preserve"> PAGEREF _Toc1703 \h </w:instrText>
        </w:r>
        <w:r>
          <w:fldChar w:fldCharType="separate"/>
        </w:r>
        <w:r>
          <w:t>61</w:t>
        </w:r>
        <w:r>
          <w:fldChar w:fldCharType="end"/>
        </w:r>
      </w:hyperlink>
    </w:p>
    <w:p>
      <w:pPr>
        <w:pStyle w:val="TOC1"/>
        <w:tabs>
          <w:tab w:val="right" w:leader="dot" w:pos="8306"/>
        </w:tabs>
      </w:pPr>
      <w:hyperlink w:anchor="_Toc662" w:history="1">
        <w:r>
          <w:rPr>
            <w:rFonts w:ascii="仿宋" w:eastAsia="仿宋" w:hAnsi="仿宋" w:cs="仿宋" w:hint="eastAsia"/>
            <w:lang w:eastAsia="zh-CN"/>
          </w:rPr>
          <w:t>十六、成果转化与推广应用</w:t>
        </w:r>
        <w:r>
          <w:tab/>
        </w:r>
        <w:r>
          <w:fldChar w:fldCharType="begin"/>
        </w:r>
        <w:r>
          <w:instrText xml:space="preserve"> PAGEREF _Toc662 \h </w:instrText>
        </w:r>
        <w:r>
          <w:fldChar w:fldCharType="separate"/>
        </w:r>
        <w:r>
          <w:t>63</w:t>
        </w:r>
        <w:r>
          <w:fldChar w:fldCharType="end"/>
        </w:r>
      </w:hyperlink>
    </w:p>
    <w:p>
      <w:pPr>
        <w:pStyle w:val="TOC2"/>
        <w:tabs>
          <w:tab w:val="right" w:leader="dot" w:pos="8306"/>
        </w:tabs>
      </w:pPr>
      <w:hyperlink w:anchor="_Toc17565" w:history="1">
        <w:r>
          <w:rPr>
            <w:rFonts w:ascii="仿宋" w:eastAsia="仿宋" w:hAnsi="仿宋" w:cs="仿宋" w:hint="eastAsia"/>
            <w:lang w:eastAsia="zh-CN"/>
          </w:rPr>
          <w:t>(一)、成果转化策略制定</w:t>
        </w:r>
        <w:r>
          <w:tab/>
        </w:r>
        <w:r>
          <w:fldChar w:fldCharType="begin"/>
        </w:r>
        <w:r>
          <w:instrText xml:space="preserve"> PAGEREF _Toc17565 \h </w:instrText>
        </w:r>
        <w:r>
          <w:fldChar w:fldCharType="separate"/>
        </w:r>
        <w:r>
          <w:t>63</w:t>
        </w:r>
        <w:r>
          <w:fldChar w:fldCharType="end"/>
        </w:r>
      </w:hyperlink>
    </w:p>
    <w:p>
      <w:pPr>
        <w:pStyle w:val="TOC2"/>
        <w:tabs>
          <w:tab w:val="right" w:leader="dot" w:pos="8306"/>
        </w:tabs>
      </w:pPr>
      <w:hyperlink w:anchor="_Toc829" w:history="1">
        <w:r>
          <w:rPr>
            <w:rFonts w:ascii="仿宋" w:eastAsia="仿宋" w:hAnsi="仿宋" w:cs="仿宋" w:hint="eastAsia"/>
            <w:lang w:eastAsia="zh-CN"/>
          </w:rPr>
          <w:t>(二)、成果推广应用方案</w:t>
        </w:r>
        <w:r>
          <w:tab/>
        </w:r>
        <w:r>
          <w:fldChar w:fldCharType="begin"/>
        </w:r>
        <w:r>
          <w:instrText xml:space="preserve"> PAGEREF _Toc829 \h </w:instrText>
        </w:r>
        <w:r>
          <w:fldChar w:fldCharType="separate"/>
        </w:r>
        <w:r>
          <w:t>64</w:t>
        </w:r>
        <w:r>
          <w:fldChar w:fldCharType="end"/>
        </w:r>
      </w:hyperlink>
    </w:p>
    <w:p>
      <w:pPr>
        <w:pStyle w:val="TOC1"/>
        <w:tabs>
          <w:tab w:val="right" w:leader="dot" w:pos="8306"/>
        </w:tabs>
      </w:pPr>
      <w:hyperlink w:anchor="_Toc1713" w:history="1">
        <w:r>
          <w:rPr>
            <w:rFonts w:ascii="仿宋" w:eastAsia="仿宋" w:hAnsi="仿宋" w:cs="仿宋" w:hint="eastAsia"/>
            <w:lang w:eastAsia="zh-CN"/>
          </w:rPr>
          <w:t>十七、创新驱动与持续发展</w:t>
        </w:r>
        <w:r>
          <w:tab/>
        </w:r>
        <w:r>
          <w:fldChar w:fldCharType="begin"/>
        </w:r>
        <w:r>
          <w:instrText xml:space="preserve"> PAGEREF _Toc1713 \h </w:instrText>
        </w:r>
        <w:r>
          <w:fldChar w:fldCharType="separate"/>
        </w:r>
        <w:r>
          <w:t>66</w:t>
        </w:r>
        <w:r>
          <w:fldChar w:fldCharType="end"/>
        </w:r>
      </w:hyperlink>
    </w:p>
    <w:p>
      <w:pPr>
        <w:pStyle w:val="TOC2"/>
        <w:tabs>
          <w:tab w:val="right" w:leader="dot" w:pos="8306"/>
        </w:tabs>
      </w:pPr>
      <w:hyperlink w:anchor="_Toc5647" w:history="1">
        <w:r>
          <w:rPr>
            <w:rFonts w:ascii="仿宋" w:eastAsia="仿宋" w:hAnsi="仿宋" w:cs="仿宋" w:hint="eastAsia"/>
            <w:lang w:eastAsia="zh-CN"/>
          </w:rPr>
          <w:t>(一)、创新驱动战略实施</w:t>
        </w:r>
        <w:r>
          <w:tab/>
        </w:r>
        <w:r>
          <w:fldChar w:fldCharType="begin"/>
        </w:r>
        <w:r>
          <w:instrText xml:space="preserve"> PAGEREF _Toc5647 \h </w:instrText>
        </w:r>
        <w:r>
          <w:fldChar w:fldCharType="separate"/>
        </w:r>
        <w:r>
          <w:t>66</w:t>
        </w:r>
        <w:r>
          <w:fldChar w:fldCharType="end"/>
        </w:r>
      </w:hyperlink>
    </w:p>
    <w:p>
      <w:pPr>
        <w:pStyle w:val="TOC2"/>
        <w:tabs>
          <w:tab w:val="right" w:leader="dot" w:pos="8306"/>
        </w:tabs>
      </w:pPr>
      <w:hyperlink w:anchor="_Toc21432" w:history="1">
        <w:r>
          <w:rPr>
            <w:rFonts w:ascii="仿宋" w:eastAsia="仿宋" w:hAnsi="仿宋" w:cs="仿宋" w:hint="eastAsia"/>
            <w:lang w:eastAsia="zh-CN"/>
          </w:rPr>
          <w:t>(二)、持续发展路径探索</w:t>
        </w:r>
        <w:r>
          <w:tab/>
        </w:r>
        <w:r>
          <w:fldChar w:fldCharType="begin"/>
        </w:r>
        <w:r>
          <w:instrText xml:space="preserve"> PAGEREF _Toc21432 \h </w:instrText>
        </w:r>
        <w:r>
          <w:fldChar w:fldCharType="separate"/>
        </w:r>
        <w:r>
          <w:t>67</w:t>
        </w:r>
        <w:r>
          <w:fldChar w:fldCharType="end"/>
        </w:r>
      </w:hyperlink>
    </w:p>
    <w:p>
      <w:pPr>
        <w:pStyle w:val="TOC1"/>
        <w:tabs>
          <w:tab w:val="right" w:leader="dot" w:pos="8306"/>
        </w:tabs>
      </w:pPr>
      <w:hyperlink w:anchor="_Toc27810" w:history="1">
        <w:r>
          <w:rPr>
            <w:rFonts w:ascii="仿宋" w:eastAsia="仿宋" w:hAnsi="仿宋" w:cs="仿宋" w:hint="eastAsia"/>
            <w:lang w:eastAsia="zh-CN"/>
          </w:rPr>
          <w:t>十八、设施与设备管理</w:t>
        </w:r>
        <w:r>
          <w:tab/>
        </w:r>
        <w:r>
          <w:fldChar w:fldCharType="begin"/>
        </w:r>
        <w:r>
          <w:instrText xml:space="preserve"> PAGEREF _Toc27810 \h </w:instrText>
        </w:r>
        <w:r>
          <w:fldChar w:fldCharType="separate"/>
        </w:r>
        <w:r>
          <w:t>71</w:t>
        </w:r>
        <w:r>
          <w:fldChar w:fldCharType="end"/>
        </w:r>
      </w:hyperlink>
    </w:p>
    <w:p>
      <w:pPr>
        <w:pStyle w:val="TOC2"/>
        <w:tabs>
          <w:tab w:val="right" w:leader="dot" w:pos="8306"/>
        </w:tabs>
      </w:pPr>
      <w:hyperlink w:anchor="_Toc11428" w:history="1">
        <w:r>
          <w:rPr>
            <w:rFonts w:ascii="仿宋" w:eastAsia="仿宋" w:hAnsi="仿宋" w:cs="仿宋" w:hint="eastAsia"/>
            <w:lang w:eastAsia="zh-CN"/>
          </w:rPr>
          <w:t>(一)、设施规划与配置</w:t>
        </w:r>
        <w:r>
          <w:tab/>
        </w:r>
        <w:r>
          <w:fldChar w:fldCharType="begin"/>
        </w:r>
        <w:r>
          <w:instrText xml:space="preserve"> PAGEREF _Toc11428 \h </w:instrText>
        </w:r>
        <w:r>
          <w:fldChar w:fldCharType="separate"/>
        </w:r>
        <w:r>
          <w:t>71</w:t>
        </w:r>
        <w:r>
          <w:fldChar w:fldCharType="end"/>
        </w:r>
      </w:hyperlink>
    </w:p>
    <w:p>
      <w:pPr>
        <w:pStyle w:val="TOC2"/>
        <w:tabs>
          <w:tab w:val="right" w:leader="dot" w:pos="8306"/>
        </w:tabs>
      </w:pPr>
      <w:hyperlink w:anchor="_Toc2830" w:history="1">
        <w:r>
          <w:rPr>
            <w:rFonts w:ascii="仿宋" w:eastAsia="仿宋" w:hAnsi="仿宋" w:cs="仿宋" w:hint="eastAsia"/>
            <w:lang w:eastAsia="zh-CN"/>
          </w:rPr>
          <w:t>(二)、设备采购与维护管理</w:t>
        </w:r>
        <w:r>
          <w:tab/>
        </w:r>
        <w:r>
          <w:fldChar w:fldCharType="begin"/>
        </w:r>
        <w:r>
          <w:instrText xml:space="preserve"> PAGEREF _Toc2830 \h </w:instrText>
        </w:r>
        <w:r>
          <w:fldChar w:fldCharType="separate"/>
        </w:r>
        <w:r>
          <w:t>72</w:t>
        </w:r>
        <w:r>
          <w:fldChar w:fldCharType="end"/>
        </w:r>
      </w:hyperlink>
    </w:p>
    <w:p>
      <w:pPr>
        <w:pStyle w:val="TOC2"/>
        <w:tabs>
          <w:tab w:val="right" w:leader="dot" w:pos="8306"/>
        </w:tabs>
      </w:pPr>
      <w:hyperlink w:anchor="_Toc6255" w:history="1">
        <w:r>
          <w:rPr>
            <w:rFonts w:ascii="仿宋" w:eastAsia="仿宋" w:hAnsi="仿宋" w:cs="仿宋" w:hint="eastAsia"/>
            <w:lang w:eastAsia="zh-CN"/>
          </w:rPr>
          <w:t>(三)、设施设备升级策略</w:t>
        </w:r>
        <w:r>
          <w:tab/>
        </w:r>
        <w:r>
          <w:fldChar w:fldCharType="begin"/>
        </w:r>
        <w:r>
          <w:instrText xml:space="preserve"> PAGEREF _Toc6255 \h </w:instrText>
        </w:r>
        <w:r>
          <w:fldChar w:fldCharType="separate"/>
        </w:r>
        <w:r>
          <w:t>73</w:t>
        </w:r>
        <w:r>
          <w:fldChar w:fldCharType="end"/>
        </w:r>
      </w:hyperlink>
    </w:p>
    <w:p>
      <w:pPr>
        <w:pStyle w:val="TOC1"/>
        <w:tabs>
          <w:tab w:val="right" w:leader="dot" w:pos="8306"/>
        </w:tabs>
      </w:pPr>
      <w:hyperlink w:anchor="_Toc10911" w:history="1">
        <w:r>
          <w:rPr>
            <w:rFonts w:ascii="仿宋" w:eastAsia="仿宋" w:hAnsi="仿宋" w:cs="仿宋" w:hint="eastAsia"/>
            <w:lang w:eastAsia="zh-CN"/>
          </w:rPr>
          <w:t>十九、知识产权管理与保护</w:t>
        </w:r>
        <w:r>
          <w:tab/>
        </w:r>
        <w:r>
          <w:fldChar w:fldCharType="begin"/>
        </w:r>
        <w:r>
          <w:instrText xml:space="preserve"> PAGEREF _Toc10911 \h </w:instrText>
        </w:r>
        <w:r>
          <w:fldChar w:fldCharType="separate"/>
        </w:r>
        <w:r>
          <w:t>73</w:t>
        </w:r>
        <w:r>
          <w:fldChar w:fldCharType="end"/>
        </w:r>
      </w:hyperlink>
    </w:p>
    <w:p>
      <w:pPr>
        <w:pStyle w:val="TOC2"/>
        <w:tabs>
          <w:tab w:val="right" w:leader="dot" w:pos="8306"/>
        </w:tabs>
      </w:pPr>
      <w:hyperlink w:anchor="_Toc26761" w:history="1">
        <w:r>
          <w:rPr>
            <w:rFonts w:ascii="仿宋" w:eastAsia="仿宋" w:hAnsi="仿宋" w:cs="仿宋" w:hint="eastAsia"/>
            <w:lang w:eastAsia="zh-CN"/>
          </w:rPr>
          <w:t>(一)、知识产权管理体系建设</w:t>
        </w:r>
        <w:r>
          <w:tab/>
        </w:r>
        <w:r>
          <w:fldChar w:fldCharType="begin"/>
        </w:r>
        <w:r>
          <w:instrText xml:space="preserve"> PAGEREF _Toc26761 \h </w:instrText>
        </w:r>
        <w:r>
          <w:fldChar w:fldCharType="separate"/>
        </w:r>
        <w:r>
          <w:t>73</w:t>
        </w:r>
        <w:r>
          <w:fldChar w:fldCharType="end"/>
        </w:r>
      </w:hyperlink>
    </w:p>
    <w:p>
      <w:pPr>
        <w:pStyle w:val="TOC2"/>
        <w:tabs>
          <w:tab w:val="right" w:leader="dot" w:pos="8306"/>
        </w:tabs>
      </w:pPr>
      <w:hyperlink w:anchor="_Toc9996" w:history="1">
        <w:r>
          <w:rPr>
            <w:rFonts w:ascii="仿宋" w:eastAsia="仿宋" w:hAnsi="仿宋" w:cs="仿宋" w:hint="eastAsia"/>
            <w:lang w:eastAsia="zh-CN"/>
          </w:rPr>
          <w:t>(二)、知识产权保护措施</w:t>
        </w:r>
        <w:r>
          <w:tab/>
        </w:r>
        <w:r>
          <w:fldChar w:fldCharType="begin"/>
        </w:r>
        <w:r>
          <w:instrText xml:space="preserve"> PAGEREF _Toc9996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2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8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2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43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1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微振加速度计项目与土地用途规划：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微振加速度计项目的容积率和建筑密度：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用地控制指标通常规定了容积率和建筑密度的要求。对于微振加速度计项目来说，这将影响建筑物的规模和高度。必须确保项目的设计符合容积率和建筑密度的限制，以遵守用地控制法规。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微振加速度计项目的建筑线限制：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用地控制指标还可能规定了建筑物与街道或相邻土地的距离，这被称为建筑线限制。微振加速度计项目必须遵守这些规定，以确保建筑的位置符合法规。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微振加速度计项目的环境影响和可持续性：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用地控制指标可能包括环境保护要求，例如绿地比例和污染防控措施。对于微振加速度计项目，这意味着必须考虑如何保护当地生态系统、水资源和空气质量，以确保项目的可持续性。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在整个项目规划和实施过程中，与用地控制指标的合作和遵守是至关重要的。这有助于确保微振加速度计项目是一个合法、可持续且与城市规划一致的发展项目。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23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每个城市都有自己的规划目标和愿景，包括住宅区、商业区和工业区的平衡发展。微振加速度计项目需要与城市规划目标保持一致，以确保项目不会破坏城市的整体规划。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https://d.book118.com/167021106132006030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B57DD9"/>
    <w:rsid w:val="1CB57D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021106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2023-12-28T21:38:00Z</dcterms:created>
  <dcterms:modified xsi:type="dcterms:W3CDTF">2023-12-28T21:38:47Z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0004C1FCC75D4B57B39B92E804B722AD_11</vt:lpwstr>
  </property>
  <property fmtid="{D5CDD505-2E9C-101B-9397-08002B2CF9AE}" pid="3" name="KSOProductBuildVer">
    <vt:lpwstr>2052-12.1.0.16120</vt:lpwstr>
  </property>
</Properties>
</file>