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P2P金融项目可行性建设方案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60" w:history="1">
        <w:r>
          <w:rPr>
            <w:rFonts w:ascii="仿宋" w:eastAsia="仿宋" w:hAnsi="仿宋" w:cs="仿宋" w:hint="eastAsia"/>
            <w:lang w:eastAsia="zh-CN"/>
          </w:rPr>
          <w:t>概论</w:t>
        </w:r>
        <w:r>
          <w:tab/>
        </w:r>
        <w:r>
          <w:fldChar w:fldCharType="begin"/>
        </w:r>
        <w:r>
          <w:instrText xml:space="preserve"> PAGEREF _Toc3760 \h </w:instrText>
        </w:r>
        <w:r>
          <w:fldChar w:fldCharType="separate"/>
        </w:r>
        <w:r>
          <w:t>3</w:t>
        </w:r>
        <w:r>
          <w:fldChar w:fldCharType="end"/>
        </w:r>
      </w:hyperlink>
    </w:p>
    <w:p>
      <w:pPr>
        <w:pStyle w:val="TOC1"/>
        <w:tabs>
          <w:tab w:val="right" w:leader="dot" w:pos="8306"/>
        </w:tabs>
      </w:pPr>
      <w:hyperlink w:anchor="_Toc5851" w:history="1">
        <w:r>
          <w:rPr>
            <w:rFonts w:ascii="仿宋" w:eastAsia="仿宋" w:hAnsi="仿宋" w:cs="仿宋" w:hint="eastAsia"/>
            <w:lang w:eastAsia="zh-CN"/>
          </w:rPr>
          <w:t>一、建设风险评估分析</w:t>
        </w:r>
        <w:r>
          <w:tab/>
        </w:r>
        <w:r>
          <w:fldChar w:fldCharType="begin"/>
        </w:r>
        <w:r>
          <w:instrText xml:space="preserve"> PAGEREF _Toc5851 \h </w:instrText>
        </w:r>
        <w:r>
          <w:fldChar w:fldCharType="separate"/>
        </w:r>
        <w:r>
          <w:t>3</w:t>
        </w:r>
        <w:r>
          <w:fldChar w:fldCharType="end"/>
        </w:r>
      </w:hyperlink>
    </w:p>
    <w:p>
      <w:pPr>
        <w:pStyle w:val="TOC2"/>
        <w:tabs>
          <w:tab w:val="right" w:leader="dot" w:pos="8306"/>
        </w:tabs>
      </w:pPr>
      <w:hyperlink w:anchor="_Toc20737" w:history="1">
        <w:r>
          <w:rPr>
            <w:rFonts w:ascii="仿宋" w:eastAsia="仿宋" w:hAnsi="仿宋" w:cs="仿宋" w:hint="eastAsia"/>
            <w:lang w:eastAsia="zh-CN"/>
          </w:rPr>
          <w:t>(一)、政策风险分析</w:t>
        </w:r>
        <w:r>
          <w:tab/>
        </w:r>
        <w:r>
          <w:fldChar w:fldCharType="begin"/>
        </w:r>
        <w:r>
          <w:instrText xml:space="preserve"> PAGEREF _Toc20737 \h </w:instrText>
        </w:r>
        <w:r>
          <w:fldChar w:fldCharType="separate"/>
        </w:r>
        <w:r>
          <w:t>3</w:t>
        </w:r>
        <w:r>
          <w:fldChar w:fldCharType="end"/>
        </w:r>
      </w:hyperlink>
    </w:p>
    <w:p>
      <w:pPr>
        <w:pStyle w:val="TOC2"/>
        <w:tabs>
          <w:tab w:val="right" w:leader="dot" w:pos="8306"/>
        </w:tabs>
      </w:pPr>
      <w:hyperlink w:anchor="_Toc22414" w:history="1">
        <w:r>
          <w:rPr>
            <w:rFonts w:ascii="仿宋" w:eastAsia="仿宋" w:hAnsi="仿宋" w:cs="仿宋" w:hint="eastAsia"/>
            <w:lang w:eastAsia="zh-CN"/>
          </w:rPr>
          <w:t>(二)、社会风险分析</w:t>
        </w:r>
        <w:r>
          <w:tab/>
        </w:r>
        <w:r>
          <w:fldChar w:fldCharType="begin"/>
        </w:r>
        <w:r>
          <w:instrText xml:space="preserve"> PAGEREF _Toc22414 \h </w:instrText>
        </w:r>
        <w:r>
          <w:fldChar w:fldCharType="separate"/>
        </w:r>
        <w:r>
          <w:t>4</w:t>
        </w:r>
        <w:r>
          <w:fldChar w:fldCharType="end"/>
        </w:r>
      </w:hyperlink>
    </w:p>
    <w:p>
      <w:pPr>
        <w:pStyle w:val="TOC2"/>
        <w:tabs>
          <w:tab w:val="right" w:leader="dot" w:pos="8306"/>
        </w:tabs>
      </w:pPr>
      <w:hyperlink w:anchor="_Toc24096" w:history="1">
        <w:r>
          <w:rPr>
            <w:rFonts w:ascii="仿宋" w:eastAsia="仿宋" w:hAnsi="仿宋" w:cs="仿宋" w:hint="eastAsia"/>
            <w:lang w:eastAsia="zh-CN"/>
          </w:rPr>
          <w:t>(三)、市场风险分析</w:t>
        </w:r>
        <w:r>
          <w:tab/>
        </w:r>
        <w:r>
          <w:fldChar w:fldCharType="begin"/>
        </w:r>
        <w:r>
          <w:instrText xml:space="preserve"> PAGEREF _Toc24096 \h </w:instrText>
        </w:r>
        <w:r>
          <w:fldChar w:fldCharType="separate"/>
        </w:r>
        <w:r>
          <w:t>6</w:t>
        </w:r>
        <w:r>
          <w:fldChar w:fldCharType="end"/>
        </w:r>
      </w:hyperlink>
    </w:p>
    <w:p>
      <w:pPr>
        <w:pStyle w:val="TOC2"/>
        <w:tabs>
          <w:tab w:val="right" w:leader="dot" w:pos="8306"/>
        </w:tabs>
      </w:pPr>
      <w:hyperlink w:anchor="_Toc4137" w:history="1">
        <w:r>
          <w:rPr>
            <w:rFonts w:ascii="仿宋" w:eastAsia="仿宋" w:hAnsi="仿宋" w:cs="仿宋" w:hint="eastAsia"/>
            <w:lang w:eastAsia="zh-CN"/>
          </w:rPr>
          <w:t>(四)、资金风险分析</w:t>
        </w:r>
        <w:r>
          <w:tab/>
        </w:r>
        <w:r>
          <w:fldChar w:fldCharType="begin"/>
        </w:r>
        <w:r>
          <w:instrText xml:space="preserve"> PAGEREF _Toc4137 \h </w:instrText>
        </w:r>
        <w:r>
          <w:fldChar w:fldCharType="separate"/>
        </w:r>
        <w:r>
          <w:t>6</w:t>
        </w:r>
        <w:r>
          <w:fldChar w:fldCharType="end"/>
        </w:r>
      </w:hyperlink>
    </w:p>
    <w:p>
      <w:pPr>
        <w:pStyle w:val="TOC2"/>
        <w:tabs>
          <w:tab w:val="right" w:leader="dot" w:pos="8306"/>
        </w:tabs>
      </w:pPr>
      <w:hyperlink w:anchor="_Toc11132" w:history="1">
        <w:r>
          <w:rPr>
            <w:rFonts w:ascii="仿宋" w:eastAsia="仿宋" w:hAnsi="仿宋" w:cs="仿宋" w:hint="eastAsia"/>
            <w:lang w:eastAsia="zh-CN"/>
          </w:rPr>
          <w:t>(五)、技术风险分析</w:t>
        </w:r>
        <w:r>
          <w:tab/>
        </w:r>
        <w:r>
          <w:fldChar w:fldCharType="begin"/>
        </w:r>
        <w:r>
          <w:instrText xml:space="preserve"> PAGEREF _Toc11132 \h </w:instrText>
        </w:r>
        <w:r>
          <w:fldChar w:fldCharType="separate"/>
        </w:r>
        <w:r>
          <w:t>8</w:t>
        </w:r>
        <w:r>
          <w:fldChar w:fldCharType="end"/>
        </w:r>
      </w:hyperlink>
    </w:p>
    <w:p>
      <w:pPr>
        <w:pStyle w:val="TOC2"/>
        <w:tabs>
          <w:tab w:val="right" w:leader="dot" w:pos="8306"/>
        </w:tabs>
      </w:pPr>
      <w:hyperlink w:anchor="_Toc32043" w:history="1">
        <w:r>
          <w:rPr>
            <w:rFonts w:ascii="仿宋" w:eastAsia="仿宋" w:hAnsi="仿宋" w:cs="仿宋" w:hint="eastAsia"/>
            <w:lang w:eastAsia="zh-CN"/>
          </w:rPr>
          <w:t>(六)、财务风险分析</w:t>
        </w:r>
        <w:r>
          <w:tab/>
        </w:r>
        <w:r>
          <w:fldChar w:fldCharType="begin"/>
        </w:r>
        <w:r>
          <w:instrText xml:space="preserve"> PAGEREF _Toc32043 \h </w:instrText>
        </w:r>
        <w:r>
          <w:fldChar w:fldCharType="separate"/>
        </w:r>
        <w:r>
          <w:t>9</w:t>
        </w:r>
        <w:r>
          <w:fldChar w:fldCharType="end"/>
        </w:r>
      </w:hyperlink>
    </w:p>
    <w:p>
      <w:pPr>
        <w:pStyle w:val="TOC2"/>
        <w:tabs>
          <w:tab w:val="right" w:leader="dot" w:pos="8306"/>
        </w:tabs>
      </w:pPr>
      <w:hyperlink w:anchor="_Toc13655" w:history="1">
        <w:r>
          <w:rPr>
            <w:rFonts w:ascii="仿宋" w:eastAsia="仿宋" w:hAnsi="仿宋" w:cs="仿宋" w:hint="eastAsia"/>
            <w:lang w:eastAsia="zh-CN"/>
          </w:rPr>
          <w:t>(七)、管理风险分析</w:t>
        </w:r>
        <w:r>
          <w:tab/>
        </w:r>
        <w:r>
          <w:fldChar w:fldCharType="begin"/>
        </w:r>
        <w:r>
          <w:instrText xml:space="preserve"> PAGEREF _Toc13655 \h </w:instrText>
        </w:r>
        <w:r>
          <w:fldChar w:fldCharType="separate"/>
        </w:r>
        <w:r>
          <w:t>11</w:t>
        </w:r>
        <w:r>
          <w:fldChar w:fldCharType="end"/>
        </w:r>
      </w:hyperlink>
    </w:p>
    <w:p>
      <w:pPr>
        <w:pStyle w:val="TOC2"/>
        <w:tabs>
          <w:tab w:val="right" w:leader="dot" w:pos="8306"/>
        </w:tabs>
      </w:pPr>
      <w:hyperlink w:anchor="_Toc31901" w:history="1">
        <w:r>
          <w:rPr>
            <w:rFonts w:ascii="仿宋" w:eastAsia="仿宋" w:hAnsi="仿宋" w:cs="仿宋" w:hint="eastAsia"/>
            <w:lang w:eastAsia="zh-CN"/>
          </w:rPr>
          <w:t>(八)、其它风险分析</w:t>
        </w:r>
        <w:r>
          <w:tab/>
        </w:r>
        <w:r>
          <w:fldChar w:fldCharType="begin"/>
        </w:r>
        <w:r>
          <w:instrText xml:space="preserve"> PAGEREF _Toc31901 \h </w:instrText>
        </w:r>
        <w:r>
          <w:fldChar w:fldCharType="separate"/>
        </w:r>
        <w:r>
          <w:t>12</w:t>
        </w:r>
        <w:r>
          <w:fldChar w:fldCharType="end"/>
        </w:r>
      </w:hyperlink>
    </w:p>
    <w:p>
      <w:pPr>
        <w:pStyle w:val="TOC2"/>
        <w:tabs>
          <w:tab w:val="right" w:leader="dot" w:pos="8306"/>
        </w:tabs>
      </w:pPr>
      <w:hyperlink w:anchor="_Toc12571" w:history="1">
        <w:r>
          <w:rPr>
            <w:rFonts w:ascii="仿宋" w:eastAsia="仿宋" w:hAnsi="仿宋" w:cs="仿宋" w:hint="eastAsia"/>
            <w:lang w:eastAsia="zh-CN"/>
          </w:rPr>
          <w:t>(九)、社会影响评估</w:t>
        </w:r>
        <w:r>
          <w:tab/>
        </w:r>
        <w:r>
          <w:fldChar w:fldCharType="begin"/>
        </w:r>
        <w:r>
          <w:instrText xml:space="preserve"> PAGEREF _Toc12571 \h </w:instrText>
        </w:r>
        <w:r>
          <w:fldChar w:fldCharType="separate"/>
        </w:r>
        <w:r>
          <w:t>13</w:t>
        </w:r>
        <w:r>
          <w:fldChar w:fldCharType="end"/>
        </w:r>
      </w:hyperlink>
    </w:p>
    <w:p>
      <w:pPr>
        <w:pStyle w:val="TOC1"/>
        <w:tabs>
          <w:tab w:val="right" w:leader="dot" w:pos="8306"/>
        </w:tabs>
      </w:pPr>
      <w:hyperlink w:anchor="_Toc10145" w:history="1">
        <w:r>
          <w:rPr>
            <w:rFonts w:ascii="仿宋" w:eastAsia="仿宋" w:hAnsi="仿宋" w:cs="仿宋" w:hint="eastAsia"/>
            <w:lang w:eastAsia="zh-CN"/>
          </w:rPr>
          <w:t>二、项目监理与质量保证</w:t>
        </w:r>
        <w:r>
          <w:tab/>
        </w:r>
        <w:r>
          <w:fldChar w:fldCharType="begin"/>
        </w:r>
        <w:r>
          <w:instrText xml:space="preserve"> PAGEREF _Toc10145 \h </w:instrText>
        </w:r>
        <w:r>
          <w:fldChar w:fldCharType="separate"/>
        </w:r>
        <w:r>
          <w:t>15</w:t>
        </w:r>
        <w:r>
          <w:fldChar w:fldCharType="end"/>
        </w:r>
      </w:hyperlink>
    </w:p>
    <w:p>
      <w:pPr>
        <w:pStyle w:val="TOC2"/>
        <w:tabs>
          <w:tab w:val="right" w:leader="dot" w:pos="8306"/>
        </w:tabs>
      </w:pPr>
      <w:hyperlink w:anchor="_Toc12095" w:history="1">
        <w:r>
          <w:rPr>
            <w:rFonts w:ascii="仿宋" w:eastAsia="仿宋" w:hAnsi="仿宋" w:cs="仿宋" w:hint="eastAsia"/>
            <w:lang w:eastAsia="zh-CN"/>
          </w:rPr>
          <w:t>(一)、监理体系构建</w:t>
        </w:r>
        <w:r>
          <w:tab/>
        </w:r>
        <w:r>
          <w:fldChar w:fldCharType="begin"/>
        </w:r>
        <w:r>
          <w:instrText xml:space="preserve"> PAGEREF _Toc12095 \h </w:instrText>
        </w:r>
        <w:r>
          <w:fldChar w:fldCharType="separate"/>
        </w:r>
        <w:r>
          <w:t>15</w:t>
        </w:r>
        <w:r>
          <w:fldChar w:fldCharType="end"/>
        </w:r>
      </w:hyperlink>
    </w:p>
    <w:p>
      <w:pPr>
        <w:pStyle w:val="TOC2"/>
        <w:tabs>
          <w:tab w:val="right" w:leader="dot" w:pos="8306"/>
        </w:tabs>
      </w:pPr>
      <w:hyperlink w:anchor="_Toc8517" w:history="1">
        <w:r>
          <w:rPr>
            <w:rFonts w:ascii="仿宋" w:eastAsia="仿宋" w:hAnsi="仿宋" w:cs="仿宋" w:hint="eastAsia"/>
            <w:lang w:eastAsia="zh-CN"/>
          </w:rPr>
          <w:t>(二)、质量保证体系实施</w:t>
        </w:r>
        <w:r>
          <w:tab/>
        </w:r>
        <w:r>
          <w:fldChar w:fldCharType="begin"/>
        </w:r>
        <w:r>
          <w:instrText xml:space="preserve"> PAGEREF _Toc8517 \h </w:instrText>
        </w:r>
        <w:r>
          <w:fldChar w:fldCharType="separate"/>
        </w:r>
        <w:r>
          <w:t>16</w:t>
        </w:r>
        <w:r>
          <w:fldChar w:fldCharType="end"/>
        </w:r>
      </w:hyperlink>
    </w:p>
    <w:p>
      <w:pPr>
        <w:pStyle w:val="TOC2"/>
        <w:tabs>
          <w:tab w:val="right" w:leader="dot" w:pos="8306"/>
        </w:tabs>
      </w:pPr>
      <w:hyperlink w:anchor="_Toc4417" w:history="1">
        <w:r>
          <w:rPr>
            <w:rFonts w:ascii="仿宋" w:eastAsia="仿宋" w:hAnsi="仿宋" w:cs="仿宋" w:hint="eastAsia"/>
            <w:lang w:eastAsia="zh-CN"/>
          </w:rPr>
          <w:t>(三)、监理与质量控制流程</w:t>
        </w:r>
        <w:r>
          <w:tab/>
        </w:r>
        <w:r>
          <w:fldChar w:fldCharType="begin"/>
        </w:r>
        <w:r>
          <w:instrText xml:space="preserve"> PAGEREF _Toc4417 \h </w:instrText>
        </w:r>
        <w:r>
          <w:fldChar w:fldCharType="separate"/>
        </w:r>
        <w:r>
          <w:t>17</w:t>
        </w:r>
        <w:r>
          <w:fldChar w:fldCharType="end"/>
        </w:r>
      </w:hyperlink>
    </w:p>
    <w:p>
      <w:pPr>
        <w:pStyle w:val="TOC1"/>
        <w:tabs>
          <w:tab w:val="right" w:leader="dot" w:pos="8306"/>
        </w:tabs>
      </w:pPr>
      <w:hyperlink w:anchor="_Toc3346" w:history="1">
        <w:r>
          <w:rPr>
            <w:rFonts w:ascii="仿宋" w:eastAsia="仿宋" w:hAnsi="仿宋" w:cs="仿宋" w:hint="eastAsia"/>
            <w:lang w:eastAsia="zh-CN"/>
          </w:rPr>
          <w:t>三、资源开发及综合利用分析</w:t>
        </w:r>
        <w:r>
          <w:tab/>
        </w:r>
        <w:r>
          <w:fldChar w:fldCharType="begin"/>
        </w:r>
        <w:r>
          <w:instrText xml:space="preserve"> PAGEREF _Toc3346 \h </w:instrText>
        </w:r>
        <w:r>
          <w:fldChar w:fldCharType="separate"/>
        </w:r>
        <w:r>
          <w:t>17</w:t>
        </w:r>
        <w:r>
          <w:fldChar w:fldCharType="end"/>
        </w:r>
      </w:hyperlink>
    </w:p>
    <w:p>
      <w:pPr>
        <w:pStyle w:val="TOC2"/>
        <w:tabs>
          <w:tab w:val="right" w:leader="dot" w:pos="8306"/>
        </w:tabs>
      </w:pPr>
      <w:hyperlink w:anchor="_Toc7300" w:history="1">
        <w:r>
          <w:rPr>
            <w:rFonts w:ascii="仿宋" w:eastAsia="仿宋" w:hAnsi="仿宋" w:cs="仿宋" w:hint="eastAsia"/>
            <w:lang w:eastAsia="zh-CN"/>
          </w:rPr>
          <w:t>(一)、资源开发方案</w:t>
        </w:r>
        <w:r>
          <w:tab/>
        </w:r>
        <w:r>
          <w:fldChar w:fldCharType="begin"/>
        </w:r>
        <w:r>
          <w:instrText xml:space="preserve"> PAGEREF _Toc7300 \h </w:instrText>
        </w:r>
        <w:r>
          <w:fldChar w:fldCharType="separate"/>
        </w:r>
        <w:r>
          <w:t>17</w:t>
        </w:r>
        <w:r>
          <w:fldChar w:fldCharType="end"/>
        </w:r>
      </w:hyperlink>
    </w:p>
    <w:p>
      <w:pPr>
        <w:pStyle w:val="TOC2"/>
        <w:tabs>
          <w:tab w:val="right" w:leader="dot" w:pos="8306"/>
        </w:tabs>
      </w:pPr>
      <w:hyperlink w:anchor="_Toc29424" w:history="1">
        <w:r>
          <w:rPr>
            <w:rFonts w:ascii="仿宋" w:eastAsia="仿宋" w:hAnsi="仿宋" w:cs="仿宋" w:hint="eastAsia"/>
            <w:lang w:eastAsia="zh-CN"/>
          </w:rPr>
          <w:t>(二)、资源利用方案</w:t>
        </w:r>
        <w:r>
          <w:tab/>
        </w:r>
        <w:r>
          <w:fldChar w:fldCharType="begin"/>
        </w:r>
        <w:r>
          <w:instrText xml:space="preserve"> PAGEREF _Toc29424 \h </w:instrText>
        </w:r>
        <w:r>
          <w:fldChar w:fldCharType="separate"/>
        </w:r>
        <w:r>
          <w:t>19</w:t>
        </w:r>
        <w:r>
          <w:fldChar w:fldCharType="end"/>
        </w:r>
      </w:hyperlink>
    </w:p>
    <w:p>
      <w:pPr>
        <w:pStyle w:val="TOC2"/>
        <w:tabs>
          <w:tab w:val="right" w:leader="dot" w:pos="8306"/>
        </w:tabs>
      </w:pPr>
      <w:hyperlink w:anchor="_Toc30997" w:history="1">
        <w:r>
          <w:rPr>
            <w:rFonts w:ascii="仿宋" w:eastAsia="仿宋" w:hAnsi="仿宋" w:cs="仿宋" w:hint="eastAsia"/>
            <w:lang w:eastAsia="zh-CN"/>
          </w:rPr>
          <w:t>(三)、资源节约措施</w:t>
        </w:r>
        <w:r>
          <w:tab/>
        </w:r>
        <w:r>
          <w:fldChar w:fldCharType="begin"/>
        </w:r>
        <w:r>
          <w:instrText xml:space="preserve"> PAGEREF _Toc30997 \h </w:instrText>
        </w:r>
        <w:r>
          <w:fldChar w:fldCharType="separate"/>
        </w:r>
        <w:r>
          <w:t>20</w:t>
        </w:r>
        <w:r>
          <w:fldChar w:fldCharType="end"/>
        </w:r>
      </w:hyperlink>
    </w:p>
    <w:p>
      <w:pPr>
        <w:pStyle w:val="TOC1"/>
        <w:tabs>
          <w:tab w:val="right" w:leader="dot" w:pos="8306"/>
        </w:tabs>
      </w:pPr>
      <w:hyperlink w:anchor="_Toc17240" w:history="1">
        <w:r>
          <w:rPr>
            <w:rFonts w:ascii="仿宋" w:eastAsia="仿宋" w:hAnsi="仿宋" w:cs="仿宋" w:hint="eastAsia"/>
            <w:lang w:eastAsia="zh-CN"/>
          </w:rPr>
          <w:t>四、项目选址研究</w:t>
        </w:r>
        <w:r>
          <w:tab/>
        </w:r>
        <w:r>
          <w:fldChar w:fldCharType="begin"/>
        </w:r>
        <w:r>
          <w:instrText xml:space="preserve"> PAGEREF _Toc17240 \h </w:instrText>
        </w:r>
        <w:r>
          <w:fldChar w:fldCharType="separate"/>
        </w:r>
        <w:r>
          <w:t>21</w:t>
        </w:r>
        <w:r>
          <w:fldChar w:fldCharType="end"/>
        </w:r>
      </w:hyperlink>
    </w:p>
    <w:p>
      <w:pPr>
        <w:pStyle w:val="TOC2"/>
        <w:tabs>
          <w:tab w:val="right" w:leader="dot" w:pos="8306"/>
        </w:tabs>
      </w:pPr>
      <w:hyperlink w:anchor="_Toc9125" w:history="1">
        <w:r>
          <w:rPr>
            <w:rFonts w:ascii="仿宋" w:eastAsia="仿宋" w:hAnsi="仿宋" w:cs="仿宋" w:hint="eastAsia"/>
            <w:lang w:eastAsia="zh-CN"/>
          </w:rPr>
          <w:t>(一)、项目选址原则</w:t>
        </w:r>
        <w:r>
          <w:tab/>
        </w:r>
        <w:r>
          <w:fldChar w:fldCharType="begin"/>
        </w:r>
        <w:r>
          <w:instrText xml:space="preserve"> PAGEREF _Toc9125 \h </w:instrText>
        </w:r>
        <w:r>
          <w:fldChar w:fldCharType="separate"/>
        </w:r>
        <w:r>
          <w:t>21</w:t>
        </w:r>
        <w:r>
          <w:fldChar w:fldCharType="end"/>
        </w:r>
      </w:hyperlink>
    </w:p>
    <w:p>
      <w:pPr>
        <w:pStyle w:val="TOC2"/>
        <w:tabs>
          <w:tab w:val="right" w:leader="dot" w:pos="8306"/>
        </w:tabs>
      </w:pPr>
      <w:hyperlink w:anchor="_Toc1517" w:history="1">
        <w:r>
          <w:rPr>
            <w:rFonts w:ascii="仿宋" w:eastAsia="仿宋" w:hAnsi="仿宋" w:cs="仿宋" w:hint="eastAsia"/>
            <w:lang w:eastAsia="zh-CN"/>
          </w:rPr>
          <w:t>(二)、项目选址</w:t>
        </w:r>
        <w:r>
          <w:tab/>
        </w:r>
        <w:r>
          <w:fldChar w:fldCharType="begin"/>
        </w:r>
        <w:r>
          <w:instrText xml:space="preserve"> PAGEREF _Toc1517 \h </w:instrText>
        </w:r>
        <w:r>
          <w:fldChar w:fldCharType="separate"/>
        </w:r>
        <w:r>
          <w:t>24</w:t>
        </w:r>
        <w:r>
          <w:fldChar w:fldCharType="end"/>
        </w:r>
      </w:hyperlink>
    </w:p>
    <w:p>
      <w:pPr>
        <w:pStyle w:val="TOC2"/>
        <w:tabs>
          <w:tab w:val="right" w:leader="dot" w:pos="8306"/>
        </w:tabs>
      </w:pPr>
      <w:hyperlink w:anchor="_Toc21558" w:history="1">
        <w:r>
          <w:rPr>
            <w:rFonts w:ascii="仿宋" w:eastAsia="仿宋" w:hAnsi="仿宋" w:cs="仿宋" w:hint="eastAsia"/>
            <w:lang w:eastAsia="zh-CN"/>
          </w:rPr>
          <w:t>(三)、建设条件分析</w:t>
        </w:r>
        <w:r>
          <w:tab/>
        </w:r>
        <w:r>
          <w:fldChar w:fldCharType="begin"/>
        </w:r>
        <w:r>
          <w:instrText xml:space="preserve"> PAGEREF _Toc21558 \h </w:instrText>
        </w:r>
        <w:r>
          <w:fldChar w:fldCharType="separate"/>
        </w:r>
        <w:r>
          <w:t>26</w:t>
        </w:r>
        <w:r>
          <w:fldChar w:fldCharType="end"/>
        </w:r>
      </w:hyperlink>
    </w:p>
    <w:p>
      <w:pPr>
        <w:pStyle w:val="TOC2"/>
        <w:tabs>
          <w:tab w:val="right" w:leader="dot" w:pos="8306"/>
        </w:tabs>
      </w:pPr>
      <w:hyperlink w:anchor="_Toc19948" w:history="1">
        <w:r>
          <w:rPr>
            <w:rFonts w:ascii="仿宋" w:eastAsia="仿宋" w:hAnsi="仿宋" w:cs="仿宋" w:hint="eastAsia"/>
            <w:lang w:eastAsia="zh-CN"/>
          </w:rPr>
          <w:t>(四)、用地控制指标</w:t>
        </w:r>
        <w:r>
          <w:tab/>
        </w:r>
        <w:r>
          <w:fldChar w:fldCharType="begin"/>
        </w:r>
        <w:r>
          <w:instrText xml:space="preserve"> PAGEREF _Toc19948 \h </w:instrText>
        </w:r>
        <w:r>
          <w:fldChar w:fldCharType="separate"/>
        </w:r>
        <w:r>
          <w:t>27</w:t>
        </w:r>
        <w:r>
          <w:fldChar w:fldCharType="end"/>
        </w:r>
      </w:hyperlink>
    </w:p>
    <w:p>
      <w:pPr>
        <w:pStyle w:val="TOC2"/>
        <w:tabs>
          <w:tab w:val="right" w:leader="dot" w:pos="8306"/>
        </w:tabs>
      </w:pPr>
      <w:hyperlink w:anchor="_Toc10060" w:history="1">
        <w:r>
          <w:rPr>
            <w:rFonts w:ascii="仿宋" w:eastAsia="仿宋" w:hAnsi="仿宋" w:cs="仿宋" w:hint="eastAsia"/>
            <w:lang w:eastAsia="zh-CN"/>
          </w:rPr>
          <w:t>(五)、地总体要求</w:t>
        </w:r>
        <w:r>
          <w:tab/>
        </w:r>
        <w:r>
          <w:fldChar w:fldCharType="begin"/>
        </w:r>
        <w:r>
          <w:instrText xml:space="preserve"> PAGEREF _Toc10060 \h </w:instrText>
        </w:r>
        <w:r>
          <w:fldChar w:fldCharType="separate"/>
        </w:r>
        <w:r>
          <w:t>29</w:t>
        </w:r>
        <w:r>
          <w:fldChar w:fldCharType="end"/>
        </w:r>
      </w:hyperlink>
    </w:p>
    <w:p>
      <w:pPr>
        <w:pStyle w:val="TOC2"/>
        <w:tabs>
          <w:tab w:val="right" w:leader="dot" w:pos="8306"/>
        </w:tabs>
      </w:pPr>
      <w:hyperlink w:anchor="_Toc11030" w:history="1">
        <w:r>
          <w:rPr>
            <w:rFonts w:ascii="仿宋" w:eastAsia="仿宋" w:hAnsi="仿宋" w:cs="仿宋" w:hint="eastAsia"/>
            <w:lang w:eastAsia="zh-CN"/>
          </w:rPr>
          <w:t>(六)、节约用地措施</w:t>
        </w:r>
        <w:r>
          <w:tab/>
        </w:r>
        <w:r>
          <w:fldChar w:fldCharType="begin"/>
        </w:r>
        <w:r>
          <w:instrText xml:space="preserve"> PAGEREF _Toc11030 \h </w:instrText>
        </w:r>
        <w:r>
          <w:fldChar w:fldCharType="separate"/>
        </w:r>
        <w:r>
          <w:t>30</w:t>
        </w:r>
        <w:r>
          <w:fldChar w:fldCharType="end"/>
        </w:r>
      </w:hyperlink>
    </w:p>
    <w:p>
      <w:pPr>
        <w:pStyle w:val="TOC2"/>
        <w:tabs>
          <w:tab w:val="right" w:leader="dot" w:pos="8306"/>
        </w:tabs>
      </w:pPr>
      <w:hyperlink w:anchor="_Toc1450" w:history="1">
        <w:r>
          <w:rPr>
            <w:rFonts w:ascii="仿宋" w:eastAsia="仿宋" w:hAnsi="仿宋" w:cs="仿宋" w:hint="eastAsia"/>
            <w:lang w:eastAsia="zh-CN"/>
          </w:rPr>
          <w:t>(七)、选址综合评价</w:t>
        </w:r>
        <w:r>
          <w:tab/>
        </w:r>
        <w:r>
          <w:fldChar w:fldCharType="begin"/>
        </w:r>
        <w:r>
          <w:instrText xml:space="preserve"> PAGEREF _Toc1450 \h </w:instrText>
        </w:r>
        <w:r>
          <w:fldChar w:fldCharType="separate"/>
        </w:r>
        <w:r>
          <w:t>32</w:t>
        </w:r>
        <w:r>
          <w:fldChar w:fldCharType="end"/>
        </w:r>
      </w:hyperlink>
    </w:p>
    <w:p>
      <w:pPr>
        <w:pStyle w:val="TOC1"/>
        <w:tabs>
          <w:tab w:val="right" w:leader="dot" w:pos="8306"/>
        </w:tabs>
      </w:pPr>
      <w:hyperlink w:anchor="_Toc17158" w:history="1">
        <w:r>
          <w:rPr>
            <w:rFonts w:ascii="仿宋" w:eastAsia="仿宋" w:hAnsi="仿宋" w:cs="仿宋" w:hint="eastAsia"/>
            <w:lang w:eastAsia="zh-CN"/>
          </w:rPr>
          <w:t>五、财务管理与成本控制</w:t>
        </w:r>
        <w:r>
          <w:tab/>
        </w:r>
        <w:r>
          <w:fldChar w:fldCharType="begin"/>
        </w:r>
        <w:r>
          <w:instrText xml:space="preserve"> PAGEREF _Toc17158 \h </w:instrText>
        </w:r>
        <w:r>
          <w:fldChar w:fldCharType="separate"/>
        </w:r>
        <w:r>
          <w:t>33</w:t>
        </w:r>
        <w:r>
          <w:fldChar w:fldCharType="end"/>
        </w:r>
      </w:hyperlink>
    </w:p>
    <w:p>
      <w:pPr>
        <w:pStyle w:val="TOC2"/>
        <w:tabs>
          <w:tab w:val="right" w:leader="dot" w:pos="8306"/>
        </w:tabs>
      </w:pPr>
      <w:hyperlink w:anchor="_Toc26331" w:history="1">
        <w:r>
          <w:rPr>
            <w:rFonts w:ascii="仿宋" w:eastAsia="仿宋" w:hAnsi="仿宋" w:cs="仿宋" w:hint="eastAsia"/>
            <w:lang w:eastAsia="zh-CN"/>
          </w:rPr>
          <w:t>(一)、财务管理体系建设</w:t>
        </w:r>
        <w:r>
          <w:tab/>
        </w:r>
        <w:r>
          <w:fldChar w:fldCharType="begin"/>
        </w:r>
        <w:r>
          <w:instrText xml:space="preserve"> PAGEREF _Toc26331 \h </w:instrText>
        </w:r>
        <w:r>
          <w:fldChar w:fldCharType="separate"/>
        </w:r>
        <w:r>
          <w:t>33</w:t>
        </w:r>
        <w:r>
          <w:fldChar w:fldCharType="end"/>
        </w:r>
      </w:hyperlink>
    </w:p>
    <w:p>
      <w:pPr>
        <w:pStyle w:val="TOC2"/>
        <w:tabs>
          <w:tab w:val="right" w:leader="dot" w:pos="8306"/>
        </w:tabs>
      </w:pPr>
      <w:hyperlink w:anchor="_Toc24078" w:history="1">
        <w:r>
          <w:rPr>
            <w:rFonts w:ascii="仿宋" w:eastAsia="仿宋" w:hAnsi="仿宋" w:cs="仿宋" w:hint="eastAsia"/>
            <w:lang w:eastAsia="zh-CN"/>
          </w:rPr>
          <w:t>(二)、成本控制措施</w:t>
        </w:r>
        <w:r>
          <w:tab/>
        </w:r>
        <w:r>
          <w:fldChar w:fldCharType="begin"/>
        </w:r>
        <w:r>
          <w:instrText xml:space="preserve"> PAGEREF _Toc24078 \h </w:instrText>
        </w:r>
        <w:r>
          <w:fldChar w:fldCharType="separate"/>
        </w:r>
        <w:r>
          <w:t>34</w:t>
        </w:r>
        <w:r>
          <w:fldChar w:fldCharType="end"/>
        </w:r>
      </w:hyperlink>
    </w:p>
    <w:p>
      <w:pPr>
        <w:pStyle w:val="TOC1"/>
        <w:tabs>
          <w:tab w:val="right" w:leader="dot" w:pos="8306"/>
        </w:tabs>
      </w:pPr>
      <w:hyperlink w:anchor="_Toc11543" w:history="1">
        <w:r>
          <w:rPr>
            <w:rFonts w:ascii="仿宋" w:eastAsia="仿宋" w:hAnsi="仿宋" w:cs="仿宋" w:hint="eastAsia"/>
            <w:lang w:eastAsia="zh-CN"/>
          </w:rPr>
          <w:t>六、P2P金融项目概论</w:t>
        </w:r>
        <w:r>
          <w:tab/>
        </w:r>
        <w:r>
          <w:fldChar w:fldCharType="begin"/>
        </w:r>
        <w:r>
          <w:instrText xml:space="preserve"> PAGEREF _Toc11543 \h </w:instrText>
        </w:r>
        <w:r>
          <w:fldChar w:fldCharType="separate"/>
        </w:r>
        <w:r>
          <w:t>35</w:t>
        </w:r>
        <w:r>
          <w:fldChar w:fldCharType="end"/>
        </w:r>
      </w:hyperlink>
    </w:p>
    <w:p>
      <w:pPr>
        <w:pStyle w:val="TOC2"/>
        <w:tabs>
          <w:tab w:val="right" w:leader="dot" w:pos="8306"/>
        </w:tabs>
      </w:pPr>
      <w:hyperlink w:anchor="_Toc19462" w:history="1">
        <w:r>
          <w:rPr>
            <w:rFonts w:ascii="仿宋" w:eastAsia="仿宋" w:hAnsi="仿宋" w:cs="仿宋" w:hint="eastAsia"/>
            <w:lang w:eastAsia="zh-CN"/>
          </w:rPr>
          <w:t>(一)、项目申报单位概况</w:t>
        </w:r>
        <w:r>
          <w:tab/>
        </w:r>
        <w:r>
          <w:fldChar w:fldCharType="begin"/>
        </w:r>
        <w:r>
          <w:instrText xml:space="preserve"> PAGEREF _Toc19462 \h </w:instrText>
        </w:r>
        <w:r>
          <w:fldChar w:fldCharType="separate"/>
        </w:r>
        <w:r>
          <w:t>35</w:t>
        </w:r>
        <w:r>
          <w:fldChar w:fldCharType="end"/>
        </w:r>
      </w:hyperlink>
    </w:p>
    <w:p>
      <w:pPr>
        <w:pStyle w:val="TOC2"/>
        <w:tabs>
          <w:tab w:val="right" w:leader="dot" w:pos="8306"/>
        </w:tabs>
      </w:pPr>
      <w:hyperlink w:anchor="_Toc3399" w:history="1">
        <w:r>
          <w:rPr>
            <w:rFonts w:ascii="仿宋" w:eastAsia="仿宋" w:hAnsi="仿宋" w:cs="仿宋" w:hint="eastAsia"/>
            <w:lang w:eastAsia="zh-CN"/>
          </w:rPr>
          <w:t>(二)、项目概况</w:t>
        </w:r>
        <w:r>
          <w:tab/>
        </w:r>
        <w:r>
          <w:fldChar w:fldCharType="begin"/>
        </w:r>
        <w:r>
          <w:instrText xml:space="preserve"> PAGEREF _Toc3399 \h </w:instrText>
        </w:r>
        <w:r>
          <w:fldChar w:fldCharType="separate"/>
        </w:r>
        <w:r>
          <w:t>36</w:t>
        </w:r>
        <w:r>
          <w:fldChar w:fldCharType="end"/>
        </w:r>
      </w:hyperlink>
    </w:p>
    <w:p>
      <w:pPr>
        <w:pStyle w:val="TOC1"/>
        <w:tabs>
          <w:tab w:val="right" w:leader="dot" w:pos="8306"/>
        </w:tabs>
      </w:pPr>
      <w:hyperlink w:anchor="_Toc26822" w:history="1">
        <w:r>
          <w:rPr>
            <w:rFonts w:ascii="仿宋" w:eastAsia="仿宋" w:hAnsi="仿宋" w:cs="仿宋" w:hint="eastAsia"/>
            <w:lang w:eastAsia="zh-CN"/>
          </w:rPr>
          <w:t>七、资金管理与财务规划</w:t>
        </w:r>
        <w:r>
          <w:tab/>
        </w:r>
        <w:r>
          <w:fldChar w:fldCharType="begin"/>
        </w:r>
        <w:r>
          <w:instrText xml:space="preserve"> PAGEREF _Toc26822 \h </w:instrText>
        </w:r>
        <w:r>
          <w:fldChar w:fldCharType="separate"/>
        </w:r>
        <w:r>
          <w:t>39</w:t>
        </w:r>
        <w:r>
          <w:fldChar w:fldCharType="end"/>
        </w:r>
      </w:hyperlink>
    </w:p>
    <w:p>
      <w:pPr>
        <w:pStyle w:val="TOC2"/>
        <w:tabs>
          <w:tab w:val="right" w:leader="dot" w:pos="8306"/>
        </w:tabs>
      </w:pPr>
      <w:hyperlink w:anchor="_Toc19509" w:history="1">
        <w:r>
          <w:rPr>
            <w:rFonts w:ascii="仿宋" w:eastAsia="仿宋" w:hAnsi="仿宋" w:cs="仿宋" w:hint="eastAsia"/>
            <w:lang w:eastAsia="zh-CN"/>
          </w:rPr>
          <w:t>(一)、项目资金来源与筹措</w:t>
        </w:r>
        <w:r>
          <w:tab/>
        </w:r>
        <w:r>
          <w:fldChar w:fldCharType="begin"/>
        </w:r>
        <w:r>
          <w:instrText xml:space="preserve"> PAGEREF _Toc19509 \h </w:instrText>
        </w:r>
        <w:r>
          <w:fldChar w:fldCharType="separate"/>
        </w:r>
        <w:r>
          <w:t>39</w:t>
        </w:r>
        <w:r>
          <w:fldChar w:fldCharType="end"/>
        </w:r>
      </w:hyperlink>
    </w:p>
    <w:p>
      <w:pPr>
        <w:pStyle w:val="TOC2"/>
        <w:tabs>
          <w:tab w:val="right" w:leader="dot" w:pos="8306"/>
        </w:tabs>
      </w:pPr>
      <w:hyperlink w:anchor="_Toc1299" w:history="1">
        <w:r>
          <w:rPr>
            <w:rFonts w:ascii="仿宋" w:eastAsia="仿宋" w:hAnsi="仿宋" w:cs="仿宋" w:hint="eastAsia"/>
            <w:lang w:eastAsia="zh-CN"/>
          </w:rPr>
          <w:t>(二)、资金使用与监管</w:t>
        </w:r>
        <w:r>
          <w:tab/>
        </w:r>
        <w:r>
          <w:fldChar w:fldCharType="begin"/>
        </w:r>
        <w:r>
          <w:instrText xml:space="preserve"> PAGEREF _Toc1299 \h </w:instrText>
        </w:r>
        <w:r>
          <w:fldChar w:fldCharType="separate"/>
        </w:r>
        <w:r>
          <w:t>41</w:t>
        </w:r>
        <w:r>
          <w:fldChar w:fldCharType="end"/>
        </w:r>
      </w:hyperlink>
    </w:p>
    <w:p>
      <w:pPr>
        <w:pStyle w:val="TOC2"/>
        <w:tabs>
          <w:tab w:val="right" w:leader="dot" w:pos="8306"/>
        </w:tabs>
      </w:pPr>
      <w:hyperlink w:anchor="_Toc8745" w:history="1">
        <w:r>
          <w:rPr>
            <w:rFonts w:ascii="仿宋" w:eastAsia="仿宋" w:hAnsi="仿宋" w:cs="仿宋" w:hint="eastAsia"/>
            <w:lang w:eastAsia="zh-CN"/>
          </w:rPr>
          <w:t>(三)、财务规划与预测</w:t>
        </w:r>
        <w:r>
          <w:tab/>
        </w:r>
        <w:r>
          <w:fldChar w:fldCharType="begin"/>
        </w:r>
        <w:r>
          <w:instrText xml:space="preserve"> PAGEREF _Toc8745 \h </w:instrText>
        </w:r>
        <w:r>
          <w:fldChar w:fldCharType="separate"/>
        </w:r>
        <w:r>
          <w:t>42</w:t>
        </w:r>
        <w:r>
          <w:fldChar w:fldCharType="end"/>
        </w:r>
      </w:hyperlink>
    </w:p>
    <w:p>
      <w:pPr>
        <w:pStyle w:val="TOC1"/>
        <w:tabs>
          <w:tab w:val="right" w:leader="dot" w:pos="8306"/>
        </w:tabs>
      </w:pPr>
      <w:hyperlink w:anchor="_Toc24646" w:history="1">
        <w:r>
          <w:rPr>
            <w:rFonts w:ascii="仿宋" w:eastAsia="仿宋" w:hAnsi="仿宋" w:cs="仿宋" w:hint="eastAsia"/>
            <w:lang w:eastAsia="zh-CN"/>
          </w:rPr>
          <w:t>八、项目进度计划</w:t>
        </w:r>
        <w:r>
          <w:tab/>
        </w:r>
        <w:r>
          <w:fldChar w:fldCharType="begin"/>
        </w:r>
        <w:r>
          <w:instrText xml:space="preserve"> PAGEREF _Toc24646 \h </w:instrText>
        </w:r>
        <w:r>
          <w:fldChar w:fldCharType="separate"/>
        </w:r>
        <w:r>
          <w:t>43</w:t>
        </w:r>
        <w:r>
          <w:fldChar w:fldCharType="end"/>
        </w:r>
      </w:hyperlink>
    </w:p>
    <w:p>
      <w:pPr>
        <w:pStyle w:val="TOC2"/>
        <w:tabs>
          <w:tab w:val="right" w:leader="dot" w:pos="8306"/>
        </w:tabs>
      </w:pPr>
      <w:hyperlink w:anchor="_Toc24707" w:history="1">
        <w:r>
          <w:rPr>
            <w:rFonts w:ascii="仿宋" w:eastAsia="仿宋" w:hAnsi="仿宋" w:cs="仿宋" w:hint="eastAsia"/>
            <w:lang w:eastAsia="zh-CN"/>
          </w:rPr>
          <w:t>(一)、建设周期</w:t>
        </w:r>
        <w:r>
          <w:tab/>
        </w:r>
        <w:r>
          <w:fldChar w:fldCharType="begin"/>
        </w:r>
        <w:r>
          <w:instrText xml:space="preserve"> PAGEREF _Toc24707 \h </w:instrText>
        </w:r>
        <w:r>
          <w:fldChar w:fldCharType="separate"/>
        </w:r>
        <w:r>
          <w:t>43</w:t>
        </w:r>
        <w:r>
          <w:fldChar w:fldCharType="end"/>
        </w:r>
      </w:hyperlink>
    </w:p>
    <w:p>
      <w:pPr>
        <w:pStyle w:val="TOC2"/>
        <w:tabs>
          <w:tab w:val="right" w:leader="dot" w:pos="8306"/>
        </w:tabs>
      </w:pPr>
      <w:hyperlink w:anchor="_Toc2" w:history="1">
        <w:r>
          <w:rPr>
            <w:rFonts w:ascii="仿宋" w:eastAsia="仿宋" w:hAnsi="仿宋" w:cs="仿宋" w:hint="eastAsia"/>
            <w:lang w:eastAsia="zh-CN"/>
          </w:rPr>
          <w:t>(二)、建设进度</w:t>
        </w:r>
        <w:r>
          <w:tab/>
        </w:r>
        <w:r>
          <w:fldChar w:fldCharType="begin"/>
        </w:r>
        <w:r>
          <w:instrText xml:space="preserve"> PAGEREF _Toc2 \h </w:instrText>
        </w:r>
        <w:r>
          <w:fldChar w:fldCharType="separate"/>
        </w:r>
        <w:r>
          <w:t>43</w:t>
        </w:r>
        <w:r>
          <w:fldChar w:fldCharType="end"/>
        </w:r>
      </w:hyperlink>
    </w:p>
    <w:p>
      <w:pPr>
        <w:pStyle w:val="TOC2"/>
        <w:tabs>
          <w:tab w:val="right" w:leader="dot" w:pos="8306"/>
        </w:tabs>
      </w:pPr>
      <w:hyperlink w:anchor="_Toc4370" w:history="1">
        <w:r>
          <w:rPr>
            <w:rFonts w:ascii="仿宋" w:eastAsia="仿宋" w:hAnsi="仿宋" w:cs="仿宋" w:hint="eastAsia"/>
            <w:lang w:eastAsia="zh-CN"/>
          </w:rPr>
          <w:t>(三)、进度安排注意事项</w:t>
        </w:r>
        <w:r>
          <w:tab/>
        </w:r>
        <w:r>
          <w:fldChar w:fldCharType="begin"/>
        </w:r>
        <w:r>
          <w:instrText xml:space="preserve"> PAGEREF _Toc4370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34" w:history="1">
        <w:r>
          <w:rPr>
            <w:rFonts w:ascii="仿宋" w:eastAsia="仿宋" w:hAnsi="仿宋" w:cs="仿宋" w:hint="eastAsia"/>
            <w:lang w:eastAsia="zh-CN"/>
          </w:rPr>
          <w:t>(四)、人力资源配置</w:t>
        </w:r>
        <w:r>
          <w:tab/>
        </w:r>
        <w:r>
          <w:fldChar w:fldCharType="begin"/>
        </w:r>
        <w:r>
          <w:instrText xml:space="preserve"> PAGEREF _Toc24234 \h </w:instrText>
        </w:r>
        <w:r>
          <w:fldChar w:fldCharType="separate"/>
        </w:r>
        <w:r>
          <w:t>45</w:t>
        </w:r>
        <w:r>
          <w:fldChar w:fldCharType="end"/>
        </w:r>
      </w:hyperlink>
    </w:p>
    <w:p>
      <w:pPr>
        <w:pStyle w:val="TOC2"/>
        <w:tabs>
          <w:tab w:val="right" w:leader="dot" w:pos="8306"/>
        </w:tabs>
      </w:pPr>
      <w:hyperlink w:anchor="_Toc17721" w:history="1">
        <w:r>
          <w:rPr>
            <w:rFonts w:ascii="仿宋" w:eastAsia="仿宋" w:hAnsi="仿宋" w:cs="仿宋" w:hint="eastAsia"/>
            <w:lang w:eastAsia="zh-CN"/>
          </w:rPr>
          <w:t>(五)、员工培训</w:t>
        </w:r>
        <w:r>
          <w:tab/>
        </w:r>
        <w:r>
          <w:fldChar w:fldCharType="begin"/>
        </w:r>
        <w:r>
          <w:instrText xml:space="preserve"> PAGEREF _Toc17721 \h </w:instrText>
        </w:r>
        <w:r>
          <w:fldChar w:fldCharType="separate"/>
        </w:r>
        <w:r>
          <w:t>47</w:t>
        </w:r>
        <w:r>
          <w:fldChar w:fldCharType="end"/>
        </w:r>
      </w:hyperlink>
    </w:p>
    <w:p>
      <w:pPr>
        <w:pStyle w:val="TOC2"/>
        <w:tabs>
          <w:tab w:val="right" w:leader="dot" w:pos="8306"/>
        </w:tabs>
      </w:pPr>
      <w:hyperlink w:anchor="_Toc28281" w:history="1">
        <w:r>
          <w:rPr>
            <w:rFonts w:ascii="仿宋" w:eastAsia="仿宋" w:hAnsi="仿宋" w:cs="仿宋" w:hint="eastAsia"/>
            <w:lang w:eastAsia="zh-CN"/>
          </w:rPr>
          <w:t>(六)、项目实施保障</w:t>
        </w:r>
        <w:r>
          <w:tab/>
        </w:r>
        <w:r>
          <w:fldChar w:fldCharType="begin"/>
        </w:r>
        <w:r>
          <w:instrText xml:space="preserve"> PAGEREF _Toc28281 \h </w:instrText>
        </w:r>
        <w:r>
          <w:fldChar w:fldCharType="separate"/>
        </w:r>
        <w:r>
          <w:t>48</w:t>
        </w:r>
        <w:r>
          <w:fldChar w:fldCharType="end"/>
        </w:r>
      </w:hyperlink>
    </w:p>
    <w:p>
      <w:pPr>
        <w:pStyle w:val="TOC2"/>
        <w:tabs>
          <w:tab w:val="right" w:leader="dot" w:pos="8306"/>
        </w:tabs>
      </w:pPr>
      <w:hyperlink w:anchor="_Toc15135" w:history="1">
        <w:r>
          <w:rPr>
            <w:rFonts w:ascii="仿宋" w:eastAsia="仿宋" w:hAnsi="仿宋" w:cs="仿宋" w:hint="eastAsia"/>
            <w:lang w:eastAsia="zh-CN"/>
          </w:rPr>
          <w:t>(七)、安全规范管理</w:t>
        </w:r>
        <w:r>
          <w:tab/>
        </w:r>
        <w:r>
          <w:fldChar w:fldCharType="begin"/>
        </w:r>
        <w:r>
          <w:instrText xml:space="preserve"> PAGEREF _Toc15135 \h </w:instrText>
        </w:r>
        <w:r>
          <w:fldChar w:fldCharType="separate"/>
        </w:r>
        <w:r>
          <w:t>49</w:t>
        </w:r>
        <w:r>
          <w:fldChar w:fldCharType="end"/>
        </w:r>
      </w:hyperlink>
    </w:p>
    <w:p>
      <w:pPr>
        <w:pStyle w:val="TOC1"/>
        <w:tabs>
          <w:tab w:val="right" w:leader="dot" w:pos="8306"/>
        </w:tabs>
      </w:pPr>
      <w:hyperlink w:anchor="_Toc7786" w:history="1">
        <w:r>
          <w:rPr>
            <w:rFonts w:ascii="仿宋" w:eastAsia="仿宋" w:hAnsi="仿宋" w:cs="仿宋" w:hint="eastAsia"/>
            <w:lang w:eastAsia="zh-CN"/>
          </w:rPr>
          <w:t>九、环境保护与治理方案</w:t>
        </w:r>
        <w:r>
          <w:tab/>
        </w:r>
        <w:r>
          <w:fldChar w:fldCharType="begin"/>
        </w:r>
        <w:r>
          <w:instrText xml:space="preserve"> PAGEREF _Toc7786 \h </w:instrText>
        </w:r>
        <w:r>
          <w:fldChar w:fldCharType="separate"/>
        </w:r>
        <w:r>
          <w:t>50</w:t>
        </w:r>
        <w:r>
          <w:fldChar w:fldCharType="end"/>
        </w:r>
      </w:hyperlink>
    </w:p>
    <w:p>
      <w:pPr>
        <w:pStyle w:val="TOC2"/>
        <w:tabs>
          <w:tab w:val="right" w:leader="dot" w:pos="8306"/>
        </w:tabs>
      </w:pPr>
      <w:hyperlink w:anchor="_Toc29054" w:history="1">
        <w:r>
          <w:rPr>
            <w:rFonts w:ascii="仿宋" w:eastAsia="仿宋" w:hAnsi="仿宋" w:cs="仿宋" w:hint="eastAsia"/>
            <w:lang w:eastAsia="zh-CN"/>
          </w:rPr>
          <w:t>(一)、项目环境影响评估</w:t>
        </w:r>
        <w:r>
          <w:tab/>
        </w:r>
        <w:r>
          <w:fldChar w:fldCharType="begin"/>
        </w:r>
        <w:r>
          <w:instrText xml:space="preserve"> PAGEREF _Toc29054 \h </w:instrText>
        </w:r>
        <w:r>
          <w:fldChar w:fldCharType="separate"/>
        </w:r>
        <w:r>
          <w:t>50</w:t>
        </w:r>
        <w:r>
          <w:fldChar w:fldCharType="end"/>
        </w:r>
      </w:hyperlink>
    </w:p>
    <w:p>
      <w:pPr>
        <w:pStyle w:val="TOC2"/>
        <w:tabs>
          <w:tab w:val="right" w:leader="dot" w:pos="8306"/>
        </w:tabs>
      </w:pPr>
      <w:hyperlink w:anchor="_Toc14164" w:history="1">
        <w:r>
          <w:rPr>
            <w:rFonts w:ascii="仿宋" w:eastAsia="仿宋" w:hAnsi="仿宋" w:cs="仿宋" w:hint="eastAsia"/>
            <w:lang w:eastAsia="zh-CN"/>
          </w:rPr>
          <w:t>(二)、环境保护措施与治理方案</w:t>
        </w:r>
        <w:r>
          <w:tab/>
        </w:r>
        <w:r>
          <w:fldChar w:fldCharType="begin"/>
        </w:r>
        <w:r>
          <w:instrText xml:space="preserve"> PAGEREF _Toc14164 \h </w:instrText>
        </w:r>
        <w:r>
          <w:fldChar w:fldCharType="separate"/>
        </w:r>
        <w:r>
          <w:t>51</w:t>
        </w:r>
        <w:r>
          <w:fldChar w:fldCharType="end"/>
        </w:r>
      </w:hyperlink>
    </w:p>
    <w:p>
      <w:pPr>
        <w:pStyle w:val="TOC1"/>
        <w:tabs>
          <w:tab w:val="right" w:leader="dot" w:pos="8306"/>
        </w:tabs>
      </w:pPr>
      <w:hyperlink w:anchor="_Toc18126" w:history="1">
        <w:r>
          <w:rPr>
            <w:rFonts w:ascii="仿宋" w:eastAsia="仿宋" w:hAnsi="仿宋" w:cs="仿宋" w:hint="eastAsia"/>
            <w:lang w:eastAsia="zh-CN"/>
          </w:rPr>
          <w:t>十、项目实施与管理方案</w:t>
        </w:r>
        <w:r>
          <w:tab/>
        </w:r>
        <w:r>
          <w:fldChar w:fldCharType="begin"/>
        </w:r>
        <w:r>
          <w:instrText xml:space="preserve"> PAGEREF _Toc18126 \h </w:instrText>
        </w:r>
        <w:r>
          <w:fldChar w:fldCharType="separate"/>
        </w:r>
        <w:r>
          <w:t>51</w:t>
        </w:r>
        <w:r>
          <w:fldChar w:fldCharType="end"/>
        </w:r>
      </w:hyperlink>
    </w:p>
    <w:p>
      <w:pPr>
        <w:pStyle w:val="TOC2"/>
        <w:tabs>
          <w:tab w:val="right" w:leader="dot" w:pos="8306"/>
        </w:tabs>
      </w:pPr>
      <w:hyperlink w:anchor="_Toc23263" w:history="1">
        <w:r>
          <w:rPr>
            <w:rFonts w:ascii="仿宋" w:eastAsia="仿宋" w:hAnsi="仿宋" w:cs="仿宋" w:hint="eastAsia"/>
            <w:lang w:eastAsia="zh-CN"/>
          </w:rPr>
          <w:t>(一)、项目实施计划</w:t>
        </w:r>
        <w:r>
          <w:tab/>
        </w:r>
        <w:r>
          <w:fldChar w:fldCharType="begin"/>
        </w:r>
        <w:r>
          <w:instrText xml:space="preserve"> PAGEREF _Toc23263 \h </w:instrText>
        </w:r>
        <w:r>
          <w:fldChar w:fldCharType="separate"/>
        </w:r>
        <w:r>
          <w:t>51</w:t>
        </w:r>
        <w:r>
          <w:fldChar w:fldCharType="end"/>
        </w:r>
      </w:hyperlink>
    </w:p>
    <w:p>
      <w:pPr>
        <w:pStyle w:val="TOC2"/>
        <w:tabs>
          <w:tab w:val="right" w:leader="dot" w:pos="8306"/>
        </w:tabs>
      </w:pPr>
      <w:hyperlink w:anchor="_Toc26332" w:history="1">
        <w:r>
          <w:rPr>
            <w:rFonts w:ascii="仿宋" w:eastAsia="仿宋" w:hAnsi="仿宋" w:cs="仿宋" w:hint="eastAsia"/>
            <w:lang w:eastAsia="zh-CN"/>
          </w:rPr>
          <w:t>(二)、项目组织机构与职责</w:t>
        </w:r>
        <w:r>
          <w:tab/>
        </w:r>
        <w:r>
          <w:fldChar w:fldCharType="begin"/>
        </w:r>
        <w:r>
          <w:instrText xml:space="preserve"> PAGEREF _Toc26332 \h </w:instrText>
        </w:r>
        <w:r>
          <w:fldChar w:fldCharType="separate"/>
        </w:r>
        <w:r>
          <w:t>53</w:t>
        </w:r>
        <w:r>
          <w:fldChar w:fldCharType="end"/>
        </w:r>
      </w:hyperlink>
    </w:p>
    <w:p>
      <w:pPr>
        <w:pStyle w:val="TOC2"/>
        <w:tabs>
          <w:tab w:val="right" w:leader="dot" w:pos="8306"/>
        </w:tabs>
      </w:pPr>
      <w:hyperlink w:anchor="_Toc31559" w:history="1">
        <w:r>
          <w:rPr>
            <w:rFonts w:ascii="仿宋" w:eastAsia="仿宋" w:hAnsi="仿宋" w:cs="仿宋" w:hint="eastAsia"/>
            <w:lang w:eastAsia="zh-CN"/>
          </w:rPr>
          <w:t>(三)、项目管理与监控体系</w:t>
        </w:r>
        <w:r>
          <w:tab/>
        </w:r>
        <w:r>
          <w:fldChar w:fldCharType="begin"/>
        </w:r>
        <w:r>
          <w:instrText xml:space="preserve"> PAGEREF _Toc31559 \h </w:instrText>
        </w:r>
        <w:r>
          <w:fldChar w:fldCharType="separate"/>
        </w:r>
        <w:r>
          <w:t>55</w:t>
        </w:r>
        <w:r>
          <w:fldChar w:fldCharType="end"/>
        </w:r>
      </w:hyperlink>
    </w:p>
    <w:p>
      <w:pPr>
        <w:pStyle w:val="TOC1"/>
        <w:tabs>
          <w:tab w:val="right" w:leader="dot" w:pos="8306"/>
        </w:tabs>
      </w:pPr>
      <w:hyperlink w:anchor="_Toc8720" w:history="1">
        <w:r>
          <w:rPr>
            <w:rFonts w:ascii="仿宋" w:eastAsia="仿宋" w:hAnsi="仿宋" w:cs="仿宋" w:hint="eastAsia"/>
            <w:lang w:eastAsia="zh-CN"/>
          </w:rPr>
          <w:t>十一、项目质量与标准</w:t>
        </w:r>
        <w:r>
          <w:tab/>
        </w:r>
        <w:r>
          <w:fldChar w:fldCharType="begin"/>
        </w:r>
        <w:r>
          <w:instrText xml:space="preserve"> PAGEREF _Toc8720 \h </w:instrText>
        </w:r>
        <w:r>
          <w:fldChar w:fldCharType="separate"/>
        </w:r>
        <w:r>
          <w:t>57</w:t>
        </w:r>
        <w:r>
          <w:fldChar w:fldCharType="end"/>
        </w:r>
      </w:hyperlink>
    </w:p>
    <w:p>
      <w:pPr>
        <w:pStyle w:val="TOC2"/>
        <w:tabs>
          <w:tab w:val="right" w:leader="dot" w:pos="8306"/>
        </w:tabs>
      </w:pPr>
      <w:hyperlink w:anchor="_Toc6659" w:history="1">
        <w:r>
          <w:rPr>
            <w:rFonts w:ascii="仿宋" w:eastAsia="仿宋" w:hAnsi="仿宋" w:cs="仿宋" w:hint="eastAsia"/>
            <w:lang w:eastAsia="zh-CN"/>
          </w:rPr>
          <w:t>(一)、质量保障体系</w:t>
        </w:r>
        <w:r>
          <w:tab/>
        </w:r>
        <w:r>
          <w:fldChar w:fldCharType="begin"/>
        </w:r>
        <w:r>
          <w:instrText xml:space="preserve"> PAGEREF _Toc6659 \h </w:instrText>
        </w:r>
        <w:r>
          <w:fldChar w:fldCharType="separate"/>
        </w:r>
        <w:r>
          <w:t>57</w:t>
        </w:r>
        <w:r>
          <w:fldChar w:fldCharType="end"/>
        </w:r>
      </w:hyperlink>
    </w:p>
    <w:p>
      <w:pPr>
        <w:pStyle w:val="TOC2"/>
        <w:tabs>
          <w:tab w:val="right" w:leader="dot" w:pos="8306"/>
        </w:tabs>
      </w:pPr>
      <w:hyperlink w:anchor="_Toc25585" w:history="1">
        <w:r>
          <w:rPr>
            <w:rFonts w:ascii="仿宋" w:eastAsia="仿宋" w:hAnsi="仿宋" w:cs="仿宋" w:hint="eastAsia"/>
            <w:lang w:eastAsia="zh-CN"/>
          </w:rPr>
          <w:t>(二)、标准化作业流程</w:t>
        </w:r>
        <w:r>
          <w:tab/>
        </w:r>
        <w:r>
          <w:fldChar w:fldCharType="begin"/>
        </w:r>
        <w:r>
          <w:instrText xml:space="preserve"> PAGEREF _Toc25585 \h </w:instrText>
        </w:r>
        <w:r>
          <w:fldChar w:fldCharType="separate"/>
        </w:r>
        <w:r>
          <w:t>59</w:t>
        </w:r>
        <w:r>
          <w:fldChar w:fldCharType="end"/>
        </w:r>
      </w:hyperlink>
    </w:p>
    <w:p>
      <w:pPr>
        <w:pStyle w:val="TOC2"/>
        <w:tabs>
          <w:tab w:val="right" w:leader="dot" w:pos="8306"/>
        </w:tabs>
      </w:pPr>
      <w:hyperlink w:anchor="_Toc19653" w:history="1">
        <w:r>
          <w:rPr>
            <w:rFonts w:ascii="仿宋" w:eastAsia="仿宋" w:hAnsi="仿宋" w:cs="仿宋" w:hint="eastAsia"/>
            <w:lang w:eastAsia="zh-CN"/>
          </w:rPr>
          <w:t>(三)、质量监控与评估</w:t>
        </w:r>
        <w:r>
          <w:tab/>
        </w:r>
        <w:r>
          <w:fldChar w:fldCharType="begin"/>
        </w:r>
        <w:r>
          <w:instrText xml:space="preserve"> PAGEREF _Toc19653 \h </w:instrText>
        </w:r>
        <w:r>
          <w:fldChar w:fldCharType="separate"/>
        </w:r>
        <w:r>
          <w:t>60</w:t>
        </w:r>
        <w:r>
          <w:fldChar w:fldCharType="end"/>
        </w:r>
      </w:hyperlink>
    </w:p>
    <w:p>
      <w:pPr>
        <w:pStyle w:val="TOC2"/>
        <w:tabs>
          <w:tab w:val="right" w:leader="dot" w:pos="8306"/>
        </w:tabs>
      </w:pPr>
      <w:hyperlink w:anchor="_Toc27296" w:history="1">
        <w:r>
          <w:rPr>
            <w:rFonts w:ascii="仿宋" w:eastAsia="仿宋" w:hAnsi="仿宋" w:cs="仿宋" w:hint="eastAsia"/>
            <w:lang w:eastAsia="zh-CN"/>
          </w:rPr>
          <w:t>(四)、质量改进计划</w:t>
        </w:r>
        <w:r>
          <w:tab/>
        </w:r>
        <w:r>
          <w:fldChar w:fldCharType="begin"/>
        </w:r>
        <w:r>
          <w:instrText xml:space="preserve"> PAGEREF _Toc27296 \h </w:instrText>
        </w:r>
        <w:r>
          <w:fldChar w:fldCharType="separate"/>
        </w:r>
        <w:r>
          <w:t>61</w:t>
        </w:r>
        <w:r>
          <w:fldChar w:fldCharType="end"/>
        </w:r>
      </w:hyperlink>
    </w:p>
    <w:p>
      <w:pPr>
        <w:pStyle w:val="TOC1"/>
        <w:tabs>
          <w:tab w:val="right" w:leader="dot" w:pos="8306"/>
        </w:tabs>
      </w:pPr>
      <w:hyperlink w:anchor="_Toc17273" w:history="1">
        <w:r>
          <w:rPr>
            <w:rFonts w:ascii="仿宋" w:eastAsia="仿宋" w:hAnsi="仿宋" w:cs="仿宋" w:hint="eastAsia"/>
            <w:lang w:eastAsia="zh-CN"/>
          </w:rPr>
          <w:t>十二、环境保护与绿色发展</w:t>
        </w:r>
        <w:r>
          <w:tab/>
        </w:r>
        <w:r>
          <w:fldChar w:fldCharType="begin"/>
        </w:r>
        <w:r>
          <w:instrText xml:space="preserve"> PAGEREF _Toc17273 \h </w:instrText>
        </w:r>
        <w:r>
          <w:fldChar w:fldCharType="separate"/>
        </w:r>
        <w:r>
          <w:t>62</w:t>
        </w:r>
        <w:r>
          <w:fldChar w:fldCharType="end"/>
        </w:r>
      </w:hyperlink>
    </w:p>
    <w:p>
      <w:pPr>
        <w:pStyle w:val="TOC2"/>
        <w:tabs>
          <w:tab w:val="right" w:leader="dot" w:pos="8306"/>
        </w:tabs>
      </w:pPr>
      <w:hyperlink w:anchor="_Toc12135" w:history="1">
        <w:r>
          <w:rPr>
            <w:rFonts w:ascii="仿宋" w:eastAsia="仿宋" w:hAnsi="仿宋" w:cs="仿宋" w:hint="eastAsia"/>
            <w:lang w:eastAsia="zh-CN"/>
          </w:rPr>
          <w:t>(一)、环境保护措施</w:t>
        </w:r>
        <w:r>
          <w:tab/>
        </w:r>
        <w:r>
          <w:fldChar w:fldCharType="begin"/>
        </w:r>
        <w:r>
          <w:instrText xml:space="preserve"> PAGEREF _Toc12135 \h </w:instrText>
        </w:r>
        <w:r>
          <w:fldChar w:fldCharType="separate"/>
        </w:r>
        <w:r>
          <w:t>62</w:t>
        </w:r>
        <w:r>
          <w:fldChar w:fldCharType="end"/>
        </w:r>
      </w:hyperlink>
    </w:p>
    <w:p>
      <w:pPr>
        <w:pStyle w:val="TOC2"/>
        <w:tabs>
          <w:tab w:val="right" w:leader="dot" w:pos="8306"/>
        </w:tabs>
      </w:pPr>
      <w:hyperlink w:anchor="_Toc7969" w:history="1">
        <w:r>
          <w:rPr>
            <w:rFonts w:ascii="仿宋" w:eastAsia="仿宋" w:hAnsi="仿宋" w:cs="仿宋" w:hint="eastAsia"/>
            <w:lang w:eastAsia="zh-CN"/>
          </w:rPr>
          <w:t>(二)、绿色发展与可持续发展策略</w:t>
        </w:r>
        <w:r>
          <w:tab/>
        </w:r>
        <w:r>
          <w:fldChar w:fldCharType="begin"/>
        </w:r>
        <w:r>
          <w:instrText xml:space="preserve"> PAGEREF _Toc7969 \h </w:instrText>
        </w:r>
        <w:r>
          <w:fldChar w:fldCharType="separate"/>
        </w:r>
        <w:r>
          <w:t>64</w:t>
        </w:r>
        <w:r>
          <w:fldChar w:fldCharType="end"/>
        </w:r>
      </w:hyperlink>
    </w:p>
    <w:p>
      <w:pPr>
        <w:pStyle w:val="TOC1"/>
        <w:tabs>
          <w:tab w:val="right" w:leader="dot" w:pos="8306"/>
        </w:tabs>
      </w:pPr>
      <w:hyperlink w:anchor="_Toc12434" w:history="1">
        <w:r>
          <w:rPr>
            <w:rFonts w:ascii="仿宋" w:eastAsia="仿宋" w:hAnsi="仿宋" w:cs="仿宋" w:hint="eastAsia"/>
            <w:lang w:eastAsia="zh-CN"/>
          </w:rPr>
          <w:t>十三、知识产权管理与保护</w:t>
        </w:r>
        <w:r>
          <w:tab/>
        </w:r>
        <w:r>
          <w:fldChar w:fldCharType="begin"/>
        </w:r>
        <w:r>
          <w:instrText xml:space="preserve"> PAGEREF _Toc12434 \h </w:instrText>
        </w:r>
        <w:r>
          <w:fldChar w:fldCharType="separate"/>
        </w:r>
        <w:r>
          <w:t>66</w:t>
        </w:r>
        <w:r>
          <w:fldChar w:fldCharType="end"/>
        </w:r>
      </w:hyperlink>
    </w:p>
    <w:p>
      <w:pPr>
        <w:pStyle w:val="TOC2"/>
        <w:tabs>
          <w:tab w:val="right" w:leader="dot" w:pos="8306"/>
        </w:tabs>
      </w:pPr>
      <w:hyperlink w:anchor="_Toc10445" w:history="1">
        <w:r>
          <w:rPr>
            <w:rFonts w:ascii="仿宋" w:eastAsia="仿宋" w:hAnsi="仿宋" w:cs="仿宋" w:hint="eastAsia"/>
            <w:lang w:eastAsia="zh-CN"/>
          </w:rPr>
          <w:t>(一)、知识产权管理体系建设</w:t>
        </w:r>
        <w:r>
          <w:tab/>
        </w:r>
        <w:r>
          <w:fldChar w:fldCharType="begin"/>
        </w:r>
        <w:r>
          <w:instrText xml:space="preserve"> PAGEREF _Toc10445 \h </w:instrText>
        </w:r>
        <w:r>
          <w:fldChar w:fldCharType="separate"/>
        </w:r>
        <w:r>
          <w:t>66</w:t>
        </w:r>
        <w:r>
          <w:fldChar w:fldCharType="end"/>
        </w:r>
      </w:hyperlink>
    </w:p>
    <w:p>
      <w:pPr>
        <w:pStyle w:val="TOC2"/>
        <w:tabs>
          <w:tab w:val="right" w:leader="dot" w:pos="8306"/>
        </w:tabs>
      </w:pPr>
      <w:hyperlink w:anchor="_Toc3878" w:history="1">
        <w:r>
          <w:rPr>
            <w:rFonts w:ascii="仿宋" w:eastAsia="仿宋" w:hAnsi="仿宋" w:cs="仿宋" w:hint="eastAsia"/>
            <w:lang w:eastAsia="zh-CN"/>
          </w:rPr>
          <w:t>(二)、知识产权保护措施</w:t>
        </w:r>
        <w:r>
          <w:tab/>
        </w:r>
        <w:r>
          <w:fldChar w:fldCharType="begin"/>
        </w:r>
        <w:r>
          <w:instrText xml:space="preserve"> PAGEREF _Toc3878 \h </w:instrText>
        </w:r>
        <w:r>
          <w:fldChar w:fldCharType="separate"/>
        </w:r>
        <w:r>
          <w:t>66</w:t>
        </w:r>
        <w:r>
          <w:fldChar w:fldCharType="end"/>
        </w:r>
      </w:hyperlink>
    </w:p>
    <w:p>
      <w:pPr>
        <w:pStyle w:val="TOC1"/>
        <w:tabs>
          <w:tab w:val="right" w:leader="dot" w:pos="8306"/>
        </w:tabs>
      </w:pPr>
      <w:hyperlink w:anchor="_Toc12532" w:history="1">
        <w:r>
          <w:rPr>
            <w:rFonts w:ascii="仿宋" w:eastAsia="仿宋" w:hAnsi="仿宋" w:cs="仿宋" w:hint="eastAsia"/>
            <w:lang w:eastAsia="zh-CN"/>
          </w:rPr>
          <w:t>十四、合作与交流机制建立</w:t>
        </w:r>
        <w:r>
          <w:tab/>
        </w:r>
        <w:r>
          <w:fldChar w:fldCharType="begin"/>
        </w:r>
        <w:r>
          <w:instrText xml:space="preserve"> PAGEREF _Toc12532 \h </w:instrText>
        </w:r>
        <w:r>
          <w:fldChar w:fldCharType="separate"/>
        </w:r>
        <w:r>
          <w:t>68</w:t>
        </w:r>
        <w:r>
          <w:fldChar w:fldCharType="end"/>
        </w:r>
      </w:hyperlink>
    </w:p>
    <w:p>
      <w:pPr>
        <w:pStyle w:val="TOC2"/>
        <w:tabs>
          <w:tab w:val="right" w:leader="dot" w:pos="8306"/>
        </w:tabs>
      </w:pPr>
      <w:hyperlink w:anchor="_Toc18223" w:history="1">
        <w:r>
          <w:rPr>
            <w:rFonts w:ascii="仿宋" w:eastAsia="仿宋" w:hAnsi="仿宋" w:cs="仿宋" w:hint="eastAsia"/>
            <w:lang w:eastAsia="zh-CN"/>
          </w:rPr>
          <w:t>(一)、合作伙伴选择与合作方式</w:t>
        </w:r>
        <w:r>
          <w:tab/>
        </w:r>
        <w:r>
          <w:fldChar w:fldCharType="begin"/>
        </w:r>
        <w:r>
          <w:instrText xml:space="preserve"> PAGEREF _Toc18223 \h </w:instrText>
        </w:r>
        <w:r>
          <w:fldChar w:fldCharType="separate"/>
        </w:r>
        <w:r>
          <w:t>68</w:t>
        </w:r>
        <w:r>
          <w:fldChar w:fldCharType="end"/>
        </w:r>
      </w:hyperlink>
    </w:p>
    <w:p>
      <w:pPr>
        <w:pStyle w:val="TOC2"/>
        <w:tabs>
          <w:tab w:val="right" w:leader="dot" w:pos="8306"/>
        </w:tabs>
      </w:pPr>
      <w:hyperlink w:anchor="_Toc25340" w:history="1">
        <w:r>
          <w:rPr>
            <w:rFonts w:ascii="仿宋" w:eastAsia="仿宋" w:hAnsi="仿宋" w:cs="仿宋" w:hint="eastAsia"/>
            <w:lang w:eastAsia="zh-CN"/>
          </w:rPr>
          <w:t>(二)、交流与合作平台搭建</w:t>
        </w:r>
        <w:r>
          <w:tab/>
        </w:r>
        <w:r>
          <w:fldChar w:fldCharType="begin"/>
        </w:r>
        <w:r>
          <w:instrText xml:space="preserve"> PAGEREF _Toc25340 \h </w:instrText>
        </w:r>
        <w:r>
          <w:fldChar w:fldCharType="separate"/>
        </w:r>
        <w:r>
          <w:t>69</w:t>
        </w:r>
        <w:r>
          <w:fldChar w:fldCharType="end"/>
        </w:r>
      </w:hyperlink>
    </w:p>
    <w:p>
      <w:pPr>
        <w:pStyle w:val="TOC1"/>
        <w:tabs>
          <w:tab w:val="right" w:leader="dot" w:pos="8306"/>
        </w:tabs>
      </w:pPr>
      <w:hyperlink w:anchor="_Toc16327" w:history="1">
        <w:r>
          <w:rPr>
            <w:rFonts w:ascii="仿宋" w:eastAsia="仿宋" w:hAnsi="仿宋" w:cs="仿宋" w:hint="eastAsia"/>
            <w:lang w:eastAsia="zh-CN"/>
          </w:rPr>
          <w:t>十五、质量管理与控制</w:t>
        </w:r>
        <w:r>
          <w:tab/>
        </w:r>
        <w:r>
          <w:fldChar w:fldCharType="begin"/>
        </w:r>
        <w:r>
          <w:instrText xml:space="preserve"> PAGEREF _Toc16327 \h </w:instrText>
        </w:r>
        <w:r>
          <w:fldChar w:fldCharType="separate"/>
        </w:r>
        <w:r>
          <w:t>71</w:t>
        </w:r>
        <w:r>
          <w:fldChar w:fldCharType="end"/>
        </w:r>
      </w:hyperlink>
    </w:p>
    <w:p>
      <w:pPr>
        <w:pStyle w:val="TOC2"/>
        <w:tabs>
          <w:tab w:val="right" w:leader="dot" w:pos="8306"/>
        </w:tabs>
      </w:pPr>
      <w:hyperlink w:anchor="_Toc30142" w:history="1">
        <w:r>
          <w:rPr>
            <w:rFonts w:ascii="仿宋" w:eastAsia="仿宋" w:hAnsi="仿宋" w:cs="仿宋" w:hint="eastAsia"/>
            <w:lang w:eastAsia="zh-CN"/>
          </w:rPr>
          <w:t>(一)、质量管理体系建设</w:t>
        </w:r>
        <w:r>
          <w:tab/>
        </w:r>
        <w:r>
          <w:fldChar w:fldCharType="begin"/>
        </w:r>
        <w:r>
          <w:instrText xml:space="preserve"> PAGEREF _Toc30142 \h </w:instrText>
        </w:r>
        <w:r>
          <w:fldChar w:fldCharType="separate"/>
        </w:r>
        <w:r>
          <w:t>71</w:t>
        </w:r>
        <w:r>
          <w:fldChar w:fldCharType="end"/>
        </w:r>
      </w:hyperlink>
    </w:p>
    <w:p>
      <w:pPr>
        <w:pStyle w:val="TOC2"/>
        <w:tabs>
          <w:tab w:val="right" w:leader="dot" w:pos="8306"/>
        </w:tabs>
      </w:pPr>
      <w:hyperlink w:anchor="_Toc6144" w:history="1">
        <w:r>
          <w:rPr>
            <w:rFonts w:ascii="仿宋" w:eastAsia="仿宋" w:hAnsi="仿宋" w:cs="仿宋" w:hint="eastAsia"/>
            <w:lang w:eastAsia="zh-CN"/>
          </w:rPr>
          <w:t>(二)、质量控制措施</w:t>
        </w:r>
        <w:r>
          <w:tab/>
        </w:r>
        <w:r>
          <w:fldChar w:fldCharType="begin"/>
        </w:r>
        <w:r>
          <w:instrText xml:space="preserve"> PAGEREF _Toc6144 \h </w:instrText>
        </w:r>
        <w:r>
          <w:fldChar w:fldCharType="separate"/>
        </w:r>
        <w:r>
          <w:t>73</w:t>
        </w:r>
        <w:r>
          <w:fldChar w:fldCharType="end"/>
        </w:r>
      </w:hyperlink>
    </w:p>
    <w:p>
      <w:pPr>
        <w:pStyle w:val="TOC1"/>
        <w:tabs>
          <w:tab w:val="right" w:leader="dot" w:pos="8306"/>
        </w:tabs>
      </w:pPr>
      <w:hyperlink w:anchor="_Toc10551" w:history="1">
        <w:r>
          <w:rPr>
            <w:rFonts w:ascii="仿宋" w:eastAsia="仿宋" w:hAnsi="仿宋" w:cs="仿宋" w:hint="eastAsia"/>
            <w:lang w:eastAsia="zh-CN"/>
          </w:rPr>
          <w:t>十六、设施与设备管理</w:t>
        </w:r>
        <w:r>
          <w:tab/>
        </w:r>
        <w:r>
          <w:fldChar w:fldCharType="begin"/>
        </w:r>
        <w:r>
          <w:instrText xml:space="preserve"> PAGEREF _Toc10551 \h </w:instrText>
        </w:r>
        <w:r>
          <w:fldChar w:fldCharType="separate"/>
        </w:r>
        <w:r>
          <w:t>74</w:t>
        </w:r>
        <w:r>
          <w:fldChar w:fldCharType="end"/>
        </w:r>
      </w:hyperlink>
    </w:p>
    <w:p>
      <w:pPr>
        <w:pStyle w:val="TOC2"/>
        <w:tabs>
          <w:tab w:val="right" w:leader="dot" w:pos="8306"/>
        </w:tabs>
      </w:pPr>
      <w:hyperlink w:anchor="_Toc76" w:history="1">
        <w:r>
          <w:rPr>
            <w:rFonts w:ascii="仿宋" w:eastAsia="仿宋" w:hAnsi="仿宋" w:cs="仿宋" w:hint="eastAsia"/>
            <w:lang w:eastAsia="zh-CN"/>
          </w:rPr>
          <w:t>(一)、设施规划与配置</w:t>
        </w:r>
        <w:r>
          <w:tab/>
        </w:r>
        <w:r>
          <w:fldChar w:fldCharType="begin"/>
        </w:r>
        <w:r>
          <w:instrText xml:space="preserve"> PAGEREF _Toc76 \h </w:instrText>
        </w:r>
        <w:r>
          <w:fldChar w:fldCharType="separate"/>
        </w:r>
        <w:r>
          <w:t>74</w:t>
        </w:r>
        <w:r>
          <w:fldChar w:fldCharType="end"/>
        </w:r>
      </w:hyperlink>
    </w:p>
    <w:p>
      <w:pPr>
        <w:pStyle w:val="TOC2"/>
        <w:tabs>
          <w:tab w:val="right" w:leader="dot" w:pos="8306"/>
        </w:tabs>
      </w:pPr>
      <w:hyperlink w:anchor="_Toc17104" w:history="1">
        <w:r>
          <w:rPr>
            <w:rFonts w:ascii="仿宋" w:eastAsia="仿宋" w:hAnsi="仿宋" w:cs="仿宋" w:hint="eastAsia"/>
            <w:lang w:eastAsia="zh-CN"/>
          </w:rPr>
          <w:t>(二)、设备采购与维护管理</w:t>
        </w:r>
        <w:r>
          <w:tab/>
        </w:r>
        <w:r>
          <w:fldChar w:fldCharType="begin"/>
        </w:r>
        <w:r>
          <w:instrText xml:space="preserve"> PAGEREF _Toc17104 \h </w:instrText>
        </w:r>
        <w:r>
          <w:fldChar w:fldCharType="separate"/>
        </w:r>
        <w:r>
          <w:t>74</w:t>
        </w:r>
        <w:r>
          <w:fldChar w:fldCharType="end"/>
        </w:r>
      </w:hyperlink>
    </w:p>
    <w:p>
      <w:pPr>
        <w:pStyle w:val="TOC2"/>
        <w:tabs>
          <w:tab w:val="right" w:leader="dot" w:pos="8306"/>
        </w:tabs>
      </w:pPr>
      <w:hyperlink w:anchor="_Toc11305" w:history="1">
        <w:r>
          <w:rPr>
            <w:rFonts w:ascii="仿宋" w:eastAsia="仿宋" w:hAnsi="仿宋" w:cs="仿宋" w:hint="eastAsia"/>
            <w:lang w:eastAsia="zh-CN"/>
          </w:rPr>
          <w:t>(三)、设施设备升级策略</w:t>
        </w:r>
        <w:r>
          <w:tab/>
        </w:r>
        <w:r>
          <w:fldChar w:fldCharType="begin"/>
        </w:r>
        <w:r>
          <w:instrText xml:space="preserve"> PAGEREF _Toc11305 \h </w:instrText>
        </w:r>
        <w:r>
          <w:fldChar w:fldCharType="separate"/>
        </w:r>
        <w:r>
          <w:t>75</w:t>
        </w:r>
        <w:r>
          <w:fldChar w:fldCharType="end"/>
        </w:r>
      </w:hyperlink>
    </w:p>
    <w:p>
      <w:pPr>
        <w:pStyle w:val="TOC1"/>
        <w:tabs>
          <w:tab w:val="right" w:leader="dot" w:pos="8306"/>
        </w:tabs>
      </w:pPr>
      <w:hyperlink w:anchor="_Toc1252" w:history="1">
        <w:r>
          <w:rPr>
            <w:rFonts w:ascii="仿宋" w:eastAsia="仿宋" w:hAnsi="仿宋" w:cs="仿宋" w:hint="eastAsia"/>
            <w:lang w:eastAsia="zh-CN"/>
          </w:rPr>
          <w:t>十七、成果转化与推广应用</w:t>
        </w:r>
        <w:r>
          <w:tab/>
        </w:r>
        <w:r>
          <w:fldChar w:fldCharType="begin"/>
        </w:r>
        <w:r>
          <w:instrText xml:space="preserve"> PAGEREF _Toc1252 \h </w:instrText>
        </w:r>
        <w:r>
          <w:fldChar w:fldCharType="separate"/>
        </w:r>
        <w:r>
          <w:t>76</w:t>
        </w:r>
        <w:r>
          <w:fldChar w:fldCharType="end"/>
        </w:r>
      </w:hyperlink>
    </w:p>
    <w:p>
      <w:pPr>
        <w:pStyle w:val="TOC2"/>
        <w:tabs>
          <w:tab w:val="right" w:leader="dot" w:pos="8306"/>
        </w:tabs>
      </w:pPr>
      <w:hyperlink w:anchor="_Toc1551" w:history="1">
        <w:r>
          <w:rPr>
            <w:rFonts w:ascii="仿宋" w:eastAsia="仿宋" w:hAnsi="仿宋" w:cs="仿宋" w:hint="eastAsia"/>
            <w:lang w:eastAsia="zh-CN"/>
          </w:rPr>
          <w:t>(一)、成果转化策略制定</w:t>
        </w:r>
        <w:r>
          <w:tab/>
        </w:r>
        <w:r>
          <w:fldChar w:fldCharType="begin"/>
        </w:r>
        <w:r>
          <w:instrText xml:space="preserve"> PAGEREF _Toc1551 \h </w:instrText>
        </w:r>
        <w:r>
          <w:fldChar w:fldCharType="separate"/>
        </w:r>
        <w:r>
          <w:t>76</w:t>
        </w:r>
        <w:r>
          <w:fldChar w:fldCharType="end"/>
        </w:r>
      </w:hyperlink>
    </w:p>
    <w:p>
      <w:pPr>
        <w:pStyle w:val="TOC2"/>
        <w:tabs>
          <w:tab w:val="right" w:leader="dot" w:pos="8306"/>
        </w:tabs>
      </w:pPr>
      <w:hyperlink w:anchor="_Toc17257" w:history="1">
        <w:r>
          <w:rPr>
            <w:rFonts w:ascii="仿宋" w:eastAsia="仿宋" w:hAnsi="仿宋" w:cs="仿宋" w:hint="eastAsia"/>
            <w:lang w:eastAsia="zh-CN"/>
          </w:rPr>
          <w:t>(二)、成果推广应用方案</w:t>
        </w:r>
        <w:r>
          <w:tab/>
        </w:r>
        <w:r>
          <w:fldChar w:fldCharType="begin"/>
        </w:r>
        <w:r>
          <w:instrText xml:space="preserve"> PAGEREF _Toc17257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5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073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241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09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13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13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204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365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https://d.book118.com/167025111125006040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950FA0"/>
    <w:rsid w:val="0B950F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702511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2024-02-03T10:31:00Z</dcterms:created>
  <dcterms:modified xsi:type="dcterms:W3CDTF">2024-02-03T10:31:41Z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52AA4E81851B40678B6CD9F0FDA2DD21_11</vt:lpwstr>
  </property>
  <property fmtid="{D5CDD505-2E9C-101B-9397-08002B2CF9AE}" pid="3" name="KSOProductBuildVer">
    <vt:lpwstr>2052-12.1.0.16250</vt:lpwstr>
  </property>
</Properties>
</file>