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大剧院管理项目规划设计纲要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878" w:history="1">
        <w:r>
          <w:rPr>
            <w:rFonts w:ascii="仿宋" w:eastAsia="仿宋" w:hAnsi="仿宋" w:cs="仿宋" w:hint="eastAsia"/>
            <w:lang w:eastAsia="zh-CN"/>
          </w:rPr>
          <w:t>概论</w:t>
        </w:r>
        <w:r>
          <w:tab/>
        </w:r>
        <w:r>
          <w:fldChar w:fldCharType="begin"/>
        </w:r>
        <w:r>
          <w:instrText xml:space="preserve"> PAGEREF _Toc18878 \h </w:instrText>
        </w:r>
        <w:r>
          <w:fldChar w:fldCharType="separate"/>
        </w:r>
        <w:r>
          <w:t>3</w:t>
        </w:r>
        <w:r>
          <w:fldChar w:fldCharType="end"/>
        </w:r>
      </w:hyperlink>
    </w:p>
    <w:p>
      <w:pPr>
        <w:pStyle w:val="TOC1"/>
        <w:tabs>
          <w:tab w:val="right" w:leader="dot" w:pos="8306"/>
        </w:tabs>
      </w:pPr>
      <w:hyperlink w:anchor="_Toc648" w:history="1">
        <w:r>
          <w:rPr>
            <w:rFonts w:ascii="仿宋" w:eastAsia="仿宋" w:hAnsi="仿宋" w:cs="仿宋" w:hint="eastAsia"/>
            <w:lang w:eastAsia="zh-CN"/>
          </w:rPr>
          <w:t>一、大剧院管理项目绩效评估</w:t>
        </w:r>
        <w:r>
          <w:tab/>
        </w:r>
        <w:r>
          <w:fldChar w:fldCharType="begin"/>
        </w:r>
        <w:r>
          <w:instrText xml:space="preserve"> PAGEREF _Toc648 \h </w:instrText>
        </w:r>
        <w:r>
          <w:fldChar w:fldCharType="separate"/>
        </w:r>
        <w:r>
          <w:t>3</w:t>
        </w:r>
        <w:r>
          <w:fldChar w:fldCharType="end"/>
        </w:r>
      </w:hyperlink>
    </w:p>
    <w:p>
      <w:pPr>
        <w:pStyle w:val="TOC2"/>
        <w:tabs>
          <w:tab w:val="right" w:leader="dot" w:pos="8306"/>
        </w:tabs>
      </w:pPr>
      <w:hyperlink w:anchor="_Toc3975" w:history="1">
        <w:r>
          <w:rPr>
            <w:rFonts w:ascii="仿宋" w:eastAsia="仿宋" w:hAnsi="仿宋" w:cs="仿宋" w:hint="eastAsia"/>
            <w:lang w:eastAsia="zh-CN"/>
          </w:rPr>
          <w:t>(一)、绩效评估指标</w:t>
        </w:r>
        <w:r>
          <w:tab/>
        </w:r>
        <w:r>
          <w:fldChar w:fldCharType="begin"/>
        </w:r>
        <w:r>
          <w:instrText xml:space="preserve"> PAGEREF _Toc3975 \h </w:instrText>
        </w:r>
        <w:r>
          <w:fldChar w:fldCharType="separate"/>
        </w:r>
        <w:r>
          <w:t>3</w:t>
        </w:r>
        <w:r>
          <w:fldChar w:fldCharType="end"/>
        </w:r>
      </w:hyperlink>
    </w:p>
    <w:p>
      <w:pPr>
        <w:pStyle w:val="TOC2"/>
        <w:tabs>
          <w:tab w:val="right" w:leader="dot" w:pos="8306"/>
        </w:tabs>
      </w:pPr>
      <w:hyperlink w:anchor="_Toc20263" w:history="1">
        <w:r>
          <w:rPr>
            <w:rFonts w:ascii="仿宋" w:eastAsia="仿宋" w:hAnsi="仿宋" w:cs="仿宋" w:hint="eastAsia"/>
            <w:lang w:eastAsia="zh-CN"/>
          </w:rPr>
          <w:t>(二)、绩效评估方法</w:t>
        </w:r>
        <w:r>
          <w:tab/>
        </w:r>
        <w:r>
          <w:fldChar w:fldCharType="begin"/>
        </w:r>
        <w:r>
          <w:instrText xml:space="preserve"> PAGEREF _Toc20263 \h </w:instrText>
        </w:r>
        <w:r>
          <w:fldChar w:fldCharType="separate"/>
        </w:r>
        <w:r>
          <w:t>4</w:t>
        </w:r>
        <w:r>
          <w:fldChar w:fldCharType="end"/>
        </w:r>
      </w:hyperlink>
    </w:p>
    <w:p>
      <w:pPr>
        <w:pStyle w:val="TOC2"/>
        <w:tabs>
          <w:tab w:val="right" w:leader="dot" w:pos="8306"/>
        </w:tabs>
      </w:pPr>
      <w:hyperlink w:anchor="_Toc30302" w:history="1">
        <w:r>
          <w:rPr>
            <w:rFonts w:ascii="仿宋" w:eastAsia="仿宋" w:hAnsi="仿宋" w:cs="仿宋" w:hint="eastAsia"/>
            <w:lang w:eastAsia="zh-CN"/>
          </w:rPr>
          <w:t>(三)、绩效评估周期</w:t>
        </w:r>
        <w:r>
          <w:tab/>
        </w:r>
        <w:r>
          <w:fldChar w:fldCharType="begin"/>
        </w:r>
        <w:r>
          <w:instrText xml:space="preserve"> PAGEREF _Toc30302 \h </w:instrText>
        </w:r>
        <w:r>
          <w:fldChar w:fldCharType="separate"/>
        </w:r>
        <w:r>
          <w:t>5</w:t>
        </w:r>
        <w:r>
          <w:fldChar w:fldCharType="end"/>
        </w:r>
      </w:hyperlink>
    </w:p>
    <w:p>
      <w:pPr>
        <w:pStyle w:val="TOC1"/>
        <w:tabs>
          <w:tab w:val="right" w:leader="dot" w:pos="8306"/>
        </w:tabs>
      </w:pPr>
      <w:hyperlink w:anchor="_Toc16550" w:history="1">
        <w:r>
          <w:rPr>
            <w:rFonts w:ascii="仿宋" w:eastAsia="仿宋" w:hAnsi="仿宋" w:cs="仿宋" w:hint="eastAsia"/>
            <w:lang w:eastAsia="zh-CN"/>
          </w:rPr>
          <w:t>二、大剧院管理项目危机管理</w:t>
        </w:r>
        <w:r>
          <w:tab/>
        </w:r>
        <w:r>
          <w:fldChar w:fldCharType="begin"/>
        </w:r>
        <w:r>
          <w:instrText xml:space="preserve"> PAGEREF _Toc16550 \h </w:instrText>
        </w:r>
        <w:r>
          <w:fldChar w:fldCharType="separate"/>
        </w:r>
        <w:r>
          <w:t>6</w:t>
        </w:r>
        <w:r>
          <w:fldChar w:fldCharType="end"/>
        </w:r>
      </w:hyperlink>
    </w:p>
    <w:p>
      <w:pPr>
        <w:pStyle w:val="TOC2"/>
        <w:tabs>
          <w:tab w:val="right" w:leader="dot" w:pos="8306"/>
        </w:tabs>
      </w:pPr>
      <w:hyperlink w:anchor="_Toc2938" w:history="1">
        <w:r>
          <w:rPr>
            <w:rFonts w:ascii="仿宋" w:eastAsia="仿宋" w:hAnsi="仿宋" w:cs="仿宋" w:hint="eastAsia"/>
            <w:lang w:eastAsia="zh-CN"/>
          </w:rPr>
          <w:t>(一)、危机预警与识别</w:t>
        </w:r>
        <w:r>
          <w:tab/>
        </w:r>
        <w:r>
          <w:fldChar w:fldCharType="begin"/>
        </w:r>
        <w:r>
          <w:instrText xml:space="preserve"> PAGEREF _Toc2938 \h </w:instrText>
        </w:r>
        <w:r>
          <w:fldChar w:fldCharType="separate"/>
        </w:r>
        <w:r>
          <w:t>6</w:t>
        </w:r>
        <w:r>
          <w:fldChar w:fldCharType="end"/>
        </w:r>
      </w:hyperlink>
    </w:p>
    <w:p>
      <w:pPr>
        <w:pStyle w:val="TOC2"/>
        <w:tabs>
          <w:tab w:val="right" w:leader="dot" w:pos="8306"/>
        </w:tabs>
      </w:pPr>
      <w:hyperlink w:anchor="_Toc12710" w:history="1">
        <w:r>
          <w:rPr>
            <w:rFonts w:ascii="仿宋" w:eastAsia="仿宋" w:hAnsi="仿宋" w:cs="仿宋" w:hint="eastAsia"/>
            <w:lang w:eastAsia="zh-CN"/>
          </w:rPr>
          <w:t>(二)、危机应对与恢复</w:t>
        </w:r>
        <w:r>
          <w:tab/>
        </w:r>
        <w:r>
          <w:fldChar w:fldCharType="begin"/>
        </w:r>
        <w:r>
          <w:instrText xml:space="preserve"> PAGEREF _Toc12710 \h </w:instrText>
        </w:r>
        <w:r>
          <w:fldChar w:fldCharType="separate"/>
        </w:r>
        <w:r>
          <w:t>7</w:t>
        </w:r>
        <w:r>
          <w:fldChar w:fldCharType="end"/>
        </w:r>
      </w:hyperlink>
    </w:p>
    <w:p>
      <w:pPr>
        <w:pStyle w:val="TOC1"/>
        <w:tabs>
          <w:tab w:val="right" w:leader="dot" w:pos="8306"/>
        </w:tabs>
      </w:pPr>
      <w:hyperlink w:anchor="_Toc24601" w:history="1">
        <w:r>
          <w:rPr>
            <w:rFonts w:ascii="仿宋" w:eastAsia="仿宋" w:hAnsi="仿宋" w:cs="仿宋" w:hint="eastAsia"/>
            <w:lang w:eastAsia="zh-CN"/>
          </w:rPr>
          <w:t>三、大剧院管理项目概论</w:t>
        </w:r>
        <w:r>
          <w:tab/>
        </w:r>
        <w:r>
          <w:fldChar w:fldCharType="begin"/>
        </w:r>
        <w:r>
          <w:instrText xml:space="preserve"> PAGEREF _Toc24601 \h </w:instrText>
        </w:r>
        <w:r>
          <w:fldChar w:fldCharType="separate"/>
        </w:r>
        <w:r>
          <w:t>9</w:t>
        </w:r>
        <w:r>
          <w:fldChar w:fldCharType="end"/>
        </w:r>
      </w:hyperlink>
    </w:p>
    <w:p>
      <w:pPr>
        <w:pStyle w:val="TOC2"/>
        <w:tabs>
          <w:tab w:val="right" w:leader="dot" w:pos="8306"/>
        </w:tabs>
      </w:pPr>
      <w:hyperlink w:anchor="_Toc4876" w:history="1">
        <w:r>
          <w:rPr>
            <w:rFonts w:ascii="仿宋" w:eastAsia="仿宋" w:hAnsi="仿宋" w:cs="仿宋" w:hint="eastAsia"/>
            <w:lang w:eastAsia="zh-CN"/>
          </w:rPr>
          <w:t>(一)、大剧院管理项目概况</w:t>
        </w:r>
        <w:r>
          <w:tab/>
        </w:r>
        <w:r>
          <w:fldChar w:fldCharType="begin"/>
        </w:r>
        <w:r>
          <w:instrText xml:space="preserve"> PAGEREF _Toc4876 \h </w:instrText>
        </w:r>
        <w:r>
          <w:fldChar w:fldCharType="separate"/>
        </w:r>
        <w:r>
          <w:t>9</w:t>
        </w:r>
        <w:r>
          <w:fldChar w:fldCharType="end"/>
        </w:r>
      </w:hyperlink>
    </w:p>
    <w:p>
      <w:pPr>
        <w:pStyle w:val="TOC2"/>
        <w:tabs>
          <w:tab w:val="right" w:leader="dot" w:pos="8306"/>
        </w:tabs>
      </w:pPr>
      <w:hyperlink w:anchor="_Toc7102" w:history="1">
        <w:r>
          <w:rPr>
            <w:rFonts w:ascii="仿宋" w:eastAsia="仿宋" w:hAnsi="仿宋" w:cs="仿宋" w:hint="eastAsia"/>
            <w:lang w:eastAsia="zh-CN"/>
          </w:rPr>
          <w:t>(二)、大剧院管理项目目标</w:t>
        </w:r>
        <w:r>
          <w:tab/>
        </w:r>
        <w:r>
          <w:fldChar w:fldCharType="begin"/>
        </w:r>
        <w:r>
          <w:instrText xml:space="preserve"> PAGEREF _Toc7102 \h </w:instrText>
        </w:r>
        <w:r>
          <w:fldChar w:fldCharType="separate"/>
        </w:r>
        <w:r>
          <w:t>11</w:t>
        </w:r>
        <w:r>
          <w:fldChar w:fldCharType="end"/>
        </w:r>
      </w:hyperlink>
    </w:p>
    <w:p>
      <w:pPr>
        <w:pStyle w:val="TOC2"/>
        <w:tabs>
          <w:tab w:val="right" w:leader="dot" w:pos="8306"/>
        </w:tabs>
      </w:pPr>
      <w:hyperlink w:anchor="_Toc18361" w:history="1">
        <w:r>
          <w:rPr>
            <w:rFonts w:ascii="仿宋" w:eastAsia="仿宋" w:hAnsi="仿宋" w:cs="仿宋" w:hint="eastAsia"/>
            <w:lang w:eastAsia="zh-CN"/>
          </w:rPr>
          <w:t>(三)、大剧院管理项目提出的理由</w:t>
        </w:r>
        <w:r>
          <w:tab/>
        </w:r>
        <w:r>
          <w:fldChar w:fldCharType="begin"/>
        </w:r>
        <w:r>
          <w:instrText xml:space="preserve"> PAGEREF _Toc18361 \h </w:instrText>
        </w:r>
        <w:r>
          <w:fldChar w:fldCharType="separate"/>
        </w:r>
        <w:r>
          <w:t>12</w:t>
        </w:r>
        <w:r>
          <w:fldChar w:fldCharType="end"/>
        </w:r>
      </w:hyperlink>
    </w:p>
    <w:p>
      <w:pPr>
        <w:pStyle w:val="TOC2"/>
        <w:tabs>
          <w:tab w:val="right" w:leader="dot" w:pos="8306"/>
        </w:tabs>
      </w:pPr>
      <w:hyperlink w:anchor="_Toc12682" w:history="1">
        <w:r>
          <w:rPr>
            <w:rFonts w:ascii="仿宋" w:eastAsia="仿宋" w:hAnsi="仿宋" w:cs="仿宋" w:hint="eastAsia"/>
            <w:lang w:eastAsia="zh-CN"/>
          </w:rPr>
          <w:t>(四)、大剧院管理项目意义</w:t>
        </w:r>
        <w:r>
          <w:tab/>
        </w:r>
        <w:r>
          <w:fldChar w:fldCharType="begin"/>
        </w:r>
        <w:r>
          <w:instrText xml:space="preserve"> PAGEREF _Toc12682 \h </w:instrText>
        </w:r>
        <w:r>
          <w:fldChar w:fldCharType="separate"/>
        </w:r>
        <w:r>
          <w:t>13</w:t>
        </w:r>
        <w:r>
          <w:fldChar w:fldCharType="end"/>
        </w:r>
      </w:hyperlink>
    </w:p>
    <w:p>
      <w:pPr>
        <w:pStyle w:val="TOC2"/>
        <w:tabs>
          <w:tab w:val="right" w:leader="dot" w:pos="8306"/>
        </w:tabs>
      </w:pPr>
      <w:hyperlink w:anchor="_Toc11008" w:history="1">
        <w:r>
          <w:rPr>
            <w:rFonts w:ascii="仿宋" w:eastAsia="仿宋" w:hAnsi="仿宋" w:cs="仿宋" w:hint="eastAsia"/>
            <w:lang w:eastAsia="zh-CN"/>
          </w:rPr>
          <w:t>(五)、大剧院管理项目背景</w:t>
        </w:r>
        <w:r>
          <w:tab/>
        </w:r>
        <w:r>
          <w:fldChar w:fldCharType="begin"/>
        </w:r>
        <w:r>
          <w:instrText xml:space="preserve"> PAGEREF _Toc11008 \h </w:instrText>
        </w:r>
        <w:r>
          <w:fldChar w:fldCharType="separate"/>
        </w:r>
        <w:r>
          <w:t>14</w:t>
        </w:r>
        <w:r>
          <w:fldChar w:fldCharType="end"/>
        </w:r>
      </w:hyperlink>
    </w:p>
    <w:p>
      <w:pPr>
        <w:pStyle w:val="TOC1"/>
        <w:tabs>
          <w:tab w:val="right" w:leader="dot" w:pos="8306"/>
        </w:tabs>
      </w:pPr>
      <w:hyperlink w:anchor="_Toc22866" w:history="1">
        <w:r>
          <w:rPr>
            <w:rFonts w:ascii="仿宋" w:eastAsia="仿宋" w:hAnsi="仿宋" w:cs="仿宋" w:hint="eastAsia"/>
            <w:lang w:eastAsia="zh-CN"/>
          </w:rPr>
          <w:t>四、大剧院管理项目土建工程</w:t>
        </w:r>
        <w:r>
          <w:tab/>
        </w:r>
        <w:r>
          <w:fldChar w:fldCharType="begin"/>
        </w:r>
        <w:r>
          <w:instrText xml:space="preserve"> PAGEREF _Toc22866 \h </w:instrText>
        </w:r>
        <w:r>
          <w:fldChar w:fldCharType="separate"/>
        </w:r>
        <w:r>
          <w:t>15</w:t>
        </w:r>
        <w:r>
          <w:fldChar w:fldCharType="end"/>
        </w:r>
      </w:hyperlink>
    </w:p>
    <w:p>
      <w:pPr>
        <w:pStyle w:val="TOC2"/>
        <w:tabs>
          <w:tab w:val="right" w:leader="dot" w:pos="8306"/>
        </w:tabs>
      </w:pPr>
      <w:hyperlink w:anchor="_Toc32748" w:history="1">
        <w:r>
          <w:rPr>
            <w:rFonts w:ascii="仿宋" w:eastAsia="仿宋" w:hAnsi="仿宋" w:cs="仿宋" w:hint="eastAsia"/>
            <w:lang w:eastAsia="zh-CN"/>
          </w:rPr>
          <w:t>(一)、建筑工程设计原则</w:t>
        </w:r>
        <w:r>
          <w:tab/>
        </w:r>
        <w:r>
          <w:fldChar w:fldCharType="begin"/>
        </w:r>
        <w:r>
          <w:instrText xml:space="preserve"> PAGEREF _Toc32748 \h </w:instrText>
        </w:r>
        <w:r>
          <w:fldChar w:fldCharType="separate"/>
        </w:r>
        <w:r>
          <w:t>15</w:t>
        </w:r>
        <w:r>
          <w:fldChar w:fldCharType="end"/>
        </w:r>
      </w:hyperlink>
    </w:p>
    <w:p>
      <w:pPr>
        <w:pStyle w:val="TOC2"/>
        <w:tabs>
          <w:tab w:val="right" w:leader="dot" w:pos="8306"/>
        </w:tabs>
      </w:pPr>
      <w:hyperlink w:anchor="_Toc12890" w:history="1">
        <w:r>
          <w:rPr>
            <w:rFonts w:ascii="仿宋" w:eastAsia="仿宋" w:hAnsi="仿宋" w:cs="仿宋" w:hint="eastAsia"/>
            <w:lang w:eastAsia="zh-CN"/>
          </w:rPr>
          <w:t>(二)、土建工程设计年限及安全等级</w:t>
        </w:r>
        <w:r>
          <w:tab/>
        </w:r>
        <w:r>
          <w:fldChar w:fldCharType="begin"/>
        </w:r>
        <w:r>
          <w:instrText xml:space="preserve"> PAGEREF _Toc12890 \h </w:instrText>
        </w:r>
        <w:r>
          <w:fldChar w:fldCharType="separate"/>
        </w:r>
        <w:r>
          <w:t>16</w:t>
        </w:r>
        <w:r>
          <w:fldChar w:fldCharType="end"/>
        </w:r>
      </w:hyperlink>
    </w:p>
    <w:p>
      <w:pPr>
        <w:pStyle w:val="TOC2"/>
        <w:tabs>
          <w:tab w:val="right" w:leader="dot" w:pos="8306"/>
        </w:tabs>
      </w:pPr>
      <w:hyperlink w:anchor="_Toc14225" w:history="1">
        <w:r>
          <w:rPr>
            <w:rFonts w:ascii="仿宋" w:eastAsia="仿宋" w:hAnsi="仿宋" w:cs="仿宋" w:hint="eastAsia"/>
            <w:lang w:eastAsia="zh-CN"/>
          </w:rPr>
          <w:t>(三)、建筑工程设计总体要求</w:t>
        </w:r>
        <w:r>
          <w:tab/>
        </w:r>
        <w:r>
          <w:fldChar w:fldCharType="begin"/>
        </w:r>
        <w:r>
          <w:instrText xml:space="preserve"> PAGEREF _Toc14225 \h </w:instrText>
        </w:r>
        <w:r>
          <w:fldChar w:fldCharType="separate"/>
        </w:r>
        <w:r>
          <w:t>18</w:t>
        </w:r>
        <w:r>
          <w:fldChar w:fldCharType="end"/>
        </w:r>
      </w:hyperlink>
    </w:p>
    <w:p>
      <w:pPr>
        <w:pStyle w:val="TOC2"/>
        <w:tabs>
          <w:tab w:val="right" w:leader="dot" w:pos="8306"/>
        </w:tabs>
      </w:pPr>
      <w:hyperlink w:anchor="_Toc25813" w:history="1">
        <w:r>
          <w:rPr>
            <w:rFonts w:ascii="仿宋" w:eastAsia="仿宋" w:hAnsi="仿宋" w:cs="仿宋" w:hint="eastAsia"/>
            <w:lang w:eastAsia="zh-CN"/>
          </w:rPr>
          <w:t>(四)、土建工程建设指标</w:t>
        </w:r>
        <w:r>
          <w:tab/>
        </w:r>
        <w:r>
          <w:fldChar w:fldCharType="begin"/>
        </w:r>
        <w:r>
          <w:instrText xml:space="preserve"> PAGEREF _Toc25813 \h </w:instrText>
        </w:r>
        <w:r>
          <w:fldChar w:fldCharType="separate"/>
        </w:r>
        <w:r>
          <w:t>18</w:t>
        </w:r>
        <w:r>
          <w:fldChar w:fldCharType="end"/>
        </w:r>
      </w:hyperlink>
    </w:p>
    <w:p>
      <w:pPr>
        <w:pStyle w:val="TOC1"/>
        <w:tabs>
          <w:tab w:val="right" w:leader="dot" w:pos="8306"/>
        </w:tabs>
      </w:pPr>
      <w:hyperlink w:anchor="_Toc12026" w:history="1">
        <w:r>
          <w:rPr>
            <w:rFonts w:ascii="仿宋" w:eastAsia="仿宋" w:hAnsi="仿宋" w:cs="仿宋" w:hint="eastAsia"/>
            <w:lang w:eastAsia="zh-CN"/>
          </w:rPr>
          <w:t>五、市场分析、调研</w:t>
        </w:r>
        <w:r>
          <w:tab/>
        </w:r>
        <w:r>
          <w:fldChar w:fldCharType="begin"/>
        </w:r>
        <w:r>
          <w:instrText xml:space="preserve"> PAGEREF _Toc12026 \h </w:instrText>
        </w:r>
        <w:r>
          <w:fldChar w:fldCharType="separate"/>
        </w:r>
        <w:r>
          <w:t>19</w:t>
        </w:r>
        <w:r>
          <w:fldChar w:fldCharType="end"/>
        </w:r>
      </w:hyperlink>
    </w:p>
    <w:p>
      <w:pPr>
        <w:pStyle w:val="TOC2"/>
        <w:tabs>
          <w:tab w:val="right" w:leader="dot" w:pos="8306"/>
        </w:tabs>
      </w:pPr>
      <w:hyperlink w:anchor="_Toc169" w:history="1">
        <w:r>
          <w:rPr>
            <w:rFonts w:ascii="仿宋" w:eastAsia="仿宋" w:hAnsi="仿宋" w:cs="仿宋" w:hint="eastAsia"/>
            <w:lang w:eastAsia="zh-CN"/>
          </w:rPr>
          <w:t>(一)、大剧院管理行业分析</w:t>
        </w:r>
        <w:r>
          <w:tab/>
        </w:r>
        <w:r>
          <w:fldChar w:fldCharType="begin"/>
        </w:r>
        <w:r>
          <w:instrText xml:space="preserve"> PAGEREF _Toc169 \h </w:instrText>
        </w:r>
        <w:r>
          <w:fldChar w:fldCharType="separate"/>
        </w:r>
        <w:r>
          <w:t>19</w:t>
        </w:r>
        <w:r>
          <w:fldChar w:fldCharType="end"/>
        </w:r>
      </w:hyperlink>
    </w:p>
    <w:p>
      <w:pPr>
        <w:pStyle w:val="TOC2"/>
        <w:tabs>
          <w:tab w:val="right" w:leader="dot" w:pos="8306"/>
        </w:tabs>
      </w:pPr>
      <w:hyperlink w:anchor="_Toc18803" w:history="1">
        <w:r>
          <w:rPr>
            <w:rFonts w:ascii="仿宋" w:eastAsia="仿宋" w:hAnsi="仿宋" w:cs="仿宋" w:hint="eastAsia"/>
            <w:lang w:eastAsia="zh-CN"/>
          </w:rPr>
          <w:t>(二)、大剧院管理市场分析预测</w:t>
        </w:r>
        <w:r>
          <w:tab/>
        </w:r>
        <w:r>
          <w:fldChar w:fldCharType="begin"/>
        </w:r>
        <w:r>
          <w:instrText xml:space="preserve"> PAGEREF _Toc18803 \h </w:instrText>
        </w:r>
        <w:r>
          <w:fldChar w:fldCharType="separate"/>
        </w:r>
        <w:r>
          <w:t>19</w:t>
        </w:r>
        <w:r>
          <w:fldChar w:fldCharType="end"/>
        </w:r>
      </w:hyperlink>
    </w:p>
    <w:p>
      <w:pPr>
        <w:pStyle w:val="TOC1"/>
        <w:tabs>
          <w:tab w:val="right" w:leader="dot" w:pos="8306"/>
        </w:tabs>
      </w:pPr>
      <w:hyperlink w:anchor="_Toc2818" w:history="1">
        <w:r>
          <w:rPr>
            <w:rFonts w:ascii="仿宋" w:eastAsia="仿宋" w:hAnsi="仿宋" w:cs="仿宋" w:hint="eastAsia"/>
            <w:lang w:eastAsia="zh-CN"/>
          </w:rPr>
          <w:t>六、产品规划分析</w:t>
        </w:r>
        <w:r>
          <w:tab/>
        </w:r>
        <w:r>
          <w:fldChar w:fldCharType="begin"/>
        </w:r>
        <w:r>
          <w:instrText xml:space="preserve"> PAGEREF _Toc2818 \h </w:instrText>
        </w:r>
        <w:r>
          <w:fldChar w:fldCharType="separate"/>
        </w:r>
        <w:r>
          <w:t>20</w:t>
        </w:r>
        <w:r>
          <w:fldChar w:fldCharType="end"/>
        </w:r>
      </w:hyperlink>
    </w:p>
    <w:p>
      <w:pPr>
        <w:pStyle w:val="TOC2"/>
        <w:tabs>
          <w:tab w:val="right" w:leader="dot" w:pos="8306"/>
        </w:tabs>
      </w:pPr>
      <w:hyperlink w:anchor="_Toc12865" w:history="1">
        <w:r>
          <w:rPr>
            <w:rFonts w:ascii="仿宋" w:eastAsia="仿宋" w:hAnsi="仿宋" w:cs="仿宋" w:hint="eastAsia"/>
            <w:lang w:eastAsia="zh-CN"/>
          </w:rPr>
          <w:t>(一)、产品规划</w:t>
        </w:r>
        <w:r>
          <w:tab/>
        </w:r>
        <w:r>
          <w:fldChar w:fldCharType="begin"/>
        </w:r>
        <w:r>
          <w:instrText xml:space="preserve"> PAGEREF _Toc12865 \h </w:instrText>
        </w:r>
        <w:r>
          <w:fldChar w:fldCharType="separate"/>
        </w:r>
        <w:r>
          <w:t>20</w:t>
        </w:r>
        <w:r>
          <w:fldChar w:fldCharType="end"/>
        </w:r>
      </w:hyperlink>
    </w:p>
    <w:p>
      <w:pPr>
        <w:pStyle w:val="TOC2"/>
        <w:tabs>
          <w:tab w:val="right" w:leader="dot" w:pos="8306"/>
        </w:tabs>
      </w:pPr>
      <w:hyperlink w:anchor="_Toc31152" w:history="1">
        <w:r>
          <w:rPr>
            <w:rFonts w:ascii="仿宋" w:eastAsia="仿宋" w:hAnsi="仿宋" w:cs="仿宋" w:hint="eastAsia"/>
            <w:lang w:eastAsia="zh-CN"/>
          </w:rPr>
          <w:t>(二)、建设规模</w:t>
        </w:r>
        <w:r>
          <w:tab/>
        </w:r>
        <w:r>
          <w:fldChar w:fldCharType="begin"/>
        </w:r>
        <w:r>
          <w:instrText xml:space="preserve"> PAGEREF _Toc31152 \h </w:instrText>
        </w:r>
        <w:r>
          <w:fldChar w:fldCharType="separate"/>
        </w:r>
        <w:r>
          <w:t>21</w:t>
        </w:r>
        <w:r>
          <w:fldChar w:fldCharType="end"/>
        </w:r>
      </w:hyperlink>
    </w:p>
    <w:p>
      <w:pPr>
        <w:pStyle w:val="TOC1"/>
        <w:tabs>
          <w:tab w:val="right" w:leader="dot" w:pos="8306"/>
        </w:tabs>
      </w:pPr>
      <w:hyperlink w:anchor="_Toc10506" w:history="1">
        <w:r>
          <w:rPr>
            <w:rFonts w:ascii="仿宋" w:eastAsia="仿宋" w:hAnsi="仿宋" w:cs="仿宋" w:hint="eastAsia"/>
            <w:lang w:eastAsia="zh-CN"/>
          </w:rPr>
          <w:t>七、大剧院管理项目财务管理</w:t>
        </w:r>
        <w:r>
          <w:tab/>
        </w:r>
        <w:r>
          <w:fldChar w:fldCharType="begin"/>
        </w:r>
        <w:r>
          <w:instrText xml:space="preserve"> PAGEREF _Toc10506 \h </w:instrText>
        </w:r>
        <w:r>
          <w:fldChar w:fldCharType="separate"/>
        </w:r>
        <w:r>
          <w:t>22</w:t>
        </w:r>
        <w:r>
          <w:fldChar w:fldCharType="end"/>
        </w:r>
      </w:hyperlink>
    </w:p>
    <w:p>
      <w:pPr>
        <w:pStyle w:val="TOC2"/>
        <w:tabs>
          <w:tab w:val="right" w:leader="dot" w:pos="8306"/>
        </w:tabs>
      </w:pPr>
      <w:hyperlink w:anchor="_Toc4727" w:history="1">
        <w:r>
          <w:rPr>
            <w:rFonts w:ascii="仿宋" w:eastAsia="仿宋" w:hAnsi="仿宋" w:cs="仿宋" w:hint="eastAsia"/>
            <w:lang w:eastAsia="zh-CN"/>
          </w:rPr>
          <w:t>(一)、资金需求大</w:t>
        </w:r>
        <w:r>
          <w:tab/>
        </w:r>
        <w:r>
          <w:fldChar w:fldCharType="begin"/>
        </w:r>
        <w:r>
          <w:instrText xml:space="preserve"> PAGEREF _Toc4727 \h </w:instrText>
        </w:r>
        <w:r>
          <w:fldChar w:fldCharType="separate"/>
        </w:r>
        <w:r>
          <w:t>22</w:t>
        </w:r>
        <w:r>
          <w:fldChar w:fldCharType="end"/>
        </w:r>
      </w:hyperlink>
    </w:p>
    <w:p>
      <w:pPr>
        <w:pStyle w:val="TOC2"/>
        <w:tabs>
          <w:tab w:val="right" w:leader="dot" w:pos="8306"/>
        </w:tabs>
      </w:pPr>
      <w:hyperlink w:anchor="_Toc5748" w:history="1">
        <w:r>
          <w:rPr>
            <w:rFonts w:ascii="仿宋" w:eastAsia="仿宋" w:hAnsi="仿宋" w:cs="仿宋" w:hint="eastAsia"/>
            <w:lang w:eastAsia="zh-CN"/>
          </w:rPr>
          <w:t>(二)、研发周期长</w:t>
        </w:r>
        <w:r>
          <w:tab/>
        </w:r>
        <w:r>
          <w:fldChar w:fldCharType="begin"/>
        </w:r>
        <w:r>
          <w:instrText xml:space="preserve"> PAGEREF _Toc5748 \h </w:instrText>
        </w:r>
        <w:r>
          <w:fldChar w:fldCharType="separate"/>
        </w:r>
        <w:r>
          <w:t>23</w:t>
        </w:r>
        <w:r>
          <w:fldChar w:fldCharType="end"/>
        </w:r>
      </w:hyperlink>
    </w:p>
    <w:p>
      <w:pPr>
        <w:pStyle w:val="TOC2"/>
        <w:tabs>
          <w:tab w:val="right" w:leader="dot" w:pos="8306"/>
        </w:tabs>
      </w:pPr>
      <w:hyperlink w:anchor="_Toc5541" w:history="1">
        <w:r>
          <w:rPr>
            <w:rFonts w:ascii="仿宋" w:eastAsia="仿宋" w:hAnsi="仿宋" w:cs="仿宋" w:hint="eastAsia"/>
            <w:lang w:eastAsia="zh-CN"/>
          </w:rPr>
          <w:t>(三)、市场风险大</w:t>
        </w:r>
        <w:r>
          <w:tab/>
        </w:r>
        <w:r>
          <w:fldChar w:fldCharType="begin"/>
        </w:r>
        <w:r>
          <w:instrText xml:space="preserve"> PAGEREF _Toc5541 \h </w:instrText>
        </w:r>
        <w:r>
          <w:fldChar w:fldCharType="separate"/>
        </w:r>
        <w:r>
          <w:t>24</w:t>
        </w:r>
        <w:r>
          <w:fldChar w:fldCharType="end"/>
        </w:r>
      </w:hyperlink>
    </w:p>
    <w:p>
      <w:pPr>
        <w:pStyle w:val="TOC2"/>
        <w:tabs>
          <w:tab w:val="right" w:leader="dot" w:pos="8306"/>
        </w:tabs>
      </w:pPr>
      <w:hyperlink w:anchor="_Toc21189" w:history="1">
        <w:r>
          <w:rPr>
            <w:rFonts w:ascii="仿宋" w:eastAsia="仿宋" w:hAnsi="仿宋" w:cs="仿宋" w:hint="eastAsia"/>
            <w:lang w:eastAsia="zh-CN"/>
          </w:rPr>
          <w:t>(四)、利润率高</w:t>
        </w:r>
        <w:r>
          <w:tab/>
        </w:r>
        <w:r>
          <w:fldChar w:fldCharType="begin"/>
        </w:r>
        <w:r>
          <w:instrText xml:space="preserve"> PAGEREF _Toc21189 \h </w:instrText>
        </w:r>
        <w:r>
          <w:fldChar w:fldCharType="separate"/>
        </w:r>
        <w:r>
          <w:t>27</w:t>
        </w:r>
        <w:r>
          <w:fldChar w:fldCharType="end"/>
        </w:r>
      </w:hyperlink>
    </w:p>
    <w:p>
      <w:pPr>
        <w:pStyle w:val="TOC1"/>
        <w:tabs>
          <w:tab w:val="right" w:leader="dot" w:pos="8306"/>
        </w:tabs>
      </w:pPr>
      <w:hyperlink w:anchor="_Toc5818" w:history="1">
        <w:r>
          <w:rPr>
            <w:rFonts w:ascii="仿宋" w:eastAsia="仿宋" w:hAnsi="仿宋" w:cs="仿宋" w:hint="eastAsia"/>
            <w:lang w:eastAsia="zh-CN"/>
          </w:rPr>
          <w:t>八、大剧院管理项目人力资源培养与发展</w:t>
        </w:r>
        <w:r>
          <w:tab/>
        </w:r>
        <w:r>
          <w:fldChar w:fldCharType="begin"/>
        </w:r>
        <w:r>
          <w:instrText xml:space="preserve"> PAGEREF _Toc5818 \h </w:instrText>
        </w:r>
        <w:r>
          <w:fldChar w:fldCharType="separate"/>
        </w:r>
        <w:r>
          <w:t>29</w:t>
        </w:r>
        <w:r>
          <w:fldChar w:fldCharType="end"/>
        </w:r>
      </w:hyperlink>
    </w:p>
    <w:p>
      <w:pPr>
        <w:pStyle w:val="TOC2"/>
        <w:tabs>
          <w:tab w:val="right" w:leader="dot" w:pos="8306"/>
        </w:tabs>
      </w:pPr>
      <w:hyperlink w:anchor="_Toc5776" w:history="1">
        <w:r>
          <w:rPr>
            <w:rFonts w:ascii="仿宋" w:eastAsia="仿宋" w:hAnsi="仿宋" w:cs="仿宋" w:hint="eastAsia"/>
            <w:lang w:eastAsia="zh-CN"/>
          </w:rPr>
          <w:t>(一)、人才需求与规划</w:t>
        </w:r>
        <w:r>
          <w:tab/>
        </w:r>
        <w:r>
          <w:fldChar w:fldCharType="begin"/>
        </w:r>
        <w:r>
          <w:instrText xml:space="preserve"> PAGEREF _Toc5776 \h </w:instrText>
        </w:r>
        <w:r>
          <w:fldChar w:fldCharType="separate"/>
        </w:r>
        <w:r>
          <w:t>29</w:t>
        </w:r>
        <w:r>
          <w:fldChar w:fldCharType="end"/>
        </w:r>
      </w:hyperlink>
    </w:p>
    <w:p>
      <w:pPr>
        <w:pStyle w:val="TOC2"/>
        <w:tabs>
          <w:tab w:val="right" w:leader="dot" w:pos="8306"/>
        </w:tabs>
      </w:pPr>
      <w:hyperlink w:anchor="_Toc15071" w:history="1">
        <w:r>
          <w:rPr>
            <w:rFonts w:ascii="仿宋" w:eastAsia="仿宋" w:hAnsi="仿宋" w:cs="仿宋" w:hint="eastAsia"/>
            <w:lang w:eastAsia="zh-CN"/>
          </w:rPr>
          <w:t>(二)、培训与发展计划</w:t>
        </w:r>
        <w:r>
          <w:tab/>
        </w:r>
        <w:r>
          <w:fldChar w:fldCharType="begin"/>
        </w:r>
        <w:r>
          <w:instrText xml:space="preserve"> PAGEREF _Toc15071 \h </w:instrText>
        </w:r>
        <w:r>
          <w:fldChar w:fldCharType="separate"/>
        </w:r>
        <w:r>
          <w:t>30</w:t>
        </w:r>
        <w:r>
          <w:fldChar w:fldCharType="end"/>
        </w:r>
      </w:hyperlink>
    </w:p>
    <w:p>
      <w:pPr>
        <w:pStyle w:val="TOC1"/>
        <w:tabs>
          <w:tab w:val="right" w:leader="dot" w:pos="8306"/>
        </w:tabs>
      </w:pPr>
      <w:hyperlink w:anchor="_Toc3501" w:history="1">
        <w:r>
          <w:rPr>
            <w:rFonts w:ascii="仿宋" w:eastAsia="仿宋" w:hAnsi="仿宋" w:cs="仿宋" w:hint="eastAsia"/>
            <w:lang w:eastAsia="zh-CN"/>
          </w:rPr>
          <w:t>九、大剧院管理项目投资规划</w:t>
        </w:r>
        <w:r>
          <w:tab/>
        </w:r>
        <w:r>
          <w:fldChar w:fldCharType="begin"/>
        </w:r>
        <w:r>
          <w:instrText xml:space="preserve"> PAGEREF _Toc3501 \h </w:instrText>
        </w:r>
        <w:r>
          <w:fldChar w:fldCharType="separate"/>
        </w:r>
        <w:r>
          <w:t>30</w:t>
        </w:r>
        <w:r>
          <w:fldChar w:fldCharType="end"/>
        </w:r>
      </w:hyperlink>
    </w:p>
    <w:p>
      <w:pPr>
        <w:pStyle w:val="TOC2"/>
        <w:tabs>
          <w:tab w:val="right" w:leader="dot" w:pos="8306"/>
        </w:tabs>
      </w:pPr>
      <w:hyperlink w:anchor="_Toc5245" w:history="1">
        <w:r>
          <w:rPr>
            <w:rFonts w:ascii="仿宋" w:eastAsia="仿宋" w:hAnsi="仿宋" w:cs="仿宋" w:hint="eastAsia"/>
            <w:lang w:eastAsia="zh-CN"/>
          </w:rPr>
          <w:t>(一)、大剧院管理项目总投资估算</w:t>
        </w:r>
        <w:r>
          <w:tab/>
        </w:r>
        <w:r>
          <w:fldChar w:fldCharType="begin"/>
        </w:r>
        <w:r>
          <w:instrText xml:space="preserve"> PAGEREF _Toc5245 \h </w:instrText>
        </w:r>
        <w:r>
          <w:fldChar w:fldCharType="separate"/>
        </w:r>
        <w:r>
          <w:t>30</w:t>
        </w:r>
        <w:r>
          <w:fldChar w:fldCharType="end"/>
        </w:r>
      </w:hyperlink>
    </w:p>
    <w:p>
      <w:pPr>
        <w:pStyle w:val="TOC2"/>
        <w:tabs>
          <w:tab w:val="right" w:leader="dot" w:pos="8306"/>
        </w:tabs>
      </w:pPr>
      <w:hyperlink w:anchor="_Toc1809" w:history="1">
        <w:r>
          <w:rPr>
            <w:rFonts w:ascii="仿宋" w:eastAsia="仿宋" w:hAnsi="仿宋" w:cs="仿宋" w:hint="eastAsia"/>
            <w:lang w:eastAsia="zh-CN"/>
          </w:rPr>
          <w:t>(二)、资金筹措</w:t>
        </w:r>
        <w:r>
          <w:tab/>
        </w:r>
        <w:r>
          <w:fldChar w:fldCharType="begin"/>
        </w:r>
        <w:r>
          <w:instrText xml:space="preserve"> PAGEREF _Toc1809 \h </w:instrText>
        </w:r>
        <w:r>
          <w:fldChar w:fldCharType="separate"/>
        </w:r>
        <w:r>
          <w:t>32</w:t>
        </w:r>
        <w:r>
          <w:fldChar w:fldCharType="end"/>
        </w:r>
      </w:hyperlink>
    </w:p>
    <w:p>
      <w:pPr>
        <w:pStyle w:val="TOC1"/>
        <w:tabs>
          <w:tab w:val="right" w:leader="dot" w:pos="8306"/>
        </w:tabs>
      </w:pPr>
      <w:hyperlink w:anchor="_Toc19515" w:history="1">
        <w:r>
          <w:rPr>
            <w:rFonts w:ascii="仿宋" w:eastAsia="仿宋" w:hAnsi="仿宋" w:cs="仿宋" w:hint="eastAsia"/>
            <w:lang w:eastAsia="zh-CN"/>
          </w:rPr>
          <w:t>十、大剧院管理项目经营效益</w:t>
        </w:r>
        <w:r>
          <w:tab/>
        </w:r>
        <w:r>
          <w:fldChar w:fldCharType="begin"/>
        </w:r>
        <w:r>
          <w:instrText xml:space="preserve"> PAGEREF _Toc19515 \h </w:instrText>
        </w:r>
        <w:r>
          <w:fldChar w:fldCharType="separate"/>
        </w:r>
        <w:r>
          <w:t>32</w:t>
        </w:r>
        <w:r>
          <w:fldChar w:fldCharType="end"/>
        </w:r>
      </w:hyperlink>
    </w:p>
    <w:p>
      <w:pPr>
        <w:pStyle w:val="TOC2"/>
        <w:tabs>
          <w:tab w:val="right" w:leader="dot" w:pos="8306"/>
        </w:tabs>
      </w:pPr>
      <w:hyperlink w:anchor="_Toc20542" w:history="1">
        <w:r>
          <w:rPr>
            <w:rFonts w:ascii="仿宋" w:eastAsia="仿宋" w:hAnsi="仿宋" w:cs="仿宋" w:hint="eastAsia"/>
            <w:lang w:eastAsia="zh-CN"/>
          </w:rPr>
          <w:t>(一)、经济评价财务测算</w:t>
        </w:r>
        <w:r>
          <w:tab/>
        </w:r>
        <w:r>
          <w:fldChar w:fldCharType="begin"/>
        </w:r>
        <w:r>
          <w:instrText xml:space="preserve"> PAGEREF _Toc20542 \h </w:instrText>
        </w:r>
        <w:r>
          <w:fldChar w:fldCharType="separate"/>
        </w:r>
        <w:r>
          <w:t>32</w:t>
        </w:r>
        <w:r>
          <w:fldChar w:fldCharType="end"/>
        </w:r>
      </w:hyperlink>
    </w:p>
    <w:p>
      <w:pPr>
        <w:pStyle w:val="TOC2"/>
        <w:tabs>
          <w:tab w:val="right" w:leader="dot" w:pos="8306"/>
        </w:tabs>
      </w:pPr>
      <w:hyperlink w:anchor="_Toc2849" w:history="1">
        <w:r>
          <w:rPr>
            <w:rFonts w:ascii="仿宋" w:eastAsia="仿宋" w:hAnsi="仿宋" w:cs="仿宋" w:hint="eastAsia"/>
            <w:lang w:eastAsia="zh-CN"/>
          </w:rPr>
          <w:t>(二)、大剧院管理项目盈利能力分析</w:t>
        </w:r>
        <w:r>
          <w:tab/>
        </w:r>
        <w:r>
          <w:fldChar w:fldCharType="begin"/>
        </w:r>
        <w:r>
          <w:instrText xml:space="preserve"> PAGEREF _Toc2849 \h </w:instrText>
        </w:r>
        <w:r>
          <w:fldChar w:fldCharType="separate"/>
        </w:r>
        <w:r>
          <w:t>34</w:t>
        </w:r>
        <w:r>
          <w:fldChar w:fldCharType="end"/>
        </w:r>
      </w:hyperlink>
    </w:p>
    <w:p>
      <w:pPr>
        <w:pStyle w:val="TOC1"/>
        <w:tabs>
          <w:tab w:val="right" w:leader="dot" w:pos="8306"/>
        </w:tabs>
      </w:pPr>
      <w:hyperlink w:anchor="_Toc357" w:history="1">
        <w:r>
          <w:rPr>
            <w:rFonts w:ascii="仿宋" w:eastAsia="仿宋" w:hAnsi="仿宋" w:cs="仿宋" w:hint="eastAsia"/>
            <w:lang w:eastAsia="zh-CN"/>
          </w:rPr>
          <w:t>十一、大剧院管理项目风险管理</w:t>
        </w:r>
        <w:r>
          <w:tab/>
        </w:r>
        <w:r>
          <w:fldChar w:fldCharType="begin"/>
        </w:r>
        <w:r>
          <w:instrText xml:space="preserve"> PAGEREF _Toc357 \h </w:instrText>
        </w:r>
        <w:r>
          <w:fldChar w:fldCharType="separate"/>
        </w:r>
        <w:r>
          <w:t>34</w:t>
        </w:r>
        <w:r>
          <w:fldChar w:fldCharType="end"/>
        </w:r>
      </w:hyperlink>
    </w:p>
    <w:p>
      <w:pPr>
        <w:pStyle w:val="TOC2"/>
        <w:tabs>
          <w:tab w:val="right" w:leader="dot" w:pos="8306"/>
        </w:tabs>
      </w:pPr>
      <w:hyperlink w:anchor="_Toc30398" w:history="1">
        <w:r>
          <w:rPr>
            <w:rFonts w:ascii="仿宋" w:eastAsia="仿宋" w:hAnsi="仿宋" w:cs="仿宋" w:hint="eastAsia"/>
            <w:lang w:eastAsia="zh-CN"/>
          </w:rPr>
          <w:t>(一)、风险识别与评估</w:t>
        </w:r>
        <w:r>
          <w:tab/>
        </w:r>
        <w:r>
          <w:fldChar w:fldCharType="begin"/>
        </w:r>
        <w:r>
          <w:instrText xml:space="preserve"> PAGEREF _Toc30398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85" w:history="1">
        <w:r>
          <w:rPr>
            <w:rFonts w:ascii="仿宋" w:eastAsia="仿宋" w:hAnsi="仿宋" w:cs="仿宋" w:hint="eastAsia"/>
            <w:lang w:eastAsia="zh-CN"/>
          </w:rPr>
          <w:t>(二)、风险应对策略</w:t>
        </w:r>
        <w:r>
          <w:tab/>
        </w:r>
        <w:r>
          <w:fldChar w:fldCharType="begin"/>
        </w:r>
        <w:r>
          <w:instrText xml:space="preserve"> PAGEREF _Toc26485 \h </w:instrText>
        </w:r>
        <w:r>
          <w:fldChar w:fldCharType="separate"/>
        </w:r>
        <w:r>
          <w:t>35</w:t>
        </w:r>
        <w:r>
          <w:fldChar w:fldCharType="end"/>
        </w:r>
      </w:hyperlink>
    </w:p>
    <w:p>
      <w:pPr>
        <w:pStyle w:val="TOC2"/>
        <w:tabs>
          <w:tab w:val="right" w:leader="dot" w:pos="8306"/>
        </w:tabs>
      </w:pPr>
      <w:hyperlink w:anchor="_Toc22394" w:history="1">
        <w:r>
          <w:rPr>
            <w:rFonts w:ascii="仿宋" w:eastAsia="仿宋" w:hAnsi="仿宋" w:cs="仿宋" w:hint="eastAsia"/>
            <w:lang w:eastAsia="zh-CN"/>
          </w:rPr>
          <w:t>(三)、风险监控与控制</w:t>
        </w:r>
        <w:r>
          <w:tab/>
        </w:r>
        <w:r>
          <w:fldChar w:fldCharType="begin"/>
        </w:r>
        <w:r>
          <w:instrText xml:space="preserve"> PAGEREF _Toc22394 \h </w:instrText>
        </w:r>
        <w:r>
          <w:fldChar w:fldCharType="separate"/>
        </w:r>
        <w:r>
          <w:t>37</w:t>
        </w:r>
        <w:r>
          <w:fldChar w:fldCharType="end"/>
        </w:r>
      </w:hyperlink>
    </w:p>
    <w:p>
      <w:pPr>
        <w:pStyle w:val="TOC1"/>
        <w:tabs>
          <w:tab w:val="right" w:leader="dot" w:pos="8306"/>
        </w:tabs>
      </w:pPr>
      <w:hyperlink w:anchor="_Toc25505" w:history="1">
        <w:r>
          <w:rPr>
            <w:rFonts w:ascii="仿宋" w:eastAsia="仿宋" w:hAnsi="仿宋" w:cs="仿宋" w:hint="eastAsia"/>
            <w:lang w:eastAsia="zh-CN"/>
          </w:rPr>
          <w:t>十二、大剧院管理项目计划安排</w:t>
        </w:r>
        <w:r>
          <w:tab/>
        </w:r>
        <w:r>
          <w:fldChar w:fldCharType="begin"/>
        </w:r>
        <w:r>
          <w:instrText xml:space="preserve"> PAGEREF _Toc25505 \h </w:instrText>
        </w:r>
        <w:r>
          <w:fldChar w:fldCharType="separate"/>
        </w:r>
        <w:r>
          <w:t>38</w:t>
        </w:r>
        <w:r>
          <w:fldChar w:fldCharType="end"/>
        </w:r>
      </w:hyperlink>
    </w:p>
    <w:p>
      <w:pPr>
        <w:pStyle w:val="TOC2"/>
        <w:tabs>
          <w:tab w:val="right" w:leader="dot" w:pos="8306"/>
        </w:tabs>
      </w:pPr>
      <w:hyperlink w:anchor="_Toc636" w:history="1">
        <w:r>
          <w:rPr>
            <w:rFonts w:ascii="仿宋" w:eastAsia="仿宋" w:hAnsi="仿宋" w:cs="仿宋" w:hint="eastAsia"/>
            <w:lang w:eastAsia="zh-CN"/>
          </w:rPr>
          <w:t>(一)、建设周期</w:t>
        </w:r>
        <w:r>
          <w:tab/>
        </w:r>
        <w:r>
          <w:fldChar w:fldCharType="begin"/>
        </w:r>
        <w:r>
          <w:instrText xml:space="preserve"> PAGEREF _Toc636 \h </w:instrText>
        </w:r>
        <w:r>
          <w:fldChar w:fldCharType="separate"/>
        </w:r>
        <w:r>
          <w:t>38</w:t>
        </w:r>
        <w:r>
          <w:fldChar w:fldCharType="end"/>
        </w:r>
      </w:hyperlink>
    </w:p>
    <w:p>
      <w:pPr>
        <w:pStyle w:val="TOC2"/>
        <w:tabs>
          <w:tab w:val="right" w:leader="dot" w:pos="8306"/>
        </w:tabs>
      </w:pPr>
      <w:hyperlink w:anchor="_Toc5162" w:history="1">
        <w:r>
          <w:rPr>
            <w:rFonts w:ascii="仿宋" w:eastAsia="仿宋" w:hAnsi="仿宋" w:cs="仿宋" w:hint="eastAsia"/>
            <w:lang w:eastAsia="zh-CN"/>
          </w:rPr>
          <w:t>(二)、建设进度</w:t>
        </w:r>
        <w:r>
          <w:tab/>
        </w:r>
        <w:r>
          <w:fldChar w:fldCharType="begin"/>
        </w:r>
        <w:r>
          <w:instrText xml:space="preserve"> PAGEREF _Toc5162 \h </w:instrText>
        </w:r>
        <w:r>
          <w:fldChar w:fldCharType="separate"/>
        </w:r>
        <w:r>
          <w:t>39</w:t>
        </w:r>
        <w:r>
          <w:fldChar w:fldCharType="end"/>
        </w:r>
      </w:hyperlink>
    </w:p>
    <w:p>
      <w:pPr>
        <w:pStyle w:val="TOC2"/>
        <w:tabs>
          <w:tab w:val="right" w:leader="dot" w:pos="8306"/>
        </w:tabs>
      </w:pPr>
      <w:hyperlink w:anchor="_Toc11218" w:history="1">
        <w:r>
          <w:rPr>
            <w:rFonts w:ascii="仿宋" w:eastAsia="仿宋" w:hAnsi="仿宋" w:cs="仿宋" w:hint="eastAsia"/>
            <w:lang w:eastAsia="zh-CN"/>
          </w:rPr>
          <w:t>(三)、进度安排注意事项</w:t>
        </w:r>
        <w:r>
          <w:tab/>
        </w:r>
        <w:r>
          <w:fldChar w:fldCharType="begin"/>
        </w:r>
        <w:r>
          <w:instrText xml:space="preserve"> PAGEREF _Toc11218 \h </w:instrText>
        </w:r>
        <w:r>
          <w:fldChar w:fldCharType="separate"/>
        </w:r>
        <w:r>
          <w:t>40</w:t>
        </w:r>
        <w:r>
          <w:fldChar w:fldCharType="end"/>
        </w:r>
      </w:hyperlink>
    </w:p>
    <w:p>
      <w:pPr>
        <w:pStyle w:val="TOC2"/>
        <w:tabs>
          <w:tab w:val="right" w:leader="dot" w:pos="8306"/>
        </w:tabs>
      </w:pPr>
      <w:hyperlink w:anchor="_Toc30835" w:history="1">
        <w:r>
          <w:rPr>
            <w:rFonts w:ascii="仿宋" w:eastAsia="仿宋" w:hAnsi="仿宋" w:cs="仿宋" w:hint="eastAsia"/>
            <w:lang w:eastAsia="zh-CN"/>
          </w:rPr>
          <w:t>(四)、人力资源配置</w:t>
        </w:r>
        <w:r>
          <w:tab/>
        </w:r>
        <w:r>
          <w:fldChar w:fldCharType="begin"/>
        </w:r>
        <w:r>
          <w:instrText xml:space="preserve"> PAGEREF _Toc30835 \h </w:instrText>
        </w:r>
        <w:r>
          <w:fldChar w:fldCharType="separate"/>
        </w:r>
        <w:r>
          <w:t>42</w:t>
        </w:r>
        <w:r>
          <w:fldChar w:fldCharType="end"/>
        </w:r>
      </w:hyperlink>
    </w:p>
    <w:p>
      <w:pPr>
        <w:pStyle w:val="TOC1"/>
        <w:tabs>
          <w:tab w:val="right" w:leader="dot" w:pos="8306"/>
        </w:tabs>
      </w:pPr>
      <w:hyperlink w:anchor="_Toc10936" w:history="1">
        <w:r>
          <w:rPr>
            <w:rFonts w:ascii="仿宋" w:eastAsia="仿宋" w:hAnsi="仿宋" w:cs="仿宋" w:hint="eastAsia"/>
            <w:lang w:eastAsia="zh-CN"/>
          </w:rPr>
          <w:t>十三、大剧院管理项目实施时间节点</w:t>
        </w:r>
        <w:r>
          <w:tab/>
        </w:r>
        <w:r>
          <w:fldChar w:fldCharType="begin"/>
        </w:r>
        <w:r>
          <w:instrText xml:space="preserve"> PAGEREF _Toc10936 \h </w:instrText>
        </w:r>
        <w:r>
          <w:fldChar w:fldCharType="separate"/>
        </w:r>
        <w:r>
          <w:t>42</w:t>
        </w:r>
        <w:r>
          <w:fldChar w:fldCharType="end"/>
        </w:r>
      </w:hyperlink>
    </w:p>
    <w:p>
      <w:pPr>
        <w:pStyle w:val="TOC2"/>
        <w:tabs>
          <w:tab w:val="right" w:leader="dot" w:pos="8306"/>
        </w:tabs>
      </w:pPr>
      <w:hyperlink w:anchor="_Toc4768" w:history="1">
        <w:r>
          <w:rPr>
            <w:rFonts w:ascii="仿宋" w:eastAsia="仿宋" w:hAnsi="仿宋" w:cs="仿宋" w:hint="eastAsia"/>
            <w:lang w:eastAsia="zh-CN"/>
          </w:rPr>
          <w:t>(一)、大剧院管理项目启动阶段时间节点</w:t>
        </w:r>
        <w:r>
          <w:tab/>
        </w:r>
        <w:r>
          <w:fldChar w:fldCharType="begin"/>
        </w:r>
        <w:r>
          <w:instrText xml:space="preserve"> PAGEREF _Toc4768 \h </w:instrText>
        </w:r>
        <w:r>
          <w:fldChar w:fldCharType="separate"/>
        </w:r>
        <w:r>
          <w:t>42</w:t>
        </w:r>
        <w:r>
          <w:fldChar w:fldCharType="end"/>
        </w:r>
      </w:hyperlink>
    </w:p>
    <w:p>
      <w:pPr>
        <w:pStyle w:val="TOC2"/>
        <w:tabs>
          <w:tab w:val="right" w:leader="dot" w:pos="8306"/>
        </w:tabs>
      </w:pPr>
      <w:hyperlink w:anchor="_Toc18736" w:history="1">
        <w:r>
          <w:rPr>
            <w:rFonts w:ascii="仿宋" w:eastAsia="仿宋" w:hAnsi="仿宋" w:cs="仿宋" w:hint="eastAsia"/>
            <w:lang w:eastAsia="zh-CN"/>
          </w:rPr>
          <w:t>(二)、大剧院管理项目执行阶段时间节点</w:t>
        </w:r>
        <w:r>
          <w:tab/>
        </w:r>
        <w:r>
          <w:fldChar w:fldCharType="begin"/>
        </w:r>
        <w:r>
          <w:instrText xml:space="preserve"> PAGEREF _Toc18736 \h </w:instrText>
        </w:r>
        <w:r>
          <w:fldChar w:fldCharType="separate"/>
        </w:r>
        <w:r>
          <w:t>44</w:t>
        </w:r>
        <w:r>
          <w:fldChar w:fldCharType="end"/>
        </w:r>
      </w:hyperlink>
    </w:p>
    <w:p>
      <w:pPr>
        <w:pStyle w:val="TOC2"/>
        <w:tabs>
          <w:tab w:val="right" w:leader="dot" w:pos="8306"/>
        </w:tabs>
      </w:pPr>
      <w:hyperlink w:anchor="_Toc23383" w:history="1">
        <w:r>
          <w:rPr>
            <w:rFonts w:ascii="仿宋" w:eastAsia="仿宋" w:hAnsi="仿宋" w:cs="仿宋" w:hint="eastAsia"/>
            <w:lang w:eastAsia="zh-CN"/>
          </w:rPr>
          <w:t>(三)、大剧院管理项目完成阶段时间节点</w:t>
        </w:r>
        <w:r>
          <w:tab/>
        </w:r>
        <w:r>
          <w:fldChar w:fldCharType="begin"/>
        </w:r>
        <w:r>
          <w:instrText xml:space="preserve"> PAGEREF _Toc23383 \h </w:instrText>
        </w:r>
        <w:r>
          <w:fldChar w:fldCharType="separate"/>
        </w:r>
        <w:r>
          <w:t>45</w:t>
        </w:r>
        <w:r>
          <w:fldChar w:fldCharType="end"/>
        </w:r>
      </w:hyperlink>
    </w:p>
    <w:p>
      <w:pPr>
        <w:pStyle w:val="TOC1"/>
        <w:tabs>
          <w:tab w:val="right" w:leader="dot" w:pos="8306"/>
        </w:tabs>
      </w:pPr>
      <w:hyperlink w:anchor="_Toc16716" w:history="1">
        <w:r>
          <w:rPr>
            <w:rFonts w:ascii="仿宋" w:eastAsia="仿宋" w:hAnsi="仿宋" w:cs="仿宋" w:hint="eastAsia"/>
            <w:lang w:eastAsia="zh-CN"/>
          </w:rPr>
          <w:t>十四、大剧院管理项目实施保障措施</w:t>
        </w:r>
        <w:r>
          <w:tab/>
        </w:r>
        <w:r>
          <w:fldChar w:fldCharType="begin"/>
        </w:r>
        <w:r>
          <w:instrText xml:space="preserve"> PAGEREF _Toc16716 \h </w:instrText>
        </w:r>
        <w:r>
          <w:fldChar w:fldCharType="separate"/>
        </w:r>
        <w:r>
          <w:t>46</w:t>
        </w:r>
        <w:r>
          <w:fldChar w:fldCharType="end"/>
        </w:r>
      </w:hyperlink>
    </w:p>
    <w:p>
      <w:pPr>
        <w:pStyle w:val="TOC2"/>
        <w:tabs>
          <w:tab w:val="right" w:leader="dot" w:pos="8306"/>
        </w:tabs>
      </w:pPr>
      <w:hyperlink w:anchor="_Toc16475" w:history="1">
        <w:r>
          <w:rPr>
            <w:rFonts w:ascii="仿宋" w:eastAsia="仿宋" w:hAnsi="仿宋" w:cs="仿宋" w:hint="eastAsia"/>
            <w:lang w:eastAsia="zh-CN"/>
          </w:rPr>
          <w:t>(一)、大剧院管理项目实施保障机制</w:t>
        </w:r>
        <w:r>
          <w:tab/>
        </w:r>
        <w:r>
          <w:fldChar w:fldCharType="begin"/>
        </w:r>
        <w:r>
          <w:instrText xml:space="preserve"> PAGEREF _Toc16475 \h </w:instrText>
        </w:r>
        <w:r>
          <w:fldChar w:fldCharType="separate"/>
        </w:r>
        <w:r>
          <w:t>46</w:t>
        </w:r>
        <w:r>
          <w:fldChar w:fldCharType="end"/>
        </w:r>
      </w:hyperlink>
    </w:p>
    <w:p>
      <w:pPr>
        <w:pStyle w:val="TOC2"/>
        <w:tabs>
          <w:tab w:val="right" w:leader="dot" w:pos="8306"/>
        </w:tabs>
      </w:pPr>
      <w:hyperlink w:anchor="_Toc24026" w:history="1">
        <w:r>
          <w:rPr>
            <w:rFonts w:ascii="仿宋" w:eastAsia="仿宋" w:hAnsi="仿宋" w:cs="仿宋" w:hint="eastAsia"/>
            <w:lang w:eastAsia="zh-CN"/>
          </w:rPr>
          <w:t>(二)、大剧院管理项目法律合规要求</w:t>
        </w:r>
        <w:r>
          <w:tab/>
        </w:r>
        <w:r>
          <w:fldChar w:fldCharType="begin"/>
        </w:r>
        <w:r>
          <w:instrText xml:space="preserve"> PAGEREF _Toc24026 \h </w:instrText>
        </w:r>
        <w:r>
          <w:fldChar w:fldCharType="separate"/>
        </w:r>
        <w:r>
          <w:t>49</w:t>
        </w:r>
        <w:r>
          <w:fldChar w:fldCharType="end"/>
        </w:r>
      </w:hyperlink>
    </w:p>
    <w:p>
      <w:pPr>
        <w:pStyle w:val="TOC2"/>
        <w:tabs>
          <w:tab w:val="right" w:leader="dot" w:pos="8306"/>
        </w:tabs>
      </w:pPr>
      <w:hyperlink w:anchor="_Toc27918" w:history="1">
        <w:r>
          <w:rPr>
            <w:rFonts w:ascii="仿宋" w:eastAsia="仿宋" w:hAnsi="仿宋" w:cs="仿宋" w:hint="eastAsia"/>
            <w:lang w:eastAsia="zh-CN"/>
          </w:rPr>
          <w:t>(三)、大剧院管理项目合同管理与法律事务</w:t>
        </w:r>
        <w:r>
          <w:tab/>
        </w:r>
        <w:r>
          <w:fldChar w:fldCharType="begin"/>
        </w:r>
        <w:r>
          <w:instrText xml:space="preserve"> PAGEREF _Toc27918 \h </w:instrText>
        </w:r>
        <w:r>
          <w:fldChar w:fldCharType="separate"/>
        </w:r>
        <w:r>
          <w:t>53</w:t>
        </w:r>
        <w:r>
          <w:fldChar w:fldCharType="end"/>
        </w:r>
      </w:hyperlink>
    </w:p>
    <w:p>
      <w:pPr>
        <w:pStyle w:val="TOC2"/>
        <w:tabs>
          <w:tab w:val="right" w:leader="dot" w:pos="8306"/>
        </w:tabs>
      </w:pPr>
      <w:hyperlink w:anchor="_Toc8524" w:history="1">
        <w:r>
          <w:rPr>
            <w:rFonts w:ascii="仿宋" w:eastAsia="仿宋" w:hAnsi="仿宋" w:cs="仿宋" w:hint="eastAsia"/>
            <w:lang w:eastAsia="zh-CN"/>
          </w:rPr>
          <w:t>(四)、大剧院管理项目知识产权保护策略</w:t>
        </w:r>
        <w:r>
          <w:tab/>
        </w:r>
        <w:r>
          <w:fldChar w:fldCharType="begin"/>
        </w:r>
        <w:r>
          <w:instrText xml:space="preserve"> PAGEREF _Toc8524 \h </w:instrText>
        </w:r>
        <w:r>
          <w:fldChar w:fldCharType="separate"/>
        </w:r>
        <w:r>
          <w:t>60</w:t>
        </w:r>
        <w:r>
          <w:fldChar w:fldCharType="end"/>
        </w:r>
      </w:hyperlink>
    </w:p>
    <w:p>
      <w:pPr>
        <w:pStyle w:val="TOC1"/>
        <w:tabs>
          <w:tab w:val="right" w:leader="dot" w:pos="8306"/>
        </w:tabs>
      </w:pPr>
      <w:hyperlink w:anchor="_Toc21553" w:history="1">
        <w:r>
          <w:rPr>
            <w:rFonts w:ascii="仿宋" w:eastAsia="仿宋" w:hAnsi="仿宋" w:cs="仿宋" w:hint="eastAsia"/>
            <w:lang w:eastAsia="zh-CN"/>
          </w:rPr>
          <w:t>十五、利益相关者分析与沟通计划</w:t>
        </w:r>
        <w:r>
          <w:tab/>
        </w:r>
        <w:r>
          <w:fldChar w:fldCharType="begin"/>
        </w:r>
        <w:r>
          <w:instrText xml:space="preserve"> PAGEREF _Toc21553 \h </w:instrText>
        </w:r>
        <w:r>
          <w:fldChar w:fldCharType="separate"/>
        </w:r>
        <w:r>
          <w:t>62</w:t>
        </w:r>
        <w:r>
          <w:fldChar w:fldCharType="end"/>
        </w:r>
      </w:hyperlink>
    </w:p>
    <w:p>
      <w:pPr>
        <w:pStyle w:val="TOC2"/>
        <w:tabs>
          <w:tab w:val="right" w:leader="dot" w:pos="8306"/>
        </w:tabs>
      </w:pPr>
      <w:hyperlink w:anchor="_Toc11544" w:history="1">
        <w:r>
          <w:rPr>
            <w:rFonts w:ascii="仿宋" w:eastAsia="仿宋" w:hAnsi="仿宋" w:cs="仿宋" w:hint="eastAsia"/>
            <w:lang w:eastAsia="zh-CN"/>
          </w:rPr>
          <w:t>(一)、利益相关者分析</w:t>
        </w:r>
        <w:r>
          <w:tab/>
        </w:r>
        <w:r>
          <w:fldChar w:fldCharType="begin"/>
        </w:r>
        <w:r>
          <w:instrText xml:space="preserve"> PAGEREF _Toc11544 \h </w:instrText>
        </w:r>
        <w:r>
          <w:fldChar w:fldCharType="separate"/>
        </w:r>
        <w:r>
          <w:t>62</w:t>
        </w:r>
        <w:r>
          <w:fldChar w:fldCharType="end"/>
        </w:r>
      </w:hyperlink>
    </w:p>
    <w:p>
      <w:pPr>
        <w:pStyle w:val="TOC2"/>
        <w:tabs>
          <w:tab w:val="right" w:leader="dot" w:pos="8306"/>
        </w:tabs>
      </w:pPr>
      <w:hyperlink w:anchor="_Toc27725" w:history="1">
        <w:r>
          <w:rPr>
            <w:rFonts w:ascii="仿宋" w:eastAsia="仿宋" w:hAnsi="仿宋" w:cs="仿宋" w:hint="eastAsia"/>
            <w:lang w:eastAsia="zh-CN"/>
          </w:rPr>
          <w:t>(二)、沟通计划</w:t>
        </w:r>
        <w:r>
          <w:tab/>
        </w:r>
        <w:r>
          <w:fldChar w:fldCharType="begin"/>
        </w:r>
        <w:r>
          <w:instrText xml:space="preserve"> PAGEREF _Toc27725 \h </w:instrText>
        </w:r>
        <w:r>
          <w:fldChar w:fldCharType="separate"/>
        </w:r>
        <w:r>
          <w:t>63</w:t>
        </w:r>
        <w:r>
          <w:fldChar w:fldCharType="end"/>
        </w:r>
      </w:hyperlink>
    </w:p>
    <w:p>
      <w:pPr>
        <w:pStyle w:val="TOC1"/>
        <w:tabs>
          <w:tab w:val="right" w:leader="dot" w:pos="8306"/>
        </w:tabs>
      </w:pPr>
      <w:hyperlink w:anchor="_Toc13542" w:history="1">
        <w:r>
          <w:rPr>
            <w:rFonts w:ascii="仿宋" w:eastAsia="仿宋" w:hAnsi="仿宋" w:cs="仿宋" w:hint="eastAsia"/>
            <w:lang w:eastAsia="zh-CN"/>
          </w:rPr>
          <w:t>十六、大剧院管理项目变更管理</w:t>
        </w:r>
        <w:r>
          <w:tab/>
        </w:r>
        <w:r>
          <w:fldChar w:fldCharType="begin"/>
        </w:r>
        <w:r>
          <w:instrText xml:space="preserve"> PAGEREF _Toc13542 \h </w:instrText>
        </w:r>
        <w:r>
          <w:fldChar w:fldCharType="separate"/>
        </w:r>
        <w:r>
          <w:t>65</w:t>
        </w:r>
        <w:r>
          <w:fldChar w:fldCharType="end"/>
        </w:r>
      </w:hyperlink>
    </w:p>
    <w:p>
      <w:pPr>
        <w:pStyle w:val="TOC2"/>
        <w:tabs>
          <w:tab w:val="right" w:leader="dot" w:pos="8306"/>
        </w:tabs>
      </w:pPr>
      <w:hyperlink w:anchor="_Toc23716" w:history="1">
        <w:r>
          <w:rPr>
            <w:rFonts w:ascii="仿宋" w:eastAsia="仿宋" w:hAnsi="仿宋" w:cs="仿宋" w:hint="eastAsia"/>
            <w:lang w:eastAsia="zh-CN"/>
          </w:rPr>
          <w:t>(一)、变更申请与评估</w:t>
        </w:r>
        <w:r>
          <w:tab/>
        </w:r>
        <w:r>
          <w:fldChar w:fldCharType="begin"/>
        </w:r>
        <w:r>
          <w:instrText xml:space="preserve"> PAGEREF _Toc23716 \h </w:instrText>
        </w:r>
        <w:r>
          <w:fldChar w:fldCharType="separate"/>
        </w:r>
        <w:r>
          <w:t>65</w:t>
        </w:r>
        <w:r>
          <w:fldChar w:fldCharType="end"/>
        </w:r>
      </w:hyperlink>
    </w:p>
    <w:p>
      <w:pPr>
        <w:pStyle w:val="TOC2"/>
        <w:tabs>
          <w:tab w:val="right" w:leader="dot" w:pos="8306"/>
        </w:tabs>
      </w:pPr>
      <w:hyperlink w:anchor="_Toc25659" w:history="1">
        <w:r>
          <w:rPr>
            <w:rFonts w:ascii="仿宋" w:eastAsia="仿宋" w:hAnsi="仿宋" w:cs="仿宋" w:hint="eastAsia"/>
            <w:lang w:eastAsia="zh-CN"/>
          </w:rPr>
          <w:t>(二)、变更实施与控制</w:t>
        </w:r>
        <w:r>
          <w:tab/>
        </w:r>
        <w:r>
          <w:fldChar w:fldCharType="begin"/>
        </w:r>
        <w:r>
          <w:instrText xml:space="preserve"> PAGEREF _Toc25659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8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48"/>
      <w:r>
        <w:rPr>
          <w:rFonts w:ascii="仿宋" w:eastAsia="仿宋" w:hAnsi="仿宋" w:cs="仿宋" w:hint="eastAsia"/>
          <w:sz w:val="28"/>
          <w:lang w:eastAsia="zh-CN"/>
        </w:rPr>
        <w:t>一、大剧院管理项目绩效评估</w:t>
      </w:r>
      <w:bookmarkEnd w:id="2"/>
    </w:p>
    <w:p>
      <w:pPr>
        <w:pStyle w:val="Heading2"/>
        <w:rPr>
          <w:rFonts w:ascii="仿宋" w:eastAsia="仿宋" w:hAnsi="仿宋" w:cs="仿宋" w:hint="eastAsia"/>
          <w:lang w:eastAsia="zh-CN"/>
        </w:rPr>
      </w:pPr>
      <w:bookmarkStart w:id="3" w:name="_Toc397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大剧院管理项目中，我们设计了一套全面的绩效评估指标，以确保大剧院管理项目的可控和成功交付。这些指标跨足大剧院管理项目目标、成本、进度和质量等多个维度，为我们提供了全面洞察大剧院管理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目标达成率是我们关注的首要指标。我们设定了明确的目标，并通过定期监测和评估，迅速发现并应对潜在的目标偏差。这为大剧院管理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成本绩效是另一个核心关注点。通过实际成本与预算成本的对比分析，我们深入了解成本差异的原因，及时调整资源分配，保持大剧院管理项目在经济效益方面的合理水平。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进度作为关键的绩效指标之一，得到了精心的关注。我们制定了详细的大剧院管理项目进度计划，并设立了进度符合度指标，确保实际进度与计划进度保持一致。这使我们能够快速发现和解决潜在的进度问题，保持大剧院管理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大剧院管理项目绩效的不可或缺的一环。我们引入了一系列的质量标准和客户满意度指标，以确保大剧院管理项目交付的成果在质量上达到或超越预期水平。通过持续监测这些指标，我们努力提升大剧院管理项目整体质量水平，为大剧院管理项目的成功交付提供有力保障。通过这些科学且全面的绩效评估，我们能够更好地引导大剧院管理项目的持续改进，确保大剧院管理项目目标的顺利达成。</w:t>
      </w:r>
    </w:p>
    <w:p>
      <w:pPr>
        <w:pStyle w:val="Heading2"/>
        <w:ind w:firstLine="560" w:firstLineChars="200"/>
        <w:rPr>
          <w:rFonts w:ascii="仿宋" w:eastAsia="仿宋" w:hAnsi="仿宋" w:cs="仿宋" w:hint="eastAsia"/>
          <w:sz w:val="28"/>
          <w:lang w:eastAsia="zh-CN"/>
        </w:rPr>
      </w:pPr>
      <w:bookmarkStart w:id="4" w:name="_Toc2026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绩效评估是大剧院管理项目中的关键环节，为确保大剧院管理项目达到预期目标，我们采用了多层次、多维度的绩效评估方法。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大剧院管理项目的战略目标对齐，确保每个决策和行动都与大剧院管理项目整体目标保持一致。团队会定期召开战略对齐会议，审视当前工作与大剧院管理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大剧院管理项目进度、质量、成本和风险等方面。这些指标通过数据收集和分析，为大剧院管理项目管理团队提供了客观的评估依据。例如，我们通过大剧院管理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绩效评估不仅仅停留在大剧院管理项目内部，还考虑了大剧院管理项目对外部环境的影响。我们定期进行干系人满意度调查，以了解各利益相关方对大剧院管理项目的期望和满意度，并及时做出调整。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这种多层次、多角度的绩效评估方法，使得我们能够全面了解大剧院管理项目的运行状态，及时做出调整，确保大剧院管理项目在不断变化的环境中保持稳健前行。</w:t>
      </w:r>
    </w:p>
    <w:p>
      <w:pPr>
        <w:pStyle w:val="Heading2"/>
        <w:ind w:firstLine="560" w:firstLineChars="200"/>
        <w:rPr>
          <w:rFonts w:ascii="仿宋" w:eastAsia="仿宋" w:hAnsi="仿宋" w:cs="仿宋" w:hint="eastAsia"/>
          <w:sz w:val="28"/>
          <w:lang w:eastAsia="zh-CN"/>
        </w:rPr>
      </w:pPr>
      <w:bookmarkStart w:id="5" w:name="_Toc3030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为了确保大剧院管理项目的有效管理和不断优化，我们采用了精心设计的绩效评估周期。这个周期旨在实现灵活、实时和全面的评估，以适应大剧院管理项目执行中的各种挑战。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大剧院管理项目的不同需求，分为短期、中期和长期。短期评估关注每个迭代或工作周期，以及时发现和解决当前任务中的问题。中期评估涵盖几个迭代，深入了解整体大剧院管理项目的趋势和性能。长期评估则着眼于整个大剧院管理项目阶段，确保大剧院管理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大剧院管理项目管理工具和协作平台，团队成员能够随时更新和分享大剧院管理项目数据。这种实时性的反馈机制使我们能够及时察觉潜在问题，快速调整，保持大剧院管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大剧院管理项目的决策制定密不可分。每个周期的大剧院管理项目回顾会议成为集体总结经验、识别问题深层次原因并找到创新解决方案的平台。这种定期的反思与调整机制使大剧院管理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6550"/>
      <w:r>
        <w:rPr>
          <w:rFonts w:ascii="仿宋" w:eastAsia="仿宋" w:hAnsi="仿宋" w:cs="仿宋" w:hint="eastAsia"/>
          <w:sz w:val="28"/>
          <w:lang w:eastAsia="zh-CN"/>
        </w:rPr>
        <w:t>二、大剧院管理项目危机管理</w:t>
      </w:r>
      <w:bookmarkEnd w:id="6"/>
    </w:p>
    <w:p>
      <w:pPr>
        <w:pStyle w:val="Heading2"/>
        <w:rPr>
          <w:rFonts w:ascii="仿宋" w:eastAsia="仿宋" w:hAnsi="仿宋" w:cs="仿宋" w:hint="eastAsia"/>
          <w:lang w:eastAsia="zh-CN"/>
        </w:rPr>
      </w:pPr>
      <w:bookmarkStart w:id="7" w:name="_Toc2938"/>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大剧院管理项目危机管理中，危机预警与识别是确保大剧院管理项目稳健运行的核心步骤。通过建立全面的监测机制，大剧院管理项目团队旨在及时发现和理解潜在的风险和危机因素，以便采取及时的预防和应对措施，确保大剧院管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首先，通过深入的风险评估，大剧院管理项目团队全面分析了整个大剧院管理项目和各个阶段可能存在的威胁。这包括准确评估每个潜在风险的发生概率和可能影响的程度，为后续危机预警提供了有力支持。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大剧院管理项目团队着重于明确定义大剧院管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大剧院管理项目进展的持续监控，团队能够及时发现潜在问题并作出迅速反应。大剧院管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在这一阶段，团队的专业素养和反应速度将发挥至关重要的作用，以确保潜在危机能够在初期得到有效的处理，最大程度地减轻负面影响。通过危机预警与识别，大剧院管理项目得以更有序、可控地推进。</w:t>
      </w:r>
    </w:p>
    <w:p>
      <w:pPr>
        <w:pStyle w:val="Heading2"/>
        <w:ind w:firstLine="560" w:firstLineChars="200"/>
        <w:rPr>
          <w:rFonts w:ascii="仿宋" w:eastAsia="仿宋" w:hAnsi="仿宋" w:cs="仿宋" w:hint="eastAsia"/>
          <w:sz w:val="28"/>
          <w:lang w:eastAsia="zh-CN"/>
        </w:rPr>
      </w:pPr>
      <w:bookmarkStart w:id="8" w:name="_Toc12710"/>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在危机发生时，大剧院管理项目团队立即行动，成立了应急小组。该小组的任务是迅速制定并实施紧急应对措施，以最小化潜在损失。以下是采取的主要措施：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暂停大剧院管理项目进度：为遏制危机蔓延，大剧院管理项目暂时停止进行，以便全面评估当前状况。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资源重新分配：重新评估大剧院管理项目资源的分配，确保最大限度地减小损失。</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实时沟通：与关键利益相关者建立实时沟通机制，向他们传递大剧院管理项目危机的实际状况，保障大剧院管理项目核心利益。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在紧急应对的同时，大剧院管理项目团队强调了团队协作和有效沟通的重要性。以下是团队协作的关键举措：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信息共享机制：建立了信息共享平台，确保团队成员能够及时获取大剧院管理项目危机的实时信息。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领导者沟通：大剧院管理项目领导者通过定期会议和即时沟通工具，指导团队应对危机，保持团队稳定运行。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随着危机得到初步控制，大剧院管理项目团队转向制定恢复计划，以确保大剧院管理项目能够从中迅速恢复。主要恢复计划包括：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修复受损的进度计划：重新评估大剧院管理项目进度，制定修复计划，确保大剧院管理项目尽快回归正常进程。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重新调整资源分配：优化资源分配，确保大剧院管理项目在有限资源下高效运转。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风险管理机制加强：对大剧院管理项目风险进行全面评估，制定更强化的风险管理策略，以预防未来可能的危机。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4601"/>
      <w:r>
        <w:rPr>
          <w:rFonts w:ascii="仿宋" w:eastAsia="仿宋" w:hAnsi="仿宋" w:cs="仿宋" w:hint="eastAsia"/>
          <w:sz w:val="28"/>
          <w:lang w:eastAsia="zh-CN"/>
        </w:rPr>
        <w:t>三、大剧院管理项目概论</w:t>
      </w:r>
      <w:bookmarkEnd w:id="9"/>
    </w:p>
    <w:p>
      <w:pPr>
        <w:pStyle w:val="Heading2"/>
        <w:rPr>
          <w:rFonts w:ascii="仿宋" w:eastAsia="仿宋" w:hAnsi="仿宋" w:cs="仿宋" w:hint="eastAsia"/>
          <w:lang w:eastAsia="zh-CN"/>
        </w:rPr>
      </w:pPr>
      <w:bookmarkStart w:id="10" w:name="_Toc4876"/>
      <w:r>
        <w:rPr>
          <w:rFonts w:ascii="仿宋" w:eastAsia="仿宋" w:hAnsi="仿宋" w:cs="仿宋" w:hint="eastAsia"/>
          <w:lang w:eastAsia="zh-CN"/>
        </w:rPr>
        <w:t>(一)、大剧院管理项目概况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的起源追溯至对市场的深入洞察。市场的不断演变与变革为大剧院管理项目提供了难得的机遇。当前市场存在的需求缺口和变革的大环境共同构成了大剧院管理项目的背景。这个大剧院管理项目旨在充分利用市场机遇，填补行业中尚未满足的需求，为客户提供全新的解决方案。市场的变革和需求的增长使得这个大剧院管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大剧院管理项目名称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正式命名为大剧院管理。这个名称不仅仅是一个标识，更代表了大剧院管理项目的核心理念和愿景。它蕴含着大剧院管理项目所要解决问题的关键字，具有强烈的表达和辨识度，为大剧院管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大剧院管理项目目标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的核心目标是提供一种全新、高效的解决方案，满足客户日益增长的需求。大剧院管理项目追求的不仅仅是满足市场需求，更是在市场中获得卓越的竞争优势。通过不断提升产品或服务的质量和创新水平，大剧院管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大剧院管理项目范围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全面涵盖了产品研发、制造、市场推广和售后服务，确保从产品设计到最终用户体验的全方位关注。这一全面的大剧院管理项目范围是为了确保大剧院管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大剧院管理项目时间表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大剧院管理项目计划在未来18个月内完成，包括研发、测试、市场试点和正式推出等不同阶段。这个时间表的合理设计是为了确保大剧院管理项目各个阶段的顺利推进，以便按时交付高质量的成果。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大剧院管理项目预算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大剧院管理项目总预算估算为XX百万美元，主要分配在研发、市场推广、人员培训和运营等方面。这一充足的预算为大剧院管理项目提供了充足的资源，确保大剧院管理项目在各个方面都能取得优异的表现。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大剧院管理项目风险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可能面临的风险包括市场接受度低、技术难题、竞争激烈等。大剧院管理项目团队已经制定了相应的风险应对计划，通过前瞻性的风险管理，确保大剧院管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大剧院管理项目团队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大剧院管理项目汇聚了一支经验丰富、多领域专业素养的核心团队，确保大剧院管理项目在各个方面都能拥有高水平的执行力。团队的协同作战是大剧院管理项目成功的关键因素之一。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1.9 大剧院管理项目背景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大剧院管理项目的背景根植于市场对更高效、创新产品的渴望，同时也受到科技发展对行业格局的深刻改变的影响。这为大剧院管理项目提供了广阔的发展空间和市场需求。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大剧院管理项目现状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截至目前，大剧院管理项目已完成市场调研和技术验证，取得了初步的成功。这为大剧院管理项目在未来的发展奠定了坚实的基础，为更远大的目标打下了坚实的基石。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7102"/>
      <w:r>
        <w:rPr>
          <w:rFonts w:ascii="仿宋" w:eastAsia="仿宋" w:hAnsi="仿宋" w:cs="仿宋" w:hint="eastAsia"/>
          <w:sz w:val="28"/>
          <w:lang w:eastAsia="zh-CN"/>
        </w:rPr>
        <w:t>(二)、大剧院管理项目目标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keyword》大剧院管理项目首要业务目标是在市场中占据有利地位，实现产品/服务的成功推广和销售。通过不断提升产品质量、创新性，大剧院管理项目追求成为行业中的领导者，赢得更多客户的青睐。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在科技迅速发展的时代，大剧院管理项目着眼于技术创新。通过持续的研发和技术升级，大剧院管理项目旨在推出更具创新性的产品或服务，以满足市场对新鲜、先进解决方案的需求。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为了建立可持续的客户关系，大剧院管理项目设定了客户满意度目标。通过提供卓越的产品质量和优质的客户服务，大剧院管理项目追求赢得客户的信任和忠诚度，确保他们的满意度达到行业领先水平。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大剧院管理项目注重社会责任和可持续发展。通过实施环保、社会责任大剧院管理项目，大剧院管理项目致力于在经济发展的同时保护环境，促进社会公平，实现可持续经营。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大剧院管理项目的团队是实现目标的核心驱动力。因此，大剧院管理项目设定了团队发展目标，包括提升团队成员的专业技能、培养领导力，以及搭建协同高效的团队工作氛围。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8361"/>
      <w:r>
        <w:rPr>
          <w:rFonts w:ascii="仿宋" w:eastAsia="仿宋" w:hAnsi="仿宋" w:cs="仿宋" w:hint="eastAsia"/>
          <w:sz w:val="28"/>
          <w:lang w:eastAsia="zh-CN"/>
        </w:rPr>
        <w:t>(三)、大剧院管理项目提出的理由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大剧院管理项目提出的理由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的提出源于对市场机遇的深刻洞察。当前市场中存在的需求缺口和行业发展趋势表明，有巨大的商业机会等待被开发。通过准确捕捉市场机遇，大剧院管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的理念基于对技术创新的信仰。通过持续的研发和技术投入，大剧院管理项目有望推出更具创新性的产品或服务。在科技飞速发展的当下，大剧院管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的提出是为了增强企业的行业竞争力。通过提升产品或服务的质量和独特性，大剧院管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响应了消费者需求的变化。随着社会和科技的不断发展，消费者对产品和服务的需求也在发生变化。通过深入了解并及时回应消费者的新需求，大剧院管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大剧院管理项目的提出是企业战略发展规划的一部分。在面对日益激烈的市场竞争和不断变化的商业环境中，大剧院管理项目作为企业战略的一环，旨在为企业开辟新的增长领域，巩固企业在行业中的地位。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的提出不仅仅是基于商业考量，还注重社会责任。通过推出环保、社会责任等方面的大剧院管理项目，大剧院管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大剧院管理项目的提出反映了对利益相关者期望的关注。包括客户、员工、投资者等利益相关者在企业发展中都有着各自的期望，大剧院管理项目力求在满足这些期望的同时，取得更大的共赢。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2682"/>
      <w:r>
        <w:rPr>
          <w:rFonts w:ascii="仿宋" w:eastAsia="仿宋" w:hAnsi="仿宋" w:cs="仿宋" w:hint="eastAsia"/>
          <w:sz w:val="28"/>
          <w:lang w:eastAsia="zh-CN"/>
        </w:rPr>
        <w:t>(四)、大剧院管理项目意义</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在实施大剧院管理项目的过程中，我们不仅仅是在追逐商业成功，更是为企业和社会的多个层面创造了深远的意义。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大剧院管理项目的首要意义在于提升企业的市场竞争力。通过持续的创新和对产品质量的高标准要求，大剧院管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大剧院管理项目的推进将促使行业技术水平的提升。通过引入先进技术和创新性解决方案，大剧院管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大剧院管理项目不仅创造了大量就业机会，提高了就业水平，还注重社会责任和环保。通过参与社会公益事业和推动环保大剧院管理项目，大剧院管理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综合而言，大剧院管理项目意义重大，不仅推动了企业的发展，也为行业和社会的进步贡献了积极力量。这是一个全面而深刻的影响，将在未来产生可持续的正面效应。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1008"/>
      <w:r>
        <w:rPr>
          <w:rFonts w:ascii="仿宋" w:eastAsia="仿宋" w:hAnsi="仿宋" w:cs="仿宋" w:hint="eastAsia"/>
          <w:sz w:val="28"/>
          <w:lang w:eastAsia="zh-CN"/>
        </w:rPr>
        <w:t>(五)、大剧院管理项目背景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在当今迅猛发展的商业环境中，大剧院管理项目的动因根植于对多方面因素的审慎考量。这个大剧院管理项目的提出并非孤立的决策，而是对企业所处背景深入思考的产物。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大剧院管理项目背后的首要原因。科技的迅速发展和全球市场的快速变化使得企业必须灵活应对。大剧院管理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竞争的激烈程度也是大剧院管理项目背景中不可忽视的一环。企业需要在激烈竞争中脱颖而出，为此，大剧院管理项目致力于打破常规，提供独特的价值主张，以吸引客户并确保市场份额的增长。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技术的迅速发展为企业带来了机遇与挑战。作为大剧院管理项目启动的背景之一，对新兴技术的应用将有助于提升企业的技术水平，使其在不断演进的商业环境中保持竞争优势。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此外，社会对企业责任的期望也在逐渐升高。大剧院管理项目充分融入了社会责任的理念，通过可持续经营和社会公益大剧院管理项目，企图为社会贡献一份力量，在商业成功的同时关注社会价值。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2866"/>
      <w:r>
        <w:rPr>
          <w:rFonts w:ascii="仿宋" w:eastAsia="仿宋" w:hAnsi="仿宋" w:cs="仿宋" w:hint="eastAsia"/>
          <w:sz w:val="28"/>
          <w:lang w:eastAsia="zh-CN"/>
        </w:rPr>
        <w:t>四、大剧院管理项目土建工程</w:t>
      </w:r>
      <w:bookmarkEnd w:id="15"/>
    </w:p>
    <w:p>
      <w:pPr>
        <w:pStyle w:val="Heading2"/>
        <w:rPr>
          <w:rFonts w:ascii="仿宋" w:eastAsia="仿宋" w:hAnsi="仿宋" w:cs="仿宋" w:hint="eastAsia"/>
          <w:lang w:eastAsia="zh-CN"/>
        </w:rPr>
      </w:pPr>
      <w:bookmarkStart w:id="16" w:name="_Toc32748"/>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在大剧院管理项目的建筑工程设计中，我们将秉承一系列重要的设计原则，以确保大剧院管理项目建筑在功能、美观、可持续性等方面达到最佳效果。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首要原则是确保建筑的功能性得到最大化的发挥。我们将充分理解大剧院管理项目的实际需求，合理布局各个功能区域，保证建筑在满足业务需求的同时，提供高效的工作环境。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在建筑设计中，我们将综合考虑建设和运营成本。通过精细的经济效益分析，确保设计方案在高效利用资源的同时，对大剧院管理项目的长期盈利能力有积极的贡献。</w:t>
      </w:r>
    </w:p>
    <w:p>
      <w:pPr>
        <w:pStyle w:val="Heading2"/>
        <w:ind w:firstLine="560" w:firstLineChars="200"/>
        <w:rPr>
          <w:rFonts w:ascii="仿宋" w:eastAsia="仿宋" w:hAnsi="仿宋" w:cs="仿宋" w:hint="eastAsia"/>
          <w:sz w:val="28"/>
          <w:lang w:eastAsia="zh-CN"/>
        </w:rPr>
      </w:pPr>
      <w:bookmarkStart w:id="17" w:name="_Toc12890"/>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https://d.book118.com/167043152160006032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大剧院管理项目规划设计纲要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大剧院管理项目规划设计纲要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大剧院管理项目规划设计纲要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大剧院管理项目规划设计纲要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大剧院管理项目规划设计纲要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大剧院管理项目规划设计纲要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大剧院管理项目规划设计纲要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大剧院管理项目规划设计纲要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大剧院管理项目规划设计纲要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大剧院管理项目规划设计纲要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大剧院管理项目规划设计纲要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大剧院管理项目规划设计纲要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大剧院管理项目规划设计纲要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大剧院管理项目规划设计纲要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大剧院管理项目规划设计纲要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大剧院管理项目规划设计纲要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大剧院管理项目规划设计纲要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504794"/>
    <w:rsid w:val="695047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7043152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2024-01-19T12:14:00Z</dcterms:created>
  <dcterms:modified xsi:type="dcterms:W3CDTF">2024-01-19T12:14:54Z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07B405FA76CF44B6A170F8FD30E8EA78_11</vt:lpwstr>
  </property>
  <property fmtid="{D5CDD505-2E9C-101B-9397-08002B2CF9AE}" pid="3" name="KSOProductBuildVer">
    <vt:lpwstr>2052-12.1.0.16120</vt:lpwstr>
  </property>
</Properties>
</file>