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高档微型计算机项目规划设计方案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03" w:history="1">
        <w:r>
          <w:rPr>
            <w:rFonts w:ascii="仿宋" w:eastAsia="仿宋" w:hAnsi="仿宋" w:cs="仿宋" w:hint="eastAsia"/>
            <w:lang w:eastAsia="zh-CN"/>
          </w:rPr>
          <w:t>前言</w:t>
        </w:r>
        <w:r>
          <w:tab/>
        </w:r>
        <w:r>
          <w:fldChar w:fldCharType="begin"/>
        </w:r>
        <w:r>
          <w:instrText xml:space="preserve"> PAGEREF _Toc5703 \h </w:instrText>
        </w:r>
        <w:r>
          <w:fldChar w:fldCharType="separate"/>
        </w:r>
        <w:r>
          <w:t>3</w:t>
        </w:r>
        <w:r>
          <w:fldChar w:fldCharType="end"/>
        </w:r>
      </w:hyperlink>
    </w:p>
    <w:p>
      <w:pPr>
        <w:pStyle w:val="TOC1"/>
        <w:tabs>
          <w:tab w:val="right" w:leader="dot" w:pos="8306"/>
        </w:tabs>
      </w:pPr>
      <w:hyperlink w:anchor="_Toc31034" w:history="1">
        <w:r>
          <w:rPr>
            <w:rFonts w:ascii="仿宋" w:eastAsia="仿宋" w:hAnsi="仿宋" w:cs="仿宋" w:hint="eastAsia"/>
            <w:lang w:eastAsia="zh-CN"/>
          </w:rPr>
          <w:t>一、高档微型计算机项目危机管理</w:t>
        </w:r>
        <w:r>
          <w:tab/>
        </w:r>
        <w:r>
          <w:fldChar w:fldCharType="begin"/>
        </w:r>
        <w:r>
          <w:instrText xml:space="preserve"> PAGEREF _Toc31034 \h </w:instrText>
        </w:r>
        <w:r>
          <w:fldChar w:fldCharType="separate"/>
        </w:r>
        <w:r>
          <w:t>3</w:t>
        </w:r>
        <w:r>
          <w:fldChar w:fldCharType="end"/>
        </w:r>
      </w:hyperlink>
    </w:p>
    <w:p>
      <w:pPr>
        <w:pStyle w:val="TOC2"/>
        <w:tabs>
          <w:tab w:val="right" w:leader="dot" w:pos="8306"/>
        </w:tabs>
      </w:pPr>
      <w:hyperlink w:anchor="_Toc4671" w:history="1">
        <w:r>
          <w:rPr>
            <w:rFonts w:ascii="仿宋" w:eastAsia="仿宋" w:hAnsi="仿宋" w:cs="仿宋" w:hint="eastAsia"/>
            <w:lang w:eastAsia="zh-CN"/>
          </w:rPr>
          <w:t>(一)、危机预警与识别</w:t>
        </w:r>
        <w:r>
          <w:tab/>
        </w:r>
        <w:r>
          <w:fldChar w:fldCharType="begin"/>
        </w:r>
        <w:r>
          <w:instrText xml:space="preserve"> PAGEREF _Toc4671 \h </w:instrText>
        </w:r>
        <w:r>
          <w:fldChar w:fldCharType="separate"/>
        </w:r>
        <w:r>
          <w:t>3</w:t>
        </w:r>
        <w:r>
          <w:fldChar w:fldCharType="end"/>
        </w:r>
      </w:hyperlink>
    </w:p>
    <w:p>
      <w:pPr>
        <w:pStyle w:val="TOC2"/>
        <w:tabs>
          <w:tab w:val="right" w:leader="dot" w:pos="8306"/>
        </w:tabs>
      </w:pPr>
      <w:hyperlink w:anchor="_Toc24451" w:history="1">
        <w:r>
          <w:rPr>
            <w:rFonts w:ascii="仿宋" w:eastAsia="仿宋" w:hAnsi="仿宋" w:cs="仿宋" w:hint="eastAsia"/>
            <w:lang w:eastAsia="zh-CN"/>
          </w:rPr>
          <w:t>(二)、危机应对与恢复</w:t>
        </w:r>
        <w:r>
          <w:tab/>
        </w:r>
        <w:r>
          <w:fldChar w:fldCharType="begin"/>
        </w:r>
        <w:r>
          <w:instrText xml:space="preserve"> PAGEREF _Toc24451 \h </w:instrText>
        </w:r>
        <w:r>
          <w:fldChar w:fldCharType="separate"/>
        </w:r>
        <w:r>
          <w:t>4</w:t>
        </w:r>
        <w:r>
          <w:fldChar w:fldCharType="end"/>
        </w:r>
      </w:hyperlink>
    </w:p>
    <w:p>
      <w:pPr>
        <w:pStyle w:val="TOC1"/>
        <w:tabs>
          <w:tab w:val="right" w:leader="dot" w:pos="8306"/>
        </w:tabs>
      </w:pPr>
      <w:hyperlink w:anchor="_Toc21742" w:history="1">
        <w:r>
          <w:rPr>
            <w:rFonts w:ascii="仿宋" w:eastAsia="仿宋" w:hAnsi="仿宋" w:cs="仿宋" w:hint="eastAsia"/>
            <w:lang w:eastAsia="zh-CN"/>
          </w:rPr>
          <w:t>二、高档微型计算机项目概论</w:t>
        </w:r>
        <w:r>
          <w:tab/>
        </w:r>
        <w:r>
          <w:fldChar w:fldCharType="begin"/>
        </w:r>
        <w:r>
          <w:instrText xml:space="preserve"> PAGEREF _Toc21742 \h </w:instrText>
        </w:r>
        <w:r>
          <w:fldChar w:fldCharType="separate"/>
        </w:r>
        <w:r>
          <w:t>6</w:t>
        </w:r>
        <w:r>
          <w:fldChar w:fldCharType="end"/>
        </w:r>
      </w:hyperlink>
    </w:p>
    <w:p>
      <w:pPr>
        <w:pStyle w:val="TOC2"/>
        <w:tabs>
          <w:tab w:val="right" w:leader="dot" w:pos="8306"/>
        </w:tabs>
      </w:pPr>
      <w:hyperlink w:anchor="_Toc10879" w:history="1">
        <w:r>
          <w:rPr>
            <w:rFonts w:ascii="仿宋" w:eastAsia="仿宋" w:hAnsi="仿宋" w:cs="仿宋" w:hint="eastAsia"/>
            <w:lang w:eastAsia="zh-CN"/>
          </w:rPr>
          <w:t>(一)、高档微型计算机项目概况</w:t>
        </w:r>
        <w:r>
          <w:tab/>
        </w:r>
        <w:r>
          <w:fldChar w:fldCharType="begin"/>
        </w:r>
        <w:r>
          <w:instrText xml:space="preserve"> PAGEREF _Toc10879 \h </w:instrText>
        </w:r>
        <w:r>
          <w:fldChar w:fldCharType="separate"/>
        </w:r>
        <w:r>
          <w:t>6</w:t>
        </w:r>
        <w:r>
          <w:fldChar w:fldCharType="end"/>
        </w:r>
      </w:hyperlink>
    </w:p>
    <w:p>
      <w:pPr>
        <w:pStyle w:val="TOC2"/>
        <w:tabs>
          <w:tab w:val="right" w:leader="dot" w:pos="8306"/>
        </w:tabs>
      </w:pPr>
      <w:hyperlink w:anchor="_Toc24581" w:history="1">
        <w:r>
          <w:rPr>
            <w:rFonts w:ascii="仿宋" w:eastAsia="仿宋" w:hAnsi="仿宋" w:cs="仿宋" w:hint="eastAsia"/>
            <w:lang w:eastAsia="zh-CN"/>
          </w:rPr>
          <w:t>(二)、高档微型计算机项目目标</w:t>
        </w:r>
        <w:r>
          <w:tab/>
        </w:r>
        <w:r>
          <w:fldChar w:fldCharType="begin"/>
        </w:r>
        <w:r>
          <w:instrText xml:space="preserve"> PAGEREF _Toc24581 \h </w:instrText>
        </w:r>
        <w:r>
          <w:fldChar w:fldCharType="separate"/>
        </w:r>
        <w:r>
          <w:t>8</w:t>
        </w:r>
        <w:r>
          <w:fldChar w:fldCharType="end"/>
        </w:r>
      </w:hyperlink>
    </w:p>
    <w:p>
      <w:pPr>
        <w:pStyle w:val="TOC2"/>
        <w:tabs>
          <w:tab w:val="right" w:leader="dot" w:pos="8306"/>
        </w:tabs>
      </w:pPr>
      <w:hyperlink w:anchor="_Toc21941" w:history="1">
        <w:r>
          <w:rPr>
            <w:rFonts w:ascii="仿宋" w:eastAsia="仿宋" w:hAnsi="仿宋" w:cs="仿宋" w:hint="eastAsia"/>
            <w:lang w:eastAsia="zh-CN"/>
          </w:rPr>
          <w:t>(三)、高档微型计算机项目提出的理由</w:t>
        </w:r>
        <w:r>
          <w:tab/>
        </w:r>
        <w:r>
          <w:fldChar w:fldCharType="begin"/>
        </w:r>
        <w:r>
          <w:instrText xml:space="preserve"> PAGEREF _Toc21941 \h </w:instrText>
        </w:r>
        <w:r>
          <w:fldChar w:fldCharType="separate"/>
        </w:r>
        <w:r>
          <w:t>9</w:t>
        </w:r>
        <w:r>
          <w:fldChar w:fldCharType="end"/>
        </w:r>
      </w:hyperlink>
    </w:p>
    <w:p>
      <w:pPr>
        <w:pStyle w:val="TOC2"/>
        <w:tabs>
          <w:tab w:val="right" w:leader="dot" w:pos="8306"/>
        </w:tabs>
      </w:pPr>
      <w:hyperlink w:anchor="_Toc18188" w:history="1">
        <w:r>
          <w:rPr>
            <w:rFonts w:ascii="仿宋" w:eastAsia="仿宋" w:hAnsi="仿宋" w:cs="仿宋" w:hint="eastAsia"/>
            <w:lang w:eastAsia="zh-CN"/>
          </w:rPr>
          <w:t>(四)、高档微型计算机项目意义</w:t>
        </w:r>
        <w:r>
          <w:tab/>
        </w:r>
        <w:r>
          <w:fldChar w:fldCharType="begin"/>
        </w:r>
        <w:r>
          <w:instrText xml:space="preserve"> PAGEREF _Toc18188 \h </w:instrText>
        </w:r>
        <w:r>
          <w:fldChar w:fldCharType="separate"/>
        </w:r>
        <w:r>
          <w:t>11</w:t>
        </w:r>
        <w:r>
          <w:fldChar w:fldCharType="end"/>
        </w:r>
      </w:hyperlink>
    </w:p>
    <w:p>
      <w:pPr>
        <w:pStyle w:val="TOC2"/>
        <w:tabs>
          <w:tab w:val="right" w:leader="dot" w:pos="8306"/>
        </w:tabs>
      </w:pPr>
      <w:hyperlink w:anchor="_Toc31813" w:history="1">
        <w:r>
          <w:rPr>
            <w:rFonts w:ascii="仿宋" w:eastAsia="仿宋" w:hAnsi="仿宋" w:cs="仿宋" w:hint="eastAsia"/>
            <w:lang w:eastAsia="zh-CN"/>
          </w:rPr>
          <w:t>(五)、高档微型计算机项目背景</w:t>
        </w:r>
        <w:r>
          <w:tab/>
        </w:r>
        <w:r>
          <w:fldChar w:fldCharType="begin"/>
        </w:r>
        <w:r>
          <w:instrText xml:space="preserve"> PAGEREF _Toc31813 \h </w:instrText>
        </w:r>
        <w:r>
          <w:fldChar w:fldCharType="separate"/>
        </w:r>
        <w:r>
          <w:t>11</w:t>
        </w:r>
        <w:r>
          <w:fldChar w:fldCharType="end"/>
        </w:r>
      </w:hyperlink>
    </w:p>
    <w:p>
      <w:pPr>
        <w:pStyle w:val="TOC1"/>
        <w:tabs>
          <w:tab w:val="right" w:leader="dot" w:pos="8306"/>
        </w:tabs>
      </w:pPr>
      <w:hyperlink w:anchor="_Toc32650" w:history="1">
        <w:r>
          <w:rPr>
            <w:rFonts w:ascii="仿宋" w:eastAsia="仿宋" w:hAnsi="仿宋" w:cs="仿宋" w:hint="eastAsia"/>
            <w:lang w:eastAsia="zh-CN"/>
          </w:rPr>
          <w:t>三、工艺说明</w:t>
        </w:r>
        <w:r>
          <w:tab/>
        </w:r>
        <w:r>
          <w:fldChar w:fldCharType="begin"/>
        </w:r>
        <w:r>
          <w:instrText xml:space="preserve"> PAGEREF _Toc32650 \h </w:instrText>
        </w:r>
        <w:r>
          <w:fldChar w:fldCharType="separate"/>
        </w:r>
        <w:r>
          <w:t>12</w:t>
        </w:r>
        <w:r>
          <w:fldChar w:fldCharType="end"/>
        </w:r>
      </w:hyperlink>
    </w:p>
    <w:p>
      <w:pPr>
        <w:pStyle w:val="TOC2"/>
        <w:tabs>
          <w:tab w:val="right" w:leader="dot" w:pos="8306"/>
        </w:tabs>
      </w:pPr>
      <w:hyperlink w:anchor="_Toc4315" w:history="1">
        <w:r>
          <w:rPr>
            <w:rFonts w:ascii="仿宋" w:eastAsia="仿宋" w:hAnsi="仿宋" w:cs="仿宋" w:hint="eastAsia"/>
            <w:lang w:eastAsia="zh-CN"/>
          </w:rPr>
          <w:t>(一)、技术管理特点</w:t>
        </w:r>
        <w:r>
          <w:tab/>
        </w:r>
        <w:r>
          <w:fldChar w:fldCharType="begin"/>
        </w:r>
        <w:r>
          <w:instrText xml:space="preserve"> PAGEREF _Toc4315 \h </w:instrText>
        </w:r>
        <w:r>
          <w:fldChar w:fldCharType="separate"/>
        </w:r>
        <w:r>
          <w:t>12</w:t>
        </w:r>
        <w:r>
          <w:fldChar w:fldCharType="end"/>
        </w:r>
      </w:hyperlink>
    </w:p>
    <w:p>
      <w:pPr>
        <w:pStyle w:val="TOC2"/>
        <w:tabs>
          <w:tab w:val="right" w:leader="dot" w:pos="8306"/>
        </w:tabs>
      </w:pPr>
      <w:hyperlink w:anchor="_Toc16314" w:history="1">
        <w:r>
          <w:rPr>
            <w:rFonts w:ascii="仿宋" w:eastAsia="仿宋" w:hAnsi="仿宋" w:cs="仿宋" w:hint="eastAsia"/>
            <w:lang w:eastAsia="zh-CN"/>
          </w:rPr>
          <w:t>(二)、高档微型计算机项目工艺技术设计方案</w:t>
        </w:r>
        <w:r>
          <w:tab/>
        </w:r>
        <w:r>
          <w:fldChar w:fldCharType="begin"/>
        </w:r>
        <w:r>
          <w:instrText xml:space="preserve"> PAGEREF _Toc16314 \h </w:instrText>
        </w:r>
        <w:r>
          <w:fldChar w:fldCharType="separate"/>
        </w:r>
        <w:r>
          <w:t>14</w:t>
        </w:r>
        <w:r>
          <w:fldChar w:fldCharType="end"/>
        </w:r>
      </w:hyperlink>
    </w:p>
    <w:p>
      <w:pPr>
        <w:pStyle w:val="TOC2"/>
        <w:tabs>
          <w:tab w:val="right" w:leader="dot" w:pos="8306"/>
        </w:tabs>
      </w:pPr>
      <w:hyperlink w:anchor="_Toc11798" w:history="1">
        <w:r>
          <w:rPr>
            <w:rFonts w:ascii="仿宋" w:eastAsia="仿宋" w:hAnsi="仿宋" w:cs="仿宋" w:hint="eastAsia"/>
            <w:lang w:eastAsia="zh-CN"/>
          </w:rPr>
          <w:t>(三)、设备选型方案</w:t>
        </w:r>
        <w:r>
          <w:tab/>
        </w:r>
        <w:r>
          <w:fldChar w:fldCharType="begin"/>
        </w:r>
        <w:r>
          <w:instrText xml:space="preserve"> PAGEREF _Toc11798 \h </w:instrText>
        </w:r>
        <w:r>
          <w:fldChar w:fldCharType="separate"/>
        </w:r>
        <w:r>
          <w:t>15</w:t>
        </w:r>
        <w:r>
          <w:fldChar w:fldCharType="end"/>
        </w:r>
      </w:hyperlink>
    </w:p>
    <w:p>
      <w:pPr>
        <w:pStyle w:val="TOC1"/>
        <w:tabs>
          <w:tab w:val="right" w:leader="dot" w:pos="8306"/>
        </w:tabs>
      </w:pPr>
      <w:hyperlink w:anchor="_Toc18373" w:history="1">
        <w:r>
          <w:rPr>
            <w:rFonts w:ascii="仿宋" w:eastAsia="仿宋" w:hAnsi="仿宋" w:cs="仿宋" w:hint="eastAsia"/>
            <w:lang w:eastAsia="zh-CN"/>
          </w:rPr>
          <w:t>四、高档微型计算机项目选址可行性分析</w:t>
        </w:r>
        <w:r>
          <w:tab/>
        </w:r>
        <w:r>
          <w:fldChar w:fldCharType="begin"/>
        </w:r>
        <w:r>
          <w:instrText xml:space="preserve"> PAGEREF _Toc18373 \h </w:instrText>
        </w:r>
        <w:r>
          <w:fldChar w:fldCharType="separate"/>
        </w:r>
        <w:r>
          <w:t>16</w:t>
        </w:r>
        <w:r>
          <w:fldChar w:fldCharType="end"/>
        </w:r>
      </w:hyperlink>
    </w:p>
    <w:p>
      <w:pPr>
        <w:pStyle w:val="TOC2"/>
        <w:tabs>
          <w:tab w:val="right" w:leader="dot" w:pos="8306"/>
        </w:tabs>
      </w:pPr>
      <w:hyperlink w:anchor="_Toc2911" w:history="1">
        <w:r>
          <w:rPr>
            <w:rFonts w:ascii="仿宋" w:eastAsia="仿宋" w:hAnsi="仿宋" w:cs="仿宋" w:hint="eastAsia"/>
            <w:lang w:eastAsia="zh-CN"/>
          </w:rPr>
          <w:t>(一)、高档微型计算机项目选址</w:t>
        </w:r>
        <w:r>
          <w:tab/>
        </w:r>
        <w:r>
          <w:fldChar w:fldCharType="begin"/>
        </w:r>
        <w:r>
          <w:instrText xml:space="preserve"> PAGEREF _Toc2911 \h </w:instrText>
        </w:r>
        <w:r>
          <w:fldChar w:fldCharType="separate"/>
        </w:r>
        <w:r>
          <w:t>16</w:t>
        </w:r>
        <w:r>
          <w:fldChar w:fldCharType="end"/>
        </w:r>
      </w:hyperlink>
    </w:p>
    <w:p>
      <w:pPr>
        <w:pStyle w:val="TOC2"/>
        <w:tabs>
          <w:tab w:val="right" w:leader="dot" w:pos="8306"/>
        </w:tabs>
      </w:pPr>
      <w:hyperlink w:anchor="_Toc4556" w:history="1">
        <w:r>
          <w:rPr>
            <w:rFonts w:ascii="仿宋" w:eastAsia="仿宋" w:hAnsi="仿宋" w:cs="仿宋" w:hint="eastAsia"/>
            <w:lang w:eastAsia="zh-CN"/>
          </w:rPr>
          <w:t>(二)、用地控制指标</w:t>
        </w:r>
        <w:r>
          <w:tab/>
        </w:r>
        <w:r>
          <w:fldChar w:fldCharType="begin"/>
        </w:r>
        <w:r>
          <w:instrText xml:space="preserve"> PAGEREF _Toc4556 \h </w:instrText>
        </w:r>
        <w:r>
          <w:fldChar w:fldCharType="separate"/>
        </w:r>
        <w:r>
          <w:t>16</w:t>
        </w:r>
        <w:r>
          <w:fldChar w:fldCharType="end"/>
        </w:r>
      </w:hyperlink>
    </w:p>
    <w:p>
      <w:pPr>
        <w:pStyle w:val="TOC2"/>
        <w:tabs>
          <w:tab w:val="right" w:leader="dot" w:pos="8306"/>
        </w:tabs>
      </w:pPr>
      <w:hyperlink w:anchor="_Toc16709" w:history="1">
        <w:r>
          <w:rPr>
            <w:rFonts w:ascii="仿宋" w:eastAsia="仿宋" w:hAnsi="仿宋" w:cs="仿宋" w:hint="eastAsia"/>
            <w:lang w:eastAsia="zh-CN"/>
          </w:rPr>
          <w:t>(三)、节约用地措施</w:t>
        </w:r>
        <w:r>
          <w:tab/>
        </w:r>
        <w:r>
          <w:fldChar w:fldCharType="begin"/>
        </w:r>
        <w:r>
          <w:instrText xml:space="preserve"> PAGEREF _Toc16709 \h </w:instrText>
        </w:r>
        <w:r>
          <w:fldChar w:fldCharType="separate"/>
        </w:r>
        <w:r>
          <w:t>18</w:t>
        </w:r>
        <w:r>
          <w:fldChar w:fldCharType="end"/>
        </w:r>
      </w:hyperlink>
    </w:p>
    <w:p>
      <w:pPr>
        <w:pStyle w:val="TOC2"/>
        <w:tabs>
          <w:tab w:val="right" w:leader="dot" w:pos="8306"/>
        </w:tabs>
      </w:pPr>
      <w:hyperlink w:anchor="_Toc1869" w:history="1">
        <w:r>
          <w:rPr>
            <w:rFonts w:ascii="仿宋" w:eastAsia="仿宋" w:hAnsi="仿宋" w:cs="仿宋" w:hint="eastAsia"/>
            <w:lang w:eastAsia="zh-CN"/>
          </w:rPr>
          <w:t>(四)、总图布置方案</w:t>
        </w:r>
        <w:r>
          <w:tab/>
        </w:r>
        <w:r>
          <w:fldChar w:fldCharType="begin"/>
        </w:r>
        <w:r>
          <w:instrText xml:space="preserve"> PAGEREF _Toc1869 \h </w:instrText>
        </w:r>
        <w:r>
          <w:fldChar w:fldCharType="separate"/>
        </w:r>
        <w:r>
          <w:t>19</w:t>
        </w:r>
        <w:r>
          <w:fldChar w:fldCharType="end"/>
        </w:r>
      </w:hyperlink>
    </w:p>
    <w:p>
      <w:pPr>
        <w:pStyle w:val="TOC2"/>
        <w:tabs>
          <w:tab w:val="right" w:leader="dot" w:pos="8306"/>
        </w:tabs>
      </w:pPr>
      <w:hyperlink w:anchor="_Toc8656" w:history="1">
        <w:r>
          <w:rPr>
            <w:rFonts w:ascii="仿宋" w:eastAsia="仿宋" w:hAnsi="仿宋" w:cs="仿宋" w:hint="eastAsia"/>
            <w:lang w:eastAsia="zh-CN"/>
          </w:rPr>
          <w:t>(五)、选址综合评价</w:t>
        </w:r>
        <w:r>
          <w:tab/>
        </w:r>
        <w:r>
          <w:fldChar w:fldCharType="begin"/>
        </w:r>
        <w:r>
          <w:instrText xml:space="preserve"> PAGEREF _Toc8656 \h </w:instrText>
        </w:r>
        <w:r>
          <w:fldChar w:fldCharType="separate"/>
        </w:r>
        <w:r>
          <w:t>21</w:t>
        </w:r>
        <w:r>
          <w:fldChar w:fldCharType="end"/>
        </w:r>
      </w:hyperlink>
    </w:p>
    <w:p>
      <w:pPr>
        <w:pStyle w:val="TOC1"/>
        <w:tabs>
          <w:tab w:val="right" w:leader="dot" w:pos="8306"/>
        </w:tabs>
      </w:pPr>
      <w:hyperlink w:anchor="_Toc3750" w:history="1">
        <w:r>
          <w:rPr>
            <w:rFonts w:ascii="仿宋" w:eastAsia="仿宋" w:hAnsi="仿宋" w:cs="仿宋" w:hint="eastAsia"/>
            <w:lang w:eastAsia="zh-CN"/>
          </w:rPr>
          <w:t>五、高档微型计算机项目建设单位说明</w:t>
        </w:r>
        <w:r>
          <w:tab/>
        </w:r>
        <w:r>
          <w:fldChar w:fldCharType="begin"/>
        </w:r>
        <w:r>
          <w:instrText xml:space="preserve"> PAGEREF _Toc3750 \h </w:instrText>
        </w:r>
        <w:r>
          <w:fldChar w:fldCharType="separate"/>
        </w:r>
        <w:r>
          <w:t>22</w:t>
        </w:r>
        <w:r>
          <w:fldChar w:fldCharType="end"/>
        </w:r>
      </w:hyperlink>
    </w:p>
    <w:p>
      <w:pPr>
        <w:pStyle w:val="TOC2"/>
        <w:tabs>
          <w:tab w:val="right" w:leader="dot" w:pos="8306"/>
        </w:tabs>
      </w:pPr>
      <w:hyperlink w:anchor="_Toc19572" w:history="1">
        <w:r>
          <w:rPr>
            <w:rFonts w:ascii="仿宋" w:eastAsia="仿宋" w:hAnsi="仿宋" w:cs="仿宋" w:hint="eastAsia"/>
            <w:lang w:eastAsia="zh-CN"/>
          </w:rPr>
          <w:t>(一)、高档微型计算机项目承办单位基本情况</w:t>
        </w:r>
        <w:r>
          <w:tab/>
        </w:r>
        <w:r>
          <w:fldChar w:fldCharType="begin"/>
        </w:r>
        <w:r>
          <w:instrText xml:space="preserve"> PAGEREF _Toc19572 \h </w:instrText>
        </w:r>
        <w:r>
          <w:fldChar w:fldCharType="separate"/>
        </w:r>
        <w:r>
          <w:t>22</w:t>
        </w:r>
        <w:r>
          <w:fldChar w:fldCharType="end"/>
        </w:r>
      </w:hyperlink>
    </w:p>
    <w:p>
      <w:pPr>
        <w:pStyle w:val="TOC2"/>
        <w:tabs>
          <w:tab w:val="right" w:leader="dot" w:pos="8306"/>
        </w:tabs>
      </w:pPr>
      <w:hyperlink w:anchor="_Toc6601" w:history="1">
        <w:r>
          <w:rPr>
            <w:rFonts w:ascii="仿宋" w:eastAsia="仿宋" w:hAnsi="仿宋" w:cs="仿宋" w:hint="eastAsia"/>
            <w:lang w:eastAsia="zh-CN"/>
          </w:rPr>
          <w:t>(二)、公司经济效益分析</w:t>
        </w:r>
        <w:r>
          <w:tab/>
        </w:r>
        <w:r>
          <w:fldChar w:fldCharType="begin"/>
        </w:r>
        <w:r>
          <w:instrText xml:space="preserve"> PAGEREF _Toc6601 \h </w:instrText>
        </w:r>
        <w:r>
          <w:fldChar w:fldCharType="separate"/>
        </w:r>
        <w:r>
          <w:t>22</w:t>
        </w:r>
        <w:r>
          <w:fldChar w:fldCharType="end"/>
        </w:r>
      </w:hyperlink>
    </w:p>
    <w:p>
      <w:pPr>
        <w:pStyle w:val="TOC1"/>
        <w:tabs>
          <w:tab w:val="right" w:leader="dot" w:pos="8306"/>
        </w:tabs>
      </w:pPr>
      <w:hyperlink w:anchor="_Toc8836" w:history="1">
        <w:r>
          <w:rPr>
            <w:rFonts w:ascii="仿宋" w:eastAsia="仿宋" w:hAnsi="仿宋" w:cs="仿宋" w:hint="eastAsia"/>
            <w:lang w:eastAsia="zh-CN"/>
          </w:rPr>
          <w:t>六、高档微型计算机项目建设背景及必要性分析</w:t>
        </w:r>
        <w:r>
          <w:tab/>
        </w:r>
        <w:r>
          <w:fldChar w:fldCharType="begin"/>
        </w:r>
        <w:r>
          <w:instrText xml:space="preserve"> PAGEREF _Toc8836 \h </w:instrText>
        </w:r>
        <w:r>
          <w:fldChar w:fldCharType="separate"/>
        </w:r>
        <w:r>
          <w:t>23</w:t>
        </w:r>
        <w:r>
          <w:fldChar w:fldCharType="end"/>
        </w:r>
      </w:hyperlink>
    </w:p>
    <w:p>
      <w:pPr>
        <w:pStyle w:val="TOC2"/>
        <w:tabs>
          <w:tab w:val="right" w:leader="dot" w:pos="8306"/>
        </w:tabs>
      </w:pPr>
      <w:hyperlink w:anchor="_Toc26450" w:history="1">
        <w:r>
          <w:rPr>
            <w:rFonts w:ascii="仿宋" w:eastAsia="仿宋" w:hAnsi="仿宋" w:cs="仿宋" w:hint="eastAsia"/>
            <w:lang w:eastAsia="zh-CN"/>
          </w:rPr>
          <w:t>(一)、高档微型计算机项目背景分析</w:t>
        </w:r>
        <w:r>
          <w:tab/>
        </w:r>
        <w:r>
          <w:fldChar w:fldCharType="begin"/>
        </w:r>
        <w:r>
          <w:instrText xml:space="preserve"> PAGEREF _Toc26450 \h </w:instrText>
        </w:r>
        <w:r>
          <w:fldChar w:fldCharType="separate"/>
        </w:r>
        <w:r>
          <w:t>23</w:t>
        </w:r>
        <w:r>
          <w:fldChar w:fldCharType="end"/>
        </w:r>
      </w:hyperlink>
    </w:p>
    <w:p>
      <w:pPr>
        <w:pStyle w:val="TOC2"/>
        <w:tabs>
          <w:tab w:val="right" w:leader="dot" w:pos="8306"/>
        </w:tabs>
      </w:pPr>
      <w:hyperlink w:anchor="_Toc10328" w:history="1">
        <w:r>
          <w:rPr>
            <w:rFonts w:ascii="仿宋" w:eastAsia="仿宋" w:hAnsi="仿宋" w:cs="仿宋" w:hint="eastAsia"/>
            <w:lang w:eastAsia="zh-CN"/>
          </w:rPr>
          <w:t>(二)、高档微型计算机项目建设必要性分析</w:t>
        </w:r>
        <w:r>
          <w:tab/>
        </w:r>
        <w:r>
          <w:fldChar w:fldCharType="begin"/>
        </w:r>
        <w:r>
          <w:instrText xml:space="preserve"> PAGEREF _Toc10328 \h </w:instrText>
        </w:r>
        <w:r>
          <w:fldChar w:fldCharType="separate"/>
        </w:r>
        <w:r>
          <w:t>25</w:t>
        </w:r>
        <w:r>
          <w:fldChar w:fldCharType="end"/>
        </w:r>
      </w:hyperlink>
    </w:p>
    <w:p>
      <w:pPr>
        <w:pStyle w:val="TOC1"/>
        <w:tabs>
          <w:tab w:val="right" w:leader="dot" w:pos="8306"/>
        </w:tabs>
      </w:pPr>
      <w:hyperlink w:anchor="_Toc29095" w:history="1">
        <w:r>
          <w:rPr>
            <w:rFonts w:ascii="仿宋" w:eastAsia="仿宋" w:hAnsi="仿宋" w:cs="仿宋" w:hint="eastAsia"/>
            <w:lang w:eastAsia="zh-CN"/>
          </w:rPr>
          <w:t>七、高档微型计算机项目创新与研发</w:t>
        </w:r>
        <w:r>
          <w:tab/>
        </w:r>
        <w:r>
          <w:fldChar w:fldCharType="begin"/>
        </w:r>
        <w:r>
          <w:instrText xml:space="preserve"> PAGEREF _Toc29095 \h </w:instrText>
        </w:r>
        <w:r>
          <w:fldChar w:fldCharType="separate"/>
        </w:r>
        <w:r>
          <w:t>26</w:t>
        </w:r>
        <w:r>
          <w:fldChar w:fldCharType="end"/>
        </w:r>
      </w:hyperlink>
    </w:p>
    <w:p>
      <w:pPr>
        <w:pStyle w:val="TOC2"/>
        <w:tabs>
          <w:tab w:val="right" w:leader="dot" w:pos="8306"/>
        </w:tabs>
      </w:pPr>
      <w:hyperlink w:anchor="_Toc130" w:history="1">
        <w:r>
          <w:rPr>
            <w:rFonts w:ascii="仿宋" w:eastAsia="仿宋" w:hAnsi="仿宋" w:cs="仿宋" w:hint="eastAsia"/>
            <w:lang w:eastAsia="zh-CN"/>
          </w:rPr>
          <w:t>(一)、创新策略与方向</w:t>
        </w:r>
        <w:r>
          <w:tab/>
        </w:r>
        <w:r>
          <w:fldChar w:fldCharType="begin"/>
        </w:r>
        <w:r>
          <w:instrText xml:space="preserve"> PAGEREF _Toc130 \h </w:instrText>
        </w:r>
        <w:r>
          <w:fldChar w:fldCharType="separate"/>
        </w:r>
        <w:r>
          <w:t>26</w:t>
        </w:r>
        <w:r>
          <w:fldChar w:fldCharType="end"/>
        </w:r>
      </w:hyperlink>
    </w:p>
    <w:p>
      <w:pPr>
        <w:pStyle w:val="TOC2"/>
        <w:tabs>
          <w:tab w:val="right" w:leader="dot" w:pos="8306"/>
        </w:tabs>
      </w:pPr>
      <w:hyperlink w:anchor="_Toc9167" w:history="1">
        <w:r>
          <w:rPr>
            <w:rFonts w:ascii="仿宋" w:eastAsia="仿宋" w:hAnsi="仿宋" w:cs="仿宋" w:hint="eastAsia"/>
            <w:lang w:eastAsia="zh-CN"/>
          </w:rPr>
          <w:t>(二)、研发规划与投入</w:t>
        </w:r>
        <w:r>
          <w:tab/>
        </w:r>
        <w:r>
          <w:fldChar w:fldCharType="begin"/>
        </w:r>
        <w:r>
          <w:instrText xml:space="preserve"> PAGEREF _Toc9167 \h </w:instrText>
        </w:r>
        <w:r>
          <w:fldChar w:fldCharType="separate"/>
        </w:r>
        <w:r>
          <w:t>28</w:t>
        </w:r>
        <w:r>
          <w:fldChar w:fldCharType="end"/>
        </w:r>
      </w:hyperlink>
    </w:p>
    <w:p>
      <w:pPr>
        <w:pStyle w:val="TOC1"/>
        <w:tabs>
          <w:tab w:val="right" w:leader="dot" w:pos="8306"/>
        </w:tabs>
      </w:pPr>
      <w:hyperlink w:anchor="_Toc22977" w:history="1">
        <w:r>
          <w:rPr>
            <w:rFonts w:ascii="仿宋" w:eastAsia="仿宋" w:hAnsi="仿宋" w:cs="仿宋" w:hint="eastAsia"/>
            <w:lang w:eastAsia="zh-CN"/>
          </w:rPr>
          <w:t>八、高档微型计算机项目技术管理</w:t>
        </w:r>
        <w:r>
          <w:tab/>
        </w:r>
        <w:r>
          <w:fldChar w:fldCharType="begin"/>
        </w:r>
        <w:r>
          <w:instrText xml:space="preserve"> PAGEREF _Toc22977 \h </w:instrText>
        </w:r>
        <w:r>
          <w:fldChar w:fldCharType="separate"/>
        </w:r>
        <w:r>
          <w:t>30</w:t>
        </w:r>
        <w:r>
          <w:fldChar w:fldCharType="end"/>
        </w:r>
      </w:hyperlink>
    </w:p>
    <w:p>
      <w:pPr>
        <w:pStyle w:val="TOC2"/>
        <w:tabs>
          <w:tab w:val="right" w:leader="dot" w:pos="8306"/>
        </w:tabs>
      </w:pPr>
      <w:hyperlink w:anchor="_Toc27153" w:history="1">
        <w:r>
          <w:rPr>
            <w:rFonts w:ascii="仿宋" w:eastAsia="仿宋" w:hAnsi="仿宋" w:cs="仿宋" w:hint="eastAsia"/>
            <w:lang w:eastAsia="zh-CN"/>
          </w:rPr>
          <w:t>(一)、技术方案选用方向</w:t>
        </w:r>
        <w:r>
          <w:tab/>
        </w:r>
        <w:r>
          <w:fldChar w:fldCharType="begin"/>
        </w:r>
        <w:r>
          <w:instrText xml:space="preserve"> PAGEREF _Toc27153 \h </w:instrText>
        </w:r>
        <w:r>
          <w:fldChar w:fldCharType="separate"/>
        </w:r>
        <w:r>
          <w:t>30</w:t>
        </w:r>
        <w:r>
          <w:fldChar w:fldCharType="end"/>
        </w:r>
      </w:hyperlink>
    </w:p>
    <w:p>
      <w:pPr>
        <w:pStyle w:val="TOC2"/>
        <w:tabs>
          <w:tab w:val="right" w:leader="dot" w:pos="8306"/>
        </w:tabs>
      </w:pPr>
      <w:hyperlink w:anchor="_Toc11678" w:history="1">
        <w:r>
          <w:rPr>
            <w:rFonts w:ascii="仿宋" w:eastAsia="仿宋" w:hAnsi="仿宋" w:cs="仿宋" w:hint="eastAsia"/>
            <w:lang w:eastAsia="zh-CN"/>
          </w:rPr>
          <w:t>(二)、工艺技术方案选用原则</w:t>
        </w:r>
        <w:r>
          <w:tab/>
        </w:r>
        <w:r>
          <w:fldChar w:fldCharType="begin"/>
        </w:r>
        <w:r>
          <w:instrText xml:space="preserve"> PAGEREF _Toc11678 \h </w:instrText>
        </w:r>
        <w:r>
          <w:fldChar w:fldCharType="separate"/>
        </w:r>
        <w:r>
          <w:t>31</w:t>
        </w:r>
        <w:r>
          <w:fldChar w:fldCharType="end"/>
        </w:r>
      </w:hyperlink>
    </w:p>
    <w:p>
      <w:pPr>
        <w:pStyle w:val="TOC2"/>
        <w:tabs>
          <w:tab w:val="right" w:leader="dot" w:pos="8306"/>
        </w:tabs>
      </w:pPr>
      <w:hyperlink w:anchor="_Toc9387" w:history="1">
        <w:r>
          <w:rPr>
            <w:rFonts w:ascii="仿宋" w:eastAsia="仿宋" w:hAnsi="仿宋" w:cs="仿宋" w:hint="eastAsia"/>
            <w:lang w:eastAsia="zh-CN"/>
          </w:rPr>
          <w:t>(三)、工艺技术方案要求</w:t>
        </w:r>
        <w:r>
          <w:tab/>
        </w:r>
        <w:r>
          <w:fldChar w:fldCharType="begin"/>
        </w:r>
        <w:r>
          <w:instrText xml:space="preserve"> PAGEREF _Toc9387 \h </w:instrText>
        </w:r>
        <w:r>
          <w:fldChar w:fldCharType="separate"/>
        </w:r>
        <w:r>
          <w:t>34</w:t>
        </w:r>
        <w:r>
          <w:fldChar w:fldCharType="end"/>
        </w:r>
      </w:hyperlink>
    </w:p>
    <w:p>
      <w:pPr>
        <w:pStyle w:val="TOC1"/>
        <w:tabs>
          <w:tab w:val="right" w:leader="dot" w:pos="8306"/>
        </w:tabs>
      </w:pPr>
      <w:hyperlink w:anchor="_Toc23764" w:history="1">
        <w:r>
          <w:rPr>
            <w:rFonts w:ascii="仿宋" w:eastAsia="仿宋" w:hAnsi="仿宋" w:cs="仿宋" w:hint="eastAsia"/>
            <w:lang w:eastAsia="zh-CN"/>
          </w:rPr>
          <w:t>九、高档微型计算机项目财务管理</w:t>
        </w:r>
        <w:r>
          <w:tab/>
        </w:r>
        <w:r>
          <w:fldChar w:fldCharType="begin"/>
        </w:r>
        <w:r>
          <w:instrText xml:space="preserve"> PAGEREF _Toc23764 \h </w:instrText>
        </w:r>
        <w:r>
          <w:fldChar w:fldCharType="separate"/>
        </w:r>
        <w:r>
          <w:t>36</w:t>
        </w:r>
        <w:r>
          <w:fldChar w:fldCharType="end"/>
        </w:r>
      </w:hyperlink>
    </w:p>
    <w:p>
      <w:pPr>
        <w:pStyle w:val="TOC2"/>
        <w:tabs>
          <w:tab w:val="right" w:leader="dot" w:pos="8306"/>
        </w:tabs>
      </w:pPr>
      <w:hyperlink w:anchor="_Toc29980" w:history="1">
        <w:r>
          <w:rPr>
            <w:rFonts w:ascii="仿宋" w:eastAsia="仿宋" w:hAnsi="仿宋" w:cs="仿宋" w:hint="eastAsia"/>
            <w:lang w:eastAsia="zh-CN"/>
          </w:rPr>
          <w:t>(一)、资金需求大</w:t>
        </w:r>
        <w:r>
          <w:tab/>
        </w:r>
        <w:r>
          <w:fldChar w:fldCharType="begin"/>
        </w:r>
        <w:r>
          <w:instrText xml:space="preserve"> PAGEREF _Toc29980 \h </w:instrText>
        </w:r>
        <w:r>
          <w:fldChar w:fldCharType="separate"/>
        </w:r>
        <w:r>
          <w:t>36</w:t>
        </w:r>
        <w:r>
          <w:fldChar w:fldCharType="end"/>
        </w:r>
      </w:hyperlink>
    </w:p>
    <w:p>
      <w:pPr>
        <w:pStyle w:val="TOC2"/>
        <w:tabs>
          <w:tab w:val="right" w:leader="dot" w:pos="8306"/>
        </w:tabs>
      </w:pPr>
      <w:hyperlink w:anchor="_Toc24550" w:history="1">
        <w:r>
          <w:rPr>
            <w:rFonts w:ascii="仿宋" w:eastAsia="仿宋" w:hAnsi="仿宋" w:cs="仿宋" w:hint="eastAsia"/>
            <w:lang w:eastAsia="zh-CN"/>
          </w:rPr>
          <w:t>(二)、研发周期长</w:t>
        </w:r>
        <w:r>
          <w:tab/>
        </w:r>
        <w:r>
          <w:fldChar w:fldCharType="begin"/>
        </w:r>
        <w:r>
          <w:instrText xml:space="preserve"> PAGEREF _Toc24550 \h </w:instrText>
        </w:r>
        <w:r>
          <w:fldChar w:fldCharType="separate"/>
        </w:r>
        <w:r>
          <w:t>37</w:t>
        </w:r>
        <w:r>
          <w:fldChar w:fldCharType="end"/>
        </w:r>
      </w:hyperlink>
    </w:p>
    <w:p>
      <w:pPr>
        <w:pStyle w:val="TOC2"/>
        <w:tabs>
          <w:tab w:val="right" w:leader="dot" w:pos="8306"/>
        </w:tabs>
      </w:pPr>
      <w:hyperlink w:anchor="_Toc25300" w:history="1">
        <w:r>
          <w:rPr>
            <w:rFonts w:ascii="仿宋" w:eastAsia="仿宋" w:hAnsi="仿宋" w:cs="仿宋" w:hint="eastAsia"/>
            <w:lang w:eastAsia="zh-CN"/>
          </w:rPr>
          <w:t>(三)、市场风险大</w:t>
        </w:r>
        <w:r>
          <w:tab/>
        </w:r>
        <w:r>
          <w:fldChar w:fldCharType="begin"/>
        </w:r>
        <w:r>
          <w:instrText xml:space="preserve"> PAGEREF _Toc25300 \h </w:instrText>
        </w:r>
        <w:r>
          <w:fldChar w:fldCharType="separate"/>
        </w:r>
        <w:r>
          <w:t>38</w:t>
        </w:r>
        <w:r>
          <w:fldChar w:fldCharType="end"/>
        </w:r>
      </w:hyperlink>
    </w:p>
    <w:p>
      <w:pPr>
        <w:pStyle w:val="TOC2"/>
        <w:tabs>
          <w:tab w:val="right" w:leader="dot" w:pos="8306"/>
        </w:tabs>
      </w:pPr>
      <w:hyperlink w:anchor="_Toc13723" w:history="1">
        <w:r>
          <w:rPr>
            <w:rFonts w:ascii="仿宋" w:eastAsia="仿宋" w:hAnsi="仿宋" w:cs="仿宋" w:hint="eastAsia"/>
            <w:lang w:eastAsia="zh-CN"/>
          </w:rPr>
          <w:t>(四)、利润率高</w:t>
        </w:r>
        <w:r>
          <w:tab/>
        </w:r>
        <w:r>
          <w:fldChar w:fldCharType="begin"/>
        </w:r>
        <w:r>
          <w:instrText xml:space="preserve"> PAGEREF _Toc13723 \h </w:instrText>
        </w:r>
        <w:r>
          <w:fldChar w:fldCharType="separate"/>
        </w:r>
        <w:r>
          <w:t>41</w:t>
        </w:r>
        <w:r>
          <w:fldChar w:fldCharType="end"/>
        </w:r>
      </w:hyperlink>
    </w:p>
    <w:p>
      <w:pPr>
        <w:pStyle w:val="TOC1"/>
        <w:tabs>
          <w:tab w:val="right" w:leader="dot" w:pos="8306"/>
        </w:tabs>
      </w:pPr>
      <w:hyperlink w:anchor="_Toc31299" w:history="1">
        <w:r>
          <w:rPr>
            <w:rFonts w:ascii="仿宋" w:eastAsia="仿宋" w:hAnsi="仿宋" w:cs="仿宋" w:hint="eastAsia"/>
            <w:lang w:eastAsia="zh-CN"/>
          </w:rPr>
          <w:t>十、高档微型计算机项目社会影响</w:t>
        </w:r>
        <w:r>
          <w:tab/>
        </w:r>
        <w:r>
          <w:fldChar w:fldCharType="begin"/>
        </w:r>
        <w:r>
          <w:instrText xml:space="preserve"> PAGEREF _Toc31299 \h </w:instrText>
        </w:r>
        <w:r>
          <w:fldChar w:fldCharType="separate"/>
        </w:r>
        <w:r>
          <w:t>43</w:t>
        </w:r>
        <w:r>
          <w:fldChar w:fldCharType="end"/>
        </w:r>
      </w:hyperlink>
    </w:p>
    <w:p>
      <w:pPr>
        <w:pStyle w:val="TOC2"/>
        <w:tabs>
          <w:tab w:val="right" w:leader="dot" w:pos="8306"/>
        </w:tabs>
      </w:pPr>
      <w:hyperlink w:anchor="_Toc17981" w:history="1">
        <w:r>
          <w:rPr>
            <w:rFonts w:ascii="仿宋" w:eastAsia="仿宋" w:hAnsi="仿宋" w:cs="仿宋" w:hint="eastAsia"/>
            <w:lang w:eastAsia="zh-CN"/>
          </w:rPr>
          <w:t>(一)、社会责任与义务</w:t>
        </w:r>
        <w:r>
          <w:tab/>
        </w:r>
        <w:r>
          <w:fldChar w:fldCharType="begin"/>
        </w:r>
        <w:r>
          <w:instrText xml:space="preserve"> PAGEREF _Toc17981 \h </w:instrText>
        </w:r>
        <w:r>
          <w:fldChar w:fldCharType="separate"/>
        </w:r>
        <w:r>
          <w:t>43</w:t>
        </w:r>
        <w:r>
          <w:fldChar w:fldCharType="end"/>
        </w:r>
      </w:hyperlink>
    </w:p>
    <w:p>
      <w:pPr>
        <w:pStyle w:val="TOC2"/>
        <w:tabs>
          <w:tab w:val="right" w:leader="dot" w:pos="8306"/>
        </w:tabs>
      </w:pPr>
      <w:hyperlink w:anchor="_Toc25003" w:history="1">
        <w:r>
          <w:rPr>
            <w:rFonts w:ascii="仿宋" w:eastAsia="仿宋" w:hAnsi="仿宋" w:cs="仿宋" w:hint="eastAsia"/>
            <w:lang w:eastAsia="zh-CN"/>
          </w:rPr>
          <w:t>(二)、社会参与与沟通</w:t>
        </w:r>
        <w:r>
          <w:tab/>
        </w:r>
        <w:r>
          <w:fldChar w:fldCharType="begin"/>
        </w:r>
        <w:r>
          <w:instrText xml:space="preserve"> PAGEREF _Toc25003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73" w:history="1">
        <w:r>
          <w:rPr>
            <w:rFonts w:ascii="仿宋" w:eastAsia="仿宋" w:hAnsi="仿宋" w:cs="仿宋" w:hint="eastAsia"/>
            <w:lang w:eastAsia="zh-CN"/>
          </w:rPr>
          <w:t>十一、生产安全保护</w:t>
        </w:r>
        <w:r>
          <w:tab/>
        </w:r>
        <w:r>
          <w:fldChar w:fldCharType="begin"/>
        </w:r>
        <w:r>
          <w:instrText xml:space="preserve"> PAGEREF _Toc27073 \h </w:instrText>
        </w:r>
        <w:r>
          <w:fldChar w:fldCharType="separate"/>
        </w:r>
        <w:r>
          <w:t>45</w:t>
        </w:r>
        <w:r>
          <w:fldChar w:fldCharType="end"/>
        </w:r>
      </w:hyperlink>
    </w:p>
    <w:p>
      <w:pPr>
        <w:pStyle w:val="TOC2"/>
        <w:tabs>
          <w:tab w:val="right" w:leader="dot" w:pos="8306"/>
        </w:tabs>
      </w:pPr>
      <w:hyperlink w:anchor="_Toc30997" w:history="1">
        <w:r>
          <w:rPr>
            <w:rFonts w:ascii="仿宋" w:eastAsia="仿宋" w:hAnsi="仿宋" w:cs="仿宋" w:hint="eastAsia"/>
            <w:lang w:eastAsia="zh-CN"/>
          </w:rPr>
          <w:t>(一)、消防安全</w:t>
        </w:r>
        <w:r>
          <w:tab/>
        </w:r>
        <w:r>
          <w:fldChar w:fldCharType="begin"/>
        </w:r>
        <w:r>
          <w:instrText xml:space="preserve"> PAGEREF _Toc30997 \h </w:instrText>
        </w:r>
        <w:r>
          <w:fldChar w:fldCharType="separate"/>
        </w:r>
        <w:r>
          <w:t>45</w:t>
        </w:r>
        <w:r>
          <w:fldChar w:fldCharType="end"/>
        </w:r>
      </w:hyperlink>
    </w:p>
    <w:p>
      <w:pPr>
        <w:pStyle w:val="TOC2"/>
        <w:tabs>
          <w:tab w:val="right" w:leader="dot" w:pos="8306"/>
        </w:tabs>
      </w:pPr>
      <w:hyperlink w:anchor="_Toc28742" w:history="1">
        <w:r>
          <w:rPr>
            <w:rFonts w:ascii="仿宋" w:eastAsia="仿宋" w:hAnsi="仿宋" w:cs="仿宋" w:hint="eastAsia"/>
            <w:lang w:eastAsia="zh-CN"/>
          </w:rPr>
          <w:t>(二)、防火防爆总图布置措施</w:t>
        </w:r>
        <w:r>
          <w:tab/>
        </w:r>
        <w:r>
          <w:fldChar w:fldCharType="begin"/>
        </w:r>
        <w:r>
          <w:instrText xml:space="preserve"> PAGEREF _Toc28742 \h </w:instrText>
        </w:r>
        <w:r>
          <w:fldChar w:fldCharType="separate"/>
        </w:r>
        <w:r>
          <w:t>46</w:t>
        </w:r>
        <w:r>
          <w:fldChar w:fldCharType="end"/>
        </w:r>
      </w:hyperlink>
    </w:p>
    <w:p>
      <w:pPr>
        <w:pStyle w:val="TOC2"/>
        <w:tabs>
          <w:tab w:val="right" w:leader="dot" w:pos="8306"/>
        </w:tabs>
      </w:pPr>
      <w:hyperlink w:anchor="_Toc1882" w:history="1">
        <w:r>
          <w:rPr>
            <w:rFonts w:ascii="仿宋" w:eastAsia="仿宋" w:hAnsi="仿宋" w:cs="仿宋" w:hint="eastAsia"/>
            <w:lang w:eastAsia="zh-CN"/>
          </w:rPr>
          <w:t>(三)、自然灾害防范措施</w:t>
        </w:r>
        <w:r>
          <w:tab/>
        </w:r>
        <w:r>
          <w:fldChar w:fldCharType="begin"/>
        </w:r>
        <w:r>
          <w:instrText xml:space="preserve"> PAGEREF _Toc1882 \h </w:instrText>
        </w:r>
        <w:r>
          <w:fldChar w:fldCharType="separate"/>
        </w:r>
        <w:r>
          <w:t>47</w:t>
        </w:r>
        <w:r>
          <w:fldChar w:fldCharType="end"/>
        </w:r>
      </w:hyperlink>
    </w:p>
    <w:p>
      <w:pPr>
        <w:pStyle w:val="TOC2"/>
        <w:tabs>
          <w:tab w:val="right" w:leader="dot" w:pos="8306"/>
        </w:tabs>
      </w:pPr>
      <w:hyperlink w:anchor="_Toc18326" w:history="1">
        <w:r>
          <w:rPr>
            <w:rFonts w:ascii="仿宋" w:eastAsia="仿宋" w:hAnsi="仿宋" w:cs="仿宋" w:hint="eastAsia"/>
            <w:lang w:eastAsia="zh-CN"/>
          </w:rPr>
          <w:t>(四)、安全色及安全标志使用要求</w:t>
        </w:r>
        <w:r>
          <w:tab/>
        </w:r>
        <w:r>
          <w:fldChar w:fldCharType="begin"/>
        </w:r>
        <w:r>
          <w:instrText xml:space="preserve"> PAGEREF _Toc18326 \h </w:instrText>
        </w:r>
        <w:r>
          <w:fldChar w:fldCharType="separate"/>
        </w:r>
        <w:r>
          <w:t>48</w:t>
        </w:r>
        <w:r>
          <w:fldChar w:fldCharType="end"/>
        </w:r>
      </w:hyperlink>
    </w:p>
    <w:p>
      <w:pPr>
        <w:pStyle w:val="TOC2"/>
        <w:tabs>
          <w:tab w:val="right" w:leader="dot" w:pos="8306"/>
        </w:tabs>
      </w:pPr>
      <w:hyperlink w:anchor="_Toc17450" w:history="1">
        <w:r>
          <w:rPr>
            <w:rFonts w:ascii="仿宋" w:eastAsia="仿宋" w:hAnsi="仿宋" w:cs="仿宋" w:hint="eastAsia"/>
            <w:lang w:eastAsia="zh-CN"/>
          </w:rPr>
          <w:t>(五)、防尘防毒措施</w:t>
        </w:r>
        <w:r>
          <w:tab/>
        </w:r>
        <w:r>
          <w:fldChar w:fldCharType="begin"/>
        </w:r>
        <w:r>
          <w:instrText xml:space="preserve"> PAGEREF _Toc17450 \h </w:instrText>
        </w:r>
        <w:r>
          <w:fldChar w:fldCharType="separate"/>
        </w:r>
        <w:r>
          <w:t>49</w:t>
        </w:r>
        <w:r>
          <w:fldChar w:fldCharType="end"/>
        </w:r>
      </w:hyperlink>
    </w:p>
    <w:p>
      <w:pPr>
        <w:pStyle w:val="TOC2"/>
        <w:tabs>
          <w:tab w:val="right" w:leader="dot" w:pos="8306"/>
        </w:tabs>
      </w:pPr>
      <w:hyperlink w:anchor="_Toc28036" w:history="1">
        <w:r>
          <w:rPr>
            <w:rFonts w:ascii="仿宋" w:eastAsia="仿宋" w:hAnsi="仿宋" w:cs="仿宋" w:hint="eastAsia"/>
            <w:lang w:eastAsia="zh-CN"/>
          </w:rPr>
          <w:t>(六)、防静电、触电防护及防雷措施</w:t>
        </w:r>
        <w:r>
          <w:tab/>
        </w:r>
        <w:r>
          <w:fldChar w:fldCharType="begin"/>
        </w:r>
        <w:r>
          <w:instrText xml:space="preserve"> PAGEREF _Toc28036 \h </w:instrText>
        </w:r>
        <w:r>
          <w:fldChar w:fldCharType="separate"/>
        </w:r>
        <w:r>
          <w:t>50</w:t>
        </w:r>
        <w:r>
          <w:fldChar w:fldCharType="end"/>
        </w:r>
      </w:hyperlink>
    </w:p>
    <w:p>
      <w:pPr>
        <w:pStyle w:val="TOC2"/>
        <w:tabs>
          <w:tab w:val="right" w:leader="dot" w:pos="8306"/>
        </w:tabs>
      </w:pPr>
      <w:hyperlink w:anchor="_Toc20327" w:history="1">
        <w:r>
          <w:rPr>
            <w:rFonts w:ascii="仿宋" w:eastAsia="仿宋" w:hAnsi="仿宋" w:cs="仿宋" w:hint="eastAsia"/>
            <w:lang w:eastAsia="zh-CN"/>
          </w:rPr>
          <w:t>(七)、机械设备安全保障措施</w:t>
        </w:r>
        <w:r>
          <w:tab/>
        </w:r>
        <w:r>
          <w:fldChar w:fldCharType="begin"/>
        </w:r>
        <w:r>
          <w:instrText xml:space="preserve"> PAGEREF _Toc20327 \h </w:instrText>
        </w:r>
        <w:r>
          <w:fldChar w:fldCharType="separate"/>
        </w:r>
        <w:r>
          <w:t>52</w:t>
        </w:r>
        <w:r>
          <w:fldChar w:fldCharType="end"/>
        </w:r>
      </w:hyperlink>
    </w:p>
    <w:p>
      <w:pPr>
        <w:pStyle w:val="TOC1"/>
        <w:tabs>
          <w:tab w:val="right" w:leader="dot" w:pos="8306"/>
        </w:tabs>
      </w:pPr>
      <w:hyperlink w:anchor="_Toc7769" w:history="1">
        <w:r>
          <w:rPr>
            <w:rFonts w:ascii="仿宋" w:eastAsia="仿宋" w:hAnsi="仿宋" w:cs="仿宋" w:hint="eastAsia"/>
            <w:lang w:eastAsia="zh-CN"/>
          </w:rPr>
          <w:t>十二、高档微型计算机项目人力资源管理</w:t>
        </w:r>
        <w:r>
          <w:tab/>
        </w:r>
        <w:r>
          <w:fldChar w:fldCharType="begin"/>
        </w:r>
        <w:r>
          <w:instrText xml:space="preserve"> PAGEREF _Toc7769 \h </w:instrText>
        </w:r>
        <w:r>
          <w:fldChar w:fldCharType="separate"/>
        </w:r>
        <w:r>
          <w:t>53</w:t>
        </w:r>
        <w:r>
          <w:fldChar w:fldCharType="end"/>
        </w:r>
      </w:hyperlink>
    </w:p>
    <w:p>
      <w:pPr>
        <w:pStyle w:val="TOC2"/>
        <w:tabs>
          <w:tab w:val="right" w:leader="dot" w:pos="8306"/>
        </w:tabs>
      </w:pPr>
      <w:hyperlink w:anchor="_Toc26715" w:history="1">
        <w:r>
          <w:rPr>
            <w:rFonts w:ascii="仿宋" w:eastAsia="仿宋" w:hAnsi="仿宋" w:cs="仿宋" w:hint="eastAsia"/>
            <w:lang w:eastAsia="zh-CN"/>
          </w:rPr>
          <w:t>(一)、建立健全的预算管理制度</w:t>
        </w:r>
        <w:r>
          <w:tab/>
        </w:r>
        <w:r>
          <w:fldChar w:fldCharType="begin"/>
        </w:r>
        <w:r>
          <w:instrText xml:space="preserve"> PAGEREF _Toc26715 \h </w:instrText>
        </w:r>
        <w:r>
          <w:fldChar w:fldCharType="separate"/>
        </w:r>
        <w:r>
          <w:t>53</w:t>
        </w:r>
        <w:r>
          <w:fldChar w:fldCharType="end"/>
        </w:r>
      </w:hyperlink>
    </w:p>
    <w:p>
      <w:pPr>
        <w:pStyle w:val="TOC2"/>
        <w:tabs>
          <w:tab w:val="right" w:leader="dot" w:pos="8306"/>
        </w:tabs>
      </w:pPr>
      <w:hyperlink w:anchor="_Toc26559" w:history="1">
        <w:r>
          <w:rPr>
            <w:rFonts w:ascii="仿宋" w:eastAsia="仿宋" w:hAnsi="仿宋" w:cs="仿宋" w:hint="eastAsia"/>
            <w:lang w:eastAsia="zh-CN"/>
          </w:rPr>
          <w:t>(二)、加强资金流动监控</w:t>
        </w:r>
        <w:r>
          <w:tab/>
        </w:r>
        <w:r>
          <w:fldChar w:fldCharType="begin"/>
        </w:r>
        <w:r>
          <w:instrText xml:space="preserve"> PAGEREF _Toc26559 \h </w:instrText>
        </w:r>
        <w:r>
          <w:fldChar w:fldCharType="separate"/>
        </w:r>
        <w:r>
          <w:t>55</w:t>
        </w:r>
        <w:r>
          <w:fldChar w:fldCharType="end"/>
        </w:r>
      </w:hyperlink>
    </w:p>
    <w:p>
      <w:pPr>
        <w:pStyle w:val="TOC2"/>
        <w:tabs>
          <w:tab w:val="right" w:leader="dot" w:pos="8306"/>
        </w:tabs>
      </w:pPr>
      <w:hyperlink w:anchor="_Toc2954" w:history="1">
        <w:r>
          <w:rPr>
            <w:rFonts w:ascii="仿宋" w:eastAsia="仿宋" w:hAnsi="仿宋" w:cs="仿宋" w:hint="eastAsia"/>
            <w:lang w:eastAsia="zh-CN"/>
          </w:rPr>
          <w:t>(三)、制定完善的风险控制机制</w:t>
        </w:r>
        <w:r>
          <w:tab/>
        </w:r>
        <w:r>
          <w:fldChar w:fldCharType="begin"/>
        </w:r>
        <w:r>
          <w:instrText xml:space="preserve"> PAGEREF _Toc2954 \h </w:instrText>
        </w:r>
        <w:r>
          <w:fldChar w:fldCharType="separate"/>
        </w:r>
        <w:r>
          <w:t>56</w:t>
        </w:r>
        <w:r>
          <w:fldChar w:fldCharType="end"/>
        </w:r>
      </w:hyperlink>
    </w:p>
    <w:p>
      <w:pPr>
        <w:pStyle w:val="TOC2"/>
        <w:tabs>
          <w:tab w:val="right" w:leader="dot" w:pos="8306"/>
        </w:tabs>
      </w:pPr>
      <w:hyperlink w:anchor="_Toc19383" w:history="1">
        <w:r>
          <w:rPr>
            <w:rFonts w:ascii="仿宋" w:eastAsia="仿宋" w:hAnsi="仿宋" w:cs="仿宋" w:hint="eastAsia"/>
            <w:lang w:eastAsia="zh-CN"/>
          </w:rPr>
          <w:t>(四)、优化成本管理</w:t>
        </w:r>
        <w:r>
          <w:tab/>
        </w:r>
        <w:r>
          <w:fldChar w:fldCharType="begin"/>
        </w:r>
        <w:r>
          <w:instrText xml:space="preserve"> PAGEREF _Toc19383 \h </w:instrText>
        </w:r>
        <w:r>
          <w:fldChar w:fldCharType="separate"/>
        </w:r>
        <w:r>
          <w:t>57</w:t>
        </w:r>
        <w:r>
          <w:fldChar w:fldCharType="end"/>
        </w:r>
      </w:hyperlink>
    </w:p>
    <w:p>
      <w:pPr>
        <w:pStyle w:val="TOC1"/>
        <w:tabs>
          <w:tab w:val="right" w:leader="dot" w:pos="8306"/>
        </w:tabs>
      </w:pPr>
      <w:hyperlink w:anchor="_Toc5170" w:history="1">
        <w:r>
          <w:rPr>
            <w:rFonts w:ascii="仿宋" w:eastAsia="仿宋" w:hAnsi="仿宋" w:cs="仿宋" w:hint="eastAsia"/>
            <w:lang w:eastAsia="zh-CN"/>
          </w:rPr>
          <w:t>十三、供应链管理</w:t>
        </w:r>
        <w:r>
          <w:tab/>
        </w:r>
        <w:r>
          <w:fldChar w:fldCharType="begin"/>
        </w:r>
        <w:r>
          <w:instrText xml:space="preserve"> PAGEREF _Toc5170 \h </w:instrText>
        </w:r>
        <w:r>
          <w:fldChar w:fldCharType="separate"/>
        </w:r>
        <w:r>
          <w:t>59</w:t>
        </w:r>
        <w:r>
          <w:fldChar w:fldCharType="end"/>
        </w:r>
      </w:hyperlink>
    </w:p>
    <w:p>
      <w:pPr>
        <w:pStyle w:val="TOC2"/>
        <w:tabs>
          <w:tab w:val="right" w:leader="dot" w:pos="8306"/>
        </w:tabs>
      </w:pPr>
      <w:hyperlink w:anchor="_Toc15529" w:history="1">
        <w:r>
          <w:rPr>
            <w:rFonts w:ascii="仿宋" w:eastAsia="仿宋" w:hAnsi="仿宋" w:cs="仿宋" w:hint="eastAsia"/>
            <w:lang w:eastAsia="zh-CN"/>
          </w:rPr>
          <w:t>(一)、供应链战略规划</w:t>
        </w:r>
        <w:r>
          <w:tab/>
        </w:r>
        <w:r>
          <w:fldChar w:fldCharType="begin"/>
        </w:r>
        <w:r>
          <w:instrText xml:space="preserve"> PAGEREF _Toc15529 \h </w:instrText>
        </w:r>
        <w:r>
          <w:fldChar w:fldCharType="separate"/>
        </w:r>
        <w:r>
          <w:t>59</w:t>
        </w:r>
        <w:r>
          <w:fldChar w:fldCharType="end"/>
        </w:r>
      </w:hyperlink>
    </w:p>
    <w:p>
      <w:pPr>
        <w:pStyle w:val="TOC2"/>
        <w:tabs>
          <w:tab w:val="right" w:leader="dot" w:pos="8306"/>
        </w:tabs>
      </w:pPr>
      <w:hyperlink w:anchor="_Toc9916" w:history="1">
        <w:r>
          <w:rPr>
            <w:rFonts w:ascii="仿宋" w:eastAsia="仿宋" w:hAnsi="仿宋" w:cs="仿宋" w:hint="eastAsia"/>
            <w:lang w:eastAsia="zh-CN"/>
          </w:rPr>
          <w:t>(二)、供应商选择与合作</w:t>
        </w:r>
        <w:r>
          <w:tab/>
        </w:r>
        <w:r>
          <w:fldChar w:fldCharType="begin"/>
        </w:r>
        <w:r>
          <w:instrText xml:space="preserve"> PAGEREF _Toc9916 \h </w:instrText>
        </w:r>
        <w:r>
          <w:fldChar w:fldCharType="separate"/>
        </w:r>
        <w:r>
          <w:t>60</w:t>
        </w:r>
        <w:r>
          <w:fldChar w:fldCharType="end"/>
        </w:r>
      </w:hyperlink>
    </w:p>
    <w:p>
      <w:pPr>
        <w:pStyle w:val="TOC2"/>
        <w:tabs>
          <w:tab w:val="right" w:leader="dot" w:pos="8306"/>
        </w:tabs>
      </w:pPr>
      <w:hyperlink w:anchor="_Toc17039" w:history="1">
        <w:r>
          <w:rPr>
            <w:rFonts w:ascii="仿宋" w:eastAsia="仿宋" w:hAnsi="仿宋" w:cs="仿宋" w:hint="eastAsia"/>
            <w:lang w:eastAsia="zh-CN"/>
          </w:rPr>
          <w:t>(三)、物流与库存管理</w:t>
        </w:r>
        <w:r>
          <w:tab/>
        </w:r>
        <w:r>
          <w:fldChar w:fldCharType="begin"/>
        </w:r>
        <w:r>
          <w:instrText xml:space="preserve"> PAGEREF _Toc17039 \h </w:instrText>
        </w:r>
        <w:r>
          <w:fldChar w:fldCharType="separate"/>
        </w:r>
        <w:r>
          <w:t>62</w:t>
        </w:r>
        <w:r>
          <w:fldChar w:fldCharType="end"/>
        </w:r>
      </w:hyperlink>
    </w:p>
    <w:p>
      <w:pPr>
        <w:pStyle w:val="TOC1"/>
        <w:tabs>
          <w:tab w:val="right" w:leader="dot" w:pos="8306"/>
        </w:tabs>
      </w:pPr>
      <w:hyperlink w:anchor="_Toc5024" w:history="1">
        <w:r>
          <w:rPr>
            <w:rFonts w:ascii="仿宋" w:eastAsia="仿宋" w:hAnsi="仿宋" w:cs="仿宋" w:hint="eastAsia"/>
            <w:lang w:eastAsia="zh-CN"/>
          </w:rPr>
          <w:t>十四、高档微型计算机项目工程方案分析</w:t>
        </w:r>
        <w:r>
          <w:tab/>
        </w:r>
        <w:r>
          <w:fldChar w:fldCharType="begin"/>
        </w:r>
        <w:r>
          <w:instrText xml:space="preserve"> PAGEREF _Toc5024 \h </w:instrText>
        </w:r>
        <w:r>
          <w:fldChar w:fldCharType="separate"/>
        </w:r>
        <w:r>
          <w:t>63</w:t>
        </w:r>
        <w:r>
          <w:fldChar w:fldCharType="end"/>
        </w:r>
      </w:hyperlink>
    </w:p>
    <w:p>
      <w:pPr>
        <w:pStyle w:val="TOC2"/>
        <w:tabs>
          <w:tab w:val="right" w:leader="dot" w:pos="8306"/>
        </w:tabs>
      </w:pPr>
      <w:hyperlink w:anchor="_Toc23233" w:history="1">
        <w:r>
          <w:rPr>
            <w:rFonts w:ascii="仿宋" w:eastAsia="仿宋" w:hAnsi="仿宋" w:cs="仿宋" w:hint="eastAsia"/>
            <w:lang w:eastAsia="zh-CN"/>
          </w:rPr>
          <w:t>(一)、建筑工程设计原则</w:t>
        </w:r>
        <w:r>
          <w:tab/>
        </w:r>
        <w:r>
          <w:fldChar w:fldCharType="begin"/>
        </w:r>
        <w:r>
          <w:instrText xml:space="preserve"> PAGEREF _Toc23233 \h </w:instrText>
        </w:r>
        <w:r>
          <w:fldChar w:fldCharType="separate"/>
        </w:r>
        <w:r>
          <w:t>63</w:t>
        </w:r>
        <w:r>
          <w:fldChar w:fldCharType="end"/>
        </w:r>
      </w:hyperlink>
    </w:p>
    <w:p>
      <w:pPr>
        <w:pStyle w:val="TOC2"/>
        <w:tabs>
          <w:tab w:val="right" w:leader="dot" w:pos="8306"/>
        </w:tabs>
      </w:pPr>
      <w:hyperlink w:anchor="_Toc7825" w:history="1">
        <w:r>
          <w:rPr>
            <w:rFonts w:ascii="仿宋" w:eastAsia="仿宋" w:hAnsi="仿宋" w:cs="仿宋" w:hint="eastAsia"/>
            <w:lang w:eastAsia="zh-CN"/>
          </w:rPr>
          <w:t>(二)、土建工程建设指标</w:t>
        </w:r>
        <w:r>
          <w:tab/>
        </w:r>
        <w:r>
          <w:fldChar w:fldCharType="begin"/>
        </w:r>
        <w:r>
          <w:instrText xml:space="preserve"> PAGEREF _Toc7825 \h </w:instrText>
        </w:r>
        <w:r>
          <w:fldChar w:fldCharType="separate"/>
        </w:r>
        <w:r>
          <w:t>66</w:t>
        </w:r>
        <w:r>
          <w:fldChar w:fldCharType="end"/>
        </w:r>
      </w:hyperlink>
    </w:p>
    <w:p>
      <w:pPr>
        <w:pStyle w:val="TOC1"/>
        <w:tabs>
          <w:tab w:val="right" w:leader="dot" w:pos="8306"/>
        </w:tabs>
      </w:pPr>
      <w:hyperlink w:anchor="_Toc28408" w:history="1">
        <w:r>
          <w:rPr>
            <w:rFonts w:ascii="仿宋" w:eastAsia="仿宋" w:hAnsi="仿宋" w:cs="仿宋" w:hint="eastAsia"/>
            <w:lang w:eastAsia="zh-CN"/>
          </w:rPr>
          <w:t>十五、利益相关者分析与沟通计划</w:t>
        </w:r>
        <w:r>
          <w:tab/>
        </w:r>
        <w:r>
          <w:fldChar w:fldCharType="begin"/>
        </w:r>
        <w:r>
          <w:instrText xml:space="preserve"> PAGEREF _Toc28408 \h </w:instrText>
        </w:r>
        <w:r>
          <w:fldChar w:fldCharType="separate"/>
        </w:r>
        <w:r>
          <w:t>68</w:t>
        </w:r>
        <w:r>
          <w:fldChar w:fldCharType="end"/>
        </w:r>
      </w:hyperlink>
    </w:p>
    <w:p>
      <w:pPr>
        <w:pStyle w:val="TOC2"/>
        <w:tabs>
          <w:tab w:val="right" w:leader="dot" w:pos="8306"/>
        </w:tabs>
      </w:pPr>
      <w:hyperlink w:anchor="_Toc13294" w:history="1">
        <w:r>
          <w:rPr>
            <w:rFonts w:ascii="仿宋" w:eastAsia="仿宋" w:hAnsi="仿宋" w:cs="仿宋" w:hint="eastAsia"/>
            <w:lang w:eastAsia="zh-CN"/>
          </w:rPr>
          <w:t>(一)、利益相关者分析</w:t>
        </w:r>
        <w:r>
          <w:tab/>
        </w:r>
        <w:r>
          <w:fldChar w:fldCharType="begin"/>
        </w:r>
        <w:r>
          <w:instrText xml:space="preserve"> PAGEREF _Toc13294 \h </w:instrText>
        </w:r>
        <w:r>
          <w:fldChar w:fldCharType="separate"/>
        </w:r>
        <w:r>
          <w:t>68</w:t>
        </w:r>
        <w:r>
          <w:fldChar w:fldCharType="end"/>
        </w:r>
      </w:hyperlink>
    </w:p>
    <w:p>
      <w:pPr>
        <w:pStyle w:val="TOC2"/>
        <w:tabs>
          <w:tab w:val="right" w:leader="dot" w:pos="8306"/>
        </w:tabs>
      </w:pPr>
      <w:hyperlink w:anchor="_Toc25976" w:history="1">
        <w:r>
          <w:rPr>
            <w:rFonts w:ascii="仿宋" w:eastAsia="仿宋" w:hAnsi="仿宋" w:cs="仿宋" w:hint="eastAsia"/>
            <w:lang w:eastAsia="zh-CN"/>
          </w:rPr>
          <w:t>(二)、沟通计划</w:t>
        </w:r>
        <w:r>
          <w:tab/>
        </w:r>
        <w:r>
          <w:fldChar w:fldCharType="begin"/>
        </w:r>
        <w:r>
          <w:instrText xml:space="preserve"> PAGEREF _Toc25976 \h </w:instrText>
        </w:r>
        <w:r>
          <w:fldChar w:fldCharType="separate"/>
        </w:r>
        <w:r>
          <w:t>69</w:t>
        </w:r>
        <w:r>
          <w:fldChar w:fldCharType="end"/>
        </w:r>
      </w:hyperlink>
    </w:p>
    <w:p>
      <w:pPr>
        <w:pStyle w:val="TOC1"/>
        <w:tabs>
          <w:tab w:val="right" w:leader="dot" w:pos="8306"/>
        </w:tabs>
      </w:pPr>
      <w:hyperlink w:anchor="_Toc9927" w:history="1">
        <w:r>
          <w:rPr>
            <w:rFonts w:ascii="仿宋" w:eastAsia="仿宋" w:hAnsi="仿宋" w:cs="仿宋" w:hint="eastAsia"/>
            <w:lang w:eastAsia="zh-CN"/>
          </w:rPr>
          <w:t>十六、高档微型计算机项目实施时间节点</w:t>
        </w:r>
        <w:r>
          <w:tab/>
        </w:r>
        <w:r>
          <w:fldChar w:fldCharType="begin"/>
        </w:r>
        <w:r>
          <w:instrText xml:space="preserve"> PAGEREF _Toc9927 \h </w:instrText>
        </w:r>
        <w:r>
          <w:fldChar w:fldCharType="separate"/>
        </w:r>
        <w:r>
          <w:t>70</w:t>
        </w:r>
        <w:r>
          <w:fldChar w:fldCharType="end"/>
        </w:r>
      </w:hyperlink>
    </w:p>
    <w:p>
      <w:pPr>
        <w:pStyle w:val="TOC2"/>
        <w:tabs>
          <w:tab w:val="right" w:leader="dot" w:pos="8306"/>
        </w:tabs>
      </w:pPr>
      <w:hyperlink w:anchor="_Toc7045" w:history="1">
        <w:r>
          <w:rPr>
            <w:rFonts w:ascii="仿宋" w:eastAsia="仿宋" w:hAnsi="仿宋" w:cs="仿宋" w:hint="eastAsia"/>
            <w:lang w:eastAsia="zh-CN"/>
          </w:rPr>
          <w:t>(一)、高档微型计算机项目启动阶段时间节点</w:t>
        </w:r>
        <w:r>
          <w:tab/>
        </w:r>
        <w:r>
          <w:fldChar w:fldCharType="begin"/>
        </w:r>
        <w:r>
          <w:instrText xml:space="preserve"> PAGEREF _Toc7045 \h </w:instrText>
        </w:r>
        <w:r>
          <w:fldChar w:fldCharType="separate"/>
        </w:r>
        <w:r>
          <w:t>70</w:t>
        </w:r>
        <w:r>
          <w:fldChar w:fldCharType="end"/>
        </w:r>
      </w:hyperlink>
    </w:p>
    <w:p>
      <w:pPr>
        <w:pStyle w:val="TOC2"/>
        <w:tabs>
          <w:tab w:val="right" w:leader="dot" w:pos="8306"/>
        </w:tabs>
      </w:pPr>
      <w:hyperlink w:anchor="_Toc9206" w:history="1">
        <w:r>
          <w:rPr>
            <w:rFonts w:ascii="仿宋" w:eastAsia="仿宋" w:hAnsi="仿宋" w:cs="仿宋" w:hint="eastAsia"/>
            <w:lang w:eastAsia="zh-CN"/>
          </w:rPr>
          <w:t>(二)、高档微型计算机项目执行阶段时间节点</w:t>
        </w:r>
        <w:r>
          <w:tab/>
        </w:r>
        <w:r>
          <w:fldChar w:fldCharType="begin"/>
        </w:r>
        <w:r>
          <w:instrText xml:space="preserve"> PAGEREF _Toc9206 \h </w:instrText>
        </w:r>
        <w:r>
          <w:fldChar w:fldCharType="separate"/>
        </w:r>
        <w:r>
          <w:t>72</w:t>
        </w:r>
        <w:r>
          <w:fldChar w:fldCharType="end"/>
        </w:r>
      </w:hyperlink>
    </w:p>
    <w:p>
      <w:pPr>
        <w:pStyle w:val="TOC2"/>
        <w:tabs>
          <w:tab w:val="right" w:leader="dot" w:pos="8306"/>
        </w:tabs>
      </w:pPr>
      <w:hyperlink w:anchor="_Toc25746" w:history="1">
        <w:r>
          <w:rPr>
            <w:rFonts w:ascii="仿宋" w:eastAsia="仿宋" w:hAnsi="仿宋" w:cs="仿宋" w:hint="eastAsia"/>
            <w:lang w:eastAsia="zh-CN"/>
          </w:rPr>
          <w:t>(三)、高档微型计算机项目完成阶段时间节点</w:t>
        </w:r>
        <w:r>
          <w:tab/>
        </w:r>
        <w:r>
          <w:fldChar w:fldCharType="begin"/>
        </w:r>
        <w:r>
          <w:instrText xml:space="preserve"> PAGEREF _Toc25746 \h </w:instrText>
        </w:r>
        <w:r>
          <w:fldChar w:fldCharType="separate"/>
        </w:r>
        <w:r>
          <w:t>73</w:t>
        </w:r>
        <w:r>
          <w:fldChar w:fldCharType="end"/>
        </w:r>
      </w:hyperlink>
    </w:p>
    <w:p>
      <w:pPr>
        <w:pStyle w:val="TOC1"/>
        <w:tabs>
          <w:tab w:val="right" w:leader="dot" w:pos="8306"/>
        </w:tabs>
      </w:pPr>
      <w:hyperlink w:anchor="_Toc11039" w:history="1">
        <w:r>
          <w:rPr>
            <w:rFonts w:ascii="仿宋" w:eastAsia="仿宋" w:hAnsi="仿宋" w:cs="仿宋" w:hint="eastAsia"/>
            <w:lang w:eastAsia="zh-CN"/>
          </w:rPr>
          <w:t>十七、高档微型计算机项目变更管理</w:t>
        </w:r>
        <w:r>
          <w:tab/>
        </w:r>
        <w:r>
          <w:fldChar w:fldCharType="begin"/>
        </w:r>
        <w:r>
          <w:instrText xml:space="preserve"> PAGEREF _Toc11039 \h </w:instrText>
        </w:r>
        <w:r>
          <w:fldChar w:fldCharType="separate"/>
        </w:r>
        <w:r>
          <w:t>74</w:t>
        </w:r>
        <w:r>
          <w:fldChar w:fldCharType="end"/>
        </w:r>
      </w:hyperlink>
    </w:p>
    <w:p>
      <w:pPr>
        <w:pStyle w:val="TOC2"/>
        <w:tabs>
          <w:tab w:val="right" w:leader="dot" w:pos="8306"/>
        </w:tabs>
      </w:pPr>
      <w:hyperlink w:anchor="_Toc15304" w:history="1">
        <w:r>
          <w:rPr>
            <w:rFonts w:ascii="仿宋" w:eastAsia="仿宋" w:hAnsi="仿宋" w:cs="仿宋" w:hint="eastAsia"/>
            <w:lang w:eastAsia="zh-CN"/>
          </w:rPr>
          <w:t>(一)、变更申请与评估</w:t>
        </w:r>
        <w:r>
          <w:tab/>
        </w:r>
        <w:r>
          <w:fldChar w:fldCharType="begin"/>
        </w:r>
        <w:r>
          <w:instrText xml:space="preserve"> PAGEREF _Toc15304 \h </w:instrText>
        </w:r>
        <w:r>
          <w:fldChar w:fldCharType="separate"/>
        </w:r>
        <w:r>
          <w:t>74</w:t>
        </w:r>
        <w:r>
          <w:fldChar w:fldCharType="end"/>
        </w:r>
      </w:hyperlink>
    </w:p>
    <w:p>
      <w:pPr>
        <w:pStyle w:val="TOC2"/>
        <w:tabs>
          <w:tab w:val="right" w:leader="dot" w:pos="8306"/>
        </w:tabs>
      </w:pPr>
      <w:hyperlink w:anchor="_Toc9363" w:history="1">
        <w:r>
          <w:rPr>
            <w:rFonts w:ascii="仿宋" w:eastAsia="仿宋" w:hAnsi="仿宋" w:cs="仿宋" w:hint="eastAsia"/>
            <w:lang w:eastAsia="zh-CN"/>
          </w:rPr>
          <w:t>(二)、变更实施与控制</w:t>
        </w:r>
        <w:r>
          <w:tab/>
        </w:r>
        <w:r>
          <w:fldChar w:fldCharType="begin"/>
        </w:r>
        <w:r>
          <w:instrText xml:space="preserve"> PAGEREF _Toc9363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034"/>
      <w:r>
        <w:rPr>
          <w:rFonts w:ascii="仿宋" w:eastAsia="仿宋" w:hAnsi="仿宋" w:cs="仿宋" w:hint="eastAsia"/>
          <w:sz w:val="28"/>
          <w:lang w:eastAsia="zh-CN"/>
        </w:rPr>
        <w:t>一、高档微型计算机项目危机管理</w:t>
      </w:r>
      <w:bookmarkEnd w:id="2"/>
    </w:p>
    <w:p>
      <w:pPr>
        <w:pStyle w:val="Heading2"/>
        <w:rPr>
          <w:rFonts w:ascii="仿宋" w:eastAsia="仿宋" w:hAnsi="仿宋" w:cs="仿宋" w:hint="eastAsia"/>
          <w:lang w:eastAsia="zh-CN"/>
        </w:rPr>
      </w:pPr>
      <w:bookmarkStart w:id="3" w:name="_Toc467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档微型计算机项目危机管理中，危机预警与识别是确保高档微型计算机项目稳健运行的核心步骤。通过建立全面的监测机制，高档微型计算机项目团队旨在及时发现和理解潜在的风险和危机因素，以便采取及时的预防和应对措施，确保高档微型计算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档微型计算机项目团队全面分析了整个高档微型计算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档微型计算机项目团队着重于明确定义高档微型计算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档微型计算机项目进展的持续监控，团队能够及时发现潜在问题并作出迅速反应。高档微型计算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在这一阶段，团队的专业素养和反应速度将发挥至关重要的作用，以确保潜在危机能够在初期得到有效的处理，最大程度地减轻负面影响。通过危机预警与识别，高档微型计算机项目得以更有序、可控地推进。</w:t>
      </w:r>
    </w:p>
    <w:p>
      <w:pPr>
        <w:pStyle w:val="Heading2"/>
        <w:ind w:firstLine="560" w:firstLineChars="200"/>
        <w:rPr>
          <w:rFonts w:ascii="仿宋" w:eastAsia="仿宋" w:hAnsi="仿宋" w:cs="仿宋" w:hint="eastAsia"/>
          <w:sz w:val="28"/>
          <w:lang w:eastAsia="zh-CN"/>
        </w:rPr>
      </w:pPr>
      <w:bookmarkStart w:id="4" w:name="_Toc2445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在危机发生时，高档微型计算机项目团队立即行动，成立了应急小组。该小组的任务是迅速制定并实施紧急应对措施，以最小化潜在损失。以下是采取的主要措施：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暂停高档微型计算机项目进度：为遏制危机蔓延，高档微型计算机项目暂时停止进行，以便全面评估当前状况。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资源重新分配：重新评估高档微型计算机项目资源的分配，确保最大限度地减小损失。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实时沟通：与关键利益相关者建立实时沟通机制，向他们传递高档微型计算机项目危机的实际状况，保障高档微型计算机项目核心利益。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在紧急应对的同时，高档微型计算机项目团队强调了团队协作和有效沟通的重要性。以下是团队协作的关键举措：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信息共享机制：建立了信息共享平台，确保团队成员能够及时获取高档微型计算机项目危机的实时信息。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领导者沟通：高档微型计算机项目领导者通过定期会议和即时沟通工具，指导团队应对危机，保持团队稳定运行。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随着危机得到初步控制，高档微型计算机项目团队转向制定恢复计划，以确保高档微型计算机项目能够从中迅速恢复。主要恢复计划包括：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修复受损的进度计划：重新评估高档微型计算机项目进度，制定修复计划，确保高档微型计算机项目尽快回归正常进程。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重新调整资源分配：优化资源分配，确保高档微型计算机项目在有限资源下高效运转。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风险管理机制加强：对高档微型计算机项目风险进行全面评估，制定更强化的风险管理策略，以预防未来可能的危机。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742"/>
      <w:r>
        <w:rPr>
          <w:rFonts w:ascii="仿宋" w:eastAsia="仿宋" w:hAnsi="仿宋" w:cs="仿宋" w:hint="eastAsia"/>
          <w:sz w:val="28"/>
          <w:lang w:eastAsia="zh-CN"/>
        </w:rPr>
        <w:t>二、高档微型计算机项目概论</w:t>
      </w:r>
      <w:bookmarkEnd w:id="5"/>
    </w:p>
    <w:p>
      <w:pPr>
        <w:pStyle w:val="Heading2"/>
        <w:rPr>
          <w:rFonts w:ascii="仿宋" w:eastAsia="仿宋" w:hAnsi="仿宋" w:cs="仿宋" w:hint="eastAsia"/>
          <w:lang w:eastAsia="zh-CN"/>
        </w:rPr>
      </w:pPr>
      <w:bookmarkStart w:id="6" w:name="_Toc10879"/>
      <w:r>
        <w:rPr>
          <w:rFonts w:ascii="仿宋" w:eastAsia="仿宋" w:hAnsi="仿宋" w:cs="仿宋" w:hint="eastAsia"/>
          <w:lang w:eastAsia="zh-CN"/>
        </w:rPr>
        <w:t>(一)、高档微型计算机项目概况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起源追溯至对市场的深入洞察。市场的不断演变与变革为高档微型计算机项目提供了难得的机遇。当前市场存在的需求缺口和变革的大环境共同构成了高档微型计算机项目的背景。这个高档微型计算机项目旨在充分利用市场机遇，填补行业中尚未满足的需求，为客户提供全新的解决方案。市场的变革和需求的增长使得这个高档微型计算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高档微型计算机项目名称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正式命名为高档微型计算机。这个名称不仅仅是一个标识，更代表了高档微型计算机项目的核心理念和愿景。它蕴含着高档微型计算机项目所要解决问题的关键字，具有强烈的表达和辨识度，为高档微型计算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高档微型计算机项目目标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核心目标是提供一种全新、高效的解决方案，满足客户日益增长的需求。高档微型计算机项目追求的不仅仅是满足市场需求，更是在市场中获得卓越的竞争优势。通过不断提升产品或服务的质量和创新水平，高档微型计算机项目旨在成为行业中的领军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1.4 高档微型计算机项目范围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全面涵盖了产品研发、制造、市场推广和售后服务，确保从产品设计到最终用户体验的全方位关注。这一全面的高档微型计算机项目范围是为了确保高档微型计算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高档微型计算机项目时间表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高档微型计算机项目计划在未来18个月内完成，包括研发、测试、市场试点和正式推出等不同阶段。这个时间表的合理设计是为了确保高档微型计算机项目各个阶段的顺利推进，以便按时交付高质量的成果。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高档微型计算机项目预算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总预算估算为XX百万美元，主要分配在研发、市场推广、人员培训和运营等方面。这一充足的预算为高档微型计算机项目提供了充足的资源，确保高档微型计算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高档微型计算机项目风险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可能面临的风险包括市场接受度低、技术难题、竞争激烈等。高档微型计算机项目团队已经制定了相应的风险应对计划，通过前瞻性的风险管理，确保高档微型计算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高档微型计算机项目团队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高档微型计算机项目汇聚了一支经验丰富、多领域专业素养的核心团队，确保高档微型计算机项目在各个方面都能拥有高水平的执行力。团队的协同作战是高档微型计算机项目成功的关键因素之一。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高档微型计算机项目背景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高档微型计算机项目的背景根植于市场对更高效、创新产品的渴望，同时也受到科技发展对行业格局的深刻改变的影响。这为高档微型计算机项目提供了广阔的发展空间和市场需求。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高档微型计算机项目现状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截至目前，高档微型计算机项目已完成市场调研和技术验证，取得了初步的成功。这为高档微型计算机项目在未来的发展奠定了坚实的基础，为更远大的目标打下了坚实的基石。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581"/>
      <w:r>
        <w:rPr>
          <w:rFonts w:ascii="仿宋" w:eastAsia="仿宋" w:hAnsi="仿宋" w:cs="仿宋" w:hint="eastAsia"/>
          <w:sz w:val="28"/>
          <w:lang w:eastAsia="zh-CN"/>
        </w:rPr>
        <w:t>(二)、高档微型计算机项目目标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keyword》高档微型计算机项目首要业务目标是在市场中占据有利地位，实现产品/服务的成功推广和销售。通过不断提升产品质量、创新性，高档微型计算机项目追求成为行业中的领导者，赢得更多客户的青睐。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在科技迅速发展的时代，高档微型计算机项目着眼于技术创新。通过持续的研发和技术升级，高档微型计算机项目旨在推出更具创新性的产品或服务，以满足市场对新鲜、先进解决方案的需求。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为了建立可持续的客户关系，高档微型计算机项目设定了客户满意度目标。通过提供卓越的产品质量和优质的客户服务，高档微型计算机项目追求赢得客户的信任和忠诚度，确保他们的满意度达到行业领先水平。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高档微型计算机项目注重社会责任和可持续发展。通过实施环保、社会责任高档微型计算机项目，高档微型计算机项目致力于在经济发展的同时保护环境，促进社会公平，实现可持续经营。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高档微型计算机项目的团队是实现目标的核心驱动力。因此，高档微型计算机项目设定了团队发展目标，包括提升团队成员的专业技能、培养领导力，以及搭建协同高效的团队工作氛围。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1941"/>
      <w:r>
        <w:rPr>
          <w:rFonts w:ascii="仿宋" w:eastAsia="仿宋" w:hAnsi="仿宋" w:cs="仿宋" w:hint="eastAsia"/>
          <w:sz w:val="28"/>
          <w:lang w:eastAsia="zh-CN"/>
        </w:rPr>
        <w:t>(三)、高档微型计算机项目提出的理由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高档微型计算机项目提出的理由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提出源于对市场机遇的深刻洞察。当前市场中存在的需求缺口和行业发展趋势表明，有巨大的商业机会等待被开发。通过准确捕捉市场机遇，高档微型计算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理念基于对技术创新的信仰。通过持续的研发和技术投入，高档微型计算机项目有望推出更具创新性的产品或服务。在科技飞速发展的当下，高档微型计算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提出是为了增强企业的行业竞争力。通过提升产品或服务的质量和独特性，高档微型计算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响应了消费者需求的变化。随着社会和科技的不断发展，消费者对产品和服务的需求也在发生变化。通过深入了解并及时回应消费者的新需求，高档微型计算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提出是企业战略发展规划的一部分。在面对日益激烈的市场竞争和不断变化的商业环境中，高档微型计算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提出不仅仅是基于商业考量，还注重社会责任。通过推出环保、社会责任等方面的高档微型计算机项目，高档微型计算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高档微型计算机项目的提出反映了对利益相关者期望的关注。包括客户、员工、投资者等利益相关者在企业发展中都有着各自的期望，高档微型计算机项目力求在满足这些期望的同时，取得更大的共赢。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8188"/>
      <w:r>
        <w:rPr>
          <w:rFonts w:ascii="仿宋" w:eastAsia="仿宋" w:hAnsi="仿宋" w:cs="仿宋" w:hint="eastAsia"/>
          <w:sz w:val="28"/>
          <w:lang w:eastAsia="zh-CN"/>
        </w:rPr>
        <w:t>(四)、高档微型计算机项目意义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在实施高档微型计算机项目的过程中，我们不仅仅是在追逐商业成功，更是为企业和社会的多个层面创造了深远的意义。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首要意义在于提升企业的市场竞争力。通过持续的创新和对产品质量的高标准要求，高档微型计算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档微型计算机项目的推进将促使行业技术水平的提升。通过引入先进技术和创新性解决方案，高档微型计算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档微型计算机项目不仅创造了大量就业机会，提高了就业水平，还注重社会责任和环保。通过参与社会公益事业和推动环保高档微型计算机项目，高档微型计算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综合而言，高档微型计算机项目意义重大，不仅推动了企业的发展，也为行业和社会的进步贡献了积极力量。这是一个全面而深刻的影响，将在未来产生可持续的正面效应。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1813"/>
      <w:r>
        <w:rPr>
          <w:rFonts w:ascii="仿宋" w:eastAsia="仿宋" w:hAnsi="仿宋" w:cs="仿宋" w:hint="eastAsia"/>
          <w:sz w:val="28"/>
          <w:lang w:eastAsia="zh-CN"/>
        </w:rPr>
        <w:t>(五)、高档微型计算机项目背景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在当今迅猛发展的商业环境中，高档微型计算机项目的动因根植于对多方面因素的审慎考量。这个高档微型计算机项目的提出并非孤立的决策，而是对企业所处背景深入思考的产物。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档微型计算机项目背后的首要原因。科技的迅速发展和全球市场的快速变化使得企业必须灵活应对。高档微型计算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竞争的激烈程度也是高档微型计算机项目背景中不可忽视的一环。企业需要在激烈竞争中脱颖而出，为此，高档微型计算机项目致力于打破常规，提供独特的价值主张，以吸引客户并确保市场份额的增长。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技术的迅速发展为企业带来了机遇与挑战。作为高档微型计算机项目启动的背景之一，对新兴技术的应用将有助于提升企业的技术水平，使其在不断演进的商业环境中保持竞争优势。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此外，社会对企业责任的期望也在逐渐升高。高档微型计算机项目充分融入了社会责任的理念，通过可持续经营和社会公益高档微型计算机项目，企图为社会贡献一份力量，在商业成功的同时关注社会价值。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2650"/>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431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微型计算机项目的技术管理特点体现在其创新导向。通过引入最先进的技术趋势和解决方案，高档微型计算机项目致力于提升科技含量、提高质量和效率水平。这意味着我们将采用最新的工具和方法，确保高档微型计算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档微型计算机项目技术管理的显著特征。通过整合不同领域的技术资源，我们实现了跨学科的协同工作。这有助于优化技术架构，提高整体效能。此外，整合性策略还促进了不同技术团队之间的紧密沟通和高效合作，确保高档微型计算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档微型计算机项目所采用的技术。通过不断优化技术方案，高档微型计算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档微型计算机项目团队将在高档微型计算机项目初期识别可能的技术风险，并采取相应的预防和应对措施。通过建立健全的风险评估机制，高档微型计算机项目能够在实施过程中及时发现并解决潜在的技术问题，保障高档微型计算机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高档微型计算机项目中，技术将成为高档微型计算机项目成功的有力支持。这一深度剖析揭示了技术管理在高档微型计算机项目实施中的关键作用，为高档微型计算机项目的技术基础奠定了坚实的基础。</w:t>
      </w:r>
    </w:p>
    <w:p>
      <w:pPr>
        <w:pStyle w:val="Heading2"/>
        <w:ind w:firstLine="560" w:firstLineChars="200"/>
        <w:rPr>
          <w:rFonts w:ascii="仿宋" w:eastAsia="仿宋" w:hAnsi="仿宋" w:cs="仿宋" w:hint="eastAsia"/>
          <w:sz w:val="28"/>
          <w:lang w:eastAsia="zh-CN"/>
        </w:rPr>
      </w:pPr>
      <w:bookmarkStart w:id="13" w:name="_Toc16314"/>
      <w:r>
        <w:rPr>
          <w:rFonts w:ascii="仿宋" w:eastAsia="仿宋" w:hAnsi="仿宋" w:cs="仿宋" w:hint="eastAsia"/>
          <w:sz w:val="28"/>
          <w:lang w:eastAsia="zh-CN"/>
        </w:rPr>
        <w:t>(二)、高档微型计算机项目工艺技术设计方案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档微型计算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档微型计算机项目将严格按照相关行业规范要求进行组织。通过有效控制产品质量，高档微型计算机项目将致力于为顾客提供优质的高档微型计算机项目产品和良好的服务。这体现了高档微型计算机项目对于生产活动合规性和质量标准的高度重视，为高档微型计算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档微型计算机项目注重生态效益和清洁生产原则。高档微型计算机项目建设将紧密结合地方特色经济发展，与社会经济发展规划和区域环境保护规划方案相协调一致。通过与当地区域自然生态系统的结合，高档微型计算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档微型计算机项目产品具有多样化的客户需求和个性化的特点。因此，高档微型计算机项目产品规格品种多样，且单批生产数量较小。为满足这一特点，高档微型计算机项目承办单位将建设先进的柔性制造生产线。通过广泛应用柔性制造技术，高档微型计算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档微型计算机项目采用的技术具有较高的技术含量和自动化水平，处于国内先进水平。这一技术选用不仅体现了对生产效率、质量和环境友好性的高标准要求，同时为高档微型计算机项目的可持续发展奠定了坚实的基础。</w:t>
      </w:r>
    </w:p>
    <w:p>
      <w:pPr>
        <w:pStyle w:val="Heading2"/>
        <w:ind w:firstLine="560" w:firstLineChars="200"/>
        <w:rPr>
          <w:rFonts w:ascii="仿宋" w:eastAsia="仿宋" w:hAnsi="仿宋" w:cs="仿宋" w:hint="eastAsia"/>
          <w:sz w:val="28"/>
          <w:lang w:eastAsia="zh-CN"/>
        </w:rPr>
      </w:pPr>
      <w:bookmarkStart w:id="14" w:name="_Toc1179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为确保高档微型计算机项目的高效生产和技术实施，我们制定了一套精心设计的设备选型方案，以满足高档微型计算机项目生产、质量和环保的要求。该方案的主要特点如下：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档微型计算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针对高档微型计算机项目产品的多样性和小批量生产的特点，我们将建设柔性制造生产线。通过在设备选型中考虑柔性制造技术，可以灵活应对不同产品规格和生产需求，实现生产线的高度灵活性和适应性。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8373"/>
      <w:r>
        <w:rPr>
          <w:rFonts w:ascii="仿宋" w:eastAsia="仿宋" w:hAnsi="仿宋" w:cs="仿宋" w:hint="eastAsia"/>
          <w:sz w:val="28"/>
          <w:lang w:eastAsia="zh-CN"/>
        </w:rPr>
        <w:t>四、高档微型计算机项目选址可行性分析</w:t>
      </w:r>
      <w:bookmarkEnd w:id="15"/>
    </w:p>
    <w:p>
      <w:pPr>
        <w:pStyle w:val="Heading2"/>
        <w:rPr>
          <w:rFonts w:ascii="仿宋" w:eastAsia="仿宋" w:hAnsi="仿宋" w:cs="仿宋" w:hint="eastAsia"/>
          <w:lang w:eastAsia="zh-CN"/>
        </w:rPr>
      </w:pPr>
      <w:bookmarkStart w:id="16" w:name="_Toc2911"/>
      <w:r>
        <w:rPr>
          <w:rFonts w:ascii="仿宋" w:eastAsia="仿宋" w:hAnsi="仿宋" w:cs="仿宋" w:hint="eastAsia"/>
          <w:lang w:eastAsia="zh-CN"/>
        </w:rPr>
        <w:t>(一)、高档微型计算机项目选址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该高档微型计算机项目选址位于XX省XX市XX区XXX街道</w:t>
      </w:r>
    </w:p>
    <w:p>
      <w:pPr>
        <w:pStyle w:val="Heading2"/>
        <w:ind w:firstLine="560" w:firstLineChars="200"/>
        <w:rPr>
          <w:rFonts w:ascii="仿宋" w:eastAsia="仿宋" w:hAnsi="仿宋" w:cs="仿宋" w:hint="eastAsia"/>
          <w:sz w:val="28"/>
          <w:lang w:eastAsia="zh-CN"/>
        </w:rPr>
      </w:pPr>
      <w:bookmarkStart w:id="17" w:name="_Toc455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高档微型计算机项目的征地面积将根据高档微型计算机项目的实际规模和需求进行精确规划。具体面积XXX平方米，旨在确保高档微型计算机项目不仅能够满足当前的发展需求，还能够预留空间以适应未来的扩展。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https://d.book118.com/167045114055006030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高档微型计算机项目规划设计方案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151B8E"/>
    <w:rsid w:val="2F151B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04511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2024-01-09T16:59:00Z</dcterms:created>
  <dcterms:modified xsi:type="dcterms:W3CDTF">2024-01-09T16:59:32Z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F37C0200DCE74670A784055C41A066AD_11</vt:lpwstr>
  </property>
  <property fmtid="{D5CDD505-2E9C-101B-9397-08002B2CF9AE}" pid="3" name="KSOProductBuildVer">
    <vt:lpwstr>2052-12.1.0.16120</vt:lpwstr>
  </property>
</Properties>
</file>