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PTT项目规划设计蓝图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85" w:history="1">
        <w:r>
          <w:rPr>
            <w:rFonts w:ascii="仿宋" w:eastAsia="仿宋" w:hAnsi="仿宋" w:cs="仿宋" w:hint="eastAsia"/>
            <w:lang w:eastAsia="zh-CN"/>
          </w:rPr>
          <w:t>前言</w:t>
        </w:r>
        <w:r>
          <w:tab/>
        </w:r>
        <w:r>
          <w:fldChar w:fldCharType="begin"/>
        </w:r>
        <w:r>
          <w:instrText xml:space="preserve"> PAGEREF _Toc11185 \h </w:instrText>
        </w:r>
        <w:r>
          <w:fldChar w:fldCharType="separate"/>
        </w:r>
        <w:r>
          <w:t>3</w:t>
        </w:r>
        <w:r>
          <w:fldChar w:fldCharType="end"/>
        </w:r>
      </w:hyperlink>
    </w:p>
    <w:p>
      <w:pPr>
        <w:pStyle w:val="TOC1"/>
        <w:tabs>
          <w:tab w:val="right" w:leader="dot" w:pos="8306"/>
        </w:tabs>
      </w:pPr>
      <w:hyperlink w:anchor="_Toc17989" w:history="1">
        <w:r>
          <w:rPr>
            <w:rFonts w:ascii="仿宋" w:eastAsia="仿宋" w:hAnsi="仿宋" w:cs="仿宋" w:hint="eastAsia"/>
            <w:lang w:eastAsia="zh-CN"/>
          </w:rPr>
          <w:t>一、PTT项目土建工程</w:t>
        </w:r>
        <w:r>
          <w:tab/>
        </w:r>
        <w:r>
          <w:fldChar w:fldCharType="begin"/>
        </w:r>
        <w:r>
          <w:instrText xml:space="preserve"> PAGEREF _Toc17989 \h </w:instrText>
        </w:r>
        <w:r>
          <w:fldChar w:fldCharType="separate"/>
        </w:r>
        <w:r>
          <w:t>3</w:t>
        </w:r>
        <w:r>
          <w:fldChar w:fldCharType="end"/>
        </w:r>
      </w:hyperlink>
    </w:p>
    <w:p>
      <w:pPr>
        <w:pStyle w:val="TOC2"/>
        <w:tabs>
          <w:tab w:val="right" w:leader="dot" w:pos="8306"/>
        </w:tabs>
      </w:pPr>
      <w:hyperlink w:anchor="_Toc7044" w:history="1">
        <w:r>
          <w:rPr>
            <w:rFonts w:ascii="仿宋" w:eastAsia="仿宋" w:hAnsi="仿宋" w:cs="仿宋" w:hint="eastAsia"/>
            <w:lang w:eastAsia="zh-CN"/>
          </w:rPr>
          <w:t>(一)、建筑工程设计原则</w:t>
        </w:r>
        <w:r>
          <w:tab/>
        </w:r>
        <w:r>
          <w:fldChar w:fldCharType="begin"/>
        </w:r>
        <w:r>
          <w:instrText xml:space="preserve"> PAGEREF _Toc7044 \h </w:instrText>
        </w:r>
        <w:r>
          <w:fldChar w:fldCharType="separate"/>
        </w:r>
        <w:r>
          <w:t>3</w:t>
        </w:r>
        <w:r>
          <w:fldChar w:fldCharType="end"/>
        </w:r>
      </w:hyperlink>
    </w:p>
    <w:p>
      <w:pPr>
        <w:pStyle w:val="TOC2"/>
        <w:tabs>
          <w:tab w:val="right" w:leader="dot" w:pos="8306"/>
        </w:tabs>
      </w:pPr>
      <w:hyperlink w:anchor="_Toc10694" w:history="1">
        <w:r>
          <w:rPr>
            <w:rFonts w:ascii="仿宋" w:eastAsia="仿宋" w:hAnsi="仿宋" w:cs="仿宋" w:hint="eastAsia"/>
            <w:lang w:eastAsia="zh-CN"/>
          </w:rPr>
          <w:t>(二)、土建工程设计年限及安全等级</w:t>
        </w:r>
        <w:r>
          <w:tab/>
        </w:r>
        <w:r>
          <w:fldChar w:fldCharType="begin"/>
        </w:r>
        <w:r>
          <w:instrText xml:space="preserve"> PAGEREF _Toc10694 \h </w:instrText>
        </w:r>
        <w:r>
          <w:fldChar w:fldCharType="separate"/>
        </w:r>
        <w:r>
          <w:t>4</w:t>
        </w:r>
        <w:r>
          <w:fldChar w:fldCharType="end"/>
        </w:r>
      </w:hyperlink>
    </w:p>
    <w:p>
      <w:pPr>
        <w:pStyle w:val="TOC2"/>
        <w:tabs>
          <w:tab w:val="right" w:leader="dot" w:pos="8306"/>
        </w:tabs>
      </w:pPr>
      <w:hyperlink w:anchor="_Toc7727" w:history="1">
        <w:r>
          <w:rPr>
            <w:rFonts w:ascii="仿宋" w:eastAsia="仿宋" w:hAnsi="仿宋" w:cs="仿宋" w:hint="eastAsia"/>
            <w:lang w:eastAsia="zh-CN"/>
          </w:rPr>
          <w:t>(三)、建筑工程设计总体要求</w:t>
        </w:r>
        <w:r>
          <w:tab/>
        </w:r>
        <w:r>
          <w:fldChar w:fldCharType="begin"/>
        </w:r>
        <w:r>
          <w:instrText xml:space="preserve"> PAGEREF _Toc7727 \h </w:instrText>
        </w:r>
        <w:r>
          <w:fldChar w:fldCharType="separate"/>
        </w:r>
        <w:r>
          <w:t>5</w:t>
        </w:r>
        <w:r>
          <w:fldChar w:fldCharType="end"/>
        </w:r>
      </w:hyperlink>
    </w:p>
    <w:p>
      <w:pPr>
        <w:pStyle w:val="TOC2"/>
        <w:tabs>
          <w:tab w:val="right" w:leader="dot" w:pos="8306"/>
        </w:tabs>
      </w:pPr>
      <w:hyperlink w:anchor="_Toc18393" w:history="1">
        <w:r>
          <w:rPr>
            <w:rFonts w:ascii="仿宋" w:eastAsia="仿宋" w:hAnsi="仿宋" w:cs="仿宋" w:hint="eastAsia"/>
            <w:lang w:eastAsia="zh-CN"/>
          </w:rPr>
          <w:t>(四)、土建工程建设指标</w:t>
        </w:r>
        <w:r>
          <w:tab/>
        </w:r>
        <w:r>
          <w:fldChar w:fldCharType="begin"/>
        </w:r>
        <w:r>
          <w:instrText xml:space="preserve"> PAGEREF _Toc18393 \h </w:instrText>
        </w:r>
        <w:r>
          <w:fldChar w:fldCharType="separate"/>
        </w:r>
        <w:r>
          <w:t>6</w:t>
        </w:r>
        <w:r>
          <w:fldChar w:fldCharType="end"/>
        </w:r>
      </w:hyperlink>
    </w:p>
    <w:p>
      <w:pPr>
        <w:pStyle w:val="TOC1"/>
        <w:tabs>
          <w:tab w:val="right" w:leader="dot" w:pos="8306"/>
        </w:tabs>
      </w:pPr>
      <w:hyperlink w:anchor="_Toc18651" w:history="1">
        <w:r>
          <w:rPr>
            <w:rFonts w:ascii="仿宋" w:eastAsia="仿宋" w:hAnsi="仿宋" w:cs="仿宋" w:hint="eastAsia"/>
            <w:lang w:eastAsia="zh-CN"/>
          </w:rPr>
          <w:t>二、市场分析、调研</w:t>
        </w:r>
        <w:r>
          <w:tab/>
        </w:r>
        <w:r>
          <w:fldChar w:fldCharType="begin"/>
        </w:r>
        <w:r>
          <w:instrText xml:space="preserve"> PAGEREF _Toc18651 \h </w:instrText>
        </w:r>
        <w:r>
          <w:fldChar w:fldCharType="separate"/>
        </w:r>
        <w:r>
          <w:t>6</w:t>
        </w:r>
        <w:r>
          <w:fldChar w:fldCharType="end"/>
        </w:r>
      </w:hyperlink>
    </w:p>
    <w:p>
      <w:pPr>
        <w:pStyle w:val="TOC2"/>
        <w:tabs>
          <w:tab w:val="right" w:leader="dot" w:pos="8306"/>
        </w:tabs>
      </w:pPr>
      <w:hyperlink w:anchor="_Toc21444" w:history="1">
        <w:r>
          <w:rPr>
            <w:rFonts w:ascii="仿宋" w:eastAsia="仿宋" w:hAnsi="仿宋" w:cs="仿宋" w:hint="eastAsia"/>
            <w:lang w:eastAsia="zh-CN"/>
          </w:rPr>
          <w:t>(一)、PTT行业分析</w:t>
        </w:r>
        <w:r>
          <w:tab/>
        </w:r>
        <w:r>
          <w:fldChar w:fldCharType="begin"/>
        </w:r>
        <w:r>
          <w:instrText xml:space="preserve"> PAGEREF _Toc21444 \h </w:instrText>
        </w:r>
        <w:r>
          <w:fldChar w:fldCharType="separate"/>
        </w:r>
        <w:r>
          <w:t>6</w:t>
        </w:r>
        <w:r>
          <w:fldChar w:fldCharType="end"/>
        </w:r>
      </w:hyperlink>
    </w:p>
    <w:p>
      <w:pPr>
        <w:pStyle w:val="TOC2"/>
        <w:tabs>
          <w:tab w:val="right" w:leader="dot" w:pos="8306"/>
        </w:tabs>
      </w:pPr>
      <w:hyperlink w:anchor="_Toc12660" w:history="1">
        <w:r>
          <w:rPr>
            <w:rFonts w:ascii="仿宋" w:eastAsia="仿宋" w:hAnsi="仿宋" w:cs="仿宋" w:hint="eastAsia"/>
            <w:lang w:eastAsia="zh-CN"/>
          </w:rPr>
          <w:t>(二)、PTT市场分析预测</w:t>
        </w:r>
        <w:r>
          <w:tab/>
        </w:r>
        <w:r>
          <w:fldChar w:fldCharType="begin"/>
        </w:r>
        <w:r>
          <w:instrText xml:space="preserve"> PAGEREF _Toc12660 \h </w:instrText>
        </w:r>
        <w:r>
          <w:fldChar w:fldCharType="separate"/>
        </w:r>
        <w:r>
          <w:t>7</w:t>
        </w:r>
        <w:r>
          <w:fldChar w:fldCharType="end"/>
        </w:r>
      </w:hyperlink>
    </w:p>
    <w:p>
      <w:pPr>
        <w:pStyle w:val="TOC1"/>
        <w:tabs>
          <w:tab w:val="right" w:leader="dot" w:pos="8306"/>
        </w:tabs>
      </w:pPr>
      <w:hyperlink w:anchor="_Toc25746" w:history="1">
        <w:r>
          <w:rPr>
            <w:rFonts w:ascii="仿宋" w:eastAsia="仿宋" w:hAnsi="仿宋" w:cs="仿宋" w:hint="eastAsia"/>
            <w:lang w:eastAsia="zh-CN"/>
          </w:rPr>
          <w:t>三、PTT项目文档管理</w:t>
        </w:r>
        <w:r>
          <w:tab/>
        </w:r>
        <w:r>
          <w:fldChar w:fldCharType="begin"/>
        </w:r>
        <w:r>
          <w:instrText xml:space="preserve"> PAGEREF _Toc25746 \h </w:instrText>
        </w:r>
        <w:r>
          <w:fldChar w:fldCharType="separate"/>
        </w:r>
        <w:r>
          <w:t>8</w:t>
        </w:r>
        <w:r>
          <w:fldChar w:fldCharType="end"/>
        </w:r>
      </w:hyperlink>
    </w:p>
    <w:p>
      <w:pPr>
        <w:pStyle w:val="TOC2"/>
        <w:tabs>
          <w:tab w:val="right" w:leader="dot" w:pos="8306"/>
        </w:tabs>
      </w:pPr>
      <w:hyperlink w:anchor="_Toc20570" w:history="1">
        <w:r>
          <w:rPr>
            <w:rFonts w:ascii="仿宋" w:eastAsia="仿宋" w:hAnsi="仿宋" w:cs="仿宋" w:hint="eastAsia"/>
            <w:lang w:eastAsia="zh-CN"/>
          </w:rPr>
          <w:t>(一)、文档编制与审查</w:t>
        </w:r>
        <w:r>
          <w:tab/>
        </w:r>
        <w:r>
          <w:fldChar w:fldCharType="begin"/>
        </w:r>
        <w:r>
          <w:instrText xml:space="preserve"> PAGEREF _Toc20570 \h </w:instrText>
        </w:r>
        <w:r>
          <w:fldChar w:fldCharType="separate"/>
        </w:r>
        <w:r>
          <w:t>8</w:t>
        </w:r>
        <w:r>
          <w:fldChar w:fldCharType="end"/>
        </w:r>
      </w:hyperlink>
    </w:p>
    <w:p>
      <w:pPr>
        <w:pStyle w:val="TOC2"/>
        <w:tabs>
          <w:tab w:val="right" w:leader="dot" w:pos="8306"/>
        </w:tabs>
      </w:pPr>
      <w:hyperlink w:anchor="_Toc134" w:history="1">
        <w:r>
          <w:rPr>
            <w:rFonts w:ascii="仿宋" w:eastAsia="仿宋" w:hAnsi="仿宋" w:cs="仿宋" w:hint="eastAsia"/>
            <w:lang w:eastAsia="zh-CN"/>
          </w:rPr>
          <w:t>(二)、文档发布与分发</w:t>
        </w:r>
        <w:r>
          <w:tab/>
        </w:r>
        <w:r>
          <w:fldChar w:fldCharType="begin"/>
        </w:r>
        <w:r>
          <w:instrText xml:space="preserve"> PAGEREF _Toc134 \h </w:instrText>
        </w:r>
        <w:r>
          <w:fldChar w:fldCharType="separate"/>
        </w:r>
        <w:r>
          <w:t>9</w:t>
        </w:r>
        <w:r>
          <w:fldChar w:fldCharType="end"/>
        </w:r>
      </w:hyperlink>
    </w:p>
    <w:p>
      <w:pPr>
        <w:pStyle w:val="TOC2"/>
        <w:tabs>
          <w:tab w:val="right" w:leader="dot" w:pos="8306"/>
        </w:tabs>
      </w:pPr>
      <w:hyperlink w:anchor="_Toc19623" w:history="1">
        <w:r>
          <w:rPr>
            <w:rFonts w:ascii="仿宋" w:eastAsia="仿宋" w:hAnsi="仿宋" w:cs="仿宋" w:hint="eastAsia"/>
            <w:lang w:eastAsia="zh-CN"/>
          </w:rPr>
          <w:t>(三)、文档存档与归档</w:t>
        </w:r>
        <w:r>
          <w:tab/>
        </w:r>
        <w:r>
          <w:fldChar w:fldCharType="begin"/>
        </w:r>
        <w:r>
          <w:instrText xml:space="preserve"> PAGEREF _Toc19623 \h </w:instrText>
        </w:r>
        <w:r>
          <w:fldChar w:fldCharType="separate"/>
        </w:r>
        <w:r>
          <w:t>10</w:t>
        </w:r>
        <w:r>
          <w:fldChar w:fldCharType="end"/>
        </w:r>
      </w:hyperlink>
    </w:p>
    <w:p>
      <w:pPr>
        <w:pStyle w:val="TOC1"/>
        <w:tabs>
          <w:tab w:val="right" w:leader="dot" w:pos="8306"/>
        </w:tabs>
      </w:pPr>
      <w:hyperlink w:anchor="_Toc27849" w:history="1">
        <w:r>
          <w:rPr>
            <w:rFonts w:ascii="仿宋" w:eastAsia="仿宋" w:hAnsi="仿宋" w:cs="仿宋" w:hint="eastAsia"/>
            <w:lang w:eastAsia="zh-CN"/>
          </w:rPr>
          <w:t>四、PTT项目建设单位说明</w:t>
        </w:r>
        <w:r>
          <w:tab/>
        </w:r>
        <w:r>
          <w:fldChar w:fldCharType="begin"/>
        </w:r>
        <w:r>
          <w:instrText xml:space="preserve"> PAGEREF _Toc27849 \h </w:instrText>
        </w:r>
        <w:r>
          <w:fldChar w:fldCharType="separate"/>
        </w:r>
        <w:r>
          <w:t>11</w:t>
        </w:r>
        <w:r>
          <w:fldChar w:fldCharType="end"/>
        </w:r>
      </w:hyperlink>
    </w:p>
    <w:p>
      <w:pPr>
        <w:pStyle w:val="TOC2"/>
        <w:tabs>
          <w:tab w:val="right" w:leader="dot" w:pos="8306"/>
        </w:tabs>
      </w:pPr>
      <w:hyperlink w:anchor="_Toc28548" w:history="1">
        <w:r>
          <w:rPr>
            <w:rFonts w:ascii="仿宋" w:eastAsia="仿宋" w:hAnsi="仿宋" w:cs="仿宋" w:hint="eastAsia"/>
            <w:lang w:eastAsia="zh-CN"/>
          </w:rPr>
          <w:t>(一)、PTT项目承办单位基本情况</w:t>
        </w:r>
        <w:r>
          <w:tab/>
        </w:r>
        <w:r>
          <w:fldChar w:fldCharType="begin"/>
        </w:r>
        <w:r>
          <w:instrText xml:space="preserve"> PAGEREF _Toc28548 \h </w:instrText>
        </w:r>
        <w:r>
          <w:fldChar w:fldCharType="separate"/>
        </w:r>
        <w:r>
          <w:t>11</w:t>
        </w:r>
        <w:r>
          <w:fldChar w:fldCharType="end"/>
        </w:r>
      </w:hyperlink>
    </w:p>
    <w:p>
      <w:pPr>
        <w:pStyle w:val="TOC2"/>
        <w:tabs>
          <w:tab w:val="right" w:leader="dot" w:pos="8306"/>
        </w:tabs>
      </w:pPr>
      <w:hyperlink w:anchor="_Toc11227" w:history="1">
        <w:r>
          <w:rPr>
            <w:rFonts w:ascii="仿宋" w:eastAsia="仿宋" w:hAnsi="仿宋" w:cs="仿宋" w:hint="eastAsia"/>
            <w:lang w:eastAsia="zh-CN"/>
          </w:rPr>
          <w:t>(二)、公司经济效益分析</w:t>
        </w:r>
        <w:r>
          <w:tab/>
        </w:r>
        <w:r>
          <w:fldChar w:fldCharType="begin"/>
        </w:r>
        <w:r>
          <w:instrText xml:space="preserve"> PAGEREF _Toc11227 \h </w:instrText>
        </w:r>
        <w:r>
          <w:fldChar w:fldCharType="separate"/>
        </w:r>
        <w:r>
          <w:t>12</w:t>
        </w:r>
        <w:r>
          <w:fldChar w:fldCharType="end"/>
        </w:r>
      </w:hyperlink>
    </w:p>
    <w:p>
      <w:pPr>
        <w:pStyle w:val="TOC1"/>
        <w:tabs>
          <w:tab w:val="right" w:leader="dot" w:pos="8306"/>
        </w:tabs>
      </w:pPr>
      <w:hyperlink w:anchor="_Toc8047" w:history="1">
        <w:r>
          <w:rPr>
            <w:rFonts w:ascii="仿宋" w:eastAsia="仿宋" w:hAnsi="仿宋" w:cs="仿宋" w:hint="eastAsia"/>
            <w:lang w:eastAsia="zh-CN"/>
          </w:rPr>
          <w:t>五、PTT项目可持续发展</w:t>
        </w:r>
        <w:r>
          <w:tab/>
        </w:r>
        <w:r>
          <w:fldChar w:fldCharType="begin"/>
        </w:r>
        <w:r>
          <w:instrText xml:space="preserve"> PAGEREF _Toc8047 \h </w:instrText>
        </w:r>
        <w:r>
          <w:fldChar w:fldCharType="separate"/>
        </w:r>
        <w:r>
          <w:t>13</w:t>
        </w:r>
        <w:r>
          <w:fldChar w:fldCharType="end"/>
        </w:r>
      </w:hyperlink>
    </w:p>
    <w:p>
      <w:pPr>
        <w:pStyle w:val="TOC2"/>
        <w:tabs>
          <w:tab w:val="right" w:leader="dot" w:pos="8306"/>
        </w:tabs>
      </w:pPr>
      <w:hyperlink w:anchor="_Toc10328" w:history="1">
        <w:r>
          <w:rPr>
            <w:rFonts w:ascii="仿宋" w:eastAsia="仿宋" w:hAnsi="仿宋" w:cs="仿宋" w:hint="eastAsia"/>
            <w:lang w:eastAsia="zh-CN"/>
          </w:rPr>
          <w:t>(一)、可持续战略与实践</w:t>
        </w:r>
        <w:r>
          <w:tab/>
        </w:r>
        <w:r>
          <w:fldChar w:fldCharType="begin"/>
        </w:r>
        <w:r>
          <w:instrText xml:space="preserve"> PAGEREF _Toc10328 \h </w:instrText>
        </w:r>
        <w:r>
          <w:fldChar w:fldCharType="separate"/>
        </w:r>
        <w:r>
          <w:t>13</w:t>
        </w:r>
        <w:r>
          <w:fldChar w:fldCharType="end"/>
        </w:r>
      </w:hyperlink>
    </w:p>
    <w:p>
      <w:pPr>
        <w:pStyle w:val="TOC2"/>
        <w:tabs>
          <w:tab w:val="right" w:leader="dot" w:pos="8306"/>
        </w:tabs>
      </w:pPr>
      <w:hyperlink w:anchor="_Toc2651" w:history="1">
        <w:r>
          <w:rPr>
            <w:rFonts w:ascii="仿宋" w:eastAsia="仿宋" w:hAnsi="仿宋" w:cs="仿宋" w:hint="eastAsia"/>
            <w:lang w:eastAsia="zh-CN"/>
          </w:rPr>
          <w:t>(二)、环保与社会责任</w:t>
        </w:r>
        <w:r>
          <w:tab/>
        </w:r>
        <w:r>
          <w:fldChar w:fldCharType="begin"/>
        </w:r>
        <w:r>
          <w:instrText xml:space="preserve"> PAGEREF _Toc2651 \h </w:instrText>
        </w:r>
        <w:r>
          <w:fldChar w:fldCharType="separate"/>
        </w:r>
        <w:r>
          <w:t>13</w:t>
        </w:r>
        <w:r>
          <w:fldChar w:fldCharType="end"/>
        </w:r>
      </w:hyperlink>
    </w:p>
    <w:p>
      <w:pPr>
        <w:pStyle w:val="TOC1"/>
        <w:tabs>
          <w:tab w:val="right" w:leader="dot" w:pos="8306"/>
        </w:tabs>
      </w:pPr>
      <w:hyperlink w:anchor="_Toc14089" w:history="1">
        <w:r>
          <w:rPr>
            <w:rFonts w:ascii="仿宋" w:eastAsia="仿宋" w:hAnsi="仿宋" w:cs="仿宋" w:hint="eastAsia"/>
            <w:lang w:eastAsia="zh-CN"/>
          </w:rPr>
          <w:t>六、PTT项目危机管理</w:t>
        </w:r>
        <w:r>
          <w:tab/>
        </w:r>
        <w:r>
          <w:fldChar w:fldCharType="begin"/>
        </w:r>
        <w:r>
          <w:instrText xml:space="preserve"> PAGEREF _Toc14089 \h </w:instrText>
        </w:r>
        <w:r>
          <w:fldChar w:fldCharType="separate"/>
        </w:r>
        <w:r>
          <w:t>14</w:t>
        </w:r>
        <w:r>
          <w:fldChar w:fldCharType="end"/>
        </w:r>
      </w:hyperlink>
    </w:p>
    <w:p>
      <w:pPr>
        <w:pStyle w:val="TOC2"/>
        <w:tabs>
          <w:tab w:val="right" w:leader="dot" w:pos="8306"/>
        </w:tabs>
      </w:pPr>
      <w:hyperlink w:anchor="_Toc7690" w:history="1">
        <w:r>
          <w:rPr>
            <w:rFonts w:ascii="仿宋" w:eastAsia="仿宋" w:hAnsi="仿宋" w:cs="仿宋" w:hint="eastAsia"/>
            <w:lang w:eastAsia="zh-CN"/>
          </w:rPr>
          <w:t>(一)、危机预警与识别</w:t>
        </w:r>
        <w:r>
          <w:tab/>
        </w:r>
        <w:r>
          <w:fldChar w:fldCharType="begin"/>
        </w:r>
        <w:r>
          <w:instrText xml:space="preserve"> PAGEREF _Toc7690 \h </w:instrText>
        </w:r>
        <w:r>
          <w:fldChar w:fldCharType="separate"/>
        </w:r>
        <w:r>
          <w:t>14</w:t>
        </w:r>
        <w:r>
          <w:fldChar w:fldCharType="end"/>
        </w:r>
      </w:hyperlink>
    </w:p>
    <w:p>
      <w:pPr>
        <w:pStyle w:val="TOC2"/>
        <w:tabs>
          <w:tab w:val="right" w:leader="dot" w:pos="8306"/>
        </w:tabs>
      </w:pPr>
      <w:hyperlink w:anchor="_Toc12892" w:history="1">
        <w:r>
          <w:rPr>
            <w:rFonts w:ascii="仿宋" w:eastAsia="仿宋" w:hAnsi="仿宋" w:cs="仿宋" w:hint="eastAsia"/>
            <w:lang w:eastAsia="zh-CN"/>
          </w:rPr>
          <w:t>(二)、危机应对与恢复</w:t>
        </w:r>
        <w:r>
          <w:tab/>
        </w:r>
        <w:r>
          <w:fldChar w:fldCharType="begin"/>
        </w:r>
        <w:r>
          <w:instrText xml:space="preserve"> PAGEREF _Toc12892 \h </w:instrText>
        </w:r>
        <w:r>
          <w:fldChar w:fldCharType="separate"/>
        </w:r>
        <w:r>
          <w:t>15</w:t>
        </w:r>
        <w:r>
          <w:fldChar w:fldCharType="end"/>
        </w:r>
      </w:hyperlink>
    </w:p>
    <w:p>
      <w:pPr>
        <w:pStyle w:val="TOC1"/>
        <w:tabs>
          <w:tab w:val="right" w:leader="dot" w:pos="8306"/>
        </w:tabs>
      </w:pPr>
      <w:hyperlink w:anchor="_Toc10265" w:history="1">
        <w:r>
          <w:rPr>
            <w:rFonts w:ascii="仿宋" w:eastAsia="仿宋" w:hAnsi="仿宋" w:cs="仿宋" w:hint="eastAsia"/>
            <w:lang w:eastAsia="zh-CN"/>
          </w:rPr>
          <w:t>七、PTT项目经营效益</w:t>
        </w:r>
        <w:r>
          <w:tab/>
        </w:r>
        <w:r>
          <w:fldChar w:fldCharType="begin"/>
        </w:r>
        <w:r>
          <w:instrText xml:space="preserve"> PAGEREF _Toc10265 \h </w:instrText>
        </w:r>
        <w:r>
          <w:fldChar w:fldCharType="separate"/>
        </w:r>
        <w:r>
          <w:t>17</w:t>
        </w:r>
        <w:r>
          <w:fldChar w:fldCharType="end"/>
        </w:r>
      </w:hyperlink>
    </w:p>
    <w:p>
      <w:pPr>
        <w:pStyle w:val="TOC2"/>
        <w:tabs>
          <w:tab w:val="right" w:leader="dot" w:pos="8306"/>
        </w:tabs>
      </w:pPr>
      <w:hyperlink w:anchor="_Toc17076" w:history="1">
        <w:r>
          <w:rPr>
            <w:rFonts w:ascii="仿宋" w:eastAsia="仿宋" w:hAnsi="仿宋" w:cs="仿宋" w:hint="eastAsia"/>
            <w:lang w:eastAsia="zh-CN"/>
          </w:rPr>
          <w:t>(一)、经济评价财务测算</w:t>
        </w:r>
        <w:r>
          <w:tab/>
        </w:r>
        <w:r>
          <w:fldChar w:fldCharType="begin"/>
        </w:r>
        <w:r>
          <w:instrText xml:space="preserve"> PAGEREF _Toc17076 \h </w:instrText>
        </w:r>
        <w:r>
          <w:fldChar w:fldCharType="separate"/>
        </w:r>
        <w:r>
          <w:t>17</w:t>
        </w:r>
        <w:r>
          <w:fldChar w:fldCharType="end"/>
        </w:r>
      </w:hyperlink>
    </w:p>
    <w:p>
      <w:pPr>
        <w:pStyle w:val="TOC2"/>
        <w:tabs>
          <w:tab w:val="right" w:leader="dot" w:pos="8306"/>
        </w:tabs>
      </w:pPr>
      <w:hyperlink w:anchor="_Toc921" w:history="1">
        <w:r>
          <w:rPr>
            <w:rFonts w:ascii="仿宋" w:eastAsia="仿宋" w:hAnsi="仿宋" w:cs="仿宋" w:hint="eastAsia"/>
            <w:lang w:eastAsia="zh-CN"/>
          </w:rPr>
          <w:t>(二)、PTT项目盈利能力分析</w:t>
        </w:r>
        <w:r>
          <w:tab/>
        </w:r>
        <w:r>
          <w:fldChar w:fldCharType="begin"/>
        </w:r>
        <w:r>
          <w:instrText xml:space="preserve"> PAGEREF _Toc921 \h </w:instrText>
        </w:r>
        <w:r>
          <w:fldChar w:fldCharType="separate"/>
        </w:r>
        <w:r>
          <w:t>18</w:t>
        </w:r>
        <w:r>
          <w:fldChar w:fldCharType="end"/>
        </w:r>
      </w:hyperlink>
    </w:p>
    <w:p>
      <w:pPr>
        <w:pStyle w:val="TOC1"/>
        <w:tabs>
          <w:tab w:val="right" w:leader="dot" w:pos="8306"/>
        </w:tabs>
      </w:pPr>
      <w:hyperlink w:anchor="_Toc16953" w:history="1">
        <w:r>
          <w:rPr>
            <w:rFonts w:ascii="仿宋" w:eastAsia="仿宋" w:hAnsi="仿宋" w:cs="仿宋" w:hint="eastAsia"/>
            <w:lang w:eastAsia="zh-CN"/>
          </w:rPr>
          <w:t>八、PTT项目环境影响分析</w:t>
        </w:r>
        <w:r>
          <w:tab/>
        </w:r>
        <w:r>
          <w:fldChar w:fldCharType="begin"/>
        </w:r>
        <w:r>
          <w:instrText xml:space="preserve"> PAGEREF _Toc16953 \h </w:instrText>
        </w:r>
        <w:r>
          <w:fldChar w:fldCharType="separate"/>
        </w:r>
        <w:r>
          <w:t>19</w:t>
        </w:r>
        <w:r>
          <w:fldChar w:fldCharType="end"/>
        </w:r>
      </w:hyperlink>
    </w:p>
    <w:p>
      <w:pPr>
        <w:pStyle w:val="TOC2"/>
        <w:tabs>
          <w:tab w:val="right" w:leader="dot" w:pos="8306"/>
        </w:tabs>
      </w:pPr>
      <w:hyperlink w:anchor="_Toc10273" w:history="1">
        <w:r>
          <w:rPr>
            <w:rFonts w:ascii="仿宋" w:eastAsia="仿宋" w:hAnsi="仿宋" w:cs="仿宋" w:hint="eastAsia"/>
            <w:lang w:eastAsia="zh-CN"/>
          </w:rPr>
          <w:t>(一)、建设区域环境质量现状</w:t>
        </w:r>
        <w:r>
          <w:tab/>
        </w:r>
        <w:r>
          <w:fldChar w:fldCharType="begin"/>
        </w:r>
        <w:r>
          <w:instrText xml:space="preserve"> PAGEREF _Toc10273 \h </w:instrText>
        </w:r>
        <w:r>
          <w:fldChar w:fldCharType="separate"/>
        </w:r>
        <w:r>
          <w:t>19</w:t>
        </w:r>
        <w:r>
          <w:fldChar w:fldCharType="end"/>
        </w:r>
      </w:hyperlink>
    </w:p>
    <w:p>
      <w:pPr>
        <w:pStyle w:val="TOC2"/>
        <w:tabs>
          <w:tab w:val="right" w:leader="dot" w:pos="8306"/>
        </w:tabs>
      </w:pPr>
      <w:hyperlink w:anchor="_Toc24578" w:history="1">
        <w:r>
          <w:rPr>
            <w:rFonts w:ascii="仿宋" w:eastAsia="仿宋" w:hAnsi="仿宋" w:cs="仿宋" w:hint="eastAsia"/>
            <w:lang w:eastAsia="zh-CN"/>
          </w:rPr>
          <w:t>(二)、建设期环境保护</w:t>
        </w:r>
        <w:r>
          <w:tab/>
        </w:r>
        <w:r>
          <w:fldChar w:fldCharType="begin"/>
        </w:r>
        <w:r>
          <w:instrText xml:space="preserve"> PAGEREF _Toc24578 \h </w:instrText>
        </w:r>
        <w:r>
          <w:fldChar w:fldCharType="separate"/>
        </w:r>
        <w:r>
          <w:t>20</w:t>
        </w:r>
        <w:r>
          <w:fldChar w:fldCharType="end"/>
        </w:r>
      </w:hyperlink>
    </w:p>
    <w:p>
      <w:pPr>
        <w:pStyle w:val="TOC2"/>
        <w:tabs>
          <w:tab w:val="right" w:leader="dot" w:pos="8306"/>
        </w:tabs>
      </w:pPr>
      <w:hyperlink w:anchor="_Toc20158" w:history="1">
        <w:r>
          <w:rPr>
            <w:rFonts w:ascii="仿宋" w:eastAsia="仿宋" w:hAnsi="仿宋" w:cs="仿宋" w:hint="eastAsia"/>
            <w:lang w:eastAsia="zh-CN"/>
          </w:rPr>
          <w:t>(三)、运营期环境保护</w:t>
        </w:r>
        <w:r>
          <w:tab/>
        </w:r>
        <w:r>
          <w:fldChar w:fldCharType="begin"/>
        </w:r>
        <w:r>
          <w:instrText xml:space="preserve"> PAGEREF _Toc20158 \h </w:instrText>
        </w:r>
        <w:r>
          <w:fldChar w:fldCharType="separate"/>
        </w:r>
        <w:r>
          <w:t>21</w:t>
        </w:r>
        <w:r>
          <w:fldChar w:fldCharType="end"/>
        </w:r>
      </w:hyperlink>
    </w:p>
    <w:p>
      <w:pPr>
        <w:pStyle w:val="TOC2"/>
        <w:tabs>
          <w:tab w:val="right" w:leader="dot" w:pos="8306"/>
        </w:tabs>
      </w:pPr>
      <w:hyperlink w:anchor="_Toc1502" w:history="1">
        <w:r>
          <w:rPr>
            <w:rFonts w:ascii="仿宋" w:eastAsia="仿宋" w:hAnsi="仿宋" w:cs="仿宋" w:hint="eastAsia"/>
            <w:lang w:eastAsia="zh-CN"/>
          </w:rPr>
          <w:t>(四)、PTT项目建设对区域经济的影响</w:t>
        </w:r>
        <w:r>
          <w:tab/>
        </w:r>
        <w:r>
          <w:fldChar w:fldCharType="begin"/>
        </w:r>
        <w:r>
          <w:instrText xml:space="preserve"> PAGEREF _Toc1502 \h </w:instrText>
        </w:r>
        <w:r>
          <w:fldChar w:fldCharType="separate"/>
        </w:r>
        <w:r>
          <w:t>23</w:t>
        </w:r>
        <w:r>
          <w:fldChar w:fldCharType="end"/>
        </w:r>
      </w:hyperlink>
    </w:p>
    <w:p>
      <w:pPr>
        <w:pStyle w:val="TOC2"/>
        <w:tabs>
          <w:tab w:val="right" w:leader="dot" w:pos="8306"/>
        </w:tabs>
      </w:pPr>
      <w:hyperlink w:anchor="_Toc17205" w:history="1">
        <w:r>
          <w:rPr>
            <w:rFonts w:ascii="仿宋" w:eastAsia="仿宋" w:hAnsi="仿宋" w:cs="仿宋" w:hint="eastAsia"/>
            <w:lang w:eastAsia="zh-CN"/>
          </w:rPr>
          <w:t>(五)、废弃物处理</w:t>
        </w:r>
        <w:r>
          <w:tab/>
        </w:r>
        <w:r>
          <w:fldChar w:fldCharType="begin"/>
        </w:r>
        <w:r>
          <w:instrText xml:space="preserve"> PAGEREF _Toc17205 \h </w:instrText>
        </w:r>
        <w:r>
          <w:fldChar w:fldCharType="separate"/>
        </w:r>
        <w:r>
          <w:t>24</w:t>
        </w:r>
        <w:r>
          <w:fldChar w:fldCharType="end"/>
        </w:r>
      </w:hyperlink>
    </w:p>
    <w:p>
      <w:pPr>
        <w:pStyle w:val="TOC2"/>
        <w:tabs>
          <w:tab w:val="right" w:leader="dot" w:pos="8306"/>
        </w:tabs>
      </w:pPr>
      <w:hyperlink w:anchor="_Toc23805" w:history="1">
        <w:r>
          <w:rPr>
            <w:rFonts w:ascii="仿宋" w:eastAsia="仿宋" w:hAnsi="仿宋" w:cs="仿宋" w:hint="eastAsia"/>
            <w:lang w:eastAsia="zh-CN"/>
          </w:rPr>
          <w:t>(六)、特殊环境影响分析</w:t>
        </w:r>
        <w:r>
          <w:tab/>
        </w:r>
        <w:r>
          <w:fldChar w:fldCharType="begin"/>
        </w:r>
        <w:r>
          <w:instrText xml:space="preserve"> PAGEREF _Toc23805 \h </w:instrText>
        </w:r>
        <w:r>
          <w:fldChar w:fldCharType="separate"/>
        </w:r>
        <w:r>
          <w:t>26</w:t>
        </w:r>
        <w:r>
          <w:fldChar w:fldCharType="end"/>
        </w:r>
      </w:hyperlink>
    </w:p>
    <w:p>
      <w:pPr>
        <w:pStyle w:val="TOC2"/>
        <w:tabs>
          <w:tab w:val="right" w:leader="dot" w:pos="8306"/>
        </w:tabs>
      </w:pPr>
      <w:hyperlink w:anchor="_Toc27753" w:history="1">
        <w:r>
          <w:rPr>
            <w:rFonts w:ascii="仿宋" w:eastAsia="仿宋" w:hAnsi="仿宋" w:cs="仿宋" w:hint="eastAsia"/>
            <w:lang w:eastAsia="zh-CN"/>
          </w:rPr>
          <w:t>(七)、清洁生产</w:t>
        </w:r>
        <w:r>
          <w:tab/>
        </w:r>
        <w:r>
          <w:fldChar w:fldCharType="begin"/>
        </w:r>
        <w:r>
          <w:instrText xml:space="preserve"> PAGEREF _Toc27753 \h </w:instrText>
        </w:r>
        <w:r>
          <w:fldChar w:fldCharType="separate"/>
        </w:r>
        <w:r>
          <w:t>27</w:t>
        </w:r>
        <w:r>
          <w:fldChar w:fldCharType="end"/>
        </w:r>
      </w:hyperlink>
    </w:p>
    <w:p>
      <w:pPr>
        <w:pStyle w:val="TOC2"/>
        <w:tabs>
          <w:tab w:val="right" w:leader="dot" w:pos="8306"/>
        </w:tabs>
      </w:pPr>
      <w:hyperlink w:anchor="_Toc29002" w:history="1">
        <w:r>
          <w:rPr>
            <w:rFonts w:ascii="仿宋" w:eastAsia="仿宋" w:hAnsi="仿宋" w:cs="仿宋" w:hint="eastAsia"/>
            <w:lang w:eastAsia="zh-CN"/>
          </w:rPr>
          <w:t>(八)、环境保护综合评价</w:t>
        </w:r>
        <w:r>
          <w:tab/>
        </w:r>
        <w:r>
          <w:fldChar w:fldCharType="begin"/>
        </w:r>
        <w:r>
          <w:instrText xml:space="preserve"> PAGEREF _Toc29002 \h </w:instrText>
        </w:r>
        <w:r>
          <w:fldChar w:fldCharType="separate"/>
        </w:r>
        <w:r>
          <w:t>28</w:t>
        </w:r>
        <w:r>
          <w:fldChar w:fldCharType="end"/>
        </w:r>
      </w:hyperlink>
    </w:p>
    <w:p>
      <w:pPr>
        <w:pStyle w:val="TOC1"/>
        <w:tabs>
          <w:tab w:val="right" w:leader="dot" w:pos="8306"/>
        </w:tabs>
      </w:pPr>
      <w:hyperlink w:anchor="_Toc11497" w:history="1">
        <w:r>
          <w:rPr>
            <w:rFonts w:ascii="仿宋" w:eastAsia="仿宋" w:hAnsi="仿宋" w:cs="仿宋" w:hint="eastAsia"/>
            <w:lang w:eastAsia="zh-CN"/>
          </w:rPr>
          <w:t>九、PTT项目创新与研发</w:t>
        </w:r>
        <w:r>
          <w:tab/>
        </w:r>
        <w:r>
          <w:fldChar w:fldCharType="begin"/>
        </w:r>
        <w:r>
          <w:instrText xml:space="preserve"> PAGEREF _Toc11497 \h </w:instrText>
        </w:r>
        <w:r>
          <w:fldChar w:fldCharType="separate"/>
        </w:r>
        <w:r>
          <w:t>29</w:t>
        </w:r>
        <w:r>
          <w:fldChar w:fldCharType="end"/>
        </w:r>
      </w:hyperlink>
    </w:p>
    <w:p>
      <w:pPr>
        <w:pStyle w:val="TOC2"/>
        <w:tabs>
          <w:tab w:val="right" w:leader="dot" w:pos="8306"/>
        </w:tabs>
      </w:pPr>
      <w:hyperlink w:anchor="_Toc12345" w:history="1">
        <w:r>
          <w:rPr>
            <w:rFonts w:ascii="仿宋" w:eastAsia="仿宋" w:hAnsi="仿宋" w:cs="仿宋" w:hint="eastAsia"/>
            <w:lang w:eastAsia="zh-CN"/>
          </w:rPr>
          <w:t>(一)、创新策略与方向</w:t>
        </w:r>
        <w:r>
          <w:tab/>
        </w:r>
        <w:r>
          <w:fldChar w:fldCharType="begin"/>
        </w:r>
        <w:r>
          <w:instrText xml:space="preserve"> PAGEREF _Toc12345 \h </w:instrText>
        </w:r>
        <w:r>
          <w:fldChar w:fldCharType="separate"/>
        </w:r>
        <w:r>
          <w:t>29</w:t>
        </w:r>
        <w:r>
          <w:fldChar w:fldCharType="end"/>
        </w:r>
      </w:hyperlink>
    </w:p>
    <w:p>
      <w:pPr>
        <w:pStyle w:val="TOC2"/>
        <w:tabs>
          <w:tab w:val="right" w:leader="dot" w:pos="8306"/>
        </w:tabs>
      </w:pPr>
      <w:hyperlink w:anchor="_Toc1263" w:history="1">
        <w:r>
          <w:rPr>
            <w:rFonts w:ascii="仿宋" w:eastAsia="仿宋" w:hAnsi="仿宋" w:cs="仿宋" w:hint="eastAsia"/>
            <w:lang w:eastAsia="zh-CN"/>
          </w:rPr>
          <w:t>(二)、研发规划与投入</w:t>
        </w:r>
        <w:r>
          <w:tab/>
        </w:r>
        <w:r>
          <w:fldChar w:fldCharType="begin"/>
        </w:r>
        <w:r>
          <w:instrText xml:space="preserve"> PAGEREF _Toc1263 \h </w:instrText>
        </w:r>
        <w:r>
          <w:fldChar w:fldCharType="separate"/>
        </w:r>
        <w:r>
          <w:t>30</w:t>
        </w:r>
        <w:r>
          <w:fldChar w:fldCharType="end"/>
        </w:r>
      </w:hyperlink>
    </w:p>
    <w:p>
      <w:pPr>
        <w:pStyle w:val="TOC1"/>
        <w:tabs>
          <w:tab w:val="right" w:leader="dot" w:pos="8306"/>
        </w:tabs>
      </w:pPr>
      <w:hyperlink w:anchor="_Toc10062" w:history="1">
        <w:r>
          <w:rPr>
            <w:rFonts w:ascii="仿宋" w:eastAsia="仿宋" w:hAnsi="仿宋" w:cs="仿宋" w:hint="eastAsia"/>
            <w:lang w:eastAsia="zh-CN"/>
          </w:rPr>
          <w:t>十、PTT项目社会影响</w:t>
        </w:r>
        <w:r>
          <w:tab/>
        </w:r>
        <w:r>
          <w:fldChar w:fldCharType="begin"/>
        </w:r>
        <w:r>
          <w:instrText xml:space="preserve"> PAGEREF _Toc10062 \h </w:instrText>
        </w:r>
        <w:r>
          <w:fldChar w:fldCharType="separate"/>
        </w:r>
        <w:r>
          <w:t>32</w:t>
        </w:r>
        <w:r>
          <w:fldChar w:fldCharType="end"/>
        </w:r>
      </w:hyperlink>
    </w:p>
    <w:p>
      <w:pPr>
        <w:pStyle w:val="TOC2"/>
        <w:tabs>
          <w:tab w:val="right" w:leader="dot" w:pos="8306"/>
        </w:tabs>
      </w:pPr>
      <w:hyperlink w:anchor="_Toc26968" w:history="1">
        <w:r>
          <w:rPr>
            <w:rFonts w:ascii="仿宋" w:eastAsia="仿宋" w:hAnsi="仿宋" w:cs="仿宋" w:hint="eastAsia"/>
            <w:lang w:eastAsia="zh-CN"/>
          </w:rPr>
          <w:t>(一)、社会责任与义务</w:t>
        </w:r>
        <w:r>
          <w:tab/>
        </w:r>
        <w:r>
          <w:fldChar w:fldCharType="begin"/>
        </w:r>
        <w:r>
          <w:instrText xml:space="preserve"> PAGEREF _Toc26968 \h </w:instrText>
        </w:r>
        <w:r>
          <w:fldChar w:fldCharType="separate"/>
        </w:r>
        <w:r>
          <w:t>32</w:t>
        </w:r>
        <w:r>
          <w:fldChar w:fldCharType="end"/>
        </w:r>
      </w:hyperlink>
    </w:p>
    <w:p>
      <w:pPr>
        <w:pStyle w:val="TOC2"/>
        <w:tabs>
          <w:tab w:val="right" w:leader="dot" w:pos="8306"/>
        </w:tabs>
      </w:pPr>
      <w:hyperlink w:anchor="_Toc18358" w:history="1">
        <w:r>
          <w:rPr>
            <w:rFonts w:ascii="仿宋" w:eastAsia="仿宋" w:hAnsi="仿宋" w:cs="仿宋" w:hint="eastAsia"/>
            <w:lang w:eastAsia="zh-CN"/>
          </w:rPr>
          <w:t>(二)、社会参与与沟通</w:t>
        </w:r>
        <w:r>
          <w:tab/>
        </w:r>
        <w:r>
          <w:fldChar w:fldCharType="begin"/>
        </w:r>
        <w:r>
          <w:instrText xml:space="preserve"> PAGEREF _Toc18358 \h </w:instrText>
        </w:r>
        <w:r>
          <w:fldChar w:fldCharType="separate"/>
        </w:r>
        <w:r>
          <w:t>33</w:t>
        </w:r>
        <w:r>
          <w:fldChar w:fldCharType="end"/>
        </w:r>
      </w:hyperlink>
    </w:p>
    <w:p>
      <w:pPr>
        <w:pStyle w:val="TOC1"/>
        <w:tabs>
          <w:tab w:val="right" w:leader="dot" w:pos="8306"/>
        </w:tabs>
      </w:pPr>
      <w:hyperlink w:anchor="_Toc8029" w:history="1">
        <w:r>
          <w:rPr>
            <w:rFonts w:ascii="仿宋" w:eastAsia="仿宋" w:hAnsi="仿宋" w:cs="仿宋" w:hint="eastAsia"/>
            <w:lang w:eastAsia="zh-CN"/>
          </w:rPr>
          <w:t>十一、生产安全保护</w:t>
        </w:r>
        <w:r>
          <w:tab/>
        </w:r>
        <w:r>
          <w:fldChar w:fldCharType="begin"/>
        </w:r>
        <w:r>
          <w:instrText xml:space="preserve"> PAGEREF _Toc8029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69" w:history="1">
        <w:r>
          <w:rPr>
            <w:rFonts w:ascii="仿宋" w:eastAsia="仿宋" w:hAnsi="仿宋" w:cs="仿宋" w:hint="eastAsia"/>
            <w:lang w:eastAsia="zh-CN"/>
          </w:rPr>
          <w:t>(一)、消防安全</w:t>
        </w:r>
        <w:r>
          <w:tab/>
        </w:r>
        <w:r>
          <w:fldChar w:fldCharType="begin"/>
        </w:r>
        <w:r>
          <w:instrText xml:space="preserve"> PAGEREF _Toc24469 \h </w:instrText>
        </w:r>
        <w:r>
          <w:fldChar w:fldCharType="separate"/>
        </w:r>
        <w:r>
          <w:t>33</w:t>
        </w:r>
        <w:r>
          <w:fldChar w:fldCharType="end"/>
        </w:r>
      </w:hyperlink>
    </w:p>
    <w:p>
      <w:pPr>
        <w:pStyle w:val="TOC2"/>
        <w:tabs>
          <w:tab w:val="right" w:leader="dot" w:pos="8306"/>
        </w:tabs>
      </w:pPr>
      <w:hyperlink w:anchor="_Toc11029" w:history="1">
        <w:r>
          <w:rPr>
            <w:rFonts w:ascii="仿宋" w:eastAsia="仿宋" w:hAnsi="仿宋" w:cs="仿宋" w:hint="eastAsia"/>
            <w:lang w:eastAsia="zh-CN"/>
          </w:rPr>
          <w:t>(二)、防火防爆总图布置措施</w:t>
        </w:r>
        <w:r>
          <w:tab/>
        </w:r>
        <w:r>
          <w:fldChar w:fldCharType="begin"/>
        </w:r>
        <w:r>
          <w:instrText xml:space="preserve"> PAGEREF _Toc11029 \h </w:instrText>
        </w:r>
        <w:r>
          <w:fldChar w:fldCharType="separate"/>
        </w:r>
        <w:r>
          <w:t>35</w:t>
        </w:r>
        <w:r>
          <w:fldChar w:fldCharType="end"/>
        </w:r>
      </w:hyperlink>
    </w:p>
    <w:p>
      <w:pPr>
        <w:pStyle w:val="TOC2"/>
        <w:tabs>
          <w:tab w:val="right" w:leader="dot" w:pos="8306"/>
        </w:tabs>
      </w:pPr>
      <w:hyperlink w:anchor="_Toc16135" w:history="1">
        <w:r>
          <w:rPr>
            <w:rFonts w:ascii="仿宋" w:eastAsia="仿宋" w:hAnsi="仿宋" w:cs="仿宋" w:hint="eastAsia"/>
            <w:lang w:eastAsia="zh-CN"/>
          </w:rPr>
          <w:t>(三)、自然灾害防范措施</w:t>
        </w:r>
        <w:r>
          <w:tab/>
        </w:r>
        <w:r>
          <w:fldChar w:fldCharType="begin"/>
        </w:r>
        <w:r>
          <w:instrText xml:space="preserve"> PAGEREF _Toc16135 \h </w:instrText>
        </w:r>
        <w:r>
          <w:fldChar w:fldCharType="separate"/>
        </w:r>
        <w:r>
          <w:t>36</w:t>
        </w:r>
        <w:r>
          <w:fldChar w:fldCharType="end"/>
        </w:r>
      </w:hyperlink>
    </w:p>
    <w:p>
      <w:pPr>
        <w:pStyle w:val="TOC2"/>
        <w:tabs>
          <w:tab w:val="right" w:leader="dot" w:pos="8306"/>
        </w:tabs>
      </w:pPr>
      <w:hyperlink w:anchor="_Toc3851" w:history="1">
        <w:r>
          <w:rPr>
            <w:rFonts w:ascii="仿宋" w:eastAsia="仿宋" w:hAnsi="仿宋" w:cs="仿宋" w:hint="eastAsia"/>
            <w:lang w:eastAsia="zh-CN"/>
          </w:rPr>
          <w:t>(四)、安全色及安全标志使用要求</w:t>
        </w:r>
        <w:r>
          <w:tab/>
        </w:r>
        <w:r>
          <w:fldChar w:fldCharType="begin"/>
        </w:r>
        <w:r>
          <w:instrText xml:space="preserve"> PAGEREF _Toc3851 \h </w:instrText>
        </w:r>
        <w:r>
          <w:fldChar w:fldCharType="separate"/>
        </w:r>
        <w:r>
          <w:t>37</w:t>
        </w:r>
        <w:r>
          <w:fldChar w:fldCharType="end"/>
        </w:r>
      </w:hyperlink>
    </w:p>
    <w:p>
      <w:pPr>
        <w:pStyle w:val="TOC2"/>
        <w:tabs>
          <w:tab w:val="right" w:leader="dot" w:pos="8306"/>
        </w:tabs>
      </w:pPr>
      <w:hyperlink w:anchor="_Toc28131" w:history="1">
        <w:r>
          <w:rPr>
            <w:rFonts w:ascii="仿宋" w:eastAsia="仿宋" w:hAnsi="仿宋" w:cs="仿宋" w:hint="eastAsia"/>
            <w:lang w:eastAsia="zh-CN"/>
          </w:rPr>
          <w:t>(五)、防尘防毒措施</w:t>
        </w:r>
        <w:r>
          <w:tab/>
        </w:r>
        <w:r>
          <w:fldChar w:fldCharType="begin"/>
        </w:r>
        <w:r>
          <w:instrText xml:space="preserve"> PAGEREF _Toc28131 \h </w:instrText>
        </w:r>
        <w:r>
          <w:fldChar w:fldCharType="separate"/>
        </w:r>
        <w:r>
          <w:t>37</w:t>
        </w:r>
        <w:r>
          <w:fldChar w:fldCharType="end"/>
        </w:r>
      </w:hyperlink>
    </w:p>
    <w:p>
      <w:pPr>
        <w:pStyle w:val="TOC2"/>
        <w:tabs>
          <w:tab w:val="right" w:leader="dot" w:pos="8306"/>
        </w:tabs>
      </w:pPr>
      <w:hyperlink w:anchor="_Toc19813" w:history="1">
        <w:r>
          <w:rPr>
            <w:rFonts w:ascii="仿宋" w:eastAsia="仿宋" w:hAnsi="仿宋" w:cs="仿宋" w:hint="eastAsia"/>
            <w:lang w:eastAsia="zh-CN"/>
          </w:rPr>
          <w:t>(六)、防静电、触电防护及防雷措施</w:t>
        </w:r>
        <w:r>
          <w:tab/>
        </w:r>
        <w:r>
          <w:fldChar w:fldCharType="begin"/>
        </w:r>
        <w:r>
          <w:instrText xml:space="preserve"> PAGEREF _Toc19813 \h </w:instrText>
        </w:r>
        <w:r>
          <w:fldChar w:fldCharType="separate"/>
        </w:r>
        <w:r>
          <w:t>38</w:t>
        </w:r>
        <w:r>
          <w:fldChar w:fldCharType="end"/>
        </w:r>
      </w:hyperlink>
    </w:p>
    <w:p>
      <w:pPr>
        <w:pStyle w:val="TOC2"/>
        <w:tabs>
          <w:tab w:val="right" w:leader="dot" w:pos="8306"/>
        </w:tabs>
      </w:pPr>
      <w:hyperlink w:anchor="_Toc16564" w:history="1">
        <w:r>
          <w:rPr>
            <w:rFonts w:ascii="仿宋" w:eastAsia="仿宋" w:hAnsi="仿宋" w:cs="仿宋" w:hint="eastAsia"/>
            <w:lang w:eastAsia="zh-CN"/>
          </w:rPr>
          <w:t>(七)、机械设备安全保障措施</w:t>
        </w:r>
        <w:r>
          <w:tab/>
        </w:r>
        <w:r>
          <w:fldChar w:fldCharType="begin"/>
        </w:r>
        <w:r>
          <w:instrText xml:space="preserve"> PAGEREF _Toc16564 \h </w:instrText>
        </w:r>
        <w:r>
          <w:fldChar w:fldCharType="separate"/>
        </w:r>
        <w:r>
          <w:t>40</w:t>
        </w:r>
        <w:r>
          <w:fldChar w:fldCharType="end"/>
        </w:r>
      </w:hyperlink>
    </w:p>
    <w:p>
      <w:pPr>
        <w:pStyle w:val="TOC1"/>
        <w:tabs>
          <w:tab w:val="right" w:leader="dot" w:pos="8306"/>
        </w:tabs>
      </w:pPr>
      <w:hyperlink w:anchor="_Toc24436" w:history="1">
        <w:r>
          <w:rPr>
            <w:rFonts w:ascii="仿宋" w:eastAsia="仿宋" w:hAnsi="仿宋" w:cs="仿宋" w:hint="eastAsia"/>
            <w:lang w:eastAsia="zh-CN"/>
          </w:rPr>
          <w:t>十二、PTT项目风险管理</w:t>
        </w:r>
        <w:r>
          <w:tab/>
        </w:r>
        <w:r>
          <w:fldChar w:fldCharType="begin"/>
        </w:r>
        <w:r>
          <w:instrText xml:space="preserve"> PAGEREF _Toc24436 \h </w:instrText>
        </w:r>
        <w:r>
          <w:fldChar w:fldCharType="separate"/>
        </w:r>
        <w:r>
          <w:t>41</w:t>
        </w:r>
        <w:r>
          <w:fldChar w:fldCharType="end"/>
        </w:r>
      </w:hyperlink>
    </w:p>
    <w:p>
      <w:pPr>
        <w:pStyle w:val="TOC2"/>
        <w:tabs>
          <w:tab w:val="right" w:leader="dot" w:pos="8306"/>
        </w:tabs>
      </w:pPr>
      <w:hyperlink w:anchor="_Toc20122" w:history="1">
        <w:r>
          <w:rPr>
            <w:rFonts w:ascii="仿宋" w:eastAsia="仿宋" w:hAnsi="仿宋" w:cs="仿宋" w:hint="eastAsia"/>
            <w:lang w:eastAsia="zh-CN"/>
          </w:rPr>
          <w:t>(一)、风险识别与评估</w:t>
        </w:r>
        <w:r>
          <w:tab/>
        </w:r>
        <w:r>
          <w:fldChar w:fldCharType="begin"/>
        </w:r>
        <w:r>
          <w:instrText xml:space="preserve"> PAGEREF _Toc20122 \h </w:instrText>
        </w:r>
        <w:r>
          <w:fldChar w:fldCharType="separate"/>
        </w:r>
        <w:r>
          <w:t>41</w:t>
        </w:r>
        <w:r>
          <w:fldChar w:fldCharType="end"/>
        </w:r>
      </w:hyperlink>
    </w:p>
    <w:p>
      <w:pPr>
        <w:pStyle w:val="TOC2"/>
        <w:tabs>
          <w:tab w:val="right" w:leader="dot" w:pos="8306"/>
        </w:tabs>
      </w:pPr>
      <w:hyperlink w:anchor="_Toc16043" w:history="1">
        <w:r>
          <w:rPr>
            <w:rFonts w:ascii="仿宋" w:eastAsia="仿宋" w:hAnsi="仿宋" w:cs="仿宋" w:hint="eastAsia"/>
            <w:lang w:eastAsia="zh-CN"/>
          </w:rPr>
          <w:t>(二)、风险应对策略</w:t>
        </w:r>
        <w:r>
          <w:tab/>
        </w:r>
        <w:r>
          <w:fldChar w:fldCharType="begin"/>
        </w:r>
        <w:r>
          <w:instrText xml:space="preserve"> PAGEREF _Toc16043 \h </w:instrText>
        </w:r>
        <w:r>
          <w:fldChar w:fldCharType="separate"/>
        </w:r>
        <w:r>
          <w:t>42</w:t>
        </w:r>
        <w:r>
          <w:fldChar w:fldCharType="end"/>
        </w:r>
      </w:hyperlink>
    </w:p>
    <w:p>
      <w:pPr>
        <w:pStyle w:val="TOC2"/>
        <w:tabs>
          <w:tab w:val="right" w:leader="dot" w:pos="8306"/>
        </w:tabs>
      </w:pPr>
      <w:hyperlink w:anchor="_Toc5854" w:history="1">
        <w:r>
          <w:rPr>
            <w:rFonts w:ascii="仿宋" w:eastAsia="仿宋" w:hAnsi="仿宋" w:cs="仿宋" w:hint="eastAsia"/>
            <w:lang w:eastAsia="zh-CN"/>
          </w:rPr>
          <w:t>(三)、风险监控与控制</w:t>
        </w:r>
        <w:r>
          <w:tab/>
        </w:r>
        <w:r>
          <w:fldChar w:fldCharType="begin"/>
        </w:r>
        <w:r>
          <w:instrText xml:space="preserve"> PAGEREF _Toc5854 \h </w:instrText>
        </w:r>
        <w:r>
          <w:fldChar w:fldCharType="separate"/>
        </w:r>
        <w:r>
          <w:t>44</w:t>
        </w:r>
        <w:r>
          <w:fldChar w:fldCharType="end"/>
        </w:r>
      </w:hyperlink>
    </w:p>
    <w:p>
      <w:pPr>
        <w:pStyle w:val="TOC1"/>
        <w:tabs>
          <w:tab w:val="right" w:leader="dot" w:pos="8306"/>
        </w:tabs>
      </w:pPr>
      <w:hyperlink w:anchor="_Toc12868" w:history="1">
        <w:r>
          <w:rPr>
            <w:rFonts w:ascii="仿宋" w:eastAsia="仿宋" w:hAnsi="仿宋" w:cs="仿宋" w:hint="eastAsia"/>
            <w:lang w:eastAsia="zh-CN"/>
          </w:rPr>
          <w:t>十三、利益相关者分析与沟通计划</w:t>
        </w:r>
        <w:r>
          <w:tab/>
        </w:r>
        <w:r>
          <w:fldChar w:fldCharType="begin"/>
        </w:r>
        <w:r>
          <w:instrText xml:space="preserve"> PAGEREF _Toc12868 \h </w:instrText>
        </w:r>
        <w:r>
          <w:fldChar w:fldCharType="separate"/>
        </w:r>
        <w:r>
          <w:t>45</w:t>
        </w:r>
        <w:r>
          <w:fldChar w:fldCharType="end"/>
        </w:r>
      </w:hyperlink>
    </w:p>
    <w:p>
      <w:pPr>
        <w:pStyle w:val="TOC2"/>
        <w:tabs>
          <w:tab w:val="right" w:leader="dot" w:pos="8306"/>
        </w:tabs>
      </w:pPr>
      <w:hyperlink w:anchor="_Toc23682" w:history="1">
        <w:r>
          <w:rPr>
            <w:rFonts w:ascii="仿宋" w:eastAsia="仿宋" w:hAnsi="仿宋" w:cs="仿宋" w:hint="eastAsia"/>
            <w:lang w:eastAsia="zh-CN"/>
          </w:rPr>
          <w:t>(一)、利益相关者分析</w:t>
        </w:r>
        <w:r>
          <w:tab/>
        </w:r>
        <w:r>
          <w:fldChar w:fldCharType="begin"/>
        </w:r>
        <w:r>
          <w:instrText xml:space="preserve"> PAGEREF _Toc23682 \h </w:instrText>
        </w:r>
        <w:r>
          <w:fldChar w:fldCharType="separate"/>
        </w:r>
        <w:r>
          <w:t>45</w:t>
        </w:r>
        <w:r>
          <w:fldChar w:fldCharType="end"/>
        </w:r>
      </w:hyperlink>
    </w:p>
    <w:p>
      <w:pPr>
        <w:pStyle w:val="TOC2"/>
        <w:tabs>
          <w:tab w:val="right" w:leader="dot" w:pos="8306"/>
        </w:tabs>
      </w:pPr>
      <w:hyperlink w:anchor="_Toc28451" w:history="1">
        <w:r>
          <w:rPr>
            <w:rFonts w:ascii="仿宋" w:eastAsia="仿宋" w:hAnsi="仿宋" w:cs="仿宋" w:hint="eastAsia"/>
            <w:lang w:eastAsia="zh-CN"/>
          </w:rPr>
          <w:t>(二)、沟通计划</w:t>
        </w:r>
        <w:r>
          <w:tab/>
        </w:r>
        <w:r>
          <w:fldChar w:fldCharType="begin"/>
        </w:r>
        <w:r>
          <w:instrText xml:space="preserve"> PAGEREF _Toc28451 \h </w:instrText>
        </w:r>
        <w:r>
          <w:fldChar w:fldCharType="separate"/>
        </w:r>
        <w:r>
          <w:t>46</w:t>
        </w:r>
        <w:r>
          <w:fldChar w:fldCharType="end"/>
        </w:r>
      </w:hyperlink>
    </w:p>
    <w:p>
      <w:pPr>
        <w:pStyle w:val="TOC1"/>
        <w:tabs>
          <w:tab w:val="right" w:leader="dot" w:pos="8306"/>
        </w:tabs>
      </w:pPr>
      <w:hyperlink w:anchor="_Toc12065" w:history="1">
        <w:r>
          <w:rPr>
            <w:rFonts w:ascii="仿宋" w:eastAsia="仿宋" w:hAnsi="仿宋" w:cs="仿宋" w:hint="eastAsia"/>
            <w:lang w:eastAsia="zh-CN"/>
          </w:rPr>
          <w:t>十四、风险识别与分类</w:t>
        </w:r>
        <w:r>
          <w:tab/>
        </w:r>
        <w:r>
          <w:fldChar w:fldCharType="begin"/>
        </w:r>
        <w:r>
          <w:instrText xml:space="preserve"> PAGEREF _Toc12065 \h </w:instrText>
        </w:r>
        <w:r>
          <w:fldChar w:fldCharType="separate"/>
        </w:r>
        <w:r>
          <w:t>47</w:t>
        </w:r>
        <w:r>
          <w:fldChar w:fldCharType="end"/>
        </w:r>
      </w:hyperlink>
    </w:p>
    <w:p>
      <w:pPr>
        <w:pStyle w:val="TOC2"/>
        <w:tabs>
          <w:tab w:val="right" w:leader="dot" w:pos="8306"/>
        </w:tabs>
      </w:pPr>
      <w:hyperlink w:anchor="_Toc17331" w:history="1">
        <w:r>
          <w:rPr>
            <w:rFonts w:ascii="仿宋" w:eastAsia="仿宋" w:hAnsi="仿宋" w:cs="仿宋" w:hint="eastAsia"/>
            <w:lang w:eastAsia="zh-CN"/>
          </w:rPr>
          <w:t>(一)、风险识别</w:t>
        </w:r>
        <w:r>
          <w:tab/>
        </w:r>
        <w:r>
          <w:fldChar w:fldCharType="begin"/>
        </w:r>
        <w:r>
          <w:instrText xml:space="preserve"> PAGEREF _Toc17331 \h </w:instrText>
        </w:r>
        <w:r>
          <w:fldChar w:fldCharType="separate"/>
        </w:r>
        <w:r>
          <w:t>47</w:t>
        </w:r>
        <w:r>
          <w:fldChar w:fldCharType="end"/>
        </w:r>
      </w:hyperlink>
    </w:p>
    <w:p>
      <w:pPr>
        <w:pStyle w:val="TOC2"/>
        <w:tabs>
          <w:tab w:val="right" w:leader="dot" w:pos="8306"/>
        </w:tabs>
      </w:pPr>
      <w:hyperlink w:anchor="_Toc5065" w:history="1">
        <w:r>
          <w:rPr>
            <w:rFonts w:ascii="仿宋" w:eastAsia="仿宋" w:hAnsi="仿宋" w:cs="仿宋" w:hint="eastAsia"/>
            <w:lang w:eastAsia="zh-CN"/>
          </w:rPr>
          <w:t>(二)、风险分类</w:t>
        </w:r>
        <w:r>
          <w:tab/>
        </w:r>
        <w:r>
          <w:fldChar w:fldCharType="begin"/>
        </w:r>
        <w:r>
          <w:instrText xml:space="preserve"> PAGEREF _Toc5065 \h </w:instrText>
        </w:r>
        <w:r>
          <w:fldChar w:fldCharType="separate"/>
        </w:r>
        <w:r>
          <w:t>49</w:t>
        </w:r>
        <w:r>
          <w:fldChar w:fldCharType="end"/>
        </w:r>
      </w:hyperlink>
    </w:p>
    <w:p>
      <w:pPr>
        <w:pStyle w:val="TOC1"/>
        <w:tabs>
          <w:tab w:val="right" w:leader="dot" w:pos="8306"/>
        </w:tabs>
      </w:pPr>
      <w:hyperlink w:anchor="_Toc6099" w:history="1">
        <w:r>
          <w:rPr>
            <w:rFonts w:ascii="仿宋" w:eastAsia="仿宋" w:hAnsi="仿宋" w:cs="仿宋" w:hint="eastAsia"/>
            <w:lang w:eastAsia="zh-CN"/>
          </w:rPr>
          <w:t>十五、PTT项目实施时间节点</w:t>
        </w:r>
        <w:r>
          <w:tab/>
        </w:r>
        <w:r>
          <w:fldChar w:fldCharType="begin"/>
        </w:r>
        <w:r>
          <w:instrText xml:space="preserve"> PAGEREF _Toc6099 \h </w:instrText>
        </w:r>
        <w:r>
          <w:fldChar w:fldCharType="separate"/>
        </w:r>
        <w:r>
          <w:t>50</w:t>
        </w:r>
        <w:r>
          <w:fldChar w:fldCharType="end"/>
        </w:r>
      </w:hyperlink>
    </w:p>
    <w:p>
      <w:pPr>
        <w:pStyle w:val="TOC2"/>
        <w:tabs>
          <w:tab w:val="right" w:leader="dot" w:pos="8306"/>
        </w:tabs>
      </w:pPr>
      <w:hyperlink w:anchor="_Toc5567" w:history="1">
        <w:r>
          <w:rPr>
            <w:rFonts w:ascii="仿宋" w:eastAsia="仿宋" w:hAnsi="仿宋" w:cs="仿宋" w:hint="eastAsia"/>
            <w:lang w:eastAsia="zh-CN"/>
          </w:rPr>
          <w:t>(一)、PTT项目启动阶段时间节点</w:t>
        </w:r>
        <w:r>
          <w:tab/>
        </w:r>
        <w:r>
          <w:fldChar w:fldCharType="begin"/>
        </w:r>
        <w:r>
          <w:instrText xml:space="preserve"> PAGEREF _Toc5567 \h </w:instrText>
        </w:r>
        <w:r>
          <w:fldChar w:fldCharType="separate"/>
        </w:r>
        <w:r>
          <w:t>50</w:t>
        </w:r>
        <w:r>
          <w:fldChar w:fldCharType="end"/>
        </w:r>
      </w:hyperlink>
    </w:p>
    <w:p>
      <w:pPr>
        <w:pStyle w:val="TOC2"/>
        <w:tabs>
          <w:tab w:val="right" w:leader="dot" w:pos="8306"/>
        </w:tabs>
      </w:pPr>
      <w:hyperlink w:anchor="_Toc2322" w:history="1">
        <w:r>
          <w:rPr>
            <w:rFonts w:ascii="仿宋" w:eastAsia="仿宋" w:hAnsi="仿宋" w:cs="仿宋" w:hint="eastAsia"/>
            <w:lang w:eastAsia="zh-CN"/>
          </w:rPr>
          <w:t>(二)、PTT项目执行阶段时间节点</w:t>
        </w:r>
        <w:r>
          <w:tab/>
        </w:r>
        <w:r>
          <w:fldChar w:fldCharType="begin"/>
        </w:r>
        <w:r>
          <w:instrText xml:space="preserve"> PAGEREF _Toc2322 \h </w:instrText>
        </w:r>
        <w:r>
          <w:fldChar w:fldCharType="separate"/>
        </w:r>
        <w:r>
          <w:t>52</w:t>
        </w:r>
        <w:r>
          <w:fldChar w:fldCharType="end"/>
        </w:r>
      </w:hyperlink>
    </w:p>
    <w:p>
      <w:pPr>
        <w:pStyle w:val="TOC2"/>
        <w:tabs>
          <w:tab w:val="right" w:leader="dot" w:pos="8306"/>
        </w:tabs>
      </w:pPr>
      <w:hyperlink w:anchor="_Toc1609" w:history="1">
        <w:r>
          <w:rPr>
            <w:rFonts w:ascii="仿宋" w:eastAsia="仿宋" w:hAnsi="仿宋" w:cs="仿宋" w:hint="eastAsia"/>
            <w:lang w:eastAsia="zh-CN"/>
          </w:rPr>
          <w:t>(三)、PTT项目完成阶段时间节点</w:t>
        </w:r>
        <w:r>
          <w:tab/>
        </w:r>
        <w:r>
          <w:fldChar w:fldCharType="begin"/>
        </w:r>
        <w:r>
          <w:instrText xml:space="preserve"> PAGEREF _Toc1609 \h </w:instrText>
        </w:r>
        <w:r>
          <w:fldChar w:fldCharType="separate"/>
        </w:r>
        <w:r>
          <w:t>52</w:t>
        </w:r>
        <w:r>
          <w:fldChar w:fldCharType="end"/>
        </w:r>
      </w:hyperlink>
    </w:p>
    <w:p>
      <w:pPr>
        <w:pStyle w:val="TOC1"/>
        <w:tabs>
          <w:tab w:val="right" w:leader="dot" w:pos="8306"/>
        </w:tabs>
      </w:pPr>
      <w:hyperlink w:anchor="_Toc28095" w:history="1">
        <w:r>
          <w:rPr>
            <w:rFonts w:ascii="仿宋" w:eastAsia="仿宋" w:hAnsi="仿宋" w:cs="仿宋" w:hint="eastAsia"/>
            <w:lang w:eastAsia="zh-CN"/>
          </w:rPr>
          <w:t>十六、PTT项目实施保障措施</w:t>
        </w:r>
        <w:r>
          <w:tab/>
        </w:r>
        <w:r>
          <w:fldChar w:fldCharType="begin"/>
        </w:r>
        <w:r>
          <w:instrText xml:space="preserve"> PAGEREF _Toc28095 \h </w:instrText>
        </w:r>
        <w:r>
          <w:fldChar w:fldCharType="separate"/>
        </w:r>
        <w:r>
          <w:t>53</w:t>
        </w:r>
        <w:r>
          <w:fldChar w:fldCharType="end"/>
        </w:r>
      </w:hyperlink>
    </w:p>
    <w:p>
      <w:pPr>
        <w:pStyle w:val="TOC2"/>
        <w:tabs>
          <w:tab w:val="right" w:leader="dot" w:pos="8306"/>
        </w:tabs>
      </w:pPr>
      <w:hyperlink w:anchor="_Toc11258" w:history="1">
        <w:r>
          <w:rPr>
            <w:rFonts w:ascii="仿宋" w:eastAsia="仿宋" w:hAnsi="仿宋" w:cs="仿宋" w:hint="eastAsia"/>
            <w:lang w:eastAsia="zh-CN"/>
          </w:rPr>
          <w:t>(一)、PTT项目实施保障机制</w:t>
        </w:r>
        <w:r>
          <w:tab/>
        </w:r>
        <w:r>
          <w:fldChar w:fldCharType="begin"/>
        </w:r>
        <w:r>
          <w:instrText xml:space="preserve"> PAGEREF _Toc11258 \h </w:instrText>
        </w:r>
        <w:r>
          <w:fldChar w:fldCharType="separate"/>
        </w:r>
        <w:r>
          <w:t>53</w:t>
        </w:r>
        <w:r>
          <w:fldChar w:fldCharType="end"/>
        </w:r>
      </w:hyperlink>
    </w:p>
    <w:p>
      <w:pPr>
        <w:pStyle w:val="TOC2"/>
        <w:tabs>
          <w:tab w:val="right" w:leader="dot" w:pos="8306"/>
        </w:tabs>
      </w:pPr>
      <w:hyperlink w:anchor="_Toc7587" w:history="1">
        <w:r>
          <w:rPr>
            <w:rFonts w:ascii="仿宋" w:eastAsia="仿宋" w:hAnsi="仿宋" w:cs="仿宋" w:hint="eastAsia"/>
            <w:lang w:eastAsia="zh-CN"/>
          </w:rPr>
          <w:t>(二)、PTT项目法律合规要求</w:t>
        </w:r>
        <w:r>
          <w:tab/>
        </w:r>
        <w:r>
          <w:fldChar w:fldCharType="begin"/>
        </w:r>
        <w:r>
          <w:instrText xml:space="preserve"> PAGEREF _Toc7587 \h </w:instrText>
        </w:r>
        <w:r>
          <w:fldChar w:fldCharType="separate"/>
        </w:r>
        <w:r>
          <w:t>57</w:t>
        </w:r>
        <w:r>
          <w:fldChar w:fldCharType="end"/>
        </w:r>
      </w:hyperlink>
    </w:p>
    <w:p>
      <w:pPr>
        <w:pStyle w:val="TOC2"/>
        <w:tabs>
          <w:tab w:val="right" w:leader="dot" w:pos="8306"/>
        </w:tabs>
      </w:pPr>
      <w:hyperlink w:anchor="_Toc25866" w:history="1">
        <w:r>
          <w:rPr>
            <w:rFonts w:ascii="仿宋" w:eastAsia="仿宋" w:hAnsi="仿宋" w:cs="仿宋" w:hint="eastAsia"/>
            <w:lang w:eastAsia="zh-CN"/>
          </w:rPr>
          <w:t>(三)、PTT项目合同管理与法律事务</w:t>
        </w:r>
        <w:r>
          <w:tab/>
        </w:r>
        <w:r>
          <w:fldChar w:fldCharType="begin"/>
        </w:r>
        <w:r>
          <w:instrText xml:space="preserve"> PAGEREF _Toc25866 \h </w:instrText>
        </w:r>
        <w:r>
          <w:fldChar w:fldCharType="separate"/>
        </w:r>
        <w:r>
          <w:t>60</w:t>
        </w:r>
        <w:r>
          <w:fldChar w:fldCharType="end"/>
        </w:r>
      </w:hyperlink>
    </w:p>
    <w:p>
      <w:pPr>
        <w:pStyle w:val="TOC2"/>
        <w:tabs>
          <w:tab w:val="right" w:leader="dot" w:pos="8306"/>
        </w:tabs>
      </w:pPr>
      <w:hyperlink w:anchor="_Toc5469" w:history="1">
        <w:r>
          <w:rPr>
            <w:rFonts w:ascii="仿宋" w:eastAsia="仿宋" w:hAnsi="仿宋" w:cs="仿宋" w:hint="eastAsia"/>
            <w:lang w:eastAsia="zh-CN"/>
          </w:rPr>
          <w:t>(四)、PTT项目知识产权保护策略</w:t>
        </w:r>
        <w:r>
          <w:tab/>
        </w:r>
        <w:r>
          <w:fldChar w:fldCharType="begin"/>
        </w:r>
        <w:r>
          <w:instrText xml:space="preserve"> PAGEREF _Toc5469 \h </w:instrText>
        </w:r>
        <w:r>
          <w:fldChar w:fldCharType="separate"/>
        </w:r>
        <w:r>
          <w:t>67</w:t>
        </w:r>
        <w:r>
          <w:fldChar w:fldCharType="end"/>
        </w:r>
      </w:hyperlink>
    </w:p>
    <w:p>
      <w:pPr>
        <w:pStyle w:val="TOC1"/>
        <w:tabs>
          <w:tab w:val="right" w:leader="dot" w:pos="8306"/>
        </w:tabs>
      </w:pPr>
      <w:hyperlink w:anchor="_Toc7617" w:history="1">
        <w:r>
          <w:rPr>
            <w:rFonts w:ascii="仿宋" w:eastAsia="仿宋" w:hAnsi="仿宋" w:cs="仿宋" w:hint="eastAsia"/>
            <w:lang w:eastAsia="zh-CN"/>
          </w:rPr>
          <w:t>十七、质量管理体系</w:t>
        </w:r>
        <w:r>
          <w:tab/>
        </w:r>
        <w:r>
          <w:fldChar w:fldCharType="begin"/>
        </w:r>
        <w:r>
          <w:instrText xml:space="preserve"> PAGEREF _Toc7617 \h </w:instrText>
        </w:r>
        <w:r>
          <w:fldChar w:fldCharType="separate"/>
        </w:r>
        <w:r>
          <w:t>69</w:t>
        </w:r>
        <w:r>
          <w:fldChar w:fldCharType="end"/>
        </w:r>
      </w:hyperlink>
    </w:p>
    <w:p>
      <w:pPr>
        <w:pStyle w:val="TOC2"/>
        <w:tabs>
          <w:tab w:val="right" w:leader="dot" w:pos="8306"/>
        </w:tabs>
      </w:pPr>
      <w:hyperlink w:anchor="_Toc29102" w:history="1">
        <w:r>
          <w:rPr>
            <w:rFonts w:ascii="仿宋" w:eastAsia="仿宋" w:hAnsi="仿宋" w:cs="仿宋" w:hint="eastAsia"/>
            <w:lang w:eastAsia="zh-CN"/>
          </w:rPr>
          <w:t>(一)、质量目标与方针</w:t>
        </w:r>
        <w:r>
          <w:tab/>
        </w:r>
        <w:r>
          <w:fldChar w:fldCharType="begin"/>
        </w:r>
        <w:r>
          <w:instrText xml:space="preserve"> PAGEREF _Toc29102 \h </w:instrText>
        </w:r>
        <w:r>
          <w:fldChar w:fldCharType="separate"/>
        </w:r>
        <w:r>
          <w:t>69</w:t>
        </w:r>
        <w:r>
          <w:fldChar w:fldCharType="end"/>
        </w:r>
      </w:hyperlink>
    </w:p>
    <w:p>
      <w:pPr>
        <w:pStyle w:val="TOC2"/>
        <w:tabs>
          <w:tab w:val="right" w:leader="dot" w:pos="8306"/>
        </w:tabs>
      </w:pPr>
      <w:hyperlink w:anchor="_Toc17160" w:history="1">
        <w:r>
          <w:rPr>
            <w:rFonts w:ascii="仿宋" w:eastAsia="仿宋" w:hAnsi="仿宋" w:cs="仿宋" w:hint="eastAsia"/>
            <w:lang w:eastAsia="zh-CN"/>
          </w:rPr>
          <w:t>(二)、质量管理责任</w:t>
        </w:r>
        <w:r>
          <w:tab/>
        </w:r>
        <w:r>
          <w:fldChar w:fldCharType="begin"/>
        </w:r>
        <w:r>
          <w:instrText xml:space="preserve"> PAGEREF _Toc17160 \h </w:instrText>
        </w:r>
        <w:r>
          <w:fldChar w:fldCharType="separate"/>
        </w:r>
        <w:r>
          <w:t>70</w:t>
        </w:r>
        <w:r>
          <w:fldChar w:fldCharType="end"/>
        </w:r>
      </w:hyperlink>
    </w:p>
    <w:p>
      <w:pPr>
        <w:pStyle w:val="TOC2"/>
        <w:tabs>
          <w:tab w:val="right" w:leader="dot" w:pos="8306"/>
        </w:tabs>
      </w:pPr>
      <w:hyperlink w:anchor="_Toc27208" w:history="1">
        <w:r>
          <w:rPr>
            <w:rFonts w:ascii="仿宋" w:eastAsia="仿宋" w:hAnsi="仿宋" w:cs="仿宋" w:hint="eastAsia"/>
            <w:lang w:eastAsia="zh-CN"/>
          </w:rPr>
          <w:t>(三)、质量管理体系文件</w:t>
        </w:r>
        <w:r>
          <w:tab/>
        </w:r>
        <w:r>
          <w:fldChar w:fldCharType="begin"/>
        </w:r>
        <w:r>
          <w:instrText xml:space="preserve"> PAGEREF _Toc27208 \h </w:instrText>
        </w:r>
        <w:r>
          <w:fldChar w:fldCharType="separate"/>
        </w:r>
        <w:r>
          <w:t>71</w:t>
        </w:r>
        <w:r>
          <w:fldChar w:fldCharType="end"/>
        </w:r>
      </w:hyperlink>
    </w:p>
    <w:p>
      <w:pPr>
        <w:pStyle w:val="TOC2"/>
        <w:tabs>
          <w:tab w:val="right" w:leader="dot" w:pos="8306"/>
        </w:tabs>
      </w:pPr>
      <w:hyperlink w:anchor="_Toc23183" w:history="1">
        <w:r>
          <w:rPr>
            <w:rFonts w:ascii="仿宋" w:eastAsia="仿宋" w:hAnsi="仿宋" w:cs="仿宋" w:hint="eastAsia"/>
            <w:lang w:eastAsia="zh-CN"/>
          </w:rPr>
          <w:t>(四)、质量培训与教育</w:t>
        </w:r>
        <w:r>
          <w:tab/>
        </w:r>
        <w:r>
          <w:fldChar w:fldCharType="begin"/>
        </w:r>
        <w:r>
          <w:instrText xml:space="preserve"> PAGEREF _Toc23183 \h </w:instrText>
        </w:r>
        <w:r>
          <w:fldChar w:fldCharType="separate"/>
        </w:r>
        <w:r>
          <w:t>73</w:t>
        </w:r>
        <w:r>
          <w:fldChar w:fldCharType="end"/>
        </w:r>
      </w:hyperlink>
    </w:p>
    <w:p>
      <w:pPr>
        <w:pStyle w:val="TOC2"/>
        <w:tabs>
          <w:tab w:val="right" w:leader="dot" w:pos="8306"/>
        </w:tabs>
      </w:pPr>
      <w:hyperlink w:anchor="_Toc28625" w:history="1">
        <w:r>
          <w:rPr>
            <w:rFonts w:ascii="仿宋" w:eastAsia="仿宋" w:hAnsi="仿宋" w:cs="仿宋" w:hint="eastAsia"/>
            <w:lang w:eastAsia="zh-CN"/>
          </w:rPr>
          <w:t>(五)、质量审核与评价</w:t>
        </w:r>
        <w:r>
          <w:tab/>
        </w:r>
        <w:r>
          <w:fldChar w:fldCharType="begin"/>
        </w:r>
        <w:r>
          <w:instrText xml:space="preserve"> PAGEREF _Toc28625 \h </w:instrText>
        </w:r>
        <w:r>
          <w:fldChar w:fldCharType="separate"/>
        </w:r>
        <w:r>
          <w:t>74</w:t>
        </w:r>
        <w:r>
          <w:fldChar w:fldCharType="end"/>
        </w:r>
      </w:hyperlink>
    </w:p>
    <w:p>
      <w:pPr>
        <w:pStyle w:val="TOC2"/>
        <w:tabs>
          <w:tab w:val="right" w:leader="dot" w:pos="8306"/>
        </w:tabs>
      </w:pPr>
      <w:hyperlink w:anchor="_Toc30006" w:history="1">
        <w:r>
          <w:rPr>
            <w:rFonts w:ascii="仿宋" w:eastAsia="仿宋" w:hAnsi="仿宋" w:cs="仿宋" w:hint="eastAsia"/>
            <w:lang w:eastAsia="zh-CN"/>
          </w:rPr>
          <w:t>(六)、不符合与纠正措施</w:t>
        </w:r>
        <w:r>
          <w:tab/>
        </w:r>
        <w:r>
          <w:fldChar w:fldCharType="begin"/>
        </w:r>
        <w:r>
          <w:instrText xml:space="preserve"> PAGEREF _Toc30006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89"/>
      <w:r>
        <w:rPr>
          <w:rFonts w:ascii="仿宋" w:eastAsia="仿宋" w:hAnsi="仿宋" w:cs="仿宋" w:hint="eastAsia"/>
          <w:sz w:val="28"/>
          <w:lang w:eastAsia="zh-CN"/>
        </w:rPr>
        <w:t>一、PTT项目土建工程</w:t>
      </w:r>
      <w:bookmarkEnd w:id="2"/>
    </w:p>
    <w:p>
      <w:pPr>
        <w:pStyle w:val="Heading2"/>
        <w:rPr>
          <w:rFonts w:ascii="仿宋" w:eastAsia="仿宋" w:hAnsi="仿宋" w:cs="仿宋" w:hint="eastAsia"/>
          <w:lang w:eastAsia="zh-CN"/>
        </w:rPr>
      </w:pPr>
      <w:bookmarkStart w:id="3" w:name="_Toc704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在PTT项目的建筑工程设计中，我们将秉承一系列重要的设计原则，以确保PTT项目建筑在功能、美观、可持续性等方面达到最佳效果。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首要原则是确保建筑的功能性得到最大化的发挥。我们将充分理解PTT项目的实际需求，合理布局各个功能区域，保证建筑在满足业务需求的同时，提供高效的工作环境。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在建筑设计中，我们将综合考虑建设和运营成本。通过精细的经济效益分析，确保设计方案在高效利用资源的同时，对PTT项目的长期盈利能力有积极的贡献。</w:t>
      </w:r>
    </w:p>
    <w:p>
      <w:pPr>
        <w:pStyle w:val="Heading2"/>
        <w:ind w:firstLine="560" w:firstLineChars="200"/>
        <w:rPr>
          <w:rFonts w:ascii="仿宋" w:eastAsia="仿宋" w:hAnsi="仿宋" w:cs="仿宋" w:hint="eastAsia"/>
          <w:sz w:val="28"/>
          <w:lang w:eastAsia="zh-CN"/>
        </w:rPr>
      </w:pPr>
      <w:bookmarkStart w:id="4" w:name="_Toc1069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TT项目的土建工程设计中，我们将精准设定设计年限，结合PTT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TT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72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TT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TT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TT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39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本期工程PTT项目预计总建筑面积XXX平方米，其中：计容建筑面积XXX平方米，计划建筑工程投资XX万元，占PTT项目总投资的XX%。</w:t>
      </w:r>
    </w:p>
    <w:p>
      <w:pPr>
        <w:pStyle w:val="Heading1"/>
        <w:ind w:firstLine="560" w:firstLineChars="200"/>
        <w:rPr>
          <w:rFonts w:ascii="仿宋" w:eastAsia="仿宋" w:hAnsi="仿宋" w:cs="仿宋" w:hint="eastAsia"/>
          <w:sz w:val="28"/>
          <w:lang w:eastAsia="zh-CN"/>
        </w:rPr>
      </w:pPr>
      <w:bookmarkStart w:id="7" w:name="_Toc18651"/>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1444"/>
      <w:r>
        <w:rPr>
          <w:rFonts w:ascii="仿宋" w:eastAsia="仿宋" w:hAnsi="仿宋" w:cs="仿宋" w:hint="eastAsia"/>
          <w:lang w:eastAsia="zh-CN"/>
        </w:rPr>
        <w:t>(一)、PTT行业分析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PTT行业一直以来都是市场的关注焦点。行业内的发展趋势、竞争态势以及潜在机会都对PTT项目的推进产生深远的影响。通过深入研究行业的整体概貌，我们将更好地理解行业的核心特征，为PTT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TT行业，技术一直是推动创新和发展的关键因素。我们将对当前技术趋势进行详尽分析，包括但不限于人工智能、大数据应用、先进制造技术等。这有助于PTT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TT项目成功的基础。我们将对主要竞争对手进行深入研究，包括其市场份额、产品特点、市场定位等。通过全面了解竞争对手的优势和劣势，PTT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2660"/>
      <w:r>
        <w:rPr>
          <w:rFonts w:ascii="仿宋" w:eastAsia="仿宋" w:hAnsi="仿宋" w:cs="仿宋" w:hint="eastAsia"/>
          <w:sz w:val="28"/>
          <w:lang w:eastAsia="zh-CN"/>
        </w:rPr>
        <w:t>(二)、PTT市场分析预测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通过对市场规模的深入调研，我们将预测PTT市场未来的增长趋势。这包括市场的整体规模、各细分领域的发展趋势等。PTT项目可以根据市场的扩张速度和潜在机会，制定更符合市场需求的发展策略。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了解消费者的需求是市场分析的核心。我们将通过调查研究，深入挖掘目标消费者的需求特点、购买习惯以及对产品和服务的期望。这有助于PTT项目更好地定位目标市场，提供更符合消费者期待的解决方案。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TT项目实施过程中需要充分考虑的因素。我们将对市场风险进行全面评估，包括但不限于政策法规风险、市场竞争风险、技术变革风险等。通过对潜在风险的深入分析，PTT项目可以制定相应的风险缓解策略，降低不确定性对PTT项目的影响。</w:t>
      </w:r>
    </w:p>
    <w:p>
      <w:pPr>
        <w:pStyle w:val="Heading1"/>
        <w:ind w:firstLine="560" w:firstLineChars="200"/>
        <w:rPr>
          <w:rFonts w:ascii="仿宋" w:eastAsia="仿宋" w:hAnsi="仿宋" w:cs="仿宋" w:hint="eastAsia"/>
          <w:sz w:val="28"/>
          <w:lang w:eastAsia="zh-CN"/>
        </w:rPr>
      </w:pPr>
      <w:bookmarkStart w:id="10" w:name="_Toc25746"/>
      <w:r>
        <w:rPr>
          <w:rFonts w:ascii="仿宋" w:eastAsia="仿宋" w:hAnsi="仿宋" w:cs="仿宋" w:hint="eastAsia"/>
          <w:sz w:val="28"/>
          <w:lang w:eastAsia="zh-CN"/>
        </w:rPr>
        <w:t>三、PTT项目文档管理</w:t>
      </w:r>
      <w:bookmarkEnd w:id="10"/>
    </w:p>
    <w:p>
      <w:pPr>
        <w:pStyle w:val="Heading2"/>
        <w:rPr>
          <w:rFonts w:ascii="仿宋" w:eastAsia="仿宋" w:hAnsi="仿宋" w:cs="仿宋" w:hint="eastAsia"/>
          <w:lang w:eastAsia="zh-CN"/>
        </w:rPr>
      </w:pPr>
      <w:bookmarkStart w:id="11" w:name="_Toc20570"/>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PTT项目高度重视文档的质量和准确性，以支持PTT项目的各项活动和决策。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文档的编制始于PTT项目计划的初期，我们制定了详细的文档编制计划，明确了每个文档的内容、格式和编写责任人。在PTT项目启动阶段，我们首先编制了PTT项目章程，明确定义了PTT项目的目标、范围、风险等关键要素。随后，PTT项目团队根据计划陆续编制了需求文档、设计文档、测试文档等各类文档，确保PTT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TT项目管理中的重要环节，旨在确保PTT项目文档符合质量标准和PTT项目需求。在PTT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除了内部审查，我们还进行了外部审查，邀请PTT项目相关利益方和专业领域的专家对文档进行独立审查。这有助于获取更全面、客观的反馈，确保PTT项目文档不仅符合内部标准，也满足外部需求。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PTT项目在文档编制与审查方面建立了严格的管理机制，通过规范的流程和多维度的审查，确保PTT项目文档的质量、准确性和可靠性，为PTT项目的顺利推进提供了有力支持。</w:t>
      </w:r>
    </w:p>
    <w:p>
      <w:pPr>
        <w:pStyle w:val="Heading2"/>
        <w:ind w:firstLine="560" w:firstLineChars="200"/>
        <w:rPr>
          <w:rFonts w:ascii="仿宋" w:eastAsia="仿宋" w:hAnsi="仿宋" w:cs="仿宋" w:hint="eastAsia"/>
          <w:sz w:val="28"/>
          <w:lang w:eastAsia="zh-CN"/>
        </w:rPr>
      </w:pPr>
      <w:bookmarkStart w:id="12" w:name="_Toc134"/>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在PTT项目中，我们致力于优化文档发布与分发过程，以确保信息的高效传递和团队间协作的顺畅进行。以下是我们采取的关键优化策略：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我们通过多渠道发布文档，包括电子邮件、PTT项目管理平台、内部网站等，以满足不同团队成员的偏好和需求。多渠道发布确保了信息的全面覆盖。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我们采用了精细的权限控制，确保只有授权人员可以访问敏感信息。这种安全措施保护了PTT项目文档的机密性，防止了未经授权的信息泄露。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9623"/>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文档存档与归档是PTT项目生命周期中一个至关重要的环节，直接关系到PTT项目信息的长期保存和历史记录的完整性。在PTT项目中，我们实施了一系列有效的文档存档与归档管理策略：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7849"/>
      <w:r>
        <w:rPr>
          <w:rFonts w:ascii="仿宋" w:eastAsia="仿宋" w:hAnsi="仿宋" w:cs="仿宋" w:hint="eastAsia"/>
          <w:sz w:val="28"/>
          <w:lang w:eastAsia="zh-CN"/>
        </w:rPr>
        <w:t>四、PTT项目建设单位说明</w:t>
      </w:r>
      <w:bookmarkEnd w:id="14"/>
    </w:p>
    <w:p>
      <w:pPr>
        <w:pStyle w:val="Heading2"/>
        <w:rPr>
          <w:rFonts w:ascii="仿宋" w:eastAsia="仿宋" w:hAnsi="仿宋" w:cs="仿宋" w:hint="eastAsia"/>
          <w:lang w:eastAsia="zh-CN"/>
        </w:rPr>
      </w:pPr>
      <w:bookmarkStart w:id="15" w:name="_Toc28548"/>
      <w:r>
        <w:rPr>
          <w:rFonts w:ascii="仿宋" w:eastAsia="仿宋" w:hAnsi="仿宋" w:cs="仿宋" w:hint="eastAsia"/>
          <w:lang w:eastAsia="zh-CN"/>
        </w:rPr>
        <w:t>(一)、PTT项目承办单位基本情况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122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TT项目承办单位的XXXX，我们着眼于实现可持续的经济效益。通过技术创新和解决方案的提供，公司预计在PTT项目执行期间将获得可观的收入增长。这一收入来源主要包括PTT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同时，我们注重成本控制和效率提升，以确保PTT项目的可持续盈利。透过精细的管理和资源优化，公司期望实现PTT项目利润最大化。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TT项目实施进行全面的投资评估，包括PTT项目启动阶段的资金投入和后续运营成本。通过对PTT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为确保公司在PTT项目实施过程中具备足够的资金流动性，公司将进行详尽的现金流分析。这包括资金需求的合理预测、PTT项目周期内的资金峰谷分析以及灵活的财务管理策略，以应对各种潜在的经济变动。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8047"/>
      <w:r>
        <w:rPr>
          <w:rFonts w:ascii="仿宋" w:eastAsia="仿宋" w:hAnsi="仿宋" w:cs="仿宋" w:hint="eastAsia"/>
          <w:sz w:val="28"/>
          <w:lang w:eastAsia="zh-CN"/>
        </w:rPr>
        <w:t>五、PTT项目可持续发展</w:t>
      </w:r>
      <w:bookmarkEnd w:id="17"/>
    </w:p>
    <w:p>
      <w:pPr>
        <w:pStyle w:val="Heading2"/>
        <w:rPr>
          <w:rFonts w:ascii="仿宋" w:eastAsia="仿宋" w:hAnsi="仿宋" w:cs="仿宋" w:hint="eastAsia"/>
          <w:lang w:eastAsia="zh-CN"/>
        </w:rPr>
      </w:pPr>
      <w:bookmarkStart w:id="18" w:name="_Toc10328"/>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TT项目中，PTT项目团队着眼于未来，明确了可持续发展的战略方向。制定的具体可持续发展目标包括降低资源使用、采用环保技术、最大化社会效益等。这一步骤不仅有助于PTT项目在环保和社会责任方面达到最高标准，也为未来提供了明确的指引，确保PTT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可持续实践的融入PTT项目管理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TT项目管理周期。从PTT项目规划开始，PTT项目团队就考虑了环境和社会的因素。在执行阶段，PTT项目团队积极推动绿色技术的应用，优化资源利用。此外，关注员工的社会责任，通过培训和沟通活动提高员工对可持续发展的认知，使他们能够在日常工作中践行可持续实践。这些举措不仅为PTT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651"/>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扎根于PTT项目的可持续发展理念，我们深信环保与社会责任是PTT项目成功的关键支柱。在PTT项目的每一步，我们都致力于通过创新和实践，履行对环境和社会的坚定责任。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团队通过引入先进的环保技术、建立高效的废物处理系统以及推动能源节约措施，积极履行环保责任。定期的环保监测和评估确保PTT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不仅致力于自身可持续发展，还注重对社会的回馈。通过支持社区PTT项目、参与慈善事业、提供培训机会等方式，PTT项目积极履行社会责任。与当地社区建立积极互动，关注员工的工作与生活平衡，以及员工的身心健康，是PTT项目在社会责任层面的关键举措。这样的实践不仅增强了PTT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4089"/>
      <w:r>
        <w:rPr>
          <w:rFonts w:ascii="仿宋" w:eastAsia="仿宋" w:hAnsi="仿宋" w:cs="仿宋" w:hint="eastAsia"/>
          <w:sz w:val="28"/>
          <w:lang w:eastAsia="zh-CN"/>
        </w:rPr>
        <w:t>六、PTT项目危机管理</w:t>
      </w:r>
      <w:bookmarkEnd w:id="20"/>
    </w:p>
    <w:p>
      <w:pPr>
        <w:pStyle w:val="Heading2"/>
        <w:rPr>
          <w:rFonts w:ascii="仿宋" w:eastAsia="仿宋" w:hAnsi="仿宋" w:cs="仿宋" w:hint="eastAsia"/>
          <w:lang w:eastAsia="zh-CN"/>
        </w:rPr>
      </w:pPr>
      <w:bookmarkStart w:id="21" w:name="_Toc7690"/>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PTT项目危机管理中，危机预警与识别是确保PTT项目稳健运行的核心步骤。通过建立全面的监测机制，PTT项目团队旨在及时发现和理解潜在的风险和危机因素，以便采取及时的预防和应对措施，确保PTT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首先，通过深入的风险评估，PTT项目团队全面分析了整个PTT项目和各个阶段可能存在的威胁。这包括准确评估每个潜在风险的发生概率和可能影响的程度，为后续危机预警提供了有力支持。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TT项目团队着重于明确定义PTT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实时监测作为危机预警的关键手段，通过对PTT项目进展的持续监控，团队能够及时发现潜在问题并作出迅速反应。PTT项目管理工具、定期进度报告以及团队会议等方式都被纳入监测体系，确保信息能够流畅传递。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在这一阶段，团队的专业素养和反应速度将发挥至关重要的作用，以确保潜在危机能够在初期得到有效的处理，最大程度地减轻负面影响。通过危机预警与识别，PTT项目得以更有序、可控地推进。</w:t>
      </w:r>
    </w:p>
    <w:p>
      <w:pPr>
        <w:pStyle w:val="Heading2"/>
        <w:ind w:firstLine="560" w:firstLineChars="200"/>
        <w:rPr>
          <w:rFonts w:ascii="仿宋" w:eastAsia="仿宋" w:hAnsi="仿宋" w:cs="仿宋" w:hint="eastAsia"/>
          <w:sz w:val="28"/>
          <w:lang w:eastAsia="zh-CN"/>
        </w:rPr>
      </w:pPr>
      <w:bookmarkStart w:id="22" w:name="_Toc12892"/>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在危机发生时，PTT项目团队立即行动，成立了应急小组。该小组的任务是迅速制定并实施紧急应对措施，以最小化潜在损失。以下是采取的主要措施：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暂停PTT项目进度：为遏制危机蔓延，PTT项目暂时停止进行，以便全面评估当前状况。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资源重新分配：重新评估PTT项目资源的分配，确保最大限度地减小损失。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实时沟通：与关键利益相关者建立实时沟通机制，向他们传递PTT项目危机的实际状况，保障PTT项目核心利益。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在紧急应对的同时，PTT项目团队强调了团队协作和有效沟通的重要性。以下是团队协作的关键举措：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信息共享机制：建立了信息共享平台，确保团队成员能够及时获取PTT项目危机的实时信息。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领导者沟通：PTT项目领导者通过定期会议和即时沟通工具，指导团队应对危机，保持团队稳定运行。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随着危机得到初步控制，PTT项目团队转向制定恢复计划，以确保PTT项目能够从中迅速恢复。主要恢复计划包括：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修复受损的进度计划：重新评估PTT项目进度，制定修复计划，确保PTT项目尽快回归正常进程。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重新调整资源分配：优化资源分配，确保PTT项目在有限资源下高效运转。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风险管理机制加强：对PTT项目风险进行全面评估，制定更强化的风险管理策略，以预防未来可能的危机。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https://d.book118.com/167064013142006025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E60"/>
    <w:rsid w:val="001C3E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064013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2024-01-03T16:30:00Z</dcterms:created>
  <dcterms:modified xsi:type="dcterms:W3CDTF">2024-01-03T16:31:08Z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5CCAD4C241D24B5D87C11D1D8FFB58E1_11</vt:lpwstr>
  </property>
  <property fmtid="{D5CDD505-2E9C-101B-9397-08002B2CF9AE}" pid="3" name="KSOProductBuildVer">
    <vt:lpwstr>2052-12.1.0.16120</vt:lpwstr>
  </property>
</Properties>
</file>