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斗型布草车项目规划设计纲要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29" w:history="1">
        <w:r>
          <w:rPr>
            <w:rFonts w:ascii="仿宋" w:eastAsia="仿宋" w:hAnsi="仿宋" w:cs="仿宋" w:hint="eastAsia"/>
            <w:lang w:eastAsia="zh-CN"/>
          </w:rPr>
          <w:t>前言</w:t>
        </w:r>
        <w:r>
          <w:tab/>
        </w:r>
        <w:r>
          <w:fldChar w:fldCharType="begin"/>
        </w:r>
        <w:r>
          <w:instrText xml:space="preserve"> PAGEREF _Toc23729 \h </w:instrText>
        </w:r>
        <w:r>
          <w:fldChar w:fldCharType="separate"/>
        </w:r>
        <w:r>
          <w:t>3</w:t>
        </w:r>
        <w:r>
          <w:fldChar w:fldCharType="end"/>
        </w:r>
      </w:hyperlink>
    </w:p>
    <w:p>
      <w:pPr>
        <w:pStyle w:val="TOC1"/>
        <w:tabs>
          <w:tab w:val="right" w:leader="dot" w:pos="8306"/>
        </w:tabs>
      </w:pPr>
      <w:hyperlink w:anchor="_Toc5860" w:history="1">
        <w:r>
          <w:rPr>
            <w:rFonts w:ascii="仿宋" w:eastAsia="仿宋" w:hAnsi="仿宋" w:cs="仿宋" w:hint="eastAsia"/>
            <w:lang w:eastAsia="zh-CN"/>
          </w:rPr>
          <w:t>一、斗型布草车项目概论</w:t>
        </w:r>
        <w:r>
          <w:tab/>
        </w:r>
        <w:r>
          <w:fldChar w:fldCharType="begin"/>
        </w:r>
        <w:r>
          <w:instrText xml:space="preserve"> PAGEREF _Toc5860 \h </w:instrText>
        </w:r>
        <w:r>
          <w:fldChar w:fldCharType="separate"/>
        </w:r>
        <w:r>
          <w:t>3</w:t>
        </w:r>
        <w:r>
          <w:fldChar w:fldCharType="end"/>
        </w:r>
      </w:hyperlink>
    </w:p>
    <w:p>
      <w:pPr>
        <w:pStyle w:val="TOC2"/>
        <w:tabs>
          <w:tab w:val="right" w:leader="dot" w:pos="8306"/>
        </w:tabs>
      </w:pPr>
      <w:hyperlink w:anchor="_Toc23119" w:history="1">
        <w:r>
          <w:rPr>
            <w:rFonts w:ascii="仿宋" w:eastAsia="仿宋" w:hAnsi="仿宋" w:cs="仿宋" w:hint="eastAsia"/>
            <w:lang w:eastAsia="zh-CN"/>
          </w:rPr>
          <w:t>(一)、斗型布草车项目概况</w:t>
        </w:r>
        <w:r>
          <w:tab/>
        </w:r>
        <w:r>
          <w:fldChar w:fldCharType="begin"/>
        </w:r>
        <w:r>
          <w:instrText xml:space="preserve"> PAGEREF _Toc23119 \h </w:instrText>
        </w:r>
        <w:r>
          <w:fldChar w:fldCharType="separate"/>
        </w:r>
        <w:r>
          <w:t>3</w:t>
        </w:r>
        <w:r>
          <w:fldChar w:fldCharType="end"/>
        </w:r>
      </w:hyperlink>
    </w:p>
    <w:p>
      <w:pPr>
        <w:pStyle w:val="TOC2"/>
        <w:tabs>
          <w:tab w:val="right" w:leader="dot" w:pos="8306"/>
        </w:tabs>
      </w:pPr>
      <w:hyperlink w:anchor="_Toc2227" w:history="1">
        <w:r>
          <w:rPr>
            <w:rFonts w:ascii="仿宋" w:eastAsia="仿宋" w:hAnsi="仿宋" w:cs="仿宋" w:hint="eastAsia"/>
            <w:lang w:eastAsia="zh-CN"/>
          </w:rPr>
          <w:t>(二)、斗型布草车项目目标</w:t>
        </w:r>
        <w:r>
          <w:tab/>
        </w:r>
        <w:r>
          <w:fldChar w:fldCharType="begin"/>
        </w:r>
        <w:r>
          <w:instrText xml:space="preserve"> PAGEREF _Toc2227 \h </w:instrText>
        </w:r>
        <w:r>
          <w:fldChar w:fldCharType="separate"/>
        </w:r>
        <w:r>
          <w:t>5</w:t>
        </w:r>
        <w:r>
          <w:fldChar w:fldCharType="end"/>
        </w:r>
      </w:hyperlink>
    </w:p>
    <w:p>
      <w:pPr>
        <w:pStyle w:val="TOC2"/>
        <w:tabs>
          <w:tab w:val="right" w:leader="dot" w:pos="8306"/>
        </w:tabs>
      </w:pPr>
      <w:hyperlink w:anchor="_Toc26508" w:history="1">
        <w:r>
          <w:rPr>
            <w:rFonts w:ascii="仿宋" w:eastAsia="仿宋" w:hAnsi="仿宋" w:cs="仿宋" w:hint="eastAsia"/>
            <w:lang w:eastAsia="zh-CN"/>
          </w:rPr>
          <w:t>(三)、斗型布草车项目提出的理由</w:t>
        </w:r>
        <w:r>
          <w:tab/>
        </w:r>
        <w:r>
          <w:fldChar w:fldCharType="begin"/>
        </w:r>
        <w:r>
          <w:instrText xml:space="preserve"> PAGEREF _Toc26508 \h </w:instrText>
        </w:r>
        <w:r>
          <w:fldChar w:fldCharType="separate"/>
        </w:r>
        <w:r>
          <w:t>6</w:t>
        </w:r>
        <w:r>
          <w:fldChar w:fldCharType="end"/>
        </w:r>
      </w:hyperlink>
    </w:p>
    <w:p>
      <w:pPr>
        <w:pStyle w:val="TOC2"/>
        <w:tabs>
          <w:tab w:val="right" w:leader="dot" w:pos="8306"/>
        </w:tabs>
      </w:pPr>
      <w:hyperlink w:anchor="_Toc20773" w:history="1">
        <w:r>
          <w:rPr>
            <w:rFonts w:ascii="仿宋" w:eastAsia="仿宋" w:hAnsi="仿宋" w:cs="仿宋" w:hint="eastAsia"/>
            <w:lang w:eastAsia="zh-CN"/>
          </w:rPr>
          <w:t>(四)、斗型布草车项目意义</w:t>
        </w:r>
        <w:r>
          <w:tab/>
        </w:r>
        <w:r>
          <w:fldChar w:fldCharType="begin"/>
        </w:r>
        <w:r>
          <w:instrText xml:space="preserve"> PAGEREF _Toc20773 \h </w:instrText>
        </w:r>
        <w:r>
          <w:fldChar w:fldCharType="separate"/>
        </w:r>
        <w:r>
          <w:t>8</w:t>
        </w:r>
        <w:r>
          <w:fldChar w:fldCharType="end"/>
        </w:r>
      </w:hyperlink>
    </w:p>
    <w:p>
      <w:pPr>
        <w:pStyle w:val="TOC2"/>
        <w:tabs>
          <w:tab w:val="right" w:leader="dot" w:pos="8306"/>
        </w:tabs>
      </w:pPr>
      <w:hyperlink w:anchor="_Toc30040" w:history="1">
        <w:r>
          <w:rPr>
            <w:rFonts w:ascii="仿宋" w:eastAsia="仿宋" w:hAnsi="仿宋" w:cs="仿宋" w:hint="eastAsia"/>
            <w:lang w:eastAsia="zh-CN"/>
          </w:rPr>
          <w:t>(五)、斗型布草车项目背景</w:t>
        </w:r>
        <w:r>
          <w:tab/>
        </w:r>
        <w:r>
          <w:fldChar w:fldCharType="begin"/>
        </w:r>
        <w:r>
          <w:instrText xml:space="preserve"> PAGEREF _Toc30040 \h </w:instrText>
        </w:r>
        <w:r>
          <w:fldChar w:fldCharType="separate"/>
        </w:r>
        <w:r>
          <w:t>9</w:t>
        </w:r>
        <w:r>
          <w:fldChar w:fldCharType="end"/>
        </w:r>
      </w:hyperlink>
    </w:p>
    <w:p>
      <w:pPr>
        <w:pStyle w:val="TOC1"/>
        <w:tabs>
          <w:tab w:val="right" w:leader="dot" w:pos="8306"/>
        </w:tabs>
      </w:pPr>
      <w:hyperlink w:anchor="_Toc19318" w:history="1">
        <w:r>
          <w:rPr>
            <w:rFonts w:ascii="仿宋" w:eastAsia="仿宋" w:hAnsi="仿宋" w:cs="仿宋" w:hint="eastAsia"/>
            <w:lang w:eastAsia="zh-CN"/>
          </w:rPr>
          <w:t>二、产品规划分析</w:t>
        </w:r>
        <w:r>
          <w:tab/>
        </w:r>
        <w:r>
          <w:fldChar w:fldCharType="begin"/>
        </w:r>
        <w:r>
          <w:instrText xml:space="preserve"> PAGEREF _Toc19318 \h </w:instrText>
        </w:r>
        <w:r>
          <w:fldChar w:fldCharType="separate"/>
        </w:r>
        <w:r>
          <w:t>10</w:t>
        </w:r>
        <w:r>
          <w:fldChar w:fldCharType="end"/>
        </w:r>
      </w:hyperlink>
    </w:p>
    <w:p>
      <w:pPr>
        <w:pStyle w:val="TOC2"/>
        <w:tabs>
          <w:tab w:val="right" w:leader="dot" w:pos="8306"/>
        </w:tabs>
      </w:pPr>
      <w:hyperlink w:anchor="_Toc4071" w:history="1">
        <w:r>
          <w:rPr>
            <w:rFonts w:ascii="仿宋" w:eastAsia="仿宋" w:hAnsi="仿宋" w:cs="仿宋" w:hint="eastAsia"/>
            <w:lang w:eastAsia="zh-CN"/>
          </w:rPr>
          <w:t>(一)、产品规划</w:t>
        </w:r>
        <w:r>
          <w:tab/>
        </w:r>
        <w:r>
          <w:fldChar w:fldCharType="begin"/>
        </w:r>
        <w:r>
          <w:instrText xml:space="preserve"> PAGEREF _Toc4071 \h </w:instrText>
        </w:r>
        <w:r>
          <w:fldChar w:fldCharType="separate"/>
        </w:r>
        <w:r>
          <w:t>10</w:t>
        </w:r>
        <w:r>
          <w:fldChar w:fldCharType="end"/>
        </w:r>
      </w:hyperlink>
    </w:p>
    <w:p>
      <w:pPr>
        <w:pStyle w:val="TOC2"/>
        <w:tabs>
          <w:tab w:val="right" w:leader="dot" w:pos="8306"/>
        </w:tabs>
      </w:pPr>
      <w:hyperlink w:anchor="_Toc357" w:history="1">
        <w:r>
          <w:rPr>
            <w:rFonts w:ascii="仿宋" w:eastAsia="仿宋" w:hAnsi="仿宋" w:cs="仿宋" w:hint="eastAsia"/>
            <w:lang w:eastAsia="zh-CN"/>
          </w:rPr>
          <w:t>(二)、建设规模</w:t>
        </w:r>
        <w:r>
          <w:tab/>
        </w:r>
        <w:r>
          <w:fldChar w:fldCharType="begin"/>
        </w:r>
        <w:r>
          <w:instrText xml:space="preserve"> PAGEREF _Toc357 \h </w:instrText>
        </w:r>
        <w:r>
          <w:fldChar w:fldCharType="separate"/>
        </w:r>
        <w:r>
          <w:t>10</w:t>
        </w:r>
        <w:r>
          <w:fldChar w:fldCharType="end"/>
        </w:r>
      </w:hyperlink>
    </w:p>
    <w:p>
      <w:pPr>
        <w:pStyle w:val="TOC1"/>
        <w:tabs>
          <w:tab w:val="right" w:leader="dot" w:pos="8306"/>
        </w:tabs>
      </w:pPr>
      <w:hyperlink w:anchor="_Toc30446" w:history="1">
        <w:r>
          <w:rPr>
            <w:rFonts w:ascii="仿宋" w:eastAsia="仿宋" w:hAnsi="仿宋" w:cs="仿宋" w:hint="eastAsia"/>
            <w:lang w:eastAsia="zh-CN"/>
          </w:rPr>
          <w:t>三、斗型布草车项目土建工程</w:t>
        </w:r>
        <w:r>
          <w:tab/>
        </w:r>
        <w:r>
          <w:fldChar w:fldCharType="begin"/>
        </w:r>
        <w:r>
          <w:instrText xml:space="preserve"> PAGEREF _Toc30446 \h </w:instrText>
        </w:r>
        <w:r>
          <w:fldChar w:fldCharType="separate"/>
        </w:r>
        <w:r>
          <w:t>12</w:t>
        </w:r>
        <w:r>
          <w:fldChar w:fldCharType="end"/>
        </w:r>
      </w:hyperlink>
    </w:p>
    <w:p>
      <w:pPr>
        <w:pStyle w:val="TOC2"/>
        <w:tabs>
          <w:tab w:val="right" w:leader="dot" w:pos="8306"/>
        </w:tabs>
      </w:pPr>
      <w:hyperlink w:anchor="_Toc25847" w:history="1">
        <w:r>
          <w:rPr>
            <w:rFonts w:ascii="仿宋" w:eastAsia="仿宋" w:hAnsi="仿宋" w:cs="仿宋" w:hint="eastAsia"/>
            <w:lang w:eastAsia="zh-CN"/>
          </w:rPr>
          <w:t>(一)、建筑工程设计原则</w:t>
        </w:r>
        <w:r>
          <w:tab/>
        </w:r>
        <w:r>
          <w:fldChar w:fldCharType="begin"/>
        </w:r>
        <w:r>
          <w:instrText xml:space="preserve"> PAGEREF _Toc25847 \h </w:instrText>
        </w:r>
        <w:r>
          <w:fldChar w:fldCharType="separate"/>
        </w:r>
        <w:r>
          <w:t>12</w:t>
        </w:r>
        <w:r>
          <w:fldChar w:fldCharType="end"/>
        </w:r>
      </w:hyperlink>
    </w:p>
    <w:p>
      <w:pPr>
        <w:pStyle w:val="TOC2"/>
        <w:tabs>
          <w:tab w:val="right" w:leader="dot" w:pos="8306"/>
        </w:tabs>
      </w:pPr>
      <w:hyperlink w:anchor="_Toc26843" w:history="1">
        <w:r>
          <w:rPr>
            <w:rFonts w:ascii="仿宋" w:eastAsia="仿宋" w:hAnsi="仿宋" w:cs="仿宋" w:hint="eastAsia"/>
            <w:lang w:eastAsia="zh-CN"/>
          </w:rPr>
          <w:t>(二)、土建工程设计年限及安全等级</w:t>
        </w:r>
        <w:r>
          <w:tab/>
        </w:r>
        <w:r>
          <w:fldChar w:fldCharType="begin"/>
        </w:r>
        <w:r>
          <w:instrText xml:space="preserve"> PAGEREF _Toc26843 \h </w:instrText>
        </w:r>
        <w:r>
          <w:fldChar w:fldCharType="separate"/>
        </w:r>
        <w:r>
          <w:t>13</w:t>
        </w:r>
        <w:r>
          <w:fldChar w:fldCharType="end"/>
        </w:r>
      </w:hyperlink>
    </w:p>
    <w:p>
      <w:pPr>
        <w:pStyle w:val="TOC2"/>
        <w:tabs>
          <w:tab w:val="right" w:leader="dot" w:pos="8306"/>
        </w:tabs>
      </w:pPr>
      <w:hyperlink w:anchor="_Toc1379" w:history="1">
        <w:r>
          <w:rPr>
            <w:rFonts w:ascii="仿宋" w:eastAsia="仿宋" w:hAnsi="仿宋" w:cs="仿宋" w:hint="eastAsia"/>
            <w:lang w:eastAsia="zh-CN"/>
          </w:rPr>
          <w:t>(三)、建筑工程设计总体要求</w:t>
        </w:r>
        <w:r>
          <w:tab/>
        </w:r>
        <w:r>
          <w:fldChar w:fldCharType="begin"/>
        </w:r>
        <w:r>
          <w:instrText xml:space="preserve"> PAGEREF _Toc1379 \h </w:instrText>
        </w:r>
        <w:r>
          <w:fldChar w:fldCharType="separate"/>
        </w:r>
        <w:r>
          <w:t>14</w:t>
        </w:r>
        <w:r>
          <w:fldChar w:fldCharType="end"/>
        </w:r>
      </w:hyperlink>
    </w:p>
    <w:p>
      <w:pPr>
        <w:pStyle w:val="TOC2"/>
        <w:tabs>
          <w:tab w:val="right" w:leader="dot" w:pos="8306"/>
        </w:tabs>
      </w:pPr>
      <w:hyperlink w:anchor="_Toc16544" w:history="1">
        <w:r>
          <w:rPr>
            <w:rFonts w:ascii="仿宋" w:eastAsia="仿宋" w:hAnsi="仿宋" w:cs="仿宋" w:hint="eastAsia"/>
            <w:lang w:eastAsia="zh-CN"/>
          </w:rPr>
          <w:t>(四)、土建工程建设指标</w:t>
        </w:r>
        <w:r>
          <w:tab/>
        </w:r>
        <w:r>
          <w:fldChar w:fldCharType="begin"/>
        </w:r>
        <w:r>
          <w:instrText xml:space="preserve"> PAGEREF _Toc16544 \h </w:instrText>
        </w:r>
        <w:r>
          <w:fldChar w:fldCharType="separate"/>
        </w:r>
        <w:r>
          <w:t>15</w:t>
        </w:r>
        <w:r>
          <w:fldChar w:fldCharType="end"/>
        </w:r>
      </w:hyperlink>
    </w:p>
    <w:p>
      <w:pPr>
        <w:pStyle w:val="TOC1"/>
        <w:tabs>
          <w:tab w:val="right" w:leader="dot" w:pos="8306"/>
        </w:tabs>
      </w:pPr>
      <w:hyperlink w:anchor="_Toc25" w:history="1">
        <w:r>
          <w:rPr>
            <w:rFonts w:ascii="仿宋" w:eastAsia="仿宋" w:hAnsi="仿宋" w:cs="仿宋" w:hint="eastAsia"/>
            <w:lang w:eastAsia="zh-CN"/>
          </w:rPr>
          <w:t>四、斗型布草车项目选址可行性分析</w:t>
        </w:r>
        <w:r>
          <w:tab/>
        </w:r>
        <w:r>
          <w:fldChar w:fldCharType="begin"/>
        </w:r>
        <w:r>
          <w:instrText xml:space="preserve"> PAGEREF _Toc25 \h </w:instrText>
        </w:r>
        <w:r>
          <w:fldChar w:fldCharType="separate"/>
        </w:r>
        <w:r>
          <w:t>15</w:t>
        </w:r>
        <w:r>
          <w:fldChar w:fldCharType="end"/>
        </w:r>
      </w:hyperlink>
    </w:p>
    <w:p>
      <w:pPr>
        <w:pStyle w:val="TOC2"/>
        <w:tabs>
          <w:tab w:val="right" w:leader="dot" w:pos="8306"/>
        </w:tabs>
      </w:pPr>
      <w:hyperlink w:anchor="_Toc17165" w:history="1">
        <w:r>
          <w:rPr>
            <w:rFonts w:ascii="仿宋" w:eastAsia="仿宋" w:hAnsi="仿宋" w:cs="仿宋" w:hint="eastAsia"/>
            <w:lang w:eastAsia="zh-CN"/>
          </w:rPr>
          <w:t>(一)、斗型布草车项目选址</w:t>
        </w:r>
        <w:r>
          <w:tab/>
        </w:r>
        <w:r>
          <w:fldChar w:fldCharType="begin"/>
        </w:r>
        <w:r>
          <w:instrText xml:space="preserve"> PAGEREF _Toc17165 \h </w:instrText>
        </w:r>
        <w:r>
          <w:fldChar w:fldCharType="separate"/>
        </w:r>
        <w:r>
          <w:t>15</w:t>
        </w:r>
        <w:r>
          <w:fldChar w:fldCharType="end"/>
        </w:r>
      </w:hyperlink>
    </w:p>
    <w:p>
      <w:pPr>
        <w:pStyle w:val="TOC2"/>
        <w:tabs>
          <w:tab w:val="right" w:leader="dot" w:pos="8306"/>
        </w:tabs>
      </w:pPr>
      <w:hyperlink w:anchor="_Toc14149" w:history="1">
        <w:r>
          <w:rPr>
            <w:rFonts w:ascii="仿宋" w:eastAsia="仿宋" w:hAnsi="仿宋" w:cs="仿宋" w:hint="eastAsia"/>
            <w:lang w:eastAsia="zh-CN"/>
          </w:rPr>
          <w:t>(二)、用地控制指标</w:t>
        </w:r>
        <w:r>
          <w:tab/>
        </w:r>
        <w:r>
          <w:fldChar w:fldCharType="begin"/>
        </w:r>
        <w:r>
          <w:instrText xml:space="preserve"> PAGEREF _Toc14149 \h </w:instrText>
        </w:r>
        <w:r>
          <w:fldChar w:fldCharType="separate"/>
        </w:r>
        <w:r>
          <w:t>15</w:t>
        </w:r>
        <w:r>
          <w:fldChar w:fldCharType="end"/>
        </w:r>
      </w:hyperlink>
    </w:p>
    <w:p>
      <w:pPr>
        <w:pStyle w:val="TOC2"/>
        <w:tabs>
          <w:tab w:val="right" w:leader="dot" w:pos="8306"/>
        </w:tabs>
      </w:pPr>
      <w:hyperlink w:anchor="_Toc8144" w:history="1">
        <w:r>
          <w:rPr>
            <w:rFonts w:ascii="仿宋" w:eastAsia="仿宋" w:hAnsi="仿宋" w:cs="仿宋" w:hint="eastAsia"/>
            <w:lang w:eastAsia="zh-CN"/>
          </w:rPr>
          <w:t>(三)、节约用地措施</w:t>
        </w:r>
        <w:r>
          <w:tab/>
        </w:r>
        <w:r>
          <w:fldChar w:fldCharType="begin"/>
        </w:r>
        <w:r>
          <w:instrText xml:space="preserve"> PAGEREF _Toc8144 \h </w:instrText>
        </w:r>
        <w:r>
          <w:fldChar w:fldCharType="separate"/>
        </w:r>
        <w:r>
          <w:t>17</w:t>
        </w:r>
        <w:r>
          <w:fldChar w:fldCharType="end"/>
        </w:r>
      </w:hyperlink>
    </w:p>
    <w:p>
      <w:pPr>
        <w:pStyle w:val="TOC2"/>
        <w:tabs>
          <w:tab w:val="right" w:leader="dot" w:pos="8306"/>
        </w:tabs>
      </w:pPr>
      <w:hyperlink w:anchor="_Toc24902" w:history="1">
        <w:r>
          <w:rPr>
            <w:rFonts w:ascii="仿宋" w:eastAsia="仿宋" w:hAnsi="仿宋" w:cs="仿宋" w:hint="eastAsia"/>
            <w:lang w:eastAsia="zh-CN"/>
          </w:rPr>
          <w:t>(四)、总图布置方案</w:t>
        </w:r>
        <w:r>
          <w:tab/>
        </w:r>
        <w:r>
          <w:fldChar w:fldCharType="begin"/>
        </w:r>
        <w:r>
          <w:instrText xml:space="preserve"> PAGEREF _Toc24902 \h </w:instrText>
        </w:r>
        <w:r>
          <w:fldChar w:fldCharType="separate"/>
        </w:r>
        <w:r>
          <w:t>18</w:t>
        </w:r>
        <w:r>
          <w:fldChar w:fldCharType="end"/>
        </w:r>
      </w:hyperlink>
    </w:p>
    <w:p>
      <w:pPr>
        <w:pStyle w:val="TOC2"/>
        <w:tabs>
          <w:tab w:val="right" w:leader="dot" w:pos="8306"/>
        </w:tabs>
      </w:pPr>
      <w:hyperlink w:anchor="_Toc2958" w:history="1">
        <w:r>
          <w:rPr>
            <w:rFonts w:ascii="仿宋" w:eastAsia="仿宋" w:hAnsi="仿宋" w:cs="仿宋" w:hint="eastAsia"/>
            <w:lang w:eastAsia="zh-CN"/>
          </w:rPr>
          <w:t>(五)、选址综合评价</w:t>
        </w:r>
        <w:r>
          <w:tab/>
        </w:r>
        <w:r>
          <w:fldChar w:fldCharType="begin"/>
        </w:r>
        <w:r>
          <w:instrText xml:space="preserve"> PAGEREF _Toc2958 \h </w:instrText>
        </w:r>
        <w:r>
          <w:fldChar w:fldCharType="separate"/>
        </w:r>
        <w:r>
          <w:t>19</w:t>
        </w:r>
        <w:r>
          <w:fldChar w:fldCharType="end"/>
        </w:r>
      </w:hyperlink>
    </w:p>
    <w:p>
      <w:pPr>
        <w:pStyle w:val="TOC1"/>
        <w:tabs>
          <w:tab w:val="right" w:leader="dot" w:pos="8306"/>
        </w:tabs>
      </w:pPr>
      <w:hyperlink w:anchor="_Toc24808" w:history="1">
        <w:r>
          <w:rPr>
            <w:rFonts w:ascii="仿宋" w:eastAsia="仿宋" w:hAnsi="仿宋" w:cs="仿宋" w:hint="eastAsia"/>
            <w:lang w:eastAsia="zh-CN"/>
          </w:rPr>
          <w:t>五、斗型布草车项目可持续发展</w:t>
        </w:r>
        <w:r>
          <w:tab/>
        </w:r>
        <w:r>
          <w:fldChar w:fldCharType="begin"/>
        </w:r>
        <w:r>
          <w:instrText xml:space="preserve"> PAGEREF _Toc24808 \h </w:instrText>
        </w:r>
        <w:r>
          <w:fldChar w:fldCharType="separate"/>
        </w:r>
        <w:r>
          <w:t>20</w:t>
        </w:r>
        <w:r>
          <w:fldChar w:fldCharType="end"/>
        </w:r>
      </w:hyperlink>
    </w:p>
    <w:p>
      <w:pPr>
        <w:pStyle w:val="TOC2"/>
        <w:tabs>
          <w:tab w:val="right" w:leader="dot" w:pos="8306"/>
        </w:tabs>
      </w:pPr>
      <w:hyperlink w:anchor="_Toc17335" w:history="1">
        <w:r>
          <w:rPr>
            <w:rFonts w:ascii="仿宋" w:eastAsia="仿宋" w:hAnsi="仿宋" w:cs="仿宋" w:hint="eastAsia"/>
            <w:lang w:eastAsia="zh-CN"/>
          </w:rPr>
          <w:t>(一)、可持续战略与实践</w:t>
        </w:r>
        <w:r>
          <w:tab/>
        </w:r>
        <w:r>
          <w:fldChar w:fldCharType="begin"/>
        </w:r>
        <w:r>
          <w:instrText xml:space="preserve"> PAGEREF _Toc17335 \h </w:instrText>
        </w:r>
        <w:r>
          <w:fldChar w:fldCharType="separate"/>
        </w:r>
        <w:r>
          <w:t>20</w:t>
        </w:r>
        <w:r>
          <w:fldChar w:fldCharType="end"/>
        </w:r>
      </w:hyperlink>
    </w:p>
    <w:p>
      <w:pPr>
        <w:pStyle w:val="TOC2"/>
        <w:tabs>
          <w:tab w:val="right" w:leader="dot" w:pos="8306"/>
        </w:tabs>
      </w:pPr>
      <w:hyperlink w:anchor="_Toc5220" w:history="1">
        <w:r>
          <w:rPr>
            <w:rFonts w:ascii="仿宋" w:eastAsia="仿宋" w:hAnsi="仿宋" w:cs="仿宋" w:hint="eastAsia"/>
            <w:lang w:eastAsia="zh-CN"/>
          </w:rPr>
          <w:t>(二)、环保与社会责任</w:t>
        </w:r>
        <w:r>
          <w:tab/>
        </w:r>
        <w:r>
          <w:fldChar w:fldCharType="begin"/>
        </w:r>
        <w:r>
          <w:instrText xml:space="preserve"> PAGEREF _Toc5220 \h </w:instrText>
        </w:r>
        <w:r>
          <w:fldChar w:fldCharType="separate"/>
        </w:r>
        <w:r>
          <w:t>21</w:t>
        </w:r>
        <w:r>
          <w:fldChar w:fldCharType="end"/>
        </w:r>
      </w:hyperlink>
    </w:p>
    <w:p>
      <w:pPr>
        <w:pStyle w:val="TOC1"/>
        <w:tabs>
          <w:tab w:val="right" w:leader="dot" w:pos="8306"/>
        </w:tabs>
      </w:pPr>
      <w:hyperlink w:anchor="_Toc4608" w:history="1">
        <w:r>
          <w:rPr>
            <w:rFonts w:ascii="仿宋" w:eastAsia="仿宋" w:hAnsi="仿宋" w:cs="仿宋" w:hint="eastAsia"/>
            <w:lang w:eastAsia="zh-CN"/>
          </w:rPr>
          <w:t>六、斗型布草车项目建设背景及必要性分析</w:t>
        </w:r>
        <w:r>
          <w:tab/>
        </w:r>
        <w:r>
          <w:fldChar w:fldCharType="begin"/>
        </w:r>
        <w:r>
          <w:instrText xml:space="preserve"> PAGEREF _Toc4608 \h </w:instrText>
        </w:r>
        <w:r>
          <w:fldChar w:fldCharType="separate"/>
        </w:r>
        <w:r>
          <w:t>22</w:t>
        </w:r>
        <w:r>
          <w:fldChar w:fldCharType="end"/>
        </w:r>
      </w:hyperlink>
    </w:p>
    <w:p>
      <w:pPr>
        <w:pStyle w:val="TOC2"/>
        <w:tabs>
          <w:tab w:val="right" w:leader="dot" w:pos="8306"/>
        </w:tabs>
      </w:pPr>
      <w:hyperlink w:anchor="_Toc31093" w:history="1">
        <w:r>
          <w:rPr>
            <w:rFonts w:ascii="仿宋" w:eastAsia="仿宋" w:hAnsi="仿宋" w:cs="仿宋" w:hint="eastAsia"/>
            <w:lang w:eastAsia="zh-CN"/>
          </w:rPr>
          <w:t>(一)、斗型布草车项目背景分析</w:t>
        </w:r>
        <w:r>
          <w:tab/>
        </w:r>
        <w:r>
          <w:fldChar w:fldCharType="begin"/>
        </w:r>
        <w:r>
          <w:instrText xml:space="preserve"> PAGEREF _Toc31093 \h </w:instrText>
        </w:r>
        <w:r>
          <w:fldChar w:fldCharType="separate"/>
        </w:r>
        <w:r>
          <w:t>22</w:t>
        </w:r>
        <w:r>
          <w:fldChar w:fldCharType="end"/>
        </w:r>
      </w:hyperlink>
    </w:p>
    <w:p>
      <w:pPr>
        <w:pStyle w:val="TOC2"/>
        <w:tabs>
          <w:tab w:val="right" w:leader="dot" w:pos="8306"/>
        </w:tabs>
      </w:pPr>
      <w:hyperlink w:anchor="_Toc21674" w:history="1">
        <w:r>
          <w:rPr>
            <w:rFonts w:ascii="仿宋" w:eastAsia="仿宋" w:hAnsi="仿宋" w:cs="仿宋" w:hint="eastAsia"/>
            <w:lang w:eastAsia="zh-CN"/>
          </w:rPr>
          <w:t>(二)、斗型布草车项目建设必要性分析</w:t>
        </w:r>
        <w:r>
          <w:tab/>
        </w:r>
        <w:r>
          <w:fldChar w:fldCharType="begin"/>
        </w:r>
        <w:r>
          <w:instrText xml:space="preserve"> PAGEREF _Toc21674 \h </w:instrText>
        </w:r>
        <w:r>
          <w:fldChar w:fldCharType="separate"/>
        </w:r>
        <w:r>
          <w:t>23</w:t>
        </w:r>
        <w:r>
          <w:fldChar w:fldCharType="end"/>
        </w:r>
      </w:hyperlink>
    </w:p>
    <w:p>
      <w:pPr>
        <w:pStyle w:val="TOC1"/>
        <w:tabs>
          <w:tab w:val="right" w:leader="dot" w:pos="8306"/>
        </w:tabs>
      </w:pPr>
      <w:hyperlink w:anchor="_Toc14084" w:history="1">
        <w:r>
          <w:rPr>
            <w:rFonts w:ascii="仿宋" w:eastAsia="仿宋" w:hAnsi="仿宋" w:cs="仿宋" w:hint="eastAsia"/>
            <w:lang w:eastAsia="zh-CN"/>
          </w:rPr>
          <w:t>七、斗型布草车项目风险管理</w:t>
        </w:r>
        <w:r>
          <w:tab/>
        </w:r>
        <w:r>
          <w:fldChar w:fldCharType="begin"/>
        </w:r>
        <w:r>
          <w:instrText xml:space="preserve"> PAGEREF _Toc14084 \h </w:instrText>
        </w:r>
        <w:r>
          <w:fldChar w:fldCharType="separate"/>
        </w:r>
        <w:r>
          <w:t>25</w:t>
        </w:r>
        <w:r>
          <w:fldChar w:fldCharType="end"/>
        </w:r>
      </w:hyperlink>
    </w:p>
    <w:p>
      <w:pPr>
        <w:pStyle w:val="TOC2"/>
        <w:tabs>
          <w:tab w:val="right" w:leader="dot" w:pos="8306"/>
        </w:tabs>
      </w:pPr>
      <w:hyperlink w:anchor="_Toc31227" w:history="1">
        <w:r>
          <w:rPr>
            <w:rFonts w:ascii="仿宋" w:eastAsia="仿宋" w:hAnsi="仿宋" w:cs="仿宋" w:hint="eastAsia"/>
            <w:lang w:eastAsia="zh-CN"/>
          </w:rPr>
          <w:t>(一)、风险识别与评估</w:t>
        </w:r>
        <w:r>
          <w:tab/>
        </w:r>
        <w:r>
          <w:fldChar w:fldCharType="begin"/>
        </w:r>
        <w:r>
          <w:instrText xml:space="preserve"> PAGEREF _Toc31227 \h </w:instrText>
        </w:r>
        <w:r>
          <w:fldChar w:fldCharType="separate"/>
        </w:r>
        <w:r>
          <w:t>25</w:t>
        </w:r>
        <w:r>
          <w:fldChar w:fldCharType="end"/>
        </w:r>
      </w:hyperlink>
    </w:p>
    <w:p>
      <w:pPr>
        <w:pStyle w:val="TOC2"/>
        <w:tabs>
          <w:tab w:val="right" w:leader="dot" w:pos="8306"/>
        </w:tabs>
      </w:pPr>
      <w:hyperlink w:anchor="_Toc24885" w:history="1">
        <w:r>
          <w:rPr>
            <w:rFonts w:ascii="仿宋" w:eastAsia="仿宋" w:hAnsi="仿宋" w:cs="仿宋" w:hint="eastAsia"/>
            <w:lang w:eastAsia="zh-CN"/>
          </w:rPr>
          <w:t>(二)、风险应对策略</w:t>
        </w:r>
        <w:r>
          <w:tab/>
        </w:r>
        <w:r>
          <w:fldChar w:fldCharType="begin"/>
        </w:r>
        <w:r>
          <w:instrText xml:space="preserve"> PAGEREF _Toc24885 \h </w:instrText>
        </w:r>
        <w:r>
          <w:fldChar w:fldCharType="separate"/>
        </w:r>
        <w:r>
          <w:t>26</w:t>
        </w:r>
        <w:r>
          <w:fldChar w:fldCharType="end"/>
        </w:r>
      </w:hyperlink>
    </w:p>
    <w:p>
      <w:pPr>
        <w:pStyle w:val="TOC2"/>
        <w:tabs>
          <w:tab w:val="right" w:leader="dot" w:pos="8306"/>
        </w:tabs>
      </w:pPr>
      <w:hyperlink w:anchor="_Toc4251" w:history="1">
        <w:r>
          <w:rPr>
            <w:rFonts w:ascii="仿宋" w:eastAsia="仿宋" w:hAnsi="仿宋" w:cs="仿宋" w:hint="eastAsia"/>
            <w:lang w:eastAsia="zh-CN"/>
          </w:rPr>
          <w:t>(三)、风险监控与控制</w:t>
        </w:r>
        <w:r>
          <w:tab/>
        </w:r>
        <w:r>
          <w:fldChar w:fldCharType="begin"/>
        </w:r>
        <w:r>
          <w:instrText xml:space="preserve"> PAGEREF _Toc4251 \h </w:instrText>
        </w:r>
        <w:r>
          <w:fldChar w:fldCharType="separate"/>
        </w:r>
        <w:r>
          <w:t>28</w:t>
        </w:r>
        <w:r>
          <w:fldChar w:fldCharType="end"/>
        </w:r>
      </w:hyperlink>
    </w:p>
    <w:p>
      <w:pPr>
        <w:pStyle w:val="TOC1"/>
        <w:tabs>
          <w:tab w:val="right" w:leader="dot" w:pos="8306"/>
        </w:tabs>
      </w:pPr>
      <w:hyperlink w:anchor="_Toc13020" w:history="1">
        <w:r>
          <w:rPr>
            <w:rFonts w:ascii="仿宋" w:eastAsia="仿宋" w:hAnsi="仿宋" w:cs="仿宋" w:hint="eastAsia"/>
            <w:lang w:eastAsia="zh-CN"/>
          </w:rPr>
          <w:t>八、斗型布草车项目创新与研发</w:t>
        </w:r>
        <w:r>
          <w:tab/>
        </w:r>
        <w:r>
          <w:fldChar w:fldCharType="begin"/>
        </w:r>
        <w:r>
          <w:instrText xml:space="preserve"> PAGEREF _Toc13020 \h </w:instrText>
        </w:r>
        <w:r>
          <w:fldChar w:fldCharType="separate"/>
        </w:r>
        <w:r>
          <w:t>29</w:t>
        </w:r>
        <w:r>
          <w:fldChar w:fldCharType="end"/>
        </w:r>
      </w:hyperlink>
    </w:p>
    <w:p>
      <w:pPr>
        <w:pStyle w:val="TOC2"/>
        <w:tabs>
          <w:tab w:val="right" w:leader="dot" w:pos="8306"/>
        </w:tabs>
      </w:pPr>
      <w:hyperlink w:anchor="_Toc23471" w:history="1">
        <w:r>
          <w:rPr>
            <w:rFonts w:ascii="仿宋" w:eastAsia="仿宋" w:hAnsi="仿宋" w:cs="仿宋" w:hint="eastAsia"/>
            <w:lang w:eastAsia="zh-CN"/>
          </w:rPr>
          <w:t>(一)、创新策略与方向</w:t>
        </w:r>
        <w:r>
          <w:tab/>
        </w:r>
        <w:r>
          <w:fldChar w:fldCharType="begin"/>
        </w:r>
        <w:r>
          <w:instrText xml:space="preserve"> PAGEREF _Toc23471 \h </w:instrText>
        </w:r>
        <w:r>
          <w:fldChar w:fldCharType="separate"/>
        </w:r>
        <w:r>
          <w:t>29</w:t>
        </w:r>
        <w:r>
          <w:fldChar w:fldCharType="end"/>
        </w:r>
      </w:hyperlink>
    </w:p>
    <w:p>
      <w:pPr>
        <w:pStyle w:val="TOC2"/>
        <w:tabs>
          <w:tab w:val="right" w:leader="dot" w:pos="8306"/>
        </w:tabs>
      </w:pPr>
      <w:hyperlink w:anchor="_Toc4006" w:history="1">
        <w:r>
          <w:rPr>
            <w:rFonts w:ascii="仿宋" w:eastAsia="仿宋" w:hAnsi="仿宋" w:cs="仿宋" w:hint="eastAsia"/>
            <w:lang w:eastAsia="zh-CN"/>
          </w:rPr>
          <w:t>(二)、研发规划与投入</w:t>
        </w:r>
        <w:r>
          <w:tab/>
        </w:r>
        <w:r>
          <w:fldChar w:fldCharType="begin"/>
        </w:r>
        <w:r>
          <w:instrText xml:space="preserve"> PAGEREF _Toc4006 \h </w:instrText>
        </w:r>
        <w:r>
          <w:fldChar w:fldCharType="separate"/>
        </w:r>
        <w:r>
          <w:t>30</w:t>
        </w:r>
        <w:r>
          <w:fldChar w:fldCharType="end"/>
        </w:r>
      </w:hyperlink>
    </w:p>
    <w:p>
      <w:pPr>
        <w:pStyle w:val="TOC1"/>
        <w:tabs>
          <w:tab w:val="right" w:leader="dot" w:pos="8306"/>
        </w:tabs>
      </w:pPr>
      <w:hyperlink w:anchor="_Toc4322" w:history="1">
        <w:r>
          <w:rPr>
            <w:rFonts w:ascii="仿宋" w:eastAsia="仿宋" w:hAnsi="仿宋" w:cs="仿宋" w:hint="eastAsia"/>
            <w:lang w:eastAsia="zh-CN"/>
          </w:rPr>
          <w:t>九、斗型布草车项目人力资源培养与发展</w:t>
        </w:r>
        <w:r>
          <w:tab/>
        </w:r>
        <w:r>
          <w:fldChar w:fldCharType="begin"/>
        </w:r>
        <w:r>
          <w:instrText xml:space="preserve"> PAGEREF _Toc4322 \h </w:instrText>
        </w:r>
        <w:r>
          <w:fldChar w:fldCharType="separate"/>
        </w:r>
        <w:r>
          <w:t>32</w:t>
        </w:r>
        <w:r>
          <w:fldChar w:fldCharType="end"/>
        </w:r>
      </w:hyperlink>
    </w:p>
    <w:p>
      <w:pPr>
        <w:pStyle w:val="TOC2"/>
        <w:tabs>
          <w:tab w:val="right" w:leader="dot" w:pos="8306"/>
        </w:tabs>
      </w:pPr>
      <w:hyperlink w:anchor="_Toc31863" w:history="1">
        <w:r>
          <w:rPr>
            <w:rFonts w:ascii="仿宋" w:eastAsia="仿宋" w:hAnsi="仿宋" w:cs="仿宋" w:hint="eastAsia"/>
            <w:lang w:eastAsia="zh-CN"/>
          </w:rPr>
          <w:t>(一)、人才需求与规划</w:t>
        </w:r>
        <w:r>
          <w:tab/>
        </w:r>
        <w:r>
          <w:fldChar w:fldCharType="begin"/>
        </w:r>
        <w:r>
          <w:instrText xml:space="preserve"> PAGEREF _Toc31863 \h </w:instrText>
        </w:r>
        <w:r>
          <w:fldChar w:fldCharType="separate"/>
        </w:r>
        <w:r>
          <w:t>32</w:t>
        </w:r>
        <w:r>
          <w:fldChar w:fldCharType="end"/>
        </w:r>
      </w:hyperlink>
    </w:p>
    <w:p>
      <w:pPr>
        <w:pStyle w:val="TOC2"/>
        <w:tabs>
          <w:tab w:val="right" w:leader="dot" w:pos="8306"/>
        </w:tabs>
      </w:pPr>
      <w:hyperlink w:anchor="_Toc22474" w:history="1">
        <w:r>
          <w:rPr>
            <w:rFonts w:ascii="仿宋" w:eastAsia="仿宋" w:hAnsi="仿宋" w:cs="仿宋" w:hint="eastAsia"/>
            <w:lang w:eastAsia="zh-CN"/>
          </w:rPr>
          <w:t>(二)、培训与发展计划</w:t>
        </w:r>
        <w:r>
          <w:tab/>
        </w:r>
        <w:r>
          <w:fldChar w:fldCharType="begin"/>
        </w:r>
        <w:r>
          <w:instrText xml:space="preserve"> PAGEREF _Toc22474 \h </w:instrText>
        </w:r>
        <w:r>
          <w:fldChar w:fldCharType="separate"/>
        </w:r>
        <w:r>
          <w:t>32</w:t>
        </w:r>
        <w:r>
          <w:fldChar w:fldCharType="end"/>
        </w:r>
      </w:hyperlink>
    </w:p>
    <w:p>
      <w:pPr>
        <w:pStyle w:val="TOC1"/>
        <w:tabs>
          <w:tab w:val="right" w:leader="dot" w:pos="8306"/>
        </w:tabs>
      </w:pPr>
      <w:hyperlink w:anchor="_Toc26574" w:history="1">
        <w:r>
          <w:rPr>
            <w:rFonts w:ascii="仿宋" w:eastAsia="仿宋" w:hAnsi="仿宋" w:cs="仿宋" w:hint="eastAsia"/>
            <w:lang w:eastAsia="zh-CN"/>
          </w:rPr>
          <w:t>十、斗型布草车项目投资规划</w:t>
        </w:r>
        <w:r>
          <w:tab/>
        </w:r>
        <w:r>
          <w:fldChar w:fldCharType="begin"/>
        </w:r>
        <w:r>
          <w:instrText xml:space="preserve"> PAGEREF _Toc26574 \h </w:instrText>
        </w:r>
        <w:r>
          <w:fldChar w:fldCharType="separate"/>
        </w:r>
        <w:r>
          <w:t>33</w:t>
        </w:r>
        <w:r>
          <w:fldChar w:fldCharType="end"/>
        </w:r>
      </w:hyperlink>
    </w:p>
    <w:p>
      <w:pPr>
        <w:pStyle w:val="TOC2"/>
        <w:tabs>
          <w:tab w:val="right" w:leader="dot" w:pos="8306"/>
        </w:tabs>
      </w:pPr>
      <w:hyperlink w:anchor="_Toc7486" w:history="1">
        <w:r>
          <w:rPr>
            <w:rFonts w:ascii="仿宋" w:eastAsia="仿宋" w:hAnsi="仿宋" w:cs="仿宋" w:hint="eastAsia"/>
            <w:lang w:eastAsia="zh-CN"/>
          </w:rPr>
          <w:t>(一)、斗型布草车项目总投资估算</w:t>
        </w:r>
        <w:r>
          <w:tab/>
        </w:r>
        <w:r>
          <w:fldChar w:fldCharType="begin"/>
        </w:r>
        <w:r>
          <w:instrText xml:space="preserve"> PAGEREF _Toc7486 \h </w:instrText>
        </w:r>
        <w:r>
          <w:fldChar w:fldCharType="separate"/>
        </w:r>
        <w:r>
          <w:t>33</w:t>
        </w:r>
        <w:r>
          <w:fldChar w:fldCharType="end"/>
        </w:r>
      </w:hyperlink>
    </w:p>
    <w:p>
      <w:pPr>
        <w:pStyle w:val="TOC2"/>
        <w:tabs>
          <w:tab w:val="right" w:leader="dot" w:pos="8306"/>
        </w:tabs>
      </w:pPr>
      <w:hyperlink w:anchor="_Toc10795" w:history="1">
        <w:r>
          <w:rPr>
            <w:rFonts w:ascii="仿宋" w:eastAsia="仿宋" w:hAnsi="仿宋" w:cs="仿宋" w:hint="eastAsia"/>
            <w:lang w:eastAsia="zh-CN"/>
          </w:rPr>
          <w:t>(二)、资金筹措</w:t>
        </w:r>
        <w:r>
          <w:tab/>
        </w:r>
        <w:r>
          <w:fldChar w:fldCharType="begin"/>
        </w:r>
        <w:r>
          <w:instrText xml:space="preserve"> PAGEREF _Toc10795 \h </w:instrText>
        </w:r>
        <w:r>
          <w:fldChar w:fldCharType="separate"/>
        </w:r>
        <w:r>
          <w:t>34</w:t>
        </w:r>
        <w:r>
          <w:fldChar w:fldCharType="end"/>
        </w:r>
      </w:hyperlink>
    </w:p>
    <w:p>
      <w:pPr>
        <w:pStyle w:val="TOC1"/>
        <w:tabs>
          <w:tab w:val="right" w:leader="dot" w:pos="8306"/>
        </w:tabs>
      </w:pPr>
      <w:hyperlink w:anchor="_Toc8860" w:history="1">
        <w:r>
          <w:rPr>
            <w:rFonts w:ascii="仿宋" w:eastAsia="仿宋" w:hAnsi="仿宋" w:cs="仿宋" w:hint="eastAsia"/>
            <w:lang w:eastAsia="zh-CN"/>
          </w:rPr>
          <w:t>十一、生产安全保护</w:t>
        </w:r>
        <w:r>
          <w:tab/>
        </w:r>
        <w:r>
          <w:fldChar w:fldCharType="begin"/>
        </w:r>
        <w:r>
          <w:instrText xml:space="preserve"> PAGEREF _Toc8860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935" w:history="1">
        <w:r>
          <w:rPr>
            <w:rFonts w:ascii="仿宋" w:eastAsia="仿宋" w:hAnsi="仿宋" w:cs="仿宋" w:hint="eastAsia"/>
            <w:lang w:eastAsia="zh-CN"/>
          </w:rPr>
          <w:t>(一)、消防安全</w:t>
        </w:r>
        <w:r>
          <w:tab/>
        </w:r>
        <w:r>
          <w:fldChar w:fldCharType="begin"/>
        </w:r>
        <w:r>
          <w:instrText xml:space="preserve"> PAGEREF _Toc9935 \h </w:instrText>
        </w:r>
        <w:r>
          <w:fldChar w:fldCharType="separate"/>
        </w:r>
        <w:r>
          <w:t>35</w:t>
        </w:r>
        <w:r>
          <w:fldChar w:fldCharType="end"/>
        </w:r>
      </w:hyperlink>
    </w:p>
    <w:p>
      <w:pPr>
        <w:pStyle w:val="TOC2"/>
        <w:tabs>
          <w:tab w:val="right" w:leader="dot" w:pos="8306"/>
        </w:tabs>
      </w:pPr>
      <w:hyperlink w:anchor="_Toc12310" w:history="1">
        <w:r>
          <w:rPr>
            <w:rFonts w:ascii="仿宋" w:eastAsia="仿宋" w:hAnsi="仿宋" w:cs="仿宋" w:hint="eastAsia"/>
            <w:lang w:eastAsia="zh-CN"/>
          </w:rPr>
          <w:t>(二)、防火防爆总图布置措施</w:t>
        </w:r>
        <w:r>
          <w:tab/>
        </w:r>
        <w:r>
          <w:fldChar w:fldCharType="begin"/>
        </w:r>
        <w:r>
          <w:instrText xml:space="preserve"> PAGEREF _Toc12310 \h </w:instrText>
        </w:r>
        <w:r>
          <w:fldChar w:fldCharType="separate"/>
        </w:r>
        <w:r>
          <w:t>36</w:t>
        </w:r>
        <w:r>
          <w:fldChar w:fldCharType="end"/>
        </w:r>
      </w:hyperlink>
    </w:p>
    <w:p>
      <w:pPr>
        <w:pStyle w:val="TOC2"/>
        <w:tabs>
          <w:tab w:val="right" w:leader="dot" w:pos="8306"/>
        </w:tabs>
      </w:pPr>
      <w:hyperlink w:anchor="_Toc30540" w:history="1">
        <w:r>
          <w:rPr>
            <w:rFonts w:ascii="仿宋" w:eastAsia="仿宋" w:hAnsi="仿宋" w:cs="仿宋" w:hint="eastAsia"/>
            <w:lang w:eastAsia="zh-CN"/>
          </w:rPr>
          <w:t>(三)、自然灾害防范措施</w:t>
        </w:r>
        <w:r>
          <w:tab/>
        </w:r>
        <w:r>
          <w:fldChar w:fldCharType="begin"/>
        </w:r>
        <w:r>
          <w:instrText xml:space="preserve"> PAGEREF _Toc30540 \h </w:instrText>
        </w:r>
        <w:r>
          <w:fldChar w:fldCharType="separate"/>
        </w:r>
        <w:r>
          <w:t>37</w:t>
        </w:r>
        <w:r>
          <w:fldChar w:fldCharType="end"/>
        </w:r>
      </w:hyperlink>
    </w:p>
    <w:p>
      <w:pPr>
        <w:pStyle w:val="TOC2"/>
        <w:tabs>
          <w:tab w:val="right" w:leader="dot" w:pos="8306"/>
        </w:tabs>
      </w:pPr>
      <w:hyperlink w:anchor="_Toc19064" w:history="1">
        <w:r>
          <w:rPr>
            <w:rFonts w:ascii="仿宋" w:eastAsia="仿宋" w:hAnsi="仿宋" w:cs="仿宋" w:hint="eastAsia"/>
            <w:lang w:eastAsia="zh-CN"/>
          </w:rPr>
          <w:t>(四)、安全色及安全标志使用要求</w:t>
        </w:r>
        <w:r>
          <w:tab/>
        </w:r>
        <w:r>
          <w:fldChar w:fldCharType="begin"/>
        </w:r>
        <w:r>
          <w:instrText xml:space="preserve"> PAGEREF _Toc19064 \h </w:instrText>
        </w:r>
        <w:r>
          <w:fldChar w:fldCharType="separate"/>
        </w:r>
        <w:r>
          <w:t>38</w:t>
        </w:r>
        <w:r>
          <w:fldChar w:fldCharType="end"/>
        </w:r>
      </w:hyperlink>
    </w:p>
    <w:p>
      <w:pPr>
        <w:pStyle w:val="TOC2"/>
        <w:tabs>
          <w:tab w:val="right" w:leader="dot" w:pos="8306"/>
        </w:tabs>
      </w:pPr>
      <w:hyperlink w:anchor="_Toc8380" w:history="1">
        <w:r>
          <w:rPr>
            <w:rFonts w:ascii="仿宋" w:eastAsia="仿宋" w:hAnsi="仿宋" w:cs="仿宋" w:hint="eastAsia"/>
            <w:lang w:eastAsia="zh-CN"/>
          </w:rPr>
          <w:t>(五)、防尘防毒措施</w:t>
        </w:r>
        <w:r>
          <w:tab/>
        </w:r>
        <w:r>
          <w:fldChar w:fldCharType="begin"/>
        </w:r>
        <w:r>
          <w:instrText xml:space="preserve"> PAGEREF _Toc8380 \h </w:instrText>
        </w:r>
        <w:r>
          <w:fldChar w:fldCharType="separate"/>
        </w:r>
        <w:r>
          <w:t>39</w:t>
        </w:r>
        <w:r>
          <w:fldChar w:fldCharType="end"/>
        </w:r>
      </w:hyperlink>
    </w:p>
    <w:p>
      <w:pPr>
        <w:pStyle w:val="TOC2"/>
        <w:tabs>
          <w:tab w:val="right" w:leader="dot" w:pos="8306"/>
        </w:tabs>
      </w:pPr>
      <w:hyperlink w:anchor="_Toc4101" w:history="1">
        <w:r>
          <w:rPr>
            <w:rFonts w:ascii="仿宋" w:eastAsia="仿宋" w:hAnsi="仿宋" w:cs="仿宋" w:hint="eastAsia"/>
            <w:lang w:eastAsia="zh-CN"/>
          </w:rPr>
          <w:t>(六)、防静电、触电防护及防雷措施</w:t>
        </w:r>
        <w:r>
          <w:tab/>
        </w:r>
        <w:r>
          <w:fldChar w:fldCharType="begin"/>
        </w:r>
        <w:r>
          <w:instrText xml:space="preserve"> PAGEREF _Toc4101 \h </w:instrText>
        </w:r>
        <w:r>
          <w:fldChar w:fldCharType="separate"/>
        </w:r>
        <w:r>
          <w:t>40</w:t>
        </w:r>
        <w:r>
          <w:fldChar w:fldCharType="end"/>
        </w:r>
      </w:hyperlink>
    </w:p>
    <w:p>
      <w:pPr>
        <w:pStyle w:val="TOC2"/>
        <w:tabs>
          <w:tab w:val="right" w:leader="dot" w:pos="8306"/>
        </w:tabs>
      </w:pPr>
      <w:hyperlink w:anchor="_Toc1951" w:history="1">
        <w:r>
          <w:rPr>
            <w:rFonts w:ascii="仿宋" w:eastAsia="仿宋" w:hAnsi="仿宋" w:cs="仿宋" w:hint="eastAsia"/>
            <w:lang w:eastAsia="zh-CN"/>
          </w:rPr>
          <w:t>(七)、机械设备安全保障措施</w:t>
        </w:r>
        <w:r>
          <w:tab/>
        </w:r>
        <w:r>
          <w:fldChar w:fldCharType="begin"/>
        </w:r>
        <w:r>
          <w:instrText xml:space="preserve"> PAGEREF _Toc1951 \h </w:instrText>
        </w:r>
        <w:r>
          <w:fldChar w:fldCharType="separate"/>
        </w:r>
        <w:r>
          <w:t>41</w:t>
        </w:r>
        <w:r>
          <w:fldChar w:fldCharType="end"/>
        </w:r>
      </w:hyperlink>
    </w:p>
    <w:p>
      <w:pPr>
        <w:pStyle w:val="TOC1"/>
        <w:tabs>
          <w:tab w:val="right" w:leader="dot" w:pos="8306"/>
        </w:tabs>
      </w:pPr>
      <w:hyperlink w:anchor="_Toc15710" w:history="1">
        <w:r>
          <w:rPr>
            <w:rFonts w:ascii="仿宋" w:eastAsia="仿宋" w:hAnsi="仿宋" w:cs="仿宋" w:hint="eastAsia"/>
            <w:lang w:eastAsia="zh-CN"/>
          </w:rPr>
          <w:t>十二、斗型布草车项目经营效益</w:t>
        </w:r>
        <w:r>
          <w:tab/>
        </w:r>
        <w:r>
          <w:fldChar w:fldCharType="begin"/>
        </w:r>
        <w:r>
          <w:instrText xml:space="preserve"> PAGEREF _Toc15710 \h </w:instrText>
        </w:r>
        <w:r>
          <w:fldChar w:fldCharType="separate"/>
        </w:r>
        <w:r>
          <w:t>43</w:t>
        </w:r>
        <w:r>
          <w:fldChar w:fldCharType="end"/>
        </w:r>
      </w:hyperlink>
    </w:p>
    <w:p>
      <w:pPr>
        <w:pStyle w:val="TOC2"/>
        <w:tabs>
          <w:tab w:val="right" w:leader="dot" w:pos="8306"/>
        </w:tabs>
      </w:pPr>
      <w:hyperlink w:anchor="_Toc16299" w:history="1">
        <w:r>
          <w:rPr>
            <w:rFonts w:ascii="仿宋" w:eastAsia="仿宋" w:hAnsi="仿宋" w:cs="仿宋" w:hint="eastAsia"/>
            <w:lang w:eastAsia="zh-CN"/>
          </w:rPr>
          <w:t>(一)、经济评价财务测算</w:t>
        </w:r>
        <w:r>
          <w:tab/>
        </w:r>
        <w:r>
          <w:fldChar w:fldCharType="begin"/>
        </w:r>
        <w:r>
          <w:instrText xml:space="preserve"> PAGEREF _Toc16299 \h </w:instrText>
        </w:r>
        <w:r>
          <w:fldChar w:fldCharType="separate"/>
        </w:r>
        <w:r>
          <w:t>43</w:t>
        </w:r>
        <w:r>
          <w:fldChar w:fldCharType="end"/>
        </w:r>
      </w:hyperlink>
    </w:p>
    <w:p>
      <w:pPr>
        <w:pStyle w:val="TOC2"/>
        <w:tabs>
          <w:tab w:val="right" w:leader="dot" w:pos="8306"/>
        </w:tabs>
      </w:pPr>
      <w:hyperlink w:anchor="_Toc8854" w:history="1">
        <w:r>
          <w:rPr>
            <w:rFonts w:ascii="仿宋" w:eastAsia="仿宋" w:hAnsi="仿宋" w:cs="仿宋" w:hint="eastAsia"/>
            <w:lang w:eastAsia="zh-CN"/>
          </w:rPr>
          <w:t>(二)、斗型布草车项目盈利能力分析</w:t>
        </w:r>
        <w:r>
          <w:tab/>
        </w:r>
        <w:r>
          <w:fldChar w:fldCharType="begin"/>
        </w:r>
        <w:r>
          <w:instrText xml:space="preserve"> PAGEREF _Toc8854 \h </w:instrText>
        </w:r>
        <w:r>
          <w:fldChar w:fldCharType="separate"/>
        </w:r>
        <w:r>
          <w:t>44</w:t>
        </w:r>
        <w:r>
          <w:fldChar w:fldCharType="end"/>
        </w:r>
      </w:hyperlink>
    </w:p>
    <w:p>
      <w:pPr>
        <w:pStyle w:val="TOC1"/>
        <w:tabs>
          <w:tab w:val="right" w:leader="dot" w:pos="8306"/>
        </w:tabs>
      </w:pPr>
      <w:hyperlink w:anchor="_Toc32529" w:history="1">
        <w:r>
          <w:rPr>
            <w:rFonts w:ascii="仿宋" w:eastAsia="仿宋" w:hAnsi="仿宋" w:cs="仿宋" w:hint="eastAsia"/>
            <w:lang w:eastAsia="zh-CN"/>
          </w:rPr>
          <w:t>十三、斗型布草车项目实施时间节点</w:t>
        </w:r>
        <w:r>
          <w:tab/>
        </w:r>
        <w:r>
          <w:fldChar w:fldCharType="begin"/>
        </w:r>
        <w:r>
          <w:instrText xml:space="preserve"> PAGEREF _Toc32529 \h </w:instrText>
        </w:r>
        <w:r>
          <w:fldChar w:fldCharType="separate"/>
        </w:r>
        <w:r>
          <w:t>45</w:t>
        </w:r>
        <w:r>
          <w:fldChar w:fldCharType="end"/>
        </w:r>
      </w:hyperlink>
    </w:p>
    <w:p>
      <w:pPr>
        <w:pStyle w:val="TOC2"/>
        <w:tabs>
          <w:tab w:val="right" w:leader="dot" w:pos="8306"/>
        </w:tabs>
      </w:pPr>
      <w:hyperlink w:anchor="_Toc20952" w:history="1">
        <w:r>
          <w:rPr>
            <w:rFonts w:ascii="仿宋" w:eastAsia="仿宋" w:hAnsi="仿宋" w:cs="仿宋" w:hint="eastAsia"/>
            <w:lang w:eastAsia="zh-CN"/>
          </w:rPr>
          <w:t>(一)、斗型布草车项目启动阶段时间节点</w:t>
        </w:r>
        <w:r>
          <w:tab/>
        </w:r>
        <w:r>
          <w:fldChar w:fldCharType="begin"/>
        </w:r>
        <w:r>
          <w:instrText xml:space="preserve"> PAGEREF _Toc20952 \h </w:instrText>
        </w:r>
        <w:r>
          <w:fldChar w:fldCharType="separate"/>
        </w:r>
        <w:r>
          <w:t>45</w:t>
        </w:r>
        <w:r>
          <w:fldChar w:fldCharType="end"/>
        </w:r>
      </w:hyperlink>
    </w:p>
    <w:p>
      <w:pPr>
        <w:pStyle w:val="TOC2"/>
        <w:tabs>
          <w:tab w:val="right" w:leader="dot" w:pos="8306"/>
        </w:tabs>
      </w:pPr>
      <w:hyperlink w:anchor="_Toc30987" w:history="1">
        <w:r>
          <w:rPr>
            <w:rFonts w:ascii="仿宋" w:eastAsia="仿宋" w:hAnsi="仿宋" w:cs="仿宋" w:hint="eastAsia"/>
            <w:lang w:eastAsia="zh-CN"/>
          </w:rPr>
          <w:t>(二)、斗型布草车项目执行阶段时间节点</w:t>
        </w:r>
        <w:r>
          <w:tab/>
        </w:r>
        <w:r>
          <w:fldChar w:fldCharType="begin"/>
        </w:r>
        <w:r>
          <w:instrText xml:space="preserve"> PAGEREF _Toc30987 \h </w:instrText>
        </w:r>
        <w:r>
          <w:fldChar w:fldCharType="separate"/>
        </w:r>
        <w:r>
          <w:t>46</w:t>
        </w:r>
        <w:r>
          <w:fldChar w:fldCharType="end"/>
        </w:r>
      </w:hyperlink>
    </w:p>
    <w:p>
      <w:pPr>
        <w:pStyle w:val="TOC2"/>
        <w:tabs>
          <w:tab w:val="right" w:leader="dot" w:pos="8306"/>
        </w:tabs>
      </w:pPr>
      <w:hyperlink w:anchor="_Toc23628" w:history="1">
        <w:r>
          <w:rPr>
            <w:rFonts w:ascii="仿宋" w:eastAsia="仿宋" w:hAnsi="仿宋" w:cs="仿宋" w:hint="eastAsia"/>
            <w:lang w:eastAsia="zh-CN"/>
          </w:rPr>
          <w:t>(三)、斗型布草车项目完成阶段时间节点</w:t>
        </w:r>
        <w:r>
          <w:tab/>
        </w:r>
        <w:r>
          <w:fldChar w:fldCharType="begin"/>
        </w:r>
        <w:r>
          <w:instrText xml:space="preserve"> PAGEREF _Toc23628 \h </w:instrText>
        </w:r>
        <w:r>
          <w:fldChar w:fldCharType="separate"/>
        </w:r>
        <w:r>
          <w:t>47</w:t>
        </w:r>
        <w:r>
          <w:fldChar w:fldCharType="end"/>
        </w:r>
      </w:hyperlink>
    </w:p>
    <w:p>
      <w:pPr>
        <w:pStyle w:val="TOC1"/>
        <w:tabs>
          <w:tab w:val="right" w:leader="dot" w:pos="8306"/>
        </w:tabs>
      </w:pPr>
      <w:hyperlink w:anchor="_Toc16809" w:history="1">
        <w:r>
          <w:rPr>
            <w:rFonts w:ascii="仿宋" w:eastAsia="仿宋" w:hAnsi="仿宋" w:cs="仿宋" w:hint="eastAsia"/>
            <w:lang w:eastAsia="zh-CN"/>
          </w:rPr>
          <w:t>十四、斗型布草车项目工程方案分析</w:t>
        </w:r>
        <w:r>
          <w:tab/>
        </w:r>
        <w:r>
          <w:fldChar w:fldCharType="begin"/>
        </w:r>
        <w:r>
          <w:instrText xml:space="preserve"> PAGEREF _Toc16809 \h </w:instrText>
        </w:r>
        <w:r>
          <w:fldChar w:fldCharType="separate"/>
        </w:r>
        <w:r>
          <w:t>48</w:t>
        </w:r>
        <w:r>
          <w:fldChar w:fldCharType="end"/>
        </w:r>
      </w:hyperlink>
    </w:p>
    <w:p>
      <w:pPr>
        <w:pStyle w:val="TOC2"/>
        <w:tabs>
          <w:tab w:val="right" w:leader="dot" w:pos="8306"/>
        </w:tabs>
      </w:pPr>
      <w:hyperlink w:anchor="_Toc22306" w:history="1">
        <w:r>
          <w:rPr>
            <w:rFonts w:ascii="仿宋" w:eastAsia="仿宋" w:hAnsi="仿宋" w:cs="仿宋" w:hint="eastAsia"/>
            <w:lang w:eastAsia="zh-CN"/>
          </w:rPr>
          <w:t>(一)、建筑工程设计原则</w:t>
        </w:r>
        <w:r>
          <w:tab/>
        </w:r>
        <w:r>
          <w:fldChar w:fldCharType="begin"/>
        </w:r>
        <w:r>
          <w:instrText xml:space="preserve"> PAGEREF _Toc22306 \h </w:instrText>
        </w:r>
        <w:r>
          <w:fldChar w:fldCharType="separate"/>
        </w:r>
        <w:r>
          <w:t>48</w:t>
        </w:r>
        <w:r>
          <w:fldChar w:fldCharType="end"/>
        </w:r>
      </w:hyperlink>
    </w:p>
    <w:p>
      <w:pPr>
        <w:pStyle w:val="TOC2"/>
        <w:tabs>
          <w:tab w:val="right" w:leader="dot" w:pos="8306"/>
        </w:tabs>
      </w:pPr>
      <w:hyperlink w:anchor="_Toc11576" w:history="1">
        <w:r>
          <w:rPr>
            <w:rFonts w:ascii="仿宋" w:eastAsia="仿宋" w:hAnsi="仿宋" w:cs="仿宋" w:hint="eastAsia"/>
            <w:lang w:eastAsia="zh-CN"/>
          </w:rPr>
          <w:t>(二)、土建工程建设指标</w:t>
        </w:r>
        <w:r>
          <w:tab/>
        </w:r>
        <w:r>
          <w:fldChar w:fldCharType="begin"/>
        </w:r>
        <w:r>
          <w:instrText xml:space="preserve"> PAGEREF _Toc11576 \h </w:instrText>
        </w:r>
        <w:r>
          <w:fldChar w:fldCharType="separate"/>
        </w:r>
        <w:r>
          <w:t>51</w:t>
        </w:r>
        <w:r>
          <w:fldChar w:fldCharType="end"/>
        </w:r>
      </w:hyperlink>
    </w:p>
    <w:p>
      <w:pPr>
        <w:pStyle w:val="TOC1"/>
        <w:tabs>
          <w:tab w:val="right" w:leader="dot" w:pos="8306"/>
        </w:tabs>
      </w:pPr>
      <w:hyperlink w:anchor="_Toc29158" w:history="1">
        <w:r>
          <w:rPr>
            <w:rFonts w:ascii="仿宋" w:eastAsia="仿宋" w:hAnsi="仿宋" w:cs="仿宋" w:hint="eastAsia"/>
            <w:lang w:eastAsia="zh-CN"/>
          </w:rPr>
          <w:t>十五、质量管理体系</w:t>
        </w:r>
        <w:r>
          <w:tab/>
        </w:r>
        <w:r>
          <w:fldChar w:fldCharType="begin"/>
        </w:r>
        <w:r>
          <w:instrText xml:space="preserve"> PAGEREF _Toc29158 \h </w:instrText>
        </w:r>
        <w:r>
          <w:fldChar w:fldCharType="separate"/>
        </w:r>
        <w:r>
          <w:t>53</w:t>
        </w:r>
        <w:r>
          <w:fldChar w:fldCharType="end"/>
        </w:r>
      </w:hyperlink>
    </w:p>
    <w:p>
      <w:pPr>
        <w:pStyle w:val="TOC2"/>
        <w:tabs>
          <w:tab w:val="right" w:leader="dot" w:pos="8306"/>
        </w:tabs>
      </w:pPr>
      <w:hyperlink w:anchor="_Toc28604" w:history="1">
        <w:r>
          <w:rPr>
            <w:rFonts w:ascii="仿宋" w:eastAsia="仿宋" w:hAnsi="仿宋" w:cs="仿宋" w:hint="eastAsia"/>
            <w:lang w:eastAsia="zh-CN"/>
          </w:rPr>
          <w:t>(一)、质量目标与方针</w:t>
        </w:r>
        <w:r>
          <w:tab/>
        </w:r>
        <w:r>
          <w:fldChar w:fldCharType="begin"/>
        </w:r>
        <w:r>
          <w:instrText xml:space="preserve"> PAGEREF _Toc28604 \h </w:instrText>
        </w:r>
        <w:r>
          <w:fldChar w:fldCharType="separate"/>
        </w:r>
        <w:r>
          <w:t>53</w:t>
        </w:r>
        <w:r>
          <w:fldChar w:fldCharType="end"/>
        </w:r>
      </w:hyperlink>
    </w:p>
    <w:p>
      <w:pPr>
        <w:pStyle w:val="TOC2"/>
        <w:tabs>
          <w:tab w:val="right" w:leader="dot" w:pos="8306"/>
        </w:tabs>
      </w:pPr>
      <w:hyperlink w:anchor="_Toc28813" w:history="1">
        <w:r>
          <w:rPr>
            <w:rFonts w:ascii="仿宋" w:eastAsia="仿宋" w:hAnsi="仿宋" w:cs="仿宋" w:hint="eastAsia"/>
            <w:lang w:eastAsia="zh-CN"/>
          </w:rPr>
          <w:t>(二)、质量管理责任</w:t>
        </w:r>
        <w:r>
          <w:tab/>
        </w:r>
        <w:r>
          <w:fldChar w:fldCharType="begin"/>
        </w:r>
        <w:r>
          <w:instrText xml:space="preserve"> PAGEREF _Toc28813 \h </w:instrText>
        </w:r>
        <w:r>
          <w:fldChar w:fldCharType="separate"/>
        </w:r>
        <w:r>
          <w:t>54</w:t>
        </w:r>
        <w:r>
          <w:fldChar w:fldCharType="end"/>
        </w:r>
      </w:hyperlink>
    </w:p>
    <w:p>
      <w:pPr>
        <w:pStyle w:val="TOC2"/>
        <w:tabs>
          <w:tab w:val="right" w:leader="dot" w:pos="8306"/>
        </w:tabs>
      </w:pPr>
      <w:hyperlink w:anchor="_Toc9549" w:history="1">
        <w:r>
          <w:rPr>
            <w:rFonts w:ascii="仿宋" w:eastAsia="仿宋" w:hAnsi="仿宋" w:cs="仿宋" w:hint="eastAsia"/>
            <w:lang w:eastAsia="zh-CN"/>
          </w:rPr>
          <w:t>(三)、质量管理体系文件</w:t>
        </w:r>
        <w:r>
          <w:tab/>
        </w:r>
        <w:r>
          <w:fldChar w:fldCharType="begin"/>
        </w:r>
        <w:r>
          <w:instrText xml:space="preserve"> PAGEREF _Toc9549 \h </w:instrText>
        </w:r>
        <w:r>
          <w:fldChar w:fldCharType="separate"/>
        </w:r>
        <w:r>
          <w:t>55</w:t>
        </w:r>
        <w:r>
          <w:fldChar w:fldCharType="end"/>
        </w:r>
      </w:hyperlink>
    </w:p>
    <w:p>
      <w:pPr>
        <w:pStyle w:val="TOC2"/>
        <w:tabs>
          <w:tab w:val="right" w:leader="dot" w:pos="8306"/>
        </w:tabs>
      </w:pPr>
      <w:hyperlink w:anchor="_Toc12000" w:history="1">
        <w:r>
          <w:rPr>
            <w:rFonts w:ascii="仿宋" w:eastAsia="仿宋" w:hAnsi="仿宋" w:cs="仿宋" w:hint="eastAsia"/>
            <w:lang w:eastAsia="zh-CN"/>
          </w:rPr>
          <w:t>(四)、质量培训与教育</w:t>
        </w:r>
        <w:r>
          <w:tab/>
        </w:r>
        <w:r>
          <w:fldChar w:fldCharType="begin"/>
        </w:r>
        <w:r>
          <w:instrText xml:space="preserve"> PAGEREF _Toc12000 \h </w:instrText>
        </w:r>
        <w:r>
          <w:fldChar w:fldCharType="separate"/>
        </w:r>
        <w:r>
          <w:t>58</w:t>
        </w:r>
        <w:r>
          <w:fldChar w:fldCharType="end"/>
        </w:r>
      </w:hyperlink>
    </w:p>
    <w:p>
      <w:pPr>
        <w:pStyle w:val="TOC2"/>
        <w:tabs>
          <w:tab w:val="right" w:leader="dot" w:pos="8306"/>
        </w:tabs>
      </w:pPr>
      <w:hyperlink w:anchor="_Toc29280" w:history="1">
        <w:r>
          <w:rPr>
            <w:rFonts w:ascii="仿宋" w:eastAsia="仿宋" w:hAnsi="仿宋" w:cs="仿宋" w:hint="eastAsia"/>
            <w:lang w:eastAsia="zh-CN"/>
          </w:rPr>
          <w:t>(五)、质量审核与评价</w:t>
        </w:r>
        <w:r>
          <w:tab/>
        </w:r>
        <w:r>
          <w:fldChar w:fldCharType="begin"/>
        </w:r>
        <w:r>
          <w:instrText xml:space="preserve"> PAGEREF _Toc29280 \h </w:instrText>
        </w:r>
        <w:r>
          <w:fldChar w:fldCharType="separate"/>
        </w:r>
        <w:r>
          <w:t>59</w:t>
        </w:r>
        <w:r>
          <w:fldChar w:fldCharType="end"/>
        </w:r>
      </w:hyperlink>
    </w:p>
    <w:p>
      <w:pPr>
        <w:pStyle w:val="TOC2"/>
        <w:tabs>
          <w:tab w:val="right" w:leader="dot" w:pos="8306"/>
        </w:tabs>
      </w:pPr>
      <w:hyperlink w:anchor="_Toc16421" w:history="1">
        <w:r>
          <w:rPr>
            <w:rFonts w:ascii="仿宋" w:eastAsia="仿宋" w:hAnsi="仿宋" w:cs="仿宋" w:hint="eastAsia"/>
            <w:lang w:eastAsia="zh-CN"/>
          </w:rPr>
          <w:t>(六)、不符合与纠正措施</w:t>
        </w:r>
        <w:r>
          <w:tab/>
        </w:r>
        <w:r>
          <w:fldChar w:fldCharType="begin"/>
        </w:r>
        <w:r>
          <w:instrText xml:space="preserve"> PAGEREF _Toc16421 \h </w:instrText>
        </w:r>
        <w:r>
          <w:fldChar w:fldCharType="separate"/>
        </w:r>
        <w:r>
          <w:t>60</w:t>
        </w:r>
        <w:r>
          <w:fldChar w:fldCharType="end"/>
        </w:r>
      </w:hyperlink>
    </w:p>
    <w:p>
      <w:pPr>
        <w:pStyle w:val="TOC1"/>
        <w:tabs>
          <w:tab w:val="right" w:leader="dot" w:pos="8306"/>
        </w:tabs>
      </w:pPr>
      <w:hyperlink w:anchor="_Toc9018" w:history="1">
        <w:r>
          <w:rPr>
            <w:rFonts w:ascii="仿宋" w:eastAsia="仿宋" w:hAnsi="仿宋" w:cs="仿宋" w:hint="eastAsia"/>
            <w:lang w:eastAsia="zh-CN"/>
          </w:rPr>
          <w:t>十六、斗型布草车项目治理与监督</w:t>
        </w:r>
        <w:r>
          <w:tab/>
        </w:r>
        <w:r>
          <w:fldChar w:fldCharType="begin"/>
        </w:r>
        <w:r>
          <w:instrText xml:space="preserve"> PAGEREF _Toc9018 \h </w:instrText>
        </w:r>
        <w:r>
          <w:fldChar w:fldCharType="separate"/>
        </w:r>
        <w:r>
          <w:t>61</w:t>
        </w:r>
        <w:r>
          <w:fldChar w:fldCharType="end"/>
        </w:r>
      </w:hyperlink>
    </w:p>
    <w:p>
      <w:pPr>
        <w:pStyle w:val="TOC2"/>
        <w:tabs>
          <w:tab w:val="right" w:leader="dot" w:pos="8306"/>
        </w:tabs>
      </w:pPr>
      <w:hyperlink w:anchor="_Toc5437" w:history="1">
        <w:r>
          <w:rPr>
            <w:rFonts w:ascii="仿宋" w:eastAsia="仿宋" w:hAnsi="仿宋" w:cs="仿宋" w:hint="eastAsia"/>
            <w:lang w:eastAsia="zh-CN"/>
          </w:rPr>
          <w:t>(一)、斗型布草车项目治理结构</w:t>
        </w:r>
        <w:r>
          <w:tab/>
        </w:r>
        <w:r>
          <w:fldChar w:fldCharType="begin"/>
        </w:r>
        <w:r>
          <w:instrText xml:space="preserve"> PAGEREF _Toc5437 \h </w:instrText>
        </w:r>
        <w:r>
          <w:fldChar w:fldCharType="separate"/>
        </w:r>
        <w:r>
          <w:t>61</w:t>
        </w:r>
        <w:r>
          <w:fldChar w:fldCharType="end"/>
        </w:r>
      </w:hyperlink>
    </w:p>
    <w:p>
      <w:pPr>
        <w:pStyle w:val="TOC2"/>
        <w:tabs>
          <w:tab w:val="right" w:leader="dot" w:pos="8306"/>
        </w:tabs>
      </w:pPr>
      <w:hyperlink w:anchor="_Toc11298" w:history="1">
        <w:r>
          <w:rPr>
            <w:rFonts w:ascii="仿宋" w:eastAsia="仿宋" w:hAnsi="仿宋" w:cs="仿宋" w:hint="eastAsia"/>
            <w:lang w:eastAsia="zh-CN"/>
          </w:rPr>
          <w:t>(二)、监督与审计</w:t>
        </w:r>
        <w:r>
          <w:tab/>
        </w:r>
        <w:r>
          <w:fldChar w:fldCharType="begin"/>
        </w:r>
        <w:r>
          <w:instrText xml:space="preserve"> PAGEREF _Toc11298 \h </w:instrText>
        </w:r>
        <w:r>
          <w:fldChar w:fldCharType="separate"/>
        </w:r>
        <w:r>
          <w:t>63</w:t>
        </w:r>
        <w:r>
          <w:fldChar w:fldCharType="end"/>
        </w:r>
      </w:hyperlink>
    </w:p>
    <w:p>
      <w:pPr>
        <w:pStyle w:val="TOC1"/>
        <w:tabs>
          <w:tab w:val="right" w:leader="dot" w:pos="8306"/>
        </w:tabs>
      </w:pPr>
      <w:hyperlink w:anchor="_Toc9362" w:history="1">
        <w:r>
          <w:rPr>
            <w:rFonts w:ascii="仿宋" w:eastAsia="仿宋" w:hAnsi="仿宋" w:cs="仿宋" w:hint="eastAsia"/>
            <w:lang w:eastAsia="zh-CN"/>
          </w:rPr>
          <w:t>十七、斗型布草车项目变更管理</w:t>
        </w:r>
        <w:r>
          <w:tab/>
        </w:r>
        <w:r>
          <w:fldChar w:fldCharType="begin"/>
        </w:r>
        <w:r>
          <w:instrText xml:space="preserve"> PAGEREF _Toc9362 \h </w:instrText>
        </w:r>
        <w:r>
          <w:fldChar w:fldCharType="separate"/>
        </w:r>
        <w:r>
          <w:t>64</w:t>
        </w:r>
        <w:r>
          <w:fldChar w:fldCharType="end"/>
        </w:r>
      </w:hyperlink>
    </w:p>
    <w:p>
      <w:pPr>
        <w:pStyle w:val="TOC2"/>
        <w:tabs>
          <w:tab w:val="right" w:leader="dot" w:pos="8306"/>
        </w:tabs>
      </w:pPr>
      <w:hyperlink w:anchor="_Toc14358" w:history="1">
        <w:r>
          <w:rPr>
            <w:rFonts w:ascii="仿宋" w:eastAsia="仿宋" w:hAnsi="仿宋" w:cs="仿宋" w:hint="eastAsia"/>
            <w:lang w:eastAsia="zh-CN"/>
          </w:rPr>
          <w:t>(一)、变更申请与评估</w:t>
        </w:r>
        <w:r>
          <w:tab/>
        </w:r>
        <w:r>
          <w:fldChar w:fldCharType="begin"/>
        </w:r>
        <w:r>
          <w:instrText xml:space="preserve"> PAGEREF _Toc14358 \h </w:instrText>
        </w:r>
        <w:r>
          <w:fldChar w:fldCharType="separate"/>
        </w:r>
        <w:r>
          <w:t>64</w:t>
        </w:r>
        <w:r>
          <w:fldChar w:fldCharType="end"/>
        </w:r>
      </w:hyperlink>
    </w:p>
    <w:p>
      <w:pPr>
        <w:pStyle w:val="TOC2"/>
        <w:tabs>
          <w:tab w:val="right" w:leader="dot" w:pos="8306"/>
        </w:tabs>
      </w:pPr>
      <w:hyperlink w:anchor="_Toc10884" w:history="1">
        <w:r>
          <w:rPr>
            <w:rFonts w:ascii="仿宋" w:eastAsia="仿宋" w:hAnsi="仿宋" w:cs="仿宋" w:hint="eastAsia"/>
            <w:lang w:eastAsia="zh-CN"/>
          </w:rPr>
          <w:t>(二)、变更实施与控制</w:t>
        </w:r>
        <w:r>
          <w:tab/>
        </w:r>
        <w:r>
          <w:fldChar w:fldCharType="begin"/>
        </w:r>
        <w:r>
          <w:instrText xml:space="preserve"> PAGEREF _Toc10884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860"/>
      <w:r>
        <w:rPr>
          <w:rFonts w:ascii="仿宋" w:eastAsia="仿宋" w:hAnsi="仿宋" w:cs="仿宋" w:hint="eastAsia"/>
          <w:sz w:val="28"/>
          <w:lang w:eastAsia="zh-CN"/>
        </w:rPr>
        <w:t>一、斗型布草车项目概论</w:t>
      </w:r>
      <w:bookmarkEnd w:id="2"/>
    </w:p>
    <w:p>
      <w:pPr>
        <w:pStyle w:val="Heading2"/>
        <w:rPr>
          <w:rFonts w:ascii="仿宋" w:eastAsia="仿宋" w:hAnsi="仿宋" w:cs="仿宋" w:hint="eastAsia"/>
          <w:lang w:eastAsia="zh-CN"/>
        </w:rPr>
      </w:pPr>
      <w:bookmarkStart w:id="3" w:name="_Toc23119"/>
      <w:r>
        <w:rPr>
          <w:rFonts w:ascii="仿宋" w:eastAsia="仿宋" w:hAnsi="仿宋" w:cs="仿宋" w:hint="eastAsia"/>
          <w:lang w:eastAsia="zh-CN"/>
        </w:rPr>
        <w:t>(一)、斗型布草车项目概况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起源追溯至对市场的深入洞察。市场的不断演变与变革为斗型布草车项目提供了难得的机遇。当前市场存在的需求缺口和变革的大环境共同构成了斗型布草车项目的背景。这个斗型布草车项目旨在充分利用市场机遇，填补行业中尚未满足的需求，为客户提供全新的解决方案。市场的变革和需求的增长使得这个斗型布草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斗型布草车项目名称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斗型布草车项目正式命名为斗型布草车。这个名称不仅仅是一个标识，更代表了斗型布草车项目的核心理念和愿景。它蕴含着斗型布草车项目所要解决问题的关键字，具有强烈的表达和辨识度，为斗型布草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斗型布草车项目目标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核心目标是提供一种全新、高效的解决方案，满足客户日益增长的需求。斗型布草车项目追求的不仅仅是满足市场需求，更是在市场中获得卓越的竞争优势。通过不断提升产品或服务的质量和创新水平，斗型布草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斗型布草车项目范围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全面涵盖了产品研发、制造、市场推广和售后服务，确保从产品设计到最终用户体验的全方位关注。这一全面的斗型布草车项目范围是为了确保斗型布草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斗型布草车项目时间表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斗型布草车项目计划在未来18个月内完成，包括研发、测试、市场试点和正式推出等不同阶段。这个时间表的合理设计是为了确保斗型布草车项目各个阶段的顺利推进，以便按时交付高质量的成果。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斗型布草车项目预算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斗型布草车项目总预算估算为XX百万美元，主要分配在研发、市场推广、人员培训和运营等方面。这一充足的预算为斗型布草车项目提供了充足的资源，确保斗型布草车项目在各个方面都能取得优异的表现。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斗型布草车项目风险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可能面临的风险包括市场接受度低、技术难题、竞争激烈等。斗型布草车项目团队已经制定了相应的风险应对计划，通过前瞻性的风险管理，确保斗型布草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斗型布草车项目团队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斗型布草车项目汇聚了一支经验丰富、多领域专业素养的核心团队，确保斗型布草车项目在各个方面都能拥有高水平的执行力。团队的协同作战是斗型布草车项目成功的关键因素之一。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斗型布草车项目背景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斗型布草车项目的背景根植于市场对更高效、创新产品的渴望，同时也受到科技发展对行业格局的深刻改变的影响。这为斗型布草车项目提供了广阔的发展空间和市场需求。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斗型布草车项目现状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截至目前，斗型布草车项目已完成市场调研和技术验证，取得了初步的成功。这为斗型布草车项目在未来的发展奠定了坚实的基础，为更远大的目标打下了坚实的基石。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27"/>
      <w:r>
        <w:rPr>
          <w:rFonts w:ascii="仿宋" w:eastAsia="仿宋" w:hAnsi="仿宋" w:cs="仿宋" w:hint="eastAsia"/>
          <w:sz w:val="28"/>
          <w:lang w:eastAsia="zh-CN"/>
        </w:rPr>
        <w:t>(二)、斗型布草车项目目标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keyword》斗型布草车项目首要业务目标是在市场中占据有利地位，实现产品/服务的成功推广和销售。通过不断提升产品质量、创新性，斗型布草车项目追求成为行业中的领导者，赢得更多客户的青睐。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在科技迅速发展的时代，斗型布草车项目着眼于技术创新。通过持续的研发和技术升级，斗型布草车项目旨在推出更具创新性的产品或服务，以满足市场对新鲜、先进解决方案的需求。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为了建立可持续的客户关系，斗型布草车项目设定了客户满意度目标。通过提供卓越的产品质量和优质的客户服务，斗型布草车项目追求赢得客户的信任和忠诚度，确保他们的满意度达到行业领先水平。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斗型布草车项目注重社会责任和可持续发展。通过实施环保、社会责任斗型布草车项目，斗型布草车项目致力于在经济发展的同时保护环境，促进社会公平，实现可持续经营。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斗型布草车项目的团队是实现目标的核心驱动力。因此，斗型布草车项目设定了团队发展目标，包括提升团队成员的专业技能、培养领导力，以及搭建协同高效的团队工作氛围。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508"/>
      <w:r>
        <w:rPr>
          <w:rFonts w:ascii="仿宋" w:eastAsia="仿宋" w:hAnsi="仿宋" w:cs="仿宋" w:hint="eastAsia"/>
          <w:sz w:val="28"/>
          <w:lang w:eastAsia="zh-CN"/>
        </w:rPr>
        <w:t>(三)、斗型布草车项目提出的理由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斗型布草车项目提出的理由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提出源于对市场机遇的深刻洞察。当前市场中存在的需求缺口和行业发展趋势表明，有巨大的商业机会等待被开发。通过准确捕捉市场机遇，斗型布草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理念基于对技术创新的信仰。通过持续的研发和技术投入，斗型布草车项目有望推出更具创新性的产品或服务。在科技飞速发展的当下，斗型布草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提出是为了增强企业的行业竞争力。通过提升产品或服务的质量和独特性，斗型布草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响应了消费者需求的变化。随着社会和科技的不断发展，消费者对产品和服务的需求也在发生变化。通过深入了解并及时回应消费者的新需求，斗型布草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斗型布草车项目的提出是企业战略发展规划的一部分。在面对日益激烈的市场竞争和不断变化的商业环境中，斗型布草车项目作为企业战略的一环，旨在为企业开辟新的增长领域，巩固企业在行业中的地位。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提出不仅仅是基于商业考量，还注重社会责任。通过推出环保、社会责任等方面的斗型布草车项目，斗型布草车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斗型布草车项目的提出反映了对利益相关者期望的关注。包括客户、员工、投资者等利益相关者在企业发展中都有着各自的期望，斗型布草车项目力求在满足这些期望的同时，取得更大的共赢。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73"/>
      <w:r>
        <w:rPr>
          <w:rFonts w:ascii="仿宋" w:eastAsia="仿宋" w:hAnsi="仿宋" w:cs="仿宋" w:hint="eastAsia"/>
          <w:sz w:val="28"/>
          <w:lang w:eastAsia="zh-CN"/>
        </w:rPr>
        <w:t>(四)、斗型布草车项目意义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在实施斗型布草车项目的过程中，我们不仅仅是在追逐商业成功，更是为企业和社会的多个层面创造了深远的意义。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首要意义在于提升企业的市场竞争力。通过持续的创新和对产品质量的高标准要求，斗型布草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斗型布草车项目的推进将促使行业技术水平的提升。通过引入先进技术和创新性解决方案，斗型布草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斗型布草车项目不仅创造了大量就业机会，提高了就业水平，还注重社会责任和环保。通过参与社会公益事业和推动环保斗型布草车项目，斗型布草车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综合而言，斗型布草车项目意义重大，不仅推动了企业的发展，也为行业和社会的进步贡献了积极力量。这是一个全面而深刻的影响，将在未来产生可持续的正面效应。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0040"/>
      <w:r>
        <w:rPr>
          <w:rFonts w:ascii="仿宋" w:eastAsia="仿宋" w:hAnsi="仿宋" w:cs="仿宋" w:hint="eastAsia"/>
          <w:sz w:val="28"/>
          <w:lang w:eastAsia="zh-CN"/>
        </w:rPr>
        <w:t>(五)、斗型布草车项目背景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在当今迅猛发展的商业环境中，斗型布草车项目的动因根植于对多方面因素的审慎考量。这个斗型布草车项目的提出并非孤立的决策，而是对企业所处背景深入思考的产物。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斗型布草车项目背后的首要原因。科技的迅速发展和全球市场的快速变化使得企业必须灵活应对。斗型布草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竞争的激烈程度也是斗型布草车项目背景中不可忽视的一环。企业需要在激烈竞争中脱颖而出，为此，斗型布草车项目致力于打破常规，提供独特的价值主张，以吸引客户并确保市场份额的增长。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技术的迅速发展为企业带来了机遇与挑战。作为斗型布草车项目启动的背景之一，对新兴技术的应用将有助于提升企业的技术水平，使其在不断演进的商业环境中保持竞争优势。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此外，社会对企业责任的期望也在逐渐升高。斗型布草车项目充分融入了社会责任的理念，通过可持续经营和社会公益斗型布草车项目，企图为社会贡献一份力量，在商业成功的同时关注社会价值。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31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407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斗型布草车项目的主要产品是XXXX，预计年产值为XXX万元。这一产品在市场中占据着重要的地位，其广泛的应用范围使得该斗型布草车项目的市场前景非常广阔。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斗型布草车项目的xxx产品作为重要的原材料之一，将在多个领域发挥关键作用。其在建筑、交通、能源等方面的广泛应用将为整个产业链提供强大的支持，形成产业协同效应。斗型布草车项目的年产值XXX万XXX万XXX万万元不仅反映了其在市场上的巨大潜力，更预示着它对国民经济的积极贡献。这种关联度高、涉及面广的产业关系，使得该斗型布草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57"/>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总征地面积为XXXX平方米，相当于约XX.XX亩，其中净用地面积为XXXX平方米，红线范围内相当于约XX.XX亩。这一用地规模充分考虑了斗型布草车项目的建设需求，保障了斗型布草车项目在合适的空间内得以充分发展。斗型布草车项目规划的总建筑面积为XXXX平方米，其中主体工程建设占XXXX平方米，计容建筑面积达XXXX平方米。预计建筑工程的投资将达到XXXX万元，为斗型布草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计划购置的设备共计XXXX台（套），设备购置费用为XXXX万元。这一设备购置计划充分考虑到斗型布草车项目的生产需求和技术要求，确保了斗型布草车项目在生产运营中具备先进的技术装备和高效的生产能力。设备的合理配置将为斗型布草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斗型布草车项目计划总投资为XXXX万元，预计年实现营业收入为XXXX万元。这一产能规模的设定旨在确保斗型布草车项目能够在投资与回报之间取得平衡，实现长期可持续的发展。斗型布草车项目的总投资充分考虑到各个方面的需求，包括用地建设、设备购置等多个环节，以确保斗型布草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0446"/>
      <w:r>
        <w:rPr>
          <w:rFonts w:ascii="仿宋" w:eastAsia="仿宋" w:hAnsi="仿宋" w:cs="仿宋" w:hint="eastAsia"/>
          <w:sz w:val="28"/>
          <w:lang w:eastAsia="zh-CN"/>
        </w:rPr>
        <w:t>三、斗型布草车项目土建工程</w:t>
      </w:r>
      <w:bookmarkEnd w:id="11"/>
    </w:p>
    <w:p>
      <w:pPr>
        <w:pStyle w:val="Heading2"/>
        <w:rPr>
          <w:rFonts w:ascii="仿宋" w:eastAsia="仿宋" w:hAnsi="仿宋" w:cs="仿宋" w:hint="eastAsia"/>
          <w:lang w:eastAsia="zh-CN"/>
        </w:rPr>
      </w:pPr>
      <w:bookmarkStart w:id="12" w:name="_Toc25847"/>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在斗型布草车项目的建筑工程设计中，我们将秉承一系列重要的设计原则，以确保斗型布草车项目建筑在功能、美观、可持续性等方面达到最佳效果。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首要原则是确保建筑的功能性得到最大化的发挥。我们将充分理解斗型布草车项目的实际需求，合理布局各个功能区域，保证建筑在满足业务需求的同时，提供高效的工作环境。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在建筑设计中，我们将综合考虑建设和运营成本。通过精细的经济效益分析，确保设计方案在高效利用资源的同时，对斗型布草车项目的长期盈利能力有积极的贡献。</w:t>
      </w:r>
    </w:p>
    <w:p>
      <w:pPr>
        <w:pStyle w:val="Heading2"/>
        <w:ind w:firstLine="560" w:firstLineChars="200"/>
        <w:rPr>
          <w:rFonts w:ascii="仿宋" w:eastAsia="仿宋" w:hAnsi="仿宋" w:cs="仿宋" w:hint="eastAsia"/>
          <w:sz w:val="28"/>
          <w:lang w:eastAsia="zh-CN"/>
        </w:rPr>
      </w:pPr>
      <w:bookmarkStart w:id="13" w:name="_Toc2684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的土建工程设计中，我们将精准设定设计年限，结合斗型布草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斗型布草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37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斗型布草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斗型布草车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斗型布草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654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本期工程斗型布草车项目预计总建筑面积XXX平方米，其中：计容建筑面积XXX平方米，计划建筑工程投资XX万元，占斗型布草车项目总投资的XX%。</w:t>
      </w:r>
    </w:p>
    <w:p>
      <w:pPr>
        <w:pStyle w:val="Heading1"/>
        <w:ind w:firstLine="560" w:firstLineChars="200"/>
        <w:rPr>
          <w:rFonts w:ascii="仿宋" w:eastAsia="仿宋" w:hAnsi="仿宋" w:cs="仿宋" w:hint="eastAsia"/>
          <w:sz w:val="28"/>
          <w:lang w:eastAsia="zh-CN"/>
        </w:rPr>
      </w:pPr>
      <w:bookmarkStart w:id="16" w:name="_Toc25"/>
      <w:r>
        <w:rPr>
          <w:rFonts w:ascii="仿宋" w:eastAsia="仿宋" w:hAnsi="仿宋" w:cs="仿宋" w:hint="eastAsia"/>
          <w:sz w:val="28"/>
          <w:lang w:eastAsia="zh-CN"/>
        </w:rPr>
        <w:t>四、斗型布草车项目选址可行性分析</w:t>
      </w:r>
      <w:bookmarkEnd w:id="16"/>
    </w:p>
    <w:p>
      <w:pPr>
        <w:pStyle w:val="Heading2"/>
        <w:rPr>
          <w:rFonts w:ascii="仿宋" w:eastAsia="仿宋" w:hAnsi="仿宋" w:cs="仿宋" w:hint="eastAsia"/>
          <w:lang w:eastAsia="zh-CN"/>
        </w:rPr>
      </w:pPr>
      <w:bookmarkStart w:id="17" w:name="_Toc17165"/>
      <w:r>
        <w:rPr>
          <w:rFonts w:ascii="仿宋" w:eastAsia="仿宋" w:hAnsi="仿宋" w:cs="仿宋" w:hint="eastAsia"/>
          <w:lang w:eastAsia="zh-CN"/>
        </w:rPr>
        <w:t>(一)、斗型布草车项目选址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该斗型布草车项目选址位于XX省XX市XX区XXX街道</w:t>
      </w:r>
    </w:p>
    <w:p>
      <w:pPr>
        <w:pStyle w:val="Heading2"/>
        <w:ind w:firstLine="560" w:firstLineChars="200"/>
        <w:rPr>
          <w:rFonts w:ascii="仿宋" w:eastAsia="仿宋" w:hAnsi="仿宋" w:cs="仿宋" w:hint="eastAsia"/>
          <w:sz w:val="28"/>
          <w:lang w:eastAsia="zh-CN"/>
        </w:rPr>
      </w:pPr>
      <w:bookmarkStart w:id="18" w:name="_Toc14149"/>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斗型布草车项目的征地面积将根据斗型布草车项目的实际规模和需求进行精确规划。具体面积XXX平方米，旨在确保斗型布草车项目不仅能够满足当前的发展需求，还能够预留空间以适应未来的扩展。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净用地面积是在征地面积基础上去除不可利用面积后的实际可开发用地。具体面积XXX平方米，考虑到环保、交通、安全等多方面因素，以确保斗型布草车项目在整体利用效率上达到最优。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斗型布草车项目计划建设的建筑总规模具体面积XXX平方米。这一规模的确定综合考虑了斗型布草车项目的性质、规模，以及城市规划的相关要求，确保建筑布局与周边环境协调一致。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绿地率是斗型布草车项目用地中被规划为绿地的比例。具体面积XXX平方米，旨在通过合理规划绿地，改善斗型布草车项目周边环境，提升居民生活质量，并符合城市整体绿化规划。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容积率是用地上可以建设的建筑总体积与用地面积之比。具体面积XXX，通过合理的容积率规划，确保斗型布草车项目建筑规模与周边环境和谐共生。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斗型布草车项目选址与当地城市规划相一致，具体面积XXX平方米。通过与城市规划部门深入沟通，确保斗型布草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斗型布草车项目选址符合当地产业政策，具体面积XXX平方米。这包括斗型布草车项目对当地经济的促进作用，以及对相关产业的带动效应，确保斗型布草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用地总体要求必须符合环保和可持续发展的原则，具体面积XXX平方米。通过采用绿色建筑设计、节能减排等措施，确保斗型布草车项目在建设和运营过程中对环境的影响最小化，达到可持续发展的要求。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确保斗型布草车项目选址具备必要的公共设施配套，具体面积XXX平方米。这包括交通便利性、教育、医疗等基础设施，以提高居民生活品质，使得斗型布草车项目选址更具吸引力。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https://d.book118.com/167101022145006026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73431C"/>
    <w:rsid w:val="597343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0102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2024-01-07T10:46:00Z</dcterms:created>
  <dcterms:modified xsi:type="dcterms:W3CDTF">2024-01-07T10:46:44Z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739BAA21D9BF4B7C8015ABF6DD688C34_11</vt:lpwstr>
  </property>
  <property fmtid="{D5CDD505-2E9C-101B-9397-08002B2CF9AE}" pid="3" name="KSOProductBuildVer">
    <vt:lpwstr>2052-12.1.0.16120</vt:lpwstr>
  </property>
</Properties>
</file>