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52" w:lineRule="exact"/>
        <w:ind w:left="630" w:firstLine="106"/>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5pt;margin-left:26.0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6pt;margin-left:59.6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05pt;margin-left:93.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6.8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5pt;margin-left:152.0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4pt;margin-left:185.6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5pt;margin-left:219.2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9pt;margin-left:252.8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4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5pt;margin-left:320.0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5pt;margin-left:353.6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8pt;margin-left:395.6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5pt;margin-left:429.2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9pt;margin-left:462.8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39" type="#_x0000_t12" style="width:100.05pt;height:24pt;margin-top:475.25pt;margin-left:249.8pt;mso-height-relative:page;mso-position-horizontal-relative:page;mso-position-vertical-relative:page;mso-width-relative:page;position:absolute;z-index:-251657216" coordsize="21600,21600" fillcolor="white" stroked="f">
            <v:stroke joinstyle="miter"/>
          </v:shape>
        </w:pict>
      </w:r>
      <w:r>
        <w:pict>
          <v:shape id="WS_polygon3" o:spid="_x0000_s1040" type="#_x0000_t12" style="width:150pt;height:19.9pt;margin-top:500.2pt;margin-left:229.9pt;mso-height-relative:page;mso-position-horizontal-relative:page;mso-position-vertical-relative:page;mso-width-relative:page;position:absolute;z-index:-251656192" coordsize="21600,21600" fillcolor="white" stroked="f">
            <v:stroke joinstyle="miter"/>
          </v:shape>
        </w:pict>
      </w:r>
      <w:r>
        <w:pict>
          <v:shape id="WS_polygon4" o:spid="_x0000_s1041" type="#_x0000_t12" style="width:68.4pt;height:15.6pt;margin-top:59.6pt;margin-left:65.5pt;mso-height-relative:page;mso-position-horizontal-relative:page;mso-position-vertical-relative:page;mso-width-relative:page;position:absolute;z-index:-251655168" coordsize="21600,21600" fillcolor="white" stroked="f">
            <v:stroke joinstyle="miter"/>
          </v:shape>
        </w:pict>
      </w:r>
      <w:r>
        <w:pict>
          <v:shape id="WS_polygon44" o:spid="_x0000_s1042" type="#_x0000_t12" style="width:482.9pt;height:1.7pt;margin-top:212.2pt;margin-left:70.3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93.040</w:t>
      </w:r>
    </w:p>
    <w:p>
      <w:pPr>
        <w:spacing w:before="0" w:after="0" w:line="312" w:lineRule="exact"/>
        <w:ind w:left="630" w:firstLine="106"/>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P28</w:t>
      </w:r>
    </w:p>
    <w:p>
      <w:pPr>
        <w:spacing w:before="0" w:after="0" w:line="240" w:lineRule="exact"/>
        <w:ind w:left="630" w:firstLine="106"/>
      </w:pPr>
    </w:p>
    <w:p>
      <w:pPr>
        <w:spacing w:before="0" w:after="0" w:line="240" w:lineRule="exact"/>
        <w:ind w:left="630" w:firstLine="106"/>
      </w:pPr>
    </w:p>
    <w:p>
      <w:pPr>
        <w:spacing w:before="0" w:after="0" w:line="240" w:lineRule="exact"/>
        <w:ind w:left="630" w:firstLine="106"/>
      </w:pPr>
    </w:p>
    <w:p>
      <w:pPr>
        <w:spacing w:before="0" w:after="0" w:line="240" w:lineRule="exact"/>
        <w:ind w:left="630" w:firstLine="106"/>
      </w:pPr>
    </w:p>
    <w:p>
      <w:pPr>
        <w:tabs>
          <w:tab w:val="left" w:pos="3615"/>
          <w:tab w:val="left" w:pos="6601"/>
          <w:tab w:val="left" w:pos="9587"/>
        </w:tabs>
        <w:spacing w:before="0" w:after="0" w:line="718" w:lineRule="exact"/>
        <w:ind w:left="630" w:firstLine="0"/>
        <w:jc w:val="left"/>
      </w:pPr>
      <w:r>
        <w:rPr>
          <w:rFonts w:ascii="黑体" w:eastAsia="黑体" w:hAnsi="黑体" w:cs="黑体"/>
          <w:color w:val="000000"/>
          <w:spacing w:val="-1"/>
          <w:w w:val="100"/>
          <w:position w:val="0"/>
          <w:sz w:val="48"/>
          <w:u w:val="none"/>
        </w:rPr>
        <w:t>团</w:t>
      </w:r>
      <w:r>
        <w:rPr>
          <w:rFonts w:cs="Calibri"/>
          <w:color w:val="000000"/>
          <w:spacing w:val="3670067"/>
          <w:w w:val="100"/>
          <w:u w:val="none"/>
        </w:rPr>
        <w:tab/>
      </w:r>
      <w:r>
        <w:rPr>
          <w:rFonts w:ascii="黑体" w:eastAsia="黑体" w:hAnsi="黑体" w:cs="黑体"/>
          <w:color w:val="000000"/>
          <w:spacing w:val="-1"/>
          <w:w w:val="100"/>
          <w:position w:val="0"/>
          <w:sz w:val="48"/>
          <w:u w:val="none"/>
        </w:rPr>
        <w:t>体</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1"/>
          <w:w w:val="100"/>
          <w:u w:val="none"/>
        </w:rPr>
        <w:tab/>
      </w:r>
      <w:r>
        <w:rPr>
          <w:rFonts w:ascii="黑体" w:eastAsia="黑体" w:hAnsi="黑体" w:cs="黑体"/>
          <w:color w:val="000000"/>
          <w:spacing w:val="-1"/>
          <w:w w:val="100"/>
          <w:position w:val="0"/>
          <w:sz w:val="48"/>
          <w:u w:val="none"/>
        </w:rPr>
        <w:t>准</w:t>
      </w:r>
    </w:p>
    <w:p>
      <w:pPr>
        <w:spacing w:before="0" w:after="0" w:line="240" w:lineRule="exact"/>
        <w:ind w:left="630" w:firstLine="0"/>
      </w:pPr>
    </w:p>
    <w:p>
      <w:pPr>
        <w:spacing w:before="0" w:after="0" w:line="477" w:lineRule="exact"/>
        <w:ind w:left="630" w:firstLine="7094"/>
        <w:jc w:val="left"/>
      </w:pPr>
      <w:r>
        <w:rPr>
          <w:rFonts w:ascii="Times New Roman" w:hAnsi="Times New Roman" w:cs="Times New Roman"/>
          <w:color w:val="000000"/>
          <w:spacing w:val="-1"/>
          <w:w w:val="100"/>
          <w:position w:val="0"/>
          <w:sz w:val="28"/>
          <w:u w:val="none"/>
        </w:rPr>
        <w:t>T/JSJTQX</w:t>
      </w:r>
      <w:r>
        <w:rPr>
          <w:rFonts w:ascii="Calibri" w:hAnsi="Calibri" w:cs="Calibri"/>
          <w:color w:val="000000"/>
          <w:spacing w:val="0"/>
          <w:w w:val="228"/>
          <w:sz w:val="28"/>
          <w:u w:val="none"/>
        </w:rPr>
        <w:t> </w:t>
      </w:r>
      <w:r>
        <w:rPr>
          <w:rFonts w:ascii="Times New Roman" w:hAnsi="Times New Roman" w:cs="Times New Roman"/>
          <w:color w:val="000000"/>
          <w:spacing w:val="-1"/>
          <w:w w:val="100"/>
          <w:position w:val="0"/>
          <w:sz w:val="28"/>
          <w:u w:val="none"/>
        </w:rPr>
        <w:t>49-2023</w:t>
      </w:r>
    </w:p>
    <w:p>
      <w:pPr>
        <w:widowControl/>
        <w:jc w:val="left"/>
        <w:sectPr>
          <w:type w:val="continuous"/>
          <w:pgSz w:w="11900" w:h="16841"/>
          <w:pgMar w:top="592" w:right="426" w:bottom="352" w:left="786" w:header="0" w:footer="0" w:gutter="0"/>
          <w:cols w:num="1" w:space="708" w:equalWidth="0">
            <w:col w:w="10688" w:space="0"/>
          </w:cols>
          <w:docGrid w:type="lines" w:linePitch="312" w:charSpace="0"/>
        </w:sectPr>
      </w:pPr>
    </w:p>
    <w:p>
      <w:pPr>
        <w:spacing w:before="0" w:after="0" w:line="240" w:lineRule="exact"/>
        <w:ind w:left="630" w:firstLine="7094"/>
      </w:pPr>
    </w:p>
    <w:p>
      <w:pPr>
        <w:spacing w:before="0" w:after="0" w:line="240" w:lineRule="exact"/>
        <w:ind w:left="630" w:firstLine="7094"/>
      </w:pPr>
    </w:p>
    <w:p>
      <w:pPr>
        <w:spacing w:before="0" w:after="0" w:line="240" w:lineRule="exact"/>
        <w:ind w:left="630" w:firstLine="7094"/>
      </w:pPr>
    </w:p>
    <w:p>
      <w:pPr>
        <w:spacing w:before="0" w:after="0" w:line="240" w:lineRule="exact"/>
        <w:ind w:left="630" w:firstLine="7094"/>
      </w:pPr>
    </w:p>
    <w:p>
      <w:pPr>
        <w:spacing w:before="0" w:after="0" w:line="240" w:lineRule="exact"/>
        <w:ind w:left="630" w:firstLine="7094"/>
      </w:pPr>
    </w:p>
    <w:p>
      <w:pPr>
        <w:spacing w:before="0" w:after="0" w:line="240" w:lineRule="exact"/>
        <w:ind w:left="630" w:firstLine="7094"/>
      </w:pPr>
    </w:p>
    <w:p>
      <w:pPr>
        <w:spacing w:before="0" w:after="0" w:line="240" w:lineRule="exact"/>
        <w:ind w:left="630" w:firstLine="7094"/>
      </w:pPr>
    </w:p>
    <w:p>
      <w:pPr>
        <w:spacing w:before="0" w:after="0" w:line="240" w:lineRule="exact"/>
        <w:ind w:left="630" w:firstLine="7094"/>
      </w:pPr>
    </w:p>
    <w:p>
      <w:pPr>
        <w:spacing w:before="0" w:after="0" w:line="240" w:lineRule="exact"/>
        <w:ind w:left="630" w:firstLine="7094"/>
      </w:pPr>
    </w:p>
    <w:p>
      <w:pPr>
        <w:spacing w:before="0" w:after="0" w:line="240" w:lineRule="exact"/>
        <w:ind w:left="630" w:firstLine="7094"/>
      </w:pPr>
    </w:p>
    <w:p>
      <w:pPr>
        <w:spacing w:before="0" w:after="0" w:line="258" w:lineRule="exact"/>
        <w:ind w:left="630" w:firstLine="7094"/>
      </w:pPr>
    </w:p>
    <w:p>
      <w:pPr>
        <w:widowControl/>
        <w:jc w:val="left"/>
        <w:sectPr>
          <w:type w:val="continuous"/>
          <w:pgSz w:w="11900" w:h="16841"/>
          <w:pgMar w:top="592" w:right="426" w:bottom="352" w:left="786" w:header="0" w:footer="0" w:gutter="0"/>
          <w:pgNumType w:start="2"/>
          <w:cols w:num="1" w:space="720"/>
          <w:docGrid w:type="lines" w:linePitch="312" w:charSpace="0"/>
        </w:sectPr>
      </w:pPr>
    </w:p>
    <w:p>
      <w:pPr>
        <w:spacing w:before="0" w:after="0" w:line="518" w:lineRule="exact"/>
        <w:ind w:left="1359" w:firstLine="1464"/>
        <w:jc w:val="left"/>
      </w:pPr>
      <w:r>
        <w:rPr>
          <w:rFonts w:ascii="黑体" w:eastAsia="黑体" w:hAnsi="黑体" w:cs="黑体"/>
          <w:color w:val="000000"/>
          <w:spacing w:val="-1"/>
          <w:w w:val="100"/>
          <w:position w:val="0"/>
          <w:sz w:val="52"/>
          <w:u w:val="none"/>
        </w:rPr>
        <w:t>桥梁用钢绞线斜拉索</w:t>
      </w:r>
    </w:p>
    <w:p>
      <w:pPr>
        <w:spacing w:before="0" w:after="0" w:line="682" w:lineRule="exact"/>
        <w:ind w:left="1359" w:firstLine="1205"/>
        <w:jc w:val="left"/>
      </w:pPr>
      <w:r>
        <w:rPr>
          <w:rFonts w:ascii="黑体" w:eastAsia="黑体" w:hAnsi="黑体" w:cs="黑体"/>
          <w:color w:val="000000"/>
          <w:spacing w:val="-1"/>
          <w:w w:val="100"/>
          <w:position w:val="0"/>
          <w:sz w:val="52"/>
          <w:u w:val="none"/>
        </w:rPr>
        <w:t>高密度聚乙烯外护套管</w:t>
      </w:r>
    </w:p>
    <w:p>
      <w:pPr>
        <w:spacing w:before="0" w:after="0" w:line="240" w:lineRule="exact"/>
        <w:ind w:left="1359" w:firstLine="1205"/>
      </w:pPr>
    </w:p>
    <w:p>
      <w:pPr>
        <w:spacing w:before="0" w:after="0" w:line="240" w:lineRule="exact"/>
        <w:ind w:left="1359" w:firstLine="1205"/>
      </w:pPr>
    </w:p>
    <w:p>
      <w:pPr>
        <w:spacing w:before="0" w:after="0" w:line="333" w:lineRule="exact"/>
        <w:ind w:left="1359" w:firstLine="0"/>
        <w:jc w:val="left"/>
      </w:pPr>
      <w:r>
        <w:rPr>
          <w:rFonts w:ascii="Times New Roman" w:hAnsi="Times New Roman" w:cs="Times New Roman"/>
          <w:color w:val="000000"/>
          <w:spacing w:val="-1"/>
          <w:w w:val="100"/>
          <w:position w:val="0"/>
          <w:sz w:val="28"/>
          <w:u w:val="none"/>
        </w:rPr>
        <w:t>High</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density</w:t>
      </w:r>
      <w:r>
        <w:rPr>
          <w:rFonts w:ascii="Calibri" w:hAnsi="Calibri" w:cs="Calibri"/>
          <w:color w:val="000000"/>
          <w:spacing w:val="8"/>
          <w:w w:val="100"/>
          <w:sz w:val="28"/>
          <w:u w:val="none"/>
        </w:rPr>
        <w:t> </w:t>
      </w:r>
      <w:r>
        <w:rPr>
          <w:rFonts w:ascii="Times New Roman" w:hAnsi="Times New Roman" w:cs="Times New Roman"/>
          <w:color w:val="000000"/>
          <w:spacing w:val="-1"/>
          <w:w w:val="100"/>
          <w:position w:val="0"/>
          <w:sz w:val="28"/>
          <w:u w:val="none"/>
        </w:rPr>
        <w:t>polyethylene</w:t>
      </w:r>
      <w:r>
        <w:rPr>
          <w:rFonts w:ascii="Calibri" w:hAnsi="Calibri" w:cs="Calibri"/>
          <w:color w:val="000000"/>
          <w:spacing w:val="9"/>
          <w:w w:val="100"/>
          <w:sz w:val="28"/>
          <w:u w:val="none"/>
        </w:rPr>
        <w:t> </w:t>
      </w:r>
      <w:r>
        <w:rPr>
          <w:rFonts w:ascii="Times New Roman" w:hAnsi="Times New Roman" w:cs="Times New Roman"/>
          <w:color w:val="000000"/>
          <w:spacing w:val="-1"/>
          <w:w w:val="100"/>
          <w:position w:val="0"/>
          <w:sz w:val="28"/>
          <w:u w:val="none"/>
        </w:rPr>
        <w:t>stay</w:t>
      </w:r>
      <w:r>
        <w:rPr>
          <w:rFonts w:ascii="Calibri" w:hAnsi="Calibri" w:cs="Calibri"/>
          <w:color w:val="000000"/>
          <w:spacing w:val="8"/>
          <w:w w:val="100"/>
          <w:sz w:val="28"/>
          <w:u w:val="none"/>
        </w:rPr>
        <w:t> </w:t>
      </w:r>
      <w:r>
        <w:rPr>
          <w:rFonts w:ascii="Times New Roman" w:hAnsi="Times New Roman" w:cs="Times New Roman"/>
          <w:color w:val="000000"/>
          <w:spacing w:val="-2"/>
          <w:w w:val="100"/>
          <w:position w:val="0"/>
          <w:sz w:val="28"/>
          <w:u w:val="none"/>
        </w:rPr>
        <w:t>pipe</w:t>
      </w:r>
      <w:r>
        <w:rPr>
          <w:rFonts w:ascii="Calibri" w:hAnsi="Calibri" w:cs="Calibri"/>
          <w:color w:val="000000"/>
          <w:spacing w:val="9"/>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multi-strand</w:t>
      </w:r>
      <w:r>
        <w:rPr>
          <w:rFonts w:ascii="Calibri" w:hAnsi="Calibri" w:cs="Calibri"/>
          <w:color w:val="000000"/>
          <w:spacing w:val="12"/>
          <w:w w:val="100"/>
          <w:sz w:val="28"/>
          <w:u w:val="none"/>
        </w:rPr>
        <w:t> </w:t>
      </w:r>
      <w:r>
        <w:rPr>
          <w:rFonts w:ascii="Times New Roman" w:hAnsi="Times New Roman" w:cs="Times New Roman"/>
          <w:color w:val="000000"/>
          <w:spacing w:val="-2"/>
          <w:w w:val="100"/>
          <w:position w:val="0"/>
          <w:sz w:val="28"/>
          <w:u w:val="none"/>
        </w:rPr>
        <w:t>cable</w:t>
      </w:r>
      <w:r>
        <w:rPr>
          <w:rFonts w:ascii="Calibri" w:hAnsi="Calibri" w:cs="Calibri"/>
          <w:color w:val="000000"/>
          <w:spacing w:val="9"/>
          <w:w w:val="100"/>
          <w:sz w:val="28"/>
          <w:u w:val="none"/>
        </w:rPr>
        <w:t> </w:t>
      </w:r>
      <w:r>
        <w:rPr>
          <w:rFonts w:ascii="Times New Roman" w:hAnsi="Times New Roman" w:cs="Times New Roman"/>
          <w:color w:val="000000"/>
          <w:spacing w:val="-2"/>
          <w:w w:val="100"/>
          <w:position w:val="0"/>
          <w:sz w:val="28"/>
          <w:u w:val="none"/>
        </w:rPr>
        <w:t>for</w:t>
      </w:r>
      <w:r>
        <w:rPr>
          <w:rFonts w:ascii="Calibri" w:hAnsi="Calibri" w:cs="Calibri"/>
          <w:color w:val="000000"/>
          <w:spacing w:val="11"/>
          <w:w w:val="100"/>
          <w:sz w:val="28"/>
          <w:u w:val="none"/>
        </w:rPr>
        <w:t> </w:t>
      </w:r>
      <w:r>
        <w:rPr>
          <w:rFonts w:ascii="Times New Roman" w:hAnsi="Times New Roman" w:cs="Times New Roman"/>
          <w:color w:val="000000"/>
          <w:spacing w:val="-2"/>
          <w:w w:val="100"/>
          <w:position w:val="0"/>
          <w:sz w:val="28"/>
          <w:u w:val="none"/>
        </w:rPr>
        <w:t>bridge</w:t>
      </w:r>
    </w:p>
    <w:p>
      <w:pPr>
        <w:widowControl/>
        <w:jc w:val="left"/>
        <w:sectPr>
          <w:type w:val="continuous"/>
          <w:pgSz w:w="11900" w:h="16841"/>
          <w:pgMar w:top="592" w:right="426" w:bottom="352" w:left="786" w:header="0" w:footer="0" w:gutter="0"/>
          <w:pgNumType w:start="3"/>
          <w:cols w:num="1" w:space="708" w:equalWidth="0">
            <w:col w:w="10688" w:space="0"/>
          </w:cols>
          <w:docGrid w:type="lines" w:linePitch="312" w:charSpace="0"/>
        </w:sectPr>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40" w:lineRule="exact"/>
        <w:ind w:left="1359" w:firstLine="0"/>
      </w:pPr>
    </w:p>
    <w:p>
      <w:pPr>
        <w:spacing w:before="0" w:after="0" w:line="287" w:lineRule="exact"/>
        <w:ind w:left="1359" w:firstLine="0"/>
      </w:pPr>
    </w:p>
    <w:p>
      <w:pPr>
        <w:widowControl/>
        <w:jc w:val="left"/>
        <w:sectPr>
          <w:type w:val="continuous"/>
          <w:pgSz w:w="11900" w:h="16841"/>
          <w:pgMar w:top="592" w:right="426" w:bottom="352" w:left="786" w:header="0" w:footer="0" w:gutter="0"/>
          <w:pgNumType w:start="4"/>
          <w:cols w:num="1" w:space="720"/>
          <w:docGrid w:type="lines" w:linePitch="312" w:charSpace="0"/>
        </w:sectPr>
      </w:pPr>
    </w:p>
    <w:p>
      <w:pPr>
        <w:tabs>
          <w:tab w:val="left" w:pos="8243"/>
        </w:tabs>
        <w:spacing w:before="0" w:after="0" w:line="299" w:lineRule="exact"/>
        <w:ind w:left="654" w:firstLine="0"/>
        <w:jc w:val="left"/>
      </w:pPr>
      <w:r>
        <w:rPr>
          <w:rFonts w:ascii="Times New Roman" w:hAnsi="Times New Roman" w:cs="Times New Roman"/>
          <w:color w:val="000000"/>
          <w:spacing w:val="-2"/>
          <w:w w:val="100"/>
          <w:position w:val="0"/>
          <w:sz w:val="28"/>
          <w:u w:val="single"/>
        </w:rPr>
        <w:t>2023</w:t>
      </w:r>
      <w:r>
        <w:rPr>
          <w:rFonts w:ascii="Calibri" w:hAnsi="Calibri" w:cs="Calibri"/>
          <w:color w:val="000000"/>
          <w:spacing w:val="8"/>
          <w:w w:val="100"/>
          <w:sz w:val="28"/>
          <w:u w:val="single"/>
        </w:rPr>
        <w:t> </w:t>
      </w:r>
      <w:r>
        <w:rPr>
          <w:rFonts w:ascii="黑体" w:hAnsi="黑体" w:cs="黑体"/>
          <w:color w:val="000000"/>
          <w:spacing w:val="-2"/>
          <w:w w:val="100"/>
          <w:position w:val="2"/>
          <w:sz w:val="28"/>
          <w:u w:val="single"/>
        </w:rPr>
        <w:t>-</w:t>
      </w:r>
      <w:r>
        <w:rPr>
          <w:rFonts w:ascii="Calibri" w:hAnsi="Calibri" w:cs="Calibri"/>
          <w:color w:val="000000"/>
          <w:spacing w:val="7"/>
          <w:w w:val="100"/>
          <w:sz w:val="28"/>
          <w:u w:val="single"/>
        </w:rPr>
        <w:t> </w:t>
      </w:r>
      <w:r>
        <w:rPr>
          <w:rFonts w:ascii="Times New Roman" w:hAnsi="Times New Roman" w:cs="Times New Roman"/>
          <w:color w:val="000000"/>
          <w:spacing w:val="-2"/>
          <w:w w:val="100"/>
          <w:position w:val="0"/>
          <w:sz w:val="28"/>
          <w:u w:val="single"/>
        </w:rPr>
        <w:t>12</w:t>
      </w:r>
      <w:r>
        <w:rPr>
          <w:rFonts w:ascii="Calibri" w:hAnsi="Calibri" w:cs="Calibri"/>
          <w:color w:val="000000"/>
          <w:spacing w:val="3"/>
          <w:w w:val="100"/>
          <w:sz w:val="28"/>
          <w:u w:val="single"/>
        </w:rPr>
        <w:t> </w:t>
      </w:r>
      <w:r>
        <w:rPr>
          <w:rFonts w:ascii="黑体" w:hAnsi="黑体" w:cs="黑体"/>
          <w:color w:val="000000"/>
          <w:spacing w:val="-2"/>
          <w:w w:val="100"/>
          <w:position w:val="2"/>
          <w:sz w:val="28"/>
          <w:u w:val="single"/>
        </w:rPr>
        <w:t>-</w:t>
      </w:r>
      <w:r>
        <w:rPr>
          <w:rFonts w:ascii="Calibri" w:hAnsi="Calibri" w:cs="Calibri"/>
          <w:color w:val="000000"/>
          <w:spacing w:val="7"/>
          <w:w w:val="100"/>
          <w:sz w:val="28"/>
          <w:u w:val="single"/>
        </w:rPr>
        <w:t> </w:t>
      </w:r>
      <w:r>
        <w:rPr>
          <w:rFonts w:ascii="Times New Roman" w:hAnsi="Times New Roman" w:cs="Times New Roman"/>
          <w:color w:val="000000"/>
          <w:spacing w:val="-2"/>
          <w:w w:val="100"/>
          <w:position w:val="0"/>
          <w:sz w:val="28"/>
          <w:u w:val="single"/>
        </w:rPr>
        <w:t>28</w:t>
      </w:r>
      <w:r>
        <w:rPr>
          <w:rFonts w:ascii="Calibri" w:hAnsi="Calibri" w:cs="Calibri"/>
          <w:color w:val="000000"/>
          <w:spacing w:val="8"/>
          <w:w w:val="100"/>
          <w:sz w:val="28"/>
          <w:u w:val="single"/>
        </w:rPr>
        <w:t> </w:t>
      </w:r>
      <w:r>
        <w:rPr>
          <w:rFonts w:ascii="黑体" w:eastAsia="黑体" w:hAnsi="黑体" w:cs="黑体"/>
          <w:color w:val="000000"/>
          <w:spacing w:val="-2"/>
          <w:w w:val="100"/>
          <w:position w:val="2"/>
          <w:sz w:val="28"/>
          <w:u w:val="single"/>
        </w:rPr>
        <w:t>发布</w:t>
      </w:r>
      <w:r>
        <w:rPr>
          <w:rFonts w:cs="Calibri"/>
          <w:color w:val="000000"/>
          <w:spacing w:val="-1"/>
          <w:w w:val="100"/>
          <w:u w:val="single"/>
        </w:rPr>
        <w:tab/>
      </w:r>
      <w:r>
        <w:rPr>
          <w:rFonts w:ascii="Times New Roman" w:hAnsi="Times New Roman" w:cs="Times New Roman"/>
          <w:color w:val="000000"/>
          <w:spacing w:val="-1"/>
          <w:w w:val="100"/>
          <w:position w:val="0"/>
          <w:sz w:val="28"/>
          <w:u w:val="single"/>
        </w:rPr>
        <w:t>2024</w:t>
      </w:r>
      <w:r>
        <w:rPr>
          <w:rFonts w:ascii="Calibri" w:hAnsi="Calibri" w:cs="Calibri"/>
          <w:color w:val="000000"/>
          <w:spacing w:val="7"/>
          <w:w w:val="100"/>
          <w:sz w:val="28"/>
          <w:u w:val="single"/>
        </w:rPr>
        <w:t> </w:t>
      </w:r>
      <w:r>
        <w:rPr>
          <w:rFonts w:ascii="黑体" w:hAnsi="黑体" w:cs="黑体"/>
          <w:color w:val="000000"/>
          <w:spacing w:val="-2"/>
          <w:w w:val="100"/>
          <w:position w:val="2"/>
          <w:sz w:val="28"/>
          <w:u w:val="single"/>
        </w:rPr>
        <w:t>-</w:t>
      </w:r>
      <w:r>
        <w:rPr>
          <w:rFonts w:ascii="Calibri" w:hAnsi="Calibri" w:cs="Calibri"/>
          <w:color w:val="000000"/>
          <w:spacing w:val="7"/>
          <w:w w:val="100"/>
          <w:sz w:val="28"/>
          <w:u w:val="single"/>
        </w:rPr>
        <w:t> </w:t>
      </w:r>
      <w:r>
        <w:rPr>
          <w:rFonts w:ascii="Times New Roman" w:hAnsi="Times New Roman" w:cs="Times New Roman"/>
          <w:color w:val="000000"/>
          <w:spacing w:val="-2"/>
          <w:w w:val="100"/>
          <w:position w:val="0"/>
          <w:sz w:val="28"/>
          <w:u w:val="single"/>
        </w:rPr>
        <w:t>1</w:t>
      </w:r>
      <w:r>
        <w:rPr>
          <w:rFonts w:ascii="Calibri" w:hAnsi="Calibri" w:cs="Calibri"/>
          <w:color w:val="000000"/>
          <w:spacing w:val="7"/>
          <w:w w:val="100"/>
          <w:sz w:val="28"/>
          <w:u w:val="single"/>
        </w:rPr>
        <w:t> </w:t>
      </w:r>
      <w:r>
        <w:rPr>
          <w:rFonts w:ascii="黑体" w:hAnsi="黑体" w:cs="黑体"/>
          <w:color w:val="000000"/>
          <w:spacing w:val="-2"/>
          <w:w w:val="100"/>
          <w:position w:val="2"/>
          <w:sz w:val="28"/>
          <w:u w:val="single"/>
        </w:rPr>
        <w:t>-</w:t>
      </w:r>
      <w:r>
        <w:rPr>
          <w:rFonts w:ascii="Calibri" w:hAnsi="Calibri" w:cs="Calibri"/>
          <w:color w:val="000000"/>
          <w:spacing w:val="3"/>
          <w:w w:val="100"/>
          <w:sz w:val="28"/>
          <w:u w:val="single"/>
        </w:rPr>
        <w:t> </w:t>
      </w:r>
      <w:r>
        <w:rPr>
          <w:rFonts w:ascii="Times New Roman" w:hAnsi="Times New Roman" w:cs="Times New Roman"/>
          <w:color w:val="000000"/>
          <w:spacing w:val="-2"/>
          <w:w w:val="100"/>
          <w:position w:val="0"/>
          <w:sz w:val="28"/>
          <w:u w:val="single"/>
        </w:rPr>
        <w:t>1</w:t>
      </w:r>
      <w:r>
        <w:rPr>
          <w:rFonts w:ascii="Calibri" w:hAnsi="Calibri" w:cs="Calibri"/>
          <w:color w:val="000000"/>
          <w:spacing w:val="7"/>
          <w:w w:val="100"/>
          <w:sz w:val="28"/>
          <w:u w:val="single"/>
        </w:rPr>
        <w:t> </w:t>
      </w:r>
      <w:r>
        <w:rPr>
          <w:rFonts w:ascii="黑体" w:eastAsia="黑体" w:hAnsi="黑体" w:cs="黑体"/>
          <w:color w:val="000000"/>
          <w:spacing w:val="-2"/>
          <w:w w:val="100"/>
          <w:position w:val="2"/>
          <w:sz w:val="28"/>
          <w:u w:val="single"/>
        </w:rPr>
        <w:t>实施</w:t>
      </w:r>
    </w:p>
    <w:p>
      <w:pPr>
        <w:spacing w:before="0" w:after="0" w:line="240" w:lineRule="exact"/>
        <w:ind w:left="654" w:firstLine="0"/>
      </w:pPr>
    </w:p>
    <w:p>
      <w:pPr>
        <w:spacing w:before="0" w:after="0" w:line="240" w:lineRule="exact"/>
        <w:ind w:left="654" w:firstLine="0"/>
      </w:pPr>
    </w:p>
    <w:p>
      <w:pPr>
        <w:spacing w:before="0" w:after="0" w:line="240" w:lineRule="exact"/>
        <w:ind w:left="654" w:firstLine="0"/>
      </w:pPr>
    </w:p>
    <w:p>
      <w:pPr>
        <w:spacing w:before="0" w:after="0" w:line="389" w:lineRule="exact"/>
        <w:ind w:left="654" w:firstLine="2006"/>
        <w:jc w:val="left"/>
      </w:pPr>
      <w:r>
        <w:rPr>
          <w:rFonts w:ascii="黑体" w:eastAsia="黑体" w:hAnsi="黑体" w:cs="黑体"/>
          <w:color w:val="000000"/>
          <w:spacing w:val="0"/>
          <w:w w:val="193"/>
          <w:position w:val="0"/>
          <w:sz w:val="32"/>
          <w:u w:val="none"/>
        </w:rPr>
        <w:t>江苏省交通企业协会</w:t>
      </w:r>
      <w:r>
        <w:rPr>
          <w:rFonts w:ascii="Calibri" w:hAnsi="Calibri" w:cs="Calibri"/>
          <w:color w:val="000000"/>
          <w:spacing w:val="0"/>
          <w:w w:val="399"/>
          <w:sz w:val="28"/>
          <w:u w:val="none"/>
        </w:rPr>
        <w:t> </w:t>
      </w:r>
      <w:r>
        <w:rPr>
          <w:rFonts w:ascii="黑体" w:eastAsia="黑体" w:hAnsi="黑体" w:cs="黑体"/>
          <w:color w:val="000000"/>
          <w:spacing w:val="-3"/>
          <w:w w:val="100"/>
          <w:position w:val="3"/>
          <w:sz w:val="28"/>
          <w:u w:val="none"/>
        </w:rPr>
        <w:t>发</w:t>
      </w:r>
      <w:r>
        <w:rPr>
          <w:rFonts w:ascii="Calibri" w:hAnsi="Calibri" w:cs="Calibri"/>
          <w:color w:val="000000"/>
          <w:spacing w:val="0"/>
          <w:w w:val="273"/>
          <w:sz w:val="28"/>
          <w:u w:val="none"/>
        </w:rPr>
        <w:t> </w:t>
      </w:r>
      <w:r>
        <w:rPr>
          <w:rFonts w:ascii="黑体" w:eastAsia="黑体" w:hAnsi="黑体" w:cs="黑体"/>
          <w:color w:val="000000"/>
          <w:spacing w:val="-3"/>
          <w:w w:val="100"/>
          <w:position w:val="3"/>
          <w:sz w:val="28"/>
          <w:u w:val="none"/>
        </w:rPr>
        <w:t>布</w:t>
      </w:r>
    </w:p>
    <w:p>
      <w:pPr>
        <w:widowControl/>
        <w:jc w:val="left"/>
        <w:sectPr>
          <w:type w:val="continuous"/>
          <w:pgSz w:w="11900" w:h="16841"/>
          <w:pgMar w:top="592" w:right="426" w:bottom="352" w:left="786" w:header="0" w:footer="0" w:gutter="0"/>
          <w:pgNumType w:start="5"/>
          <w:cols w:num="1" w:space="708" w:equalWidth="0">
            <w:col w:w="10688" w:space="0"/>
          </w:cols>
          <w:docGrid w:type="lines" w:linePitch="312" w:charSpace="0"/>
        </w:sectPr>
      </w:pPr>
    </w:p>
    <w:p>
      <w:pPr>
        <w:spacing w:after="0" w:line="20" w:lineRule="exact"/>
      </w:pPr>
      <w:bookmarkStart w:id="1" w:name="2"/>
      <w:bookmarkEnd w:id="1"/>
      <w:r>
        <w:pict>
          <v:shape id="_x0000_s2068" o:spid="_x0000_s1043" type="#_x0000_t202" style="width:68.2pt;height:39.55pt;margin-top:648.15pt;margin-left:26.0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9" o:spid="_x0000_s1044" type="#_x0000_t202" style="width:85pt;height:39.55pt;margin-top:518.55pt;margin-left:152.0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wondershare_1" o:spid="_x0000_s1045" type="#_x0000_t202" style="width:85pt;height:39.55pt;margin-top:484pt;margin-left:185.6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1" o:spid="_x0000_s1046" type="#_x0000_t202" style="width:85pt;height:39.55pt;margin-top:449.45pt;margin-left:219.2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2" o:spid="_x0000_s1047" type="#_x0000_t202" style="width:85pt;height:39.55pt;margin-top:414.9pt;margin-left:252.8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3" o:spid="_x0000_s1048" type="#_x0000_t202" style="width:85pt;height:39.55pt;margin-top:380.3pt;margin-left:286.4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4" o:spid="_x0000_s1049" type="#_x0000_t202" style="width:85pt;height:39.55pt;margin-top:345.75pt;margin-left:320.0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5" o:spid="_x0000_s1050" type="#_x0000_t202" style="width:76.6pt;height:48.2pt;margin-top:302.55pt;margin-left:353.6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6" o:spid="_x0000_s1051" type="#_x0000_t202" style="width:68.2pt;height:39.55pt;margin-top:268pt;margin-left:395.6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7" o:spid="_x0000_s1052" type="#_x0000_t202" style="width:68.2pt;height:39.55pt;margin-top:613.6pt;margin-left:59.6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8" o:spid="_x0000_s1053" type="#_x0000_t202" style="width:68.2pt;height:39.55pt;margin-top:579.05pt;margin-left:93.2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9" o:spid="_x0000_s1054" type="#_x0000_t202" style="width:76.6pt;height:30.9pt;margin-top:553.1pt;margin-left:126.8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0" o:spid="_x0000_s1055" type="#_x0000_t202" style="width:68.2pt;height:39.55pt;margin-top:233.45pt;margin-left:429.2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1" o:spid="_x0000_s1056" type="#_x0000_t202" style="width:68.2pt;height:39.55pt;margin-top:198.9pt;margin-left:462.8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391" w:lineRule="exact"/>
      </w:pPr>
      <w:bookmarkStart w:id="2" w:name="3"/>
      <w:bookmarkEnd w:id="2"/>
    </w:p>
    <w:p>
      <w:pPr>
        <w:spacing w:before="0" w:after="0" w:line="391" w:lineRule="exact"/>
      </w:pPr>
      <w:bookmarkStart w:id="3" w:name="_GoBack"/>
      <w:bookmarkEnd w:id="3"/>
    </w:p>
    <w:p>
      <w:pPr>
        <w:widowControl/>
        <w:jc w:val="left"/>
        <w:sectPr>
          <w:type w:val="continuous"/>
          <w:pgSz w:w="11900" w:h="16841"/>
          <w:pgMar w:top="1078" w:right="709" w:bottom="838" w:left="1069" w:header="0" w:footer="0" w:gutter="0"/>
          <w:pgNumType w:start="6"/>
          <w:cols w:num="1" w:space="720"/>
          <w:docGrid w:type="lines" w:linePitch="312" w:charSpace="0"/>
        </w:sectPr>
      </w:pPr>
    </w:p>
    <w:p>
      <w:pPr>
        <w:spacing w:before="0" w:after="0" w:line="192" w:lineRule="exact"/>
        <w:ind w:left="347" w:firstLine="7651"/>
        <w:jc w:val="left"/>
      </w:pPr>
      <w:r>
        <w:pict>
          <v:shape id="_x0000_s2082" o:spid="_x0000_s1057" type="#_x0000_t202" style="width:68.2pt;height:39.55pt;margin-top:648.15pt;margin-left:26.0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3" o:spid="_x0000_s1058" type="#_x0000_t202" style="width:68.2pt;height:39.55pt;margin-top:613.6pt;margin-left:59.6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4" o:spid="_x0000_s1059" type="#_x0000_t202" style="width:68.2pt;height:39.55pt;margin-top:579.05pt;margin-left:93.2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5" o:spid="_x0000_s1060" type="#_x0000_t202" style="width:76.6pt;height:30.9pt;margin-top:553.1pt;margin-left:126.8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6" o:spid="_x0000_s1061" type="#_x0000_t202" style="width:85pt;height:39.55pt;margin-top:518.55pt;margin-left:152.0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7" o:spid="_x0000_s1062" type="#_x0000_t202" style="width:85pt;height:39.55pt;margin-top:484pt;margin-left:185.6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8" o:spid="_x0000_s1063" type="#_x0000_t202" style="width:85pt;height:39.55pt;margin-top:449.45pt;margin-left:219.2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9" o:spid="_x0000_s1064" type="#_x0000_t202" style="width:85pt;height:39.55pt;margin-top:414.9pt;margin-left:252.8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0" o:spid="_x0000_s1065" type="#_x0000_t202" style="width:85pt;height:39.55pt;margin-top:380.3pt;margin-left:286.4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1" o:spid="_x0000_s1066" type="#_x0000_t202" style="width:85pt;height:39.55pt;margin-top:345.75pt;margin-left:320.0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2" o:spid="_x0000_s1067" type="#_x0000_t202" style="width:76.6pt;height:48.2pt;margin-top:302.55pt;margin-left:353.6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3" o:spid="_x0000_s1068" type="#_x0000_t202" style="width:68.2pt;height:39.55pt;margin-top:268pt;margin-left:395.6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4" o:spid="_x0000_s1069" type="#_x0000_t202" style="width:68.2pt;height:39.55pt;margin-top:233.45pt;margin-left:429.2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5" o:spid="_x0000_s1070" type="#_x0000_t202" style="width:68.2pt;height:39.55pt;margin-top:198.9pt;margin-left:462.8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7" o:spid="_x0000_s1071" type="#_x0000_t12" style="width:467.75pt;height:51.1pt;margin-top:126.05pt;margin-left:70.8pt;mso-height-relative:page;mso-position-horizontal-relative:page;mso-position-vertical-relative:page;mso-width-relative:page;position:absolute;z-index:-251625472" coordsize="21600,21600" fillcolor="white" stroked="f">
            <v:stroke joinstyle="miter"/>
          </v:shape>
        </w:pict>
      </w:r>
      <w:r>
        <w:rPr>
          <w:rFonts w:ascii="Times New Roman" w:hAnsi="Times New Roman" w:cs="Times New Roman"/>
          <w:color w:val="000000"/>
          <w:spacing w:val="0"/>
          <w:w w:val="100"/>
          <w:position w:val="0"/>
          <w:sz w:val="21"/>
          <w:u w:val="none"/>
        </w:rPr>
        <w:t>T/JSJTQX</w:t>
      </w:r>
      <w:r>
        <w:rPr>
          <w:rFonts w:ascii="Calibri" w:hAnsi="Calibri" w:cs="Calibri"/>
          <w:color w:val="000000"/>
          <w:spacing w:val="0"/>
          <w:w w:val="215"/>
          <w:sz w:val="21"/>
          <w:u w:val="none"/>
        </w:rPr>
        <w:t> </w:t>
      </w:r>
      <w:r>
        <w:rPr>
          <w:rFonts w:ascii="Times New Roman" w:hAnsi="Times New Roman" w:cs="Times New Roman"/>
          <w:color w:val="000000"/>
          <w:spacing w:val="0"/>
          <w:w w:val="100"/>
          <w:position w:val="0"/>
          <w:sz w:val="21"/>
          <w:u w:val="none"/>
        </w:rPr>
        <w:t>49-2023</w:t>
      </w:r>
    </w:p>
    <w:p>
      <w:pPr>
        <w:spacing w:before="0" w:after="0" w:line="240" w:lineRule="exact"/>
        <w:ind w:left="347" w:firstLine="7651"/>
      </w:pPr>
    </w:p>
    <w:p>
      <w:pPr>
        <w:spacing w:before="0" w:after="0" w:line="240" w:lineRule="exact"/>
        <w:ind w:left="347" w:firstLine="7651"/>
      </w:pPr>
    </w:p>
    <w:p>
      <w:pPr>
        <w:spacing w:before="0" w:after="0" w:line="470" w:lineRule="exact"/>
        <w:ind w:left="347" w:firstLine="7651"/>
      </w:pPr>
    </w:p>
    <w:p>
      <w:pPr>
        <w:spacing w:before="0" w:after="0" w:line="344" w:lineRule="exact"/>
        <w:ind w:left="347" w:firstLine="4037"/>
        <w:jc w:val="left"/>
      </w:pPr>
      <w:r>
        <w:rPr>
          <w:rFonts w:ascii="黑体" w:eastAsia="黑体" w:hAnsi="黑体" w:cs="黑体"/>
          <w:color w:val="000000"/>
          <w:spacing w:val="0"/>
          <w:w w:val="100"/>
          <w:position w:val="2"/>
          <w:sz w:val="32"/>
          <w:u w:val="none"/>
        </w:rPr>
        <w:t>目</w:t>
      </w:r>
      <w:r>
        <w:rPr>
          <w:rFonts w:ascii="Arial" w:hAnsi="Arial" w:cs="Arial"/>
          <w:color w:val="000000"/>
          <w:spacing w:val="0"/>
          <w:w w:val="100"/>
          <w:position w:val="0"/>
          <w:sz w:val="32"/>
          <w:u w:val="none"/>
        </w:rPr>
        <w:t>  </w:t>
      </w:r>
      <w:r>
        <w:rPr>
          <w:rFonts w:ascii="黑体" w:eastAsia="黑体" w:hAnsi="黑体" w:cs="黑体"/>
          <w:color w:val="000000"/>
          <w:spacing w:val="0"/>
          <w:w w:val="100"/>
          <w:position w:val="2"/>
          <w:sz w:val="32"/>
          <w:u w:val="none"/>
        </w:rPr>
        <w:t>次</w:t>
      </w:r>
    </w:p>
    <w:p>
      <w:pPr>
        <w:spacing w:before="0" w:after="0" w:line="240" w:lineRule="exact"/>
        <w:ind w:left="347" w:firstLine="4037"/>
      </w:pPr>
    </w:p>
    <w:p>
      <w:pPr>
        <w:spacing w:before="0" w:after="0" w:line="240" w:lineRule="exact"/>
        <w:ind w:left="347" w:firstLine="4037"/>
      </w:pPr>
    </w:p>
    <w:p>
      <w:pPr>
        <w:tabs>
          <w:tab w:val="left" w:pos="9448"/>
        </w:tabs>
        <w:spacing w:before="0" w:after="0" w:line="381" w:lineRule="exact"/>
        <w:ind w:left="347" w:firstLine="0"/>
        <w:jc w:val="left"/>
      </w:pPr>
      <w:r>
        <w:rPr>
          <w:rFonts w:ascii="宋体" w:eastAsia="宋体" w:hAnsi="宋体" w:cs="宋体"/>
          <w:color w:val="000000"/>
          <w:spacing w:val="0"/>
          <w:w w:val="100"/>
          <w:position w:val="0"/>
          <w:sz w:val="21"/>
          <w:u w:val="none"/>
        </w:rPr>
        <w:t>前言</w:t>
      </w:r>
      <w:r>
        <w:rPr>
          <w:rFonts w:ascii="Calibri" w:hAnsi="Calibri" w:cs="Calibri"/>
          <w:color w:val="000000"/>
          <w:spacing w:val="-24"/>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22"/>
          <w:w w:val="100"/>
          <w:sz w:val="21"/>
          <w:u w:val="none"/>
        </w:rPr>
        <w:t> </w:t>
      </w:r>
      <w:r>
        <w:rPr>
          <w:rFonts w:cs="Calibri"/>
          <w:spacing w:val="0"/>
          <w:w w:val="100"/>
        </w:rPr>
        <w:tab/>
      </w:r>
      <w:r>
        <w:rPr>
          <w:rFonts w:ascii="Times New Roman" w:hAnsi="Times New Roman" w:cs="Times New Roman"/>
          <w:color w:val="000000"/>
          <w:spacing w:val="-2"/>
          <w:w w:val="100"/>
          <w:position w:val="0"/>
          <w:sz w:val="21"/>
          <w:u w:val="none"/>
        </w:rPr>
        <w:t>II</w:t>
      </w:r>
    </w:p>
    <w:p>
      <w:pPr>
        <w:tabs>
          <w:tab w:val="left" w:pos="9481"/>
        </w:tabs>
        <w:spacing w:before="0" w:after="0" w:line="389" w:lineRule="exact"/>
        <w:ind w:left="347" w:firstLine="0"/>
        <w:jc w:val="left"/>
      </w:pPr>
      <w:r>
        <w:rPr>
          <w:rFonts w:ascii="Times New Roman" w:hAnsi="Times New Roman" w:cs="Times New Roman"/>
          <w:color w:val="000000"/>
          <w:spacing w:val="0"/>
          <w:w w:val="100"/>
          <w:position w:val="0"/>
          <w:sz w:val="21"/>
          <w:u w:val="none"/>
        </w:rPr>
        <w:t>1</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范围</w:t>
      </w:r>
      <w:r>
        <w:rPr>
          <w:rFonts w:ascii="Calibri" w:hAnsi="Calibri" w:cs="Calibri"/>
          <w:color w:val="000000"/>
          <w:spacing w:val="-24"/>
          <w:w w:val="100"/>
          <w:sz w:val="21"/>
          <w:u w:val="none"/>
        </w:rPr>
        <w:t> </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0"/>
          <w:w w:val="100"/>
          <w:position w:val="0"/>
          <w:sz w:val="21"/>
          <w:u w:val="none"/>
        </w:rPr>
        <w:t>1</w:t>
      </w:r>
    </w:p>
    <w:p>
      <w:pPr>
        <w:tabs>
          <w:tab w:val="left" w:pos="9481"/>
        </w:tabs>
        <w:spacing w:before="0" w:after="0" w:line="394" w:lineRule="exact"/>
        <w:ind w:left="347" w:firstLine="0"/>
        <w:jc w:val="left"/>
      </w:pPr>
      <w:r>
        <w:rPr>
          <w:rFonts w:ascii="Times New Roman" w:hAnsi="Times New Roman" w:cs="Times New Roman"/>
          <w:color w:val="000000"/>
          <w:spacing w:val="0"/>
          <w:w w:val="100"/>
          <w:position w:val="0"/>
          <w:sz w:val="21"/>
          <w:u w:val="none"/>
        </w:rPr>
        <w:t>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规范性引用文件</w:t>
      </w:r>
      <w:r>
        <w:rPr>
          <w:rFonts w:ascii="Calibri" w:hAnsi="Calibri" w:cs="Calibri"/>
          <w:color w:val="000000"/>
          <w:spacing w:val="-23"/>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4"/>
          <w:w w:val="100"/>
          <w:sz w:val="21"/>
          <w:u w:val="none"/>
        </w:rPr>
        <w:t> </w:t>
      </w:r>
      <w:r>
        <w:rPr>
          <w:rFonts w:cs="Calibri"/>
          <w:spacing w:val="0"/>
          <w:w w:val="100"/>
        </w:rPr>
        <w:tab/>
      </w:r>
      <w:r>
        <w:rPr>
          <w:rFonts w:ascii="Times New Roman" w:hAnsi="Times New Roman" w:cs="Times New Roman"/>
          <w:color w:val="000000"/>
          <w:spacing w:val="0"/>
          <w:w w:val="100"/>
          <w:position w:val="0"/>
          <w:sz w:val="21"/>
          <w:u w:val="none"/>
        </w:rPr>
        <w:t>1</w:t>
      </w:r>
    </w:p>
    <w:p>
      <w:pPr>
        <w:tabs>
          <w:tab w:val="left" w:pos="9481"/>
        </w:tabs>
        <w:spacing w:before="0" w:after="0" w:line="389" w:lineRule="exact"/>
        <w:ind w:left="347" w:firstLine="0"/>
        <w:jc w:val="left"/>
      </w:pPr>
      <w:r>
        <w:rPr>
          <w:rFonts w:ascii="Times New Roman" w:hAnsi="Times New Roman" w:cs="Times New Roman"/>
          <w:color w:val="000000"/>
          <w:spacing w:val="0"/>
          <w:w w:val="100"/>
          <w:position w:val="0"/>
          <w:sz w:val="21"/>
          <w:u w:val="none"/>
        </w:rPr>
        <w:t>3</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术语和定义</w:t>
      </w:r>
      <w:r>
        <w:rPr>
          <w:rFonts w:ascii="Calibri" w:hAnsi="Calibri" w:cs="Calibri"/>
          <w:color w:val="000000"/>
          <w:spacing w:val="-23"/>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3"/>
          <w:w w:val="100"/>
          <w:sz w:val="21"/>
          <w:u w:val="none"/>
        </w:rPr>
        <w:t> </w:t>
      </w:r>
      <w:r>
        <w:rPr>
          <w:rFonts w:cs="Calibri"/>
          <w:spacing w:val="0"/>
          <w:w w:val="100"/>
        </w:rPr>
        <w:tab/>
      </w:r>
      <w:r>
        <w:rPr>
          <w:rFonts w:ascii="Times New Roman" w:hAnsi="Times New Roman" w:cs="Times New Roman"/>
          <w:color w:val="000000"/>
          <w:spacing w:val="0"/>
          <w:w w:val="100"/>
          <w:position w:val="0"/>
          <w:sz w:val="21"/>
          <w:u w:val="none"/>
        </w:rPr>
        <w:t>2</w:t>
      </w:r>
    </w:p>
    <w:p>
      <w:pPr>
        <w:tabs>
          <w:tab w:val="left" w:pos="9481"/>
        </w:tabs>
        <w:spacing w:before="0" w:after="0" w:line="389" w:lineRule="exact"/>
        <w:ind w:left="347" w:firstLine="0"/>
        <w:jc w:val="left"/>
      </w:pPr>
      <w:r>
        <w:rPr>
          <w:rFonts w:ascii="Times New Roman" w:hAnsi="Times New Roman" w:cs="Times New Roman"/>
          <w:color w:val="000000"/>
          <w:spacing w:val="0"/>
          <w:w w:val="100"/>
          <w:position w:val="0"/>
          <w:sz w:val="21"/>
          <w:u w:val="none"/>
        </w:rPr>
        <w:t>4</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符号</w:t>
      </w:r>
      <w:r>
        <w:rPr>
          <w:rFonts w:ascii="Calibri" w:hAnsi="Calibri" w:cs="Calibri"/>
          <w:color w:val="000000"/>
          <w:spacing w:val="-24"/>
          <w:w w:val="100"/>
          <w:sz w:val="21"/>
          <w:u w:val="none"/>
        </w:rPr>
        <w:t> </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3</w:t>
      </w:r>
    </w:p>
    <w:p>
      <w:pPr>
        <w:tabs>
          <w:tab w:val="left" w:pos="9481"/>
        </w:tabs>
        <w:spacing w:before="0" w:after="0" w:line="389" w:lineRule="exact"/>
        <w:ind w:left="347" w:firstLine="0"/>
        <w:jc w:val="left"/>
      </w:pPr>
      <w:r>
        <w:rPr>
          <w:rFonts w:ascii="Times New Roman" w:hAnsi="Times New Roman" w:cs="Times New Roman"/>
          <w:color w:val="000000"/>
          <w:spacing w:val="0"/>
          <w:w w:val="100"/>
          <w:position w:val="0"/>
          <w:sz w:val="21"/>
          <w:u w:val="none"/>
        </w:rPr>
        <w:t>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分类、结构形式、型号和规格</w:t>
      </w:r>
      <w:r>
        <w:rPr>
          <w:rFonts w:ascii="Calibri" w:hAnsi="Calibri" w:cs="Calibri"/>
          <w:color w:val="000000"/>
          <w:spacing w:val="-18"/>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19"/>
          <w:w w:val="100"/>
          <w:sz w:val="21"/>
          <w:u w:val="none"/>
        </w:rPr>
        <w:t> </w:t>
      </w:r>
      <w:r>
        <w:rPr>
          <w:rFonts w:cs="Calibri"/>
          <w:spacing w:val="-23"/>
          <w:w w:val="100"/>
        </w:rPr>
        <w:tab/>
      </w:r>
      <w:r>
        <w:rPr>
          <w:rFonts w:ascii="Times New Roman" w:hAnsi="Times New Roman" w:cs="Times New Roman"/>
          <w:color w:val="000000"/>
          <w:spacing w:val="0"/>
          <w:w w:val="100"/>
          <w:position w:val="0"/>
          <w:sz w:val="21"/>
          <w:u w:val="none"/>
        </w:rPr>
        <w:t>3</w:t>
      </w:r>
    </w:p>
    <w:p>
      <w:pPr>
        <w:tabs>
          <w:tab w:val="left" w:pos="9481"/>
        </w:tabs>
        <w:spacing w:before="0" w:after="0" w:line="394" w:lineRule="exact"/>
        <w:ind w:left="347" w:firstLine="0"/>
        <w:jc w:val="left"/>
      </w:pPr>
      <w:r>
        <w:rPr>
          <w:rFonts w:ascii="Times New Roman" w:hAnsi="Times New Roman" w:cs="Times New Roman"/>
          <w:color w:val="000000"/>
          <w:spacing w:val="0"/>
          <w:w w:val="100"/>
          <w:position w:val="0"/>
          <w:sz w:val="21"/>
          <w:u w:val="none"/>
        </w:rPr>
        <w:t>6</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技术要求</w:t>
      </w:r>
      <w:r>
        <w:rPr>
          <w:rFonts w:ascii="Calibri" w:hAnsi="Calibri" w:cs="Calibri"/>
          <w:color w:val="000000"/>
          <w:spacing w:val="-24"/>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0"/>
          <w:w w:val="100"/>
          <w:sz w:val="21"/>
          <w:u w:val="none"/>
        </w:rPr>
        <w:t> </w:t>
      </w:r>
      <w:r>
        <w:rPr>
          <w:rFonts w:cs="Calibri"/>
          <w:spacing w:val="-1"/>
          <w:w w:val="100"/>
        </w:rPr>
        <w:tab/>
      </w:r>
      <w:r>
        <w:rPr>
          <w:rFonts w:ascii="Times New Roman" w:hAnsi="Times New Roman" w:cs="Times New Roman"/>
          <w:color w:val="000000"/>
          <w:spacing w:val="0"/>
          <w:w w:val="100"/>
          <w:position w:val="0"/>
          <w:sz w:val="21"/>
          <w:u w:val="none"/>
        </w:rPr>
        <w:t>6</w:t>
      </w:r>
    </w:p>
    <w:p>
      <w:pPr>
        <w:tabs>
          <w:tab w:val="left" w:pos="9481"/>
        </w:tabs>
        <w:spacing w:before="0" w:after="0" w:line="389" w:lineRule="exact"/>
        <w:ind w:left="347" w:firstLine="0"/>
        <w:jc w:val="left"/>
      </w:pPr>
      <w:r>
        <w:rPr>
          <w:rFonts w:ascii="Times New Roman" w:hAnsi="Times New Roman" w:cs="Times New Roman"/>
          <w:color w:val="000000"/>
          <w:spacing w:val="0"/>
          <w:w w:val="100"/>
          <w:position w:val="0"/>
          <w:sz w:val="21"/>
          <w:u w:val="none"/>
        </w:rPr>
        <w:t>7</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试验方法</w:t>
      </w:r>
      <w:r>
        <w:rPr>
          <w:rFonts w:ascii="Calibri" w:hAnsi="Calibri" w:cs="Calibri"/>
          <w:color w:val="000000"/>
          <w:spacing w:val="-24"/>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0"/>
          <w:w w:val="100"/>
          <w:sz w:val="21"/>
          <w:u w:val="none"/>
        </w:rPr>
        <w:t> </w:t>
      </w:r>
      <w:r>
        <w:rPr>
          <w:rFonts w:cs="Calibri"/>
          <w:spacing w:val="0"/>
          <w:w w:val="100"/>
        </w:rPr>
        <w:tab/>
      </w:r>
      <w:r>
        <w:rPr>
          <w:rFonts w:ascii="Times New Roman" w:hAnsi="Times New Roman" w:cs="Times New Roman"/>
          <w:color w:val="000000"/>
          <w:spacing w:val="0"/>
          <w:w w:val="100"/>
          <w:position w:val="0"/>
          <w:sz w:val="21"/>
          <w:u w:val="none"/>
        </w:rPr>
        <w:t>9</w:t>
      </w:r>
    </w:p>
    <w:p>
      <w:pPr>
        <w:tabs>
          <w:tab w:val="left" w:pos="9376"/>
        </w:tabs>
        <w:spacing w:before="0" w:after="0" w:line="389" w:lineRule="exact"/>
        <w:ind w:left="347" w:firstLine="0"/>
        <w:jc w:val="left"/>
      </w:pPr>
      <w:r>
        <w:rPr>
          <w:rFonts w:ascii="Times New Roman" w:hAnsi="Times New Roman" w:cs="Times New Roman"/>
          <w:color w:val="000000"/>
          <w:spacing w:val="0"/>
          <w:w w:val="100"/>
          <w:position w:val="0"/>
          <w:sz w:val="21"/>
          <w:u w:val="none"/>
        </w:rPr>
        <w:t>8</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检验规则</w:t>
      </w:r>
      <w:r>
        <w:rPr>
          <w:rFonts w:ascii="Calibri" w:hAnsi="Calibri" w:cs="Calibri"/>
          <w:color w:val="000000"/>
          <w:spacing w:val="-24"/>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0"/>
          <w:w w:val="100"/>
          <w:sz w:val="21"/>
          <w:u w:val="none"/>
        </w:rPr>
        <w:t> </w:t>
      </w:r>
      <w:r>
        <w:rPr>
          <w:rFonts w:cs="Calibri"/>
          <w:spacing w:val="-24"/>
          <w:w w:val="100"/>
        </w:rPr>
        <w:tab/>
      </w:r>
      <w:r>
        <w:rPr>
          <w:rFonts w:ascii="Times New Roman" w:hAnsi="Times New Roman" w:cs="Times New Roman"/>
          <w:color w:val="000000"/>
          <w:spacing w:val="0"/>
          <w:w w:val="100"/>
          <w:position w:val="0"/>
          <w:sz w:val="21"/>
          <w:u w:val="none"/>
        </w:rPr>
        <w:t>10</w:t>
      </w:r>
    </w:p>
    <w:p>
      <w:pPr>
        <w:tabs>
          <w:tab w:val="left" w:pos="9385"/>
        </w:tabs>
        <w:spacing w:before="0" w:after="0" w:line="389" w:lineRule="exact"/>
        <w:ind w:left="347" w:firstLine="0"/>
        <w:jc w:val="left"/>
      </w:pPr>
      <w:r>
        <w:rPr>
          <w:rFonts w:ascii="Times New Roman" w:hAnsi="Times New Roman" w:cs="Times New Roman"/>
          <w:color w:val="000000"/>
          <w:spacing w:val="0"/>
          <w:w w:val="100"/>
          <w:position w:val="0"/>
          <w:sz w:val="21"/>
          <w:u w:val="none"/>
        </w:rPr>
        <w:t>9</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标志、包装、运输和储存</w:t>
      </w:r>
      <w:r>
        <w:rPr>
          <w:rFonts w:ascii="Calibri" w:hAnsi="Calibri" w:cs="Calibri"/>
          <w:color w:val="000000"/>
          <w:spacing w:val="-23"/>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4"/>
          <w:w w:val="100"/>
          <w:sz w:val="21"/>
          <w:u w:val="none"/>
        </w:rPr>
        <w:t> </w:t>
      </w:r>
      <w:r>
        <w:rPr>
          <w:rFonts w:cs="Calibri"/>
          <w:spacing w:val="-24"/>
          <w:w w:val="100"/>
        </w:rPr>
        <w:tab/>
      </w:r>
      <w:r>
        <w:rPr>
          <w:rFonts w:ascii="Times New Roman" w:hAnsi="Times New Roman" w:cs="Times New Roman"/>
          <w:color w:val="000000"/>
          <w:spacing w:val="-5"/>
          <w:w w:val="100"/>
          <w:position w:val="0"/>
          <w:sz w:val="21"/>
          <w:u w:val="none"/>
        </w:rPr>
        <w:t>11</w:t>
      </w:r>
    </w:p>
    <w:p>
      <w:pPr>
        <w:tabs>
          <w:tab w:val="left" w:pos="9376"/>
        </w:tabs>
        <w:spacing w:before="0" w:after="0" w:line="394" w:lineRule="exact"/>
        <w:ind w:left="347"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A</w:t>
      </w:r>
      <w:r>
        <w:rPr>
          <w:rFonts w:ascii="宋体" w:eastAsia="宋体" w:hAnsi="宋体" w:cs="宋体"/>
          <w:color w:val="000000"/>
          <w:spacing w:val="-1"/>
          <w:w w:val="100"/>
          <w:position w:val="0"/>
          <w:sz w:val="21"/>
          <w:u w:val="none"/>
        </w:rPr>
        <w:t>（资料性附录）</w:t>
      </w:r>
      <w:r>
        <w:rPr>
          <w:rFonts w:ascii="Calibri" w:hAnsi="Calibri" w:cs="Calibri"/>
          <w:color w:val="000000"/>
          <w:spacing w:val="0"/>
          <w:w w:val="390"/>
          <w:sz w:val="24"/>
          <w:u w:val="none"/>
        </w:rPr>
        <w:t> </w:t>
      </w:r>
      <w:r>
        <w:rPr>
          <w:rFonts w:ascii="宋体" w:eastAsia="宋体" w:hAnsi="宋体" w:cs="宋体"/>
          <w:color w:val="000000"/>
          <w:spacing w:val="0"/>
          <w:w w:val="100"/>
          <w:position w:val="0"/>
          <w:sz w:val="21"/>
          <w:u w:val="none"/>
        </w:rPr>
        <w:t>外护套管热熔焊接方法</w:t>
      </w:r>
      <w:r>
        <w:rPr>
          <w:rFonts w:ascii="Calibri" w:hAnsi="Calibri" w:cs="Calibri"/>
          <w:color w:val="000000"/>
          <w:spacing w:val="-23"/>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22"/>
          <w:w w:val="100"/>
          <w:sz w:val="21"/>
          <w:u w:val="none"/>
        </w:rPr>
        <w:t> </w:t>
      </w:r>
      <w:r>
        <w:rPr>
          <w:rFonts w:cs="Calibri"/>
          <w:spacing w:val="-1"/>
          <w:w w:val="100"/>
        </w:rPr>
        <w:tab/>
      </w:r>
      <w:r>
        <w:rPr>
          <w:rFonts w:ascii="Times New Roman" w:hAnsi="Times New Roman" w:cs="Times New Roman"/>
          <w:color w:val="000000"/>
          <w:spacing w:val="0"/>
          <w:w w:val="100"/>
          <w:position w:val="0"/>
          <w:sz w:val="21"/>
          <w:u w:val="none"/>
        </w:rPr>
        <w:t>13</w:t>
      </w:r>
    </w:p>
    <w:p>
      <w:pPr>
        <w:widowControl/>
        <w:jc w:val="left"/>
        <w:sectPr>
          <w:type w:val="continuous"/>
          <w:pgSz w:w="11900" w:h="16841"/>
          <w:pgMar w:top="1078" w:right="709" w:bottom="838" w:left="1069" w:header="0" w:footer="0" w:gutter="0"/>
          <w:pgNumType w:start="7"/>
          <w:cols w:num="1" w:space="708" w:equalWidth="0">
            <w:col w:w="10122" w:space="0"/>
          </w:cols>
          <w:docGrid w:type="lines" w:linePitch="312" w:charSpace="0"/>
        </w:sectPr>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383" w:lineRule="exact"/>
        <w:ind w:left="347" w:firstLine="0"/>
      </w:pPr>
    </w:p>
    <w:p>
      <w:pPr>
        <w:widowControl/>
        <w:jc w:val="left"/>
        <w:sectPr>
          <w:type w:val="continuous"/>
          <w:pgSz w:w="11900" w:h="16841"/>
          <w:pgMar w:top="1078" w:right="709" w:bottom="838" w:left="1069" w:header="0" w:footer="0" w:gutter="0"/>
          <w:pgNumType w:start="8"/>
          <w:cols w:num="1" w:space="720"/>
          <w:docGrid w:type="lines" w:linePitch="312" w:charSpace="0"/>
        </w:sectPr>
      </w:pPr>
    </w:p>
    <w:p>
      <w:pPr>
        <w:spacing w:before="0" w:after="0" w:line="162" w:lineRule="exact"/>
        <w:ind w:left="9443"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0" w:h="16841"/>
          <w:pgMar w:top="1078" w:right="709" w:bottom="838" w:left="1069" w:header="0" w:footer="0" w:gutter="0"/>
          <w:pgNumType w:start="9"/>
          <w:cols w:num="1" w:space="708" w:equalWidth="0">
            <w:col w:w="10122" w:space="0"/>
          </w:cols>
          <w:docGrid w:type="lines" w:linePitch="312" w:charSpace="0"/>
        </w:sectPr>
      </w:pPr>
    </w:p>
    <w:p>
      <w:pPr>
        <w:spacing w:before="0" w:after="0" w:line="391" w:lineRule="exact"/>
      </w:pPr>
      <w:bookmarkStart w:id="4" w:name="4"/>
      <w:bookmarkEnd w:id="4"/>
    </w:p>
    <w:p>
      <w:pPr>
        <w:widowControl/>
        <w:jc w:val="left"/>
        <w:sectPr>
          <w:type w:val="continuous"/>
          <w:pgSz w:w="11900" w:h="16840"/>
          <w:pgMar w:top="1078" w:right="713" w:bottom="838" w:left="1073" w:header="0" w:footer="0" w:gutter="0"/>
          <w:pgNumType w:start="10"/>
          <w:cols w:num="1" w:space="720"/>
          <w:docGrid w:type="lines" w:linePitch="312" w:charSpace="0"/>
        </w:sectPr>
      </w:pPr>
    </w:p>
    <w:p>
      <w:pPr>
        <w:spacing w:before="0" w:after="0" w:line="192" w:lineRule="exact"/>
        <w:ind w:left="60" w:firstLine="0"/>
        <w:jc w:val="left"/>
      </w:pPr>
      <w:r>
        <w:pict>
          <v:shape id="_x0000_s2097" o:spid="_x0000_s1072" type="#_x0000_t202" style="width:68.2pt;height:39.55pt;margin-top:648.15pt;margin-left:26.0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8" o:spid="_x0000_s1073" type="#_x0000_t202" style="width:68.2pt;height:39.55pt;margin-top:613.6pt;margin-left:59.6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4" type="#_x0000_t202" style="width:68.2pt;height:39.55pt;margin-top:579.05pt;margin-left:93.2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0" o:spid="_x0000_s1075" type="#_x0000_t202" style="width:76.6pt;height:30.9pt;margin-top:553.1pt;margin-left:126.8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1" o:spid="_x0000_s1076" type="#_x0000_t202" style="width:85pt;height:39.55pt;margin-top:518.55pt;margin-left:152.0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2" o:spid="_x0000_s1077" type="#_x0000_t202" style="width:85pt;height:39.55pt;margin-top:484pt;margin-left:185.6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3" o:spid="_x0000_s1078" type="#_x0000_t202" style="width:85pt;height:39.55pt;margin-top:449.45pt;margin-left:219.2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4" o:spid="_x0000_s1079" type="#_x0000_t202" style="width:85pt;height:39.55pt;margin-top:414.9pt;margin-left:252.8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5" o:spid="_x0000_s1080" type="#_x0000_t202" style="width:85pt;height:39.55pt;margin-top:380.3pt;margin-left:286.4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6" o:spid="_x0000_s1081" type="#_x0000_t202" style="width:85pt;height:39.55pt;margin-top:345.75pt;margin-left:320.0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7" o:spid="_x0000_s1082" type="#_x0000_t202" style="width:76.6pt;height:48.2pt;margin-top:302.55pt;margin-left:353.6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8" o:spid="_x0000_s1083" type="#_x0000_t202" style="width:68.2pt;height:39.55pt;margin-top:268pt;margin-left:395.6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9" o:spid="_x0000_s1084" type="#_x0000_t202" style="width:68.2pt;height:39.55pt;margin-top:233.45pt;margin-left:429.2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0" o:spid="_x0000_s1085" type="#_x0000_t202" style="width:68.2pt;height:39.55pt;margin-top:198.9pt;margin-left:462.8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1" o:spid="_x0000_s1086" type="#_x0000_t12" style="width:467.5pt;height:59.25pt;margin-top:122.2pt;margin-left:56.85pt;mso-height-relative:page;mso-position-horizontal-relative:page;mso-position-vertical-relative:page;mso-width-relative:page;position:absolute;z-index:-251610112" coordsize="21600,21600" fillcolor="white" stroked="f">
            <v:stroke joinstyle="miter"/>
          </v:shape>
        </w:pict>
      </w:r>
      <w:r>
        <w:rPr>
          <w:rFonts w:ascii="Times New Roman" w:hAnsi="Times New Roman" w:cs="Times New Roman"/>
          <w:color w:val="000000"/>
          <w:spacing w:val="0"/>
          <w:w w:val="100"/>
          <w:position w:val="0"/>
          <w:sz w:val="21"/>
          <w:u w:val="none"/>
        </w:rPr>
        <w:t>T/JSJTQX</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49-2023</w:t>
      </w:r>
    </w:p>
    <w:p>
      <w:pPr>
        <w:spacing w:before="0" w:after="0" w:line="240" w:lineRule="exact"/>
        <w:ind w:left="60" w:firstLine="0"/>
      </w:pPr>
    </w:p>
    <w:p>
      <w:pPr>
        <w:spacing w:before="0" w:after="0" w:line="240" w:lineRule="exact"/>
        <w:ind w:left="60" w:firstLine="0"/>
      </w:pPr>
    </w:p>
    <w:p>
      <w:pPr>
        <w:spacing w:before="0" w:after="0" w:line="451" w:lineRule="exact"/>
        <w:ind w:left="60" w:firstLine="0"/>
      </w:pPr>
    </w:p>
    <w:p>
      <w:pPr>
        <w:spacing w:before="0" w:after="0" w:line="344" w:lineRule="exact"/>
        <w:ind w:left="60" w:firstLine="4037"/>
        <w:jc w:val="left"/>
      </w:pPr>
      <w:r>
        <w:rPr>
          <w:rFonts w:ascii="黑体" w:eastAsia="黑体" w:hAnsi="黑体" w:cs="黑体"/>
          <w:color w:val="000000"/>
          <w:spacing w:val="0"/>
          <w:w w:val="100"/>
          <w:position w:val="2"/>
          <w:sz w:val="32"/>
          <w:u w:val="none"/>
        </w:rPr>
        <w:t>前</w:t>
      </w:r>
      <w:r>
        <w:rPr>
          <w:rFonts w:ascii="Arial" w:hAnsi="Arial" w:cs="Arial"/>
          <w:color w:val="000000"/>
          <w:spacing w:val="0"/>
          <w:w w:val="100"/>
          <w:position w:val="0"/>
          <w:sz w:val="32"/>
          <w:u w:val="none"/>
        </w:rPr>
        <w:t>  </w:t>
      </w:r>
      <w:r>
        <w:rPr>
          <w:rFonts w:ascii="黑体" w:eastAsia="黑体" w:hAnsi="黑体" w:cs="黑体"/>
          <w:color w:val="000000"/>
          <w:spacing w:val="0"/>
          <w:w w:val="100"/>
          <w:position w:val="2"/>
          <w:sz w:val="32"/>
          <w:u w:val="none"/>
        </w:rPr>
        <w:t>言</w:t>
      </w:r>
    </w:p>
    <w:p>
      <w:pPr>
        <w:spacing w:before="0" w:after="0" w:line="240" w:lineRule="exact"/>
        <w:ind w:left="60" w:firstLine="4037"/>
      </w:pPr>
    </w:p>
    <w:p>
      <w:pPr>
        <w:spacing w:before="0" w:after="0" w:line="240" w:lineRule="exact"/>
        <w:ind w:left="60" w:firstLine="4037"/>
      </w:pPr>
    </w:p>
    <w:p>
      <w:pPr>
        <w:spacing w:before="0" w:after="0" w:line="240" w:lineRule="exact"/>
        <w:ind w:left="60" w:firstLine="4037"/>
      </w:pPr>
    </w:p>
    <w:p>
      <w:pPr>
        <w:spacing w:before="0" w:after="0" w:line="231" w:lineRule="exact"/>
        <w:ind w:left="60" w:firstLine="422"/>
        <w:jc w:val="left"/>
      </w:pPr>
      <w:r>
        <w:rPr>
          <w:rFonts w:ascii="宋体" w:eastAsia="宋体" w:hAnsi="宋体" w:cs="宋体"/>
          <w:color w:val="000000"/>
          <w:spacing w:val="-1"/>
          <w:w w:val="100"/>
          <w:position w:val="0"/>
          <w:sz w:val="21"/>
          <w:u w:val="none"/>
        </w:rPr>
        <w:t>本文件按照GB/T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215"/>
          <w:sz w:val="21"/>
          <w:u w:val="none"/>
        </w:rPr>
        <w:t> </w:t>
      </w:r>
      <w:r>
        <w:rPr>
          <w:rFonts w:ascii="宋体" w:hAnsi="宋体" w:cs="宋体"/>
          <w:color w:val="000000"/>
          <w:spacing w:val="0"/>
          <w:w w:val="100"/>
          <w:position w:val="0"/>
          <w:sz w:val="21"/>
          <w:u w:val="none"/>
        </w:rPr>
        <w:t>第1部分：标准化文件的结构和起草规则》的规定起</w:t>
      </w:r>
    </w:p>
    <w:p>
      <w:pPr>
        <w:spacing w:before="0" w:after="0" w:line="312" w:lineRule="exact"/>
        <w:ind w:left="60" w:firstLine="0"/>
        <w:jc w:val="left"/>
      </w:pPr>
      <w:r>
        <w:rPr>
          <w:rFonts w:ascii="宋体" w:hAnsi="宋体" w:cs="宋体"/>
          <w:color w:val="000000"/>
          <w:spacing w:val="0"/>
          <w:w w:val="100"/>
          <w:position w:val="0"/>
          <w:sz w:val="21"/>
          <w:u w:val="none"/>
        </w:rPr>
        <w:t>草。</w:t>
      </w:r>
    </w:p>
    <w:p>
      <w:pPr>
        <w:spacing w:before="0" w:after="0" w:line="312" w:lineRule="exact"/>
        <w:ind w:left="60" w:firstLine="422"/>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60" w:firstLine="422"/>
        <w:jc w:val="left"/>
      </w:pPr>
      <w:r>
        <w:rPr>
          <w:rFonts w:ascii="宋体" w:hAnsi="宋体" w:cs="宋体"/>
          <w:color w:val="000000"/>
          <w:spacing w:val="-1"/>
          <w:w w:val="100"/>
          <w:position w:val="0"/>
          <w:sz w:val="21"/>
          <w:u w:val="none"/>
        </w:rPr>
        <w:t>本文件由江苏省交通企业协会提出并归口。</w:t>
      </w:r>
    </w:p>
    <w:p>
      <w:pPr>
        <w:spacing w:before="0" w:after="0" w:line="312" w:lineRule="exact"/>
        <w:ind w:left="60" w:firstLine="422"/>
        <w:jc w:val="left"/>
      </w:pPr>
      <w:r>
        <w:rPr>
          <w:rFonts w:ascii="宋体" w:hAnsi="宋体" w:cs="宋体"/>
          <w:color w:val="000000"/>
          <w:spacing w:val="-3"/>
          <w:w w:val="100"/>
          <w:position w:val="0"/>
          <w:sz w:val="21"/>
          <w:u w:val="none"/>
        </w:rPr>
        <w:t>本文件起草单位：江阴法尔胜住电新材料有限公司、华设设计集团股份有限公司、江苏法尔胜缆索</w:t>
      </w:r>
    </w:p>
    <w:p>
      <w:pPr>
        <w:spacing w:before="0" w:after="0" w:line="312" w:lineRule="exact"/>
        <w:ind w:left="60" w:firstLine="0"/>
        <w:jc w:val="left"/>
      </w:pPr>
      <w:r>
        <w:rPr>
          <w:rFonts w:ascii="宋体" w:hAnsi="宋体" w:cs="宋体"/>
          <w:color w:val="000000"/>
          <w:spacing w:val="-1"/>
          <w:w w:val="100"/>
          <w:position w:val="0"/>
          <w:sz w:val="21"/>
          <w:u w:val="none"/>
        </w:rPr>
        <w:t>有限公司、苏交科集团股份有限公司、中钢集团郑州金属制品研究院股份有限公司。</w:t>
      </w:r>
    </w:p>
    <w:p>
      <w:pPr>
        <w:spacing w:before="0" w:after="0" w:line="312" w:lineRule="exact"/>
        <w:ind w:left="60" w:firstLine="422"/>
        <w:jc w:val="left"/>
      </w:pPr>
      <w:r>
        <w:rPr>
          <w:rFonts w:ascii="宋体" w:hAnsi="宋体" w:cs="宋体"/>
          <w:color w:val="000000"/>
          <w:spacing w:val="-3"/>
          <w:w w:val="100"/>
          <w:position w:val="0"/>
          <w:sz w:val="21"/>
          <w:u w:val="none"/>
        </w:rPr>
        <w:t>本文件主要起草人：李正、金平、徐瑞丰、杨晓海、潘军、单继安、谭仁兵、费汉兵、薛花娟、许</w:t>
      </w:r>
    </w:p>
    <w:p>
      <w:pPr>
        <w:spacing w:before="0" w:after="0" w:line="312" w:lineRule="exact"/>
        <w:ind w:left="60" w:firstLine="0"/>
        <w:jc w:val="left"/>
      </w:pPr>
      <w:r>
        <w:rPr>
          <w:rFonts w:ascii="宋体" w:hAnsi="宋体" w:cs="宋体"/>
          <w:color w:val="000000"/>
          <w:spacing w:val="-1"/>
          <w:w w:val="100"/>
          <w:position w:val="0"/>
          <w:sz w:val="21"/>
          <w:u w:val="none"/>
        </w:rPr>
        <w:t>奇峰、姜平、徐尚村、袁丹、李佳兴、朱峰、谈宏伟、李涛、游晓祥、何费。</w:t>
      </w:r>
    </w:p>
    <w:p>
      <w:pPr>
        <w:widowControl/>
        <w:jc w:val="left"/>
        <w:sectPr>
          <w:type w:val="continuous"/>
          <w:pgSz w:w="11900" w:h="16840"/>
          <w:pgMar w:top="1078" w:right="713" w:bottom="838" w:left="1073" w:header="0" w:footer="0" w:gutter="0"/>
          <w:pgNumType w:start="11"/>
          <w:cols w:num="1" w:space="708" w:equalWidth="0">
            <w:col w:w="10114"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51" w:lineRule="exact"/>
        <w:ind w:left="60" w:firstLine="0"/>
      </w:pPr>
    </w:p>
    <w:p>
      <w:pPr>
        <w:widowControl/>
        <w:jc w:val="left"/>
        <w:sectPr>
          <w:type w:val="continuous"/>
          <w:pgSz w:w="11900" w:h="16840"/>
          <w:pgMar w:top="1078" w:right="713" w:bottom="838" w:left="1073" w:header="0" w:footer="0" w:gutter="0"/>
          <w:pgNumType w:start="12"/>
          <w:cols w:num="1" w:space="720"/>
          <w:docGrid w:type="lines" w:linePitch="312" w:charSpace="0"/>
        </w:sectPr>
      </w:pPr>
    </w:p>
    <w:p>
      <w:pPr>
        <w:spacing w:before="0" w:after="0" w:line="162" w:lineRule="exact"/>
        <w:ind w:left="281" w:firstLine="0"/>
        <w:jc w:val="left"/>
      </w:pPr>
      <w:r>
        <w:rPr>
          <w:rFonts w:ascii="Times New Roman" w:hAnsi="Times New Roman" w:cs="Times New Roman"/>
          <w:color w:val="000000"/>
          <w:spacing w:val="-2"/>
          <w:w w:val="100"/>
          <w:position w:val="0"/>
          <w:sz w:val="18"/>
          <w:u w:val="none"/>
        </w:rPr>
        <w:t>II</w:t>
      </w:r>
    </w:p>
    <w:p>
      <w:pPr>
        <w:widowControl/>
        <w:jc w:val="left"/>
        <w:sectPr>
          <w:type w:val="continuous"/>
          <w:pgSz w:w="11900" w:h="16840"/>
          <w:pgMar w:top="1078" w:right="713" w:bottom="838" w:left="1073" w:header="0" w:footer="0" w:gutter="0"/>
          <w:pgNumType w:start="13"/>
          <w:cols w:num="1" w:space="708" w:equalWidth="0">
            <w:col w:w="10114" w:space="0"/>
          </w:cols>
          <w:docGrid w:type="lines" w:linePitch="312" w:charSpace="0"/>
        </w:sectPr>
      </w:pPr>
    </w:p>
    <w:p>
      <w:pPr>
        <w:spacing w:before="0" w:after="0" w:line="240" w:lineRule="exact"/>
      </w:pPr>
      <w:bookmarkStart w:id="5" w:name="5"/>
      <w:bookmarkEnd w:id="5"/>
    </w:p>
    <w:p>
      <w:pPr>
        <w:spacing w:before="0" w:after="0" w:line="342" w:lineRule="exact"/>
        <w:ind w:left="453" w:firstLine="7651"/>
        <w:jc w:val="left"/>
      </w:pPr>
      <w:r>
        <w:pict>
          <v:shape id="_x0000_s2112" o:spid="_x0000_s1087" type="#_x0000_t202" style="width:68.2pt;height:39.55pt;margin-top:648.15pt;margin-left:26.0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3" o:spid="_x0000_s1088" type="#_x0000_t202" style="width:68.2pt;height:39.55pt;margin-top:613.6pt;margin-left:59.6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4" o:spid="_x0000_s1089" type="#_x0000_t202" style="width:68.2pt;height:39.55pt;margin-top:579.05pt;margin-left:93.2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5" o:spid="_x0000_s1090" type="#_x0000_t202" style="width:76.6pt;height:30.9pt;margin-top:553.1pt;margin-left:126.8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6" o:spid="_x0000_s1091" type="#_x0000_t202" style="width:85pt;height:39.55pt;margin-top:518.55pt;margin-left:152.0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7" o:spid="_x0000_s1092" type="#_x0000_t202" style="width:85pt;height:39.55pt;margin-top:484pt;margin-left:185.6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8" o:spid="_x0000_s1093" type="#_x0000_t202" style="width:85pt;height:39.55pt;margin-top:449.45pt;margin-left:219.2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9" o:spid="_x0000_s1094" type="#_x0000_t202" style="width:85pt;height:39.55pt;margin-top:414.9pt;margin-left:252.8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0" o:spid="_x0000_s1095" type="#_x0000_t202" style="width:85pt;height:39.55pt;margin-top:380.3pt;margin-left:286.4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1" o:spid="_x0000_s1096" type="#_x0000_t202" style="width:85pt;height:39.55pt;margin-top:345.75pt;margin-left:320.0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2" o:spid="_x0000_s1097" type="#_x0000_t202" style="width:76.6pt;height:48.2pt;margin-top:302.55pt;margin-left:353.6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3" o:spid="_x0000_s1098" type="#_x0000_t202" style="width:68.2pt;height:39.55pt;margin-top:268pt;margin-left:395.6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4" o:spid="_x0000_s1099" type="#_x0000_t202" style="width:68.2pt;height:39.55pt;margin-top:233.45pt;margin-left:429.2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5" o:spid="_x0000_s1100" type="#_x0000_t202" style="width:68.2pt;height:39.55pt;margin-top:198.9pt;margin-left:462.8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26" o:spid="_x0000_s1101" type="#_x0000_t12" style="width:467.75pt;height:51.1pt;margin-top:126.05pt;margin-left:70.8pt;mso-height-relative:page;mso-position-horizontal-relative:page;mso-position-vertical-relative:page;mso-width-relative:page;position:absolute;z-index:-251594752" coordsize="21600,21600" fillcolor="white" stroked="f">
            <v:stroke joinstyle="miter"/>
          </v:shape>
        </w:pict>
      </w:r>
      <w:r>
        <w:rPr>
          <w:rFonts w:ascii="Times New Roman" w:hAnsi="Times New Roman" w:cs="Times New Roman"/>
          <w:color w:val="000000"/>
          <w:spacing w:val="0"/>
          <w:w w:val="100"/>
          <w:position w:val="0"/>
          <w:sz w:val="21"/>
          <w:u w:val="none"/>
        </w:rPr>
        <w:t>T/JSJTQX</w:t>
      </w:r>
      <w:r>
        <w:rPr>
          <w:rFonts w:ascii="Calibri" w:hAnsi="Calibri" w:cs="Calibri"/>
          <w:color w:val="000000"/>
          <w:spacing w:val="0"/>
          <w:w w:val="215"/>
          <w:sz w:val="21"/>
          <w:u w:val="none"/>
        </w:rPr>
        <w:t> </w:t>
      </w:r>
      <w:r>
        <w:rPr>
          <w:rFonts w:ascii="Times New Roman" w:hAnsi="Times New Roman" w:cs="Times New Roman"/>
          <w:color w:val="000000"/>
          <w:spacing w:val="0"/>
          <w:w w:val="100"/>
          <w:position w:val="0"/>
          <w:sz w:val="21"/>
          <w:u w:val="none"/>
        </w:rPr>
        <w:t>49-2023</w:t>
      </w:r>
    </w:p>
    <w:p>
      <w:pPr>
        <w:spacing w:before="0" w:after="0" w:line="240" w:lineRule="exact"/>
        <w:ind w:left="453" w:firstLine="7651"/>
      </w:pPr>
    </w:p>
    <w:p>
      <w:pPr>
        <w:spacing w:before="0" w:after="0" w:line="240" w:lineRule="exact"/>
        <w:ind w:left="453" w:firstLine="7651"/>
      </w:pPr>
    </w:p>
    <w:p>
      <w:pPr>
        <w:spacing w:before="0" w:after="0" w:line="470" w:lineRule="exact"/>
        <w:ind w:left="453" w:firstLine="7651"/>
      </w:pPr>
    </w:p>
    <w:p>
      <w:pPr>
        <w:spacing w:before="0" w:after="0" w:line="322" w:lineRule="exact"/>
        <w:ind w:left="453" w:firstLine="1637"/>
        <w:jc w:val="left"/>
      </w:pPr>
      <w:r>
        <w:rPr>
          <w:rFonts w:ascii="黑体" w:eastAsia="黑体" w:hAnsi="黑体" w:cs="黑体"/>
          <w:color w:val="000000"/>
          <w:spacing w:val="0"/>
          <w:w w:val="100"/>
          <w:position w:val="0"/>
          <w:sz w:val="32"/>
          <w:u w:val="none"/>
        </w:rPr>
        <w:t>桥梁用钢绞线斜拉索高密度聚乙烯外护套管</w:t>
      </w:r>
    </w:p>
    <w:p>
      <w:pPr>
        <w:spacing w:before="0" w:after="0" w:line="240" w:lineRule="exact"/>
        <w:ind w:left="453" w:firstLine="1637"/>
      </w:pPr>
    </w:p>
    <w:p>
      <w:pPr>
        <w:spacing w:before="0" w:after="0" w:line="240" w:lineRule="exact"/>
        <w:ind w:left="453" w:firstLine="1637"/>
      </w:pPr>
    </w:p>
    <w:p>
      <w:pPr>
        <w:spacing w:before="0" w:after="0" w:line="388" w:lineRule="exact"/>
        <w:ind w:left="453" w:firstLine="0"/>
        <w:jc w:val="left"/>
      </w:pPr>
      <w:r>
        <w:rPr>
          <w:rFonts w:ascii="黑体" w:hAnsi="黑体" w:cs="黑体"/>
          <w:color w:val="000000"/>
          <w:spacing w:val="0"/>
          <w:w w:val="100"/>
          <w:position w:val="0"/>
          <w:sz w:val="21"/>
          <w:u w:val="none"/>
        </w:rPr>
        <w:t>1</w:t>
      </w:r>
      <w:r>
        <w:rPr>
          <w:rFonts w:ascii="Calibri" w:hAnsi="Calibri" w:cs="Calibri"/>
          <w:color w:val="000000"/>
          <w:spacing w:val="0"/>
          <w:w w:val="194"/>
          <w:sz w:val="24"/>
          <w:u w:val="none"/>
        </w:rPr>
        <w:t>  </w:t>
      </w:r>
      <w:r>
        <w:rPr>
          <w:rFonts w:ascii="黑体" w:eastAsia="黑体" w:hAnsi="黑体" w:cs="黑体"/>
          <w:color w:val="000000"/>
          <w:spacing w:val="0"/>
          <w:w w:val="100"/>
          <w:position w:val="0"/>
          <w:sz w:val="21"/>
          <w:u w:val="none"/>
        </w:rPr>
        <w:t>范围</w:t>
      </w:r>
    </w:p>
    <w:p>
      <w:pPr>
        <w:spacing w:before="0" w:after="0" w:line="240" w:lineRule="exact"/>
        <w:ind w:left="453" w:firstLine="0"/>
      </w:pPr>
    </w:p>
    <w:p>
      <w:pPr>
        <w:spacing w:before="0" w:after="0" w:line="384" w:lineRule="exact"/>
        <w:ind w:left="453" w:firstLine="418"/>
        <w:jc w:val="left"/>
      </w:pPr>
      <w:r>
        <w:rPr>
          <w:rFonts w:ascii="宋体" w:hAnsi="宋体" w:cs="宋体"/>
          <w:color w:val="000000"/>
          <w:spacing w:val="-3"/>
          <w:w w:val="100"/>
          <w:position w:val="0"/>
          <w:sz w:val="21"/>
          <w:u w:val="none"/>
        </w:rPr>
        <w:t>本文件规定了桥梁用钢绞线斜拉索高密度聚乙烯外护套管的分类、结构形式、型号和规格、技术要</w:t>
      </w:r>
    </w:p>
    <w:p>
      <w:pPr>
        <w:spacing w:before="0" w:after="0" w:line="312" w:lineRule="exact"/>
        <w:ind w:left="453" w:firstLine="0"/>
        <w:jc w:val="left"/>
      </w:pPr>
      <w:r>
        <w:rPr>
          <w:rFonts w:ascii="宋体" w:hAnsi="宋体" w:cs="宋体"/>
          <w:color w:val="000000"/>
          <w:spacing w:val="-1"/>
          <w:w w:val="100"/>
          <w:position w:val="0"/>
          <w:sz w:val="21"/>
          <w:u w:val="none"/>
        </w:rPr>
        <w:t>求、试验方法、检验规则，以及标志、包装、运输和储存的要求。</w:t>
      </w:r>
    </w:p>
    <w:p>
      <w:pPr>
        <w:spacing w:before="0" w:after="0" w:line="312" w:lineRule="exact"/>
        <w:ind w:left="453" w:firstLine="418"/>
        <w:jc w:val="left"/>
      </w:pPr>
      <w:r>
        <w:rPr>
          <w:rFonts w:ascii="宋体" w:hAnsi="宋体" w:cs="宋体"/>
          <w:color w:val="000000"/>
          <w:spacing w:val="-3"/>
          <w:w w:val="100"/>
          <w:position w:val="0"/>
          <w:sz w:val="21"/>
          <w:u w:val="none"/>
        </w:rPr>
        <w:t>本文件适用于桥梁用钢绞线斜拉索高密度聚乙烯外护套管的设计、制造和安装，其他拉索结构可参</w:t>
      </w:r>
    </w:p>
    <w:p>
      <w:pPr>
        <w:spacing w:before="0" w:after="0" w:line="312" w:lineRule="exact"/>
        <w:ind w:left="453" w:firstLine="0"/>
        <w:jc w:val="left"/>
      </w:pPr>
      <w:r>
        <w:rPr>
          <w:rFonts w:ascii="宋体" w:hAnsi="宋体" w:cs="宋体"/>
          <w:color w:val="000000"/>
          <w:spacing w:val="-1"/>
          <w:w w:val="100"/>
          <w:position w:val="0"/>
          <w:sz w:val="21"/>
          <w:u w:val="none"/>
        </w:rPr>
        <w:t>照使用。</w:t>
      </w:r>
    </w:p>
    <w:p>
      <w:pPr>
        <w:spacing w:before="0" w:after="0" w:line="240" w:lineRule="exact"/>
        <w:ind w:left="453" w:firstLine="0"/>
      </w:pPr>
    </w:p>
    <w:p>
      <w:pPr>
        <w:spacing w:before="0" w:after="0" w:line="384" w:lineRule="exact"/>
        <w:ind w:left="453" w:firstLine="0"/>
        <w:jc w:val="left"/>
      </w:pPr>
      <w:r>
        <w:rPr>
          <w:rFonts w:ascii="黑体" w:hAnsi="黑体" w:cs="黑体"/>
          <w:color w:val="000000"/>
          <w:spacing w:val="0"/>
          <w:w w:val="100"/>
          <w:position w:val="0"/>
          <w:sz w:val="21"/>
          <w:u w:val="none"/>
        </w:rPr>
        <w:t>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53" w:firstLine="0"/>
      </w:pPr>
    </w:p>
    <w:p>
      <w:pPr>
        <w:spacing w:before="0" w:after="0" w:line="384" w:lineRule="exact"/>
        <w:ind w:left="453" w:firstLine="418"/>
        <w:jc w:val="left"/>
      </w:pPr>
      <w:r>
        <w:rPr>
          <w:rFonts w:ascii="宋体" w:eastAsia="宋体" w:hAnsi="宋体" w:cs="宋体"/>
          <w:color w:val="000000"/>
          <w:spacing w:val="-1"/>
          <w:w w:val="100"/>
          <w:position w:val="0"/>
          <w:sz w:val="21"/>
          <w:u w:val="none"/>
        </w:rPr>
        <w:t>下列文件中的内容通过文中的规范性引用而构成本文件必不可少的条款</w:t>
      </w:r>
      <w:r>
        <w:rPr>
          <w:rFonts w:ascii="宋体" w:hAnsi="宋体" w:cs="宋体"/>
          <w:color w:val="000000"/>
          <w:spacing w:val="-16"/>
          <w:w w:val="100"/>
          <w:position w:val="0"/>
          <w:sz w:val="21"/>
          <w:u w:val="none"/>
        </w:rPr>
        <w:t>。其中，注日期的引用文件，</w:t>
      </w:r>
    </w:p>
    <w:p>
      <w:pPr>
        <w:spacing w:before="0" w:after="0" w:line="312" w:lineRule="exact"/>
        <w:ind w:left="453" w:firstLine="0"/>
        <w:jc w:val="left"/>
      </w:pPr>
      <w:r>
        <w:rPr>
          <w:rFonts w:ascii="宋体" w:eastAsia="宋体" w:hAnsi="宋体" w:cs="宋体"/>
          <w:color w:val="000000"/>
          <w:spacing w:val="-1"/>
          <w:w w:val="100"/>
          <w:position w:val="0"/>
          <w:sz w:val="21"/>
          <w:u w:val="none"/>
        </w:rPr>
        <w:t>仅该日期对应的版本适用于本文件</w:t>
      </w:r>
      <w:r>
        <w:rPr>
          <w:rFonts w:ascii="宋体" w:eastAsia="宋体" w:hAnsi="宋体" w:cs="宋体"/>
          <w:color w:val="000000"/>
          <w:spacing w:val="-4"/>
          <w:w w:val="100"/>
          <w:position w:val="0"/>
          <w:sz w:val="21"/>
          <w:u w:val="none"/>
        </w:rPr>
        <w:t>；不注日期的引用文件，其最新版本（包括所有的修改单）适用于本</w:t>
      </w:r>
    </w:p>
    <w:p>
      <w:pPr>
        <w:spacing w:before="0" w:after="0" w:line="312" w:lineRule="exact"/>
        <w:ind w:left="453" w:firstLine="0"/>
        <w:jc w:val="left"/>
      </w:pPr>
      <w:r>
        <w:rPr>
          <w:rFonts w:ascii="宋体" w:hAnsi="宋体" w:cs="宋体"/>
          <w:color w:val="000000"/>
          <w:spacing w:val="-1"/>
          <w:w w:val="100"/>
          <w:position w:val="0"/>
          <w:sz w:val="21"/>
          <w:u w:val="none"/>
        </w:rPr>
        <w:t>文件。</w:t>
      </w:r>
    </w:p>
    <w:p>
      <w:pPr>
        <w:tabs>
          <w:tab w:val="left" w:pos="2238"/>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1033.1</w:t>
      </w:r>
      <w:r>
        <w:rPr>
          <w:rFonts w:cs="Calibri"/>
          <w:spacing w:val="-3"/>
          <w:w w:val="100"/>
        </w:rPr>
        <w:tab/>
      </w:r>
      <w:r>
        <w:rPr>
          <w:rFonts w:ascii="宋体" w:eastAsia="宋体" w:hAnsi="宋体" w:cs="宋体"/>
          <w:color w:val="000000"/>
          <w:spacing w:val="0"/>
          <w:w w:val="100"/>
          <w:position w:val="0"/>
          <w:sz w:val="21"/>
          <w:u w:val="none"/>
        </w:rPr>
        <w:t>塑料</w:t>
      </w:r>
      <w:r>
        <w:rPr>
          <w:rFonts w:ascii="Calibri" w:hAnsi="Calibri" w:cs="Calibri"/>
          <w:color w:val="000000"/>
          <w:spacing w:val="0"/>
          <w:w w:val="213"/>
          <w:sz w:val="21"/>
          <w:u w:val="none"/>
        </w:rPr>
        <w:t> </w:t>
      </w:r>
      <w:r>
        <w:rPr>
          <w:rFonts w:ascii="宋体" w:eastAsia="宋体" w:hAnsi="宋体" w:cs="宋体"/>
          <w:color w:val="000000"/>
          <w:spacing w:val="0"/>
          <w:w w:val="100"/>
          <w:position w:val="0"/>
          <w:sz w:val="21"/>
          <w:u w:val="none"/>
        </w:rPr>
        <w:t>非泡沫塑料密度的测定</w:t>
      </w:r>
      <w:r>
        <w:rPr>
          <w:rFonts w:ascii="Calibri" w:hAnsi="Calibri" w:cs="Calibri"/>
          <w:color w:val="000000"/>
          <w:spacing w:val="0"/>
          <w:w w:val="225"/>
          <w:sz w:val="21"/>
          <w:u w:val="none"/>
        </w:rPr>
        <w:t> </w:t>
      </w:r>
      <w:r>
        <w:rPr>
          <w:rFonts w:ascii="宋体" w:hAnsi="宋体" w:cs="宋体"/>
          <w:color w:val="000000"/>
          <w:spacing w:val="-1"/>
          <w:w w:val="100"/>
          <w:position w:val="0"/>
          <w:sz w:val="21"/>
          <w:u w:val="none"/>
        </w:rPr>
        <w:t>第1部分：浸渍法、液体比重瓶法和滴定法</w:t>
      </w:r>
    </w:p>
    <w:p>
      <w:pPr>
        <w:tabs>
          <w:tab w:val="left" w:pos="2238"/>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1040.2</w:t>
      </w:r>
      <w:r>
        <w:rPr>
          <w:rFonts w:cs="Calibri"/>
          <w:spacing w:val="0"/>
          <w:w w:val="100"/>
        </w:rPr>
        <w:tab/>
      </w:r>
      <w:r>
        <w:rPr>
          <w:rFonts w:ascii="宋体" w:eastAsia="宋体" w:hAnsi="宋体" w:cs="宋体"/>
          <w:color w:val="000000"/>
          <w:spacing w:val="0"/>
          <w:w w:val="100"/>
          <w:position w:val="0"/>
          <w:sz w:val="21"/>
          <w:u w:val="none"/>
        </w:rPr>
        <w:t>塑料</w:t>
      </w:r>
      <w:r>
        <w:rPr>
          <w:rFonts w:ascii="Calibri" w:hAnsi="Calibri" w:cs="Calibri"/>
          <w:color w:val="000000"/>
          <w:spacing w:val="0"/>
          <w:w w:val="213"/>
          <w:sz w:val="21"/>
          <w:u w:val="none"/>
        </w:rPr>
        <w:t> </w:t>
      </w:r>
      <w:r>
        <w:rPr>
          <w:rFonts w:ascii="宋体" w:eastAsia="宋体" w:hAnsi="宋体" w:cs="宋体"/>
          <w:color w:val="000000"/>
          <w:spacing w:val="-1"/>
          <w:w w:val="100"/>
          <w:position w:val="0"/>
          <w:sz w:val="21"/>
          <w:u w:val="none"/>
        </w:rPr>
        <w:t>拉伸性能的测定</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第2部分：模塑和挤塑塑料的试验条件</w:t>
      </w:r>
    </w:p>
    <w:p>
      <w:pPr>
        <w:tabs>
          <w:tab w:val="left" w:pos="2238"/>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1040.3</w:t>
      </w:r>
      <w:r>
        <w:rPr>
          <w:rFonts w:cs="Calibri"/>
          <w:spacing w:val="0"/>
          <w:w w:val="100"/>
        </w:rPr>
        <w:tab/>
      </w:r>
      <w:r>
        <w:rPr>
          <w:rFonts w:ascii="宋体" w:eastAsia="宋体" w:hAnsi="宋体" w:cs="宋体"/>
          <w:color w:val="000000"/>
          <w:spacing w:val="0"/>
          <w:w w:val="100"/>
          <w:position w:val="0"/>
          <w:sz w:val="21"/>
          <w:u w:val="none"/>
        </w:rPr>
        <w:t>塑料</w:t>
      </w:r>
      <w:r>
        <w:rPr>
          <w:rFonts w:ascii="Calibri" w:hAnsi="Calibri" w:cs="Calibri"/>
          <w:color w:val="000000"/>
          <w:spacing w:val="0"/>
          <w:w w:val="213"/>
          <w:sz w:val="21"/>
          <w:u w:val="none"/>
        </w:rPr>
        <w:t> </w:t>
      </w:r>
      <w:r>
        <w:rPr>
          <w:rFonts w:ascii="宋体" w:eastAsia="宋体" w:hAnsi="宋体" w:cs="宋体"/>
          <w:color w:val="000000"/>
          <w:spacing w:val="-1"/>
          <w:w w:val="100"/>
          <w:position w:val="0"/>
          <w:sz w:val="21"/>
          <w:u w:val="none"/>
        </w:rPr>
        <w:t>拉伸性能的测定</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第3部分：薄膜和薄片的试验条件</w:t>
      </w:r>
    </w:p>
    <w:p>
      <w:pPr>
        <w:tabs>
          <w:tab w:val="left" w:pos="2238"/>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1043.1</w:t>
      </w:r>
      <w:r>
        <w:rPr>
          <w:rFonts w:cs="Calibri"/>
          <w:spacing w:val="0"/>
          <w:w w:val="100"/>
        </w:rPr>
        <w:tab/>
      </w:r>
      <w:r>
        <w:rPr>
          <w:rFonts w:ascii="宋体" w:eastAsia="宋体" w:hAnsi="宋体" w:cs="宋体"/>
          <w:color w:val="000000"/>
          <w:spacing w:val="0"/>
          <w:w w:val="100"/>
          <w:position w:val="0"/>
          <w:sz w:val="21"/>
          <w:u w:val="none"/>
        </w:rPr>
        <w:t>塑料</w:t>
      </w:r>
      <w:r>
        <w:rPr>
          <w:rFonts w:ascii="Calibri" w:hAnsi="Calibri" w:cs="Calibri"/>
          <w:color w:val="000000"/>
          <w:spacing w:val="0"/>
          <w:w w:val="213"/>
          <w:sz w:val="21"/>
          <w:u w:val="none"/>
        </w:rPr>
        <w:t> </w:t>
      </w:r>
      <w:r>
        <w:rPr>
          <w:rFonts w:ascii="宋体" w:eastAsia="宋体" w:hAnsi="宋体" w:cs="宋体"/>
          <w:color w:val="000000"/>
          <w:spacing w:val="0"/>
          <w:w w:val="100"/>
          <w:position w:val="0"/>
          <w:sz w:val="21"/>
          <w:u w:val="none"/>
        </w:rPr>
        <w:t>简支梁冲击性能的测定</w:t>
      </w:r>
      <w:r>
        <w:rPr>
          <w:rFonts w:ascii="Calibri" w:hAnsi="Calibri" w:cs="Calibri"/>
          <w:color w:val="000000"/>
          <w:spacing w:val="0"/>
          <w:w w:val="225"/>
          <w:sz w:val="21"/>
          <w:u w:val="none"/>
        </w:rPr>
        <w:t> </w:t>
      </w:r>
      <w:r>
        <w:rPr>
          <w:rFonts w:ascii="宋体" w:eastAsia="宋体" w:hAnsi="宋体" w:cs="宋体"/>
          <w:color w:val="000000"/>
          <w:spacing w:val="-1"/>
          <w:w w:val="100"/>
          <w:position w:val="0"/>
          <w:sz w:val="21"/>
          <w:u w:val="none"/>
        </w:rPr>
        <w:t>第1部分：非仪器化冲击试验</w:t>
      </w:r>
    </w:p>
    <w:p>
      <w:pPr>
        <w:tabs>
          <w:tab w:val="left" w:pos="2027"/>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1842</w:t>
      </w:r>
      <w:r>
        <w:rPr>
          <w:rFonts w:cs="Calibri"/>
          <w:spacing w:val="-1"/>
          <w:w w:val="100"/>
        </w:rPr>
        <w:tab/>
      </w:r>
      <w:r>
        <w:rPr>
          <w:rFonts w:ascii="宋体" w:eastAsia="宋体" w:hAnsi="宋体" w:cs="宋体"/>
          <w:color w:val="000000"/>
          <w:spacing w:val="0"/>
          <w:w w:val="100"/>
          <w:position w:val="0"/>
          <w:sz w:val="21"/>
          <w:u w:val="none"/>
        </w:rPr>
        <w:t>塑料</w:t>
      </w:r>
      <w:r>
        <w:rPr>
          <w:rFonts w:ascii="Calibri" w:hAnsi="Calibri" w:cs="Calibri"/>
          <w:color w:val="000000"/>
          <w:spacing w:val="0"/>
          <w:w w:val="213"/>
          <w:sz w:val="21"/>
          <w:u w:val="none"/>
        </w:rPr>
        <w:t> </w:t>
      </w:r>
      <w:r>
        <w:rPr>
          <w:rFonts w:ascii="宋体" w:eastAsia="宋体" w:hAnsi="宋体" w:cs="宋体"/>
          <w:color w:val="000000"/>
          <w:spacing w:val="-1"/>
          <w:w w:val="100"/>
          <w:position w:val="0"/>
          <w:sz w:val="21"/>
          <w:u w:val="none"/>
        </w:rPr>
        <w:t>聚乙烯环境应力开裂试验方法</w:t>
      </w:r>
    </w:p>
    <w:p>
      <w:pPr>
        <w:tabs>
          <w:tab w:val="left" w:pos="2027"/>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2411</w:t>
      </w:r>
      <w:r>
        <w:rPr>
          <w:rFonts w:cs="Calibri"/>
          <w:spacing w:val="-1"/>
          <w:w w:val="100"/>
        </w:rPr>
        <w:tab/>
      </w:r>
      <w:r>
        <w:rPr>
          <w:rFonts w:ascii="宋体" w:eastAsia="宋体" w:hAnsi="宋体" w:cs="宋体"/>
          <w:color w:val="000000"/>
          <w:spacing w:val="0"/>
          <w:w w:val="100"/>
          <w:position w:val="0"/>
          <w:sz w:val="21"/>
          <w:u w:val="none"/>
        </w:rPr>
        <w:t>塑料和硬橡胶</w:t>
      </w:r>
      <w:r>
        <w:rPr>
          <w:rFonts w:ascii="Calibri" w:hAnsi="Calibri" w:cs="Calibri"/>
          <w:color w:val="000000"/>
          <w:spacing w:val="0"/>
          <w:w w:val="214"/>
          <w:sz w:val="21"/>
          <w:u w:val="none"/>
        </w:rPr>
        <w:t> </w:t>
      </w:r>
      <w:r>
        <w:rPr>
          <w:rFonts w:ascii="宋体" w:eastAsia="宋体" w:hAnsi="宋体" w:cs="宋体"/>
          <w:color w:val="000000"/>
          <w:spacing w:val="-1"/>
          <w:w w:val="100"/>
          <w:position w:val="0"/>
          <w:sz w:val="21"/>
          <w:u w:val="none"/>
        </w:rPr>
        <w:t>使用硬度计测定压痕硬度（邵氏硬度）</w:t>
      </w:r>
    </w:p>
    <w:p>
      <w:pPr>
        <w:tabs>
          <w:tab w:val="left" w:pos="2185"/>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3682.1</w:t>
      </w:r>
      <w:r>
        <w:rPr>
          <w:rFonts w:cs="Calibri"/>
          <w:spacing w:val="0"/>
          <w:w w:val="100"/>
        </w:rPr>
        <w:tab/>
      </w:r>
      <w:r>
        <w:rPr>
          <w:rFonts w:ascii="宋体" w:eastAsia="宋体" w:hAnsi="宋体" w:cs="宋体"/>
          <w:color w:val="000000"/>
          <w:spacing w:val="0"/>
          <w:w w:val="100"/>
          <w:position w:val="0"/>
          <w:sz w:val="21"/>
          <w:u w:val="none"/>
        </w:rPr>
        <w:t>塑料</w:t>
      </w:r>
      <w:r>
        <w:rPr>
          <w:rFonts w:ascii="Calibri" w:hAnsi="Calibri" w:cs="Calibri"/>
          <w:color w:val="000000"/>
          <w:spacing w:val="0"/>
          <w:w w:val="213"/>
          <w:sz w:val="21"/>
          <w:u w:val="none"/>
        </w:rPr>
        <w:t> </w:t>
      </w:r>
      <w:r>
        <w:rPr>
          <w:rFonts w:ascii="宋体" w:eastAsia="宋体" w:hAnsi="宋体" w:cs="宋体"/>
          <w:color w:val="000000"/>
          <w:spacing w:val="-2"/>
          <w:w w:val="100"/>
          <w:position w:val="0"/>
          <w:sz w:val="21"/>
          <w:u w:val="none"/>
        </w:rPr>
        <w:t>热塑性塑料熔体质量流动速率（MFR）和熔体体积流动速率（MVR）的测定</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第1</w:t>
      </w:r>
    </w:p>
    <w:p>
      <w:pPr>
        <w:spacing w:before="0" w:after="0" w:line="312" w:lineRule="exact"/>
        <w:ind w:left="453" w:firstLine="0"/>
        <w:jc w:val="left"/>
      </w:pPr>
      <w:r>
        <w:rPr>
          <w:rFonts w:ascii="宋体" w:eastAsia="宋体" w:hAnsi="宋体" w:cs="宋体"/>
          <w:color w:val="000000"/>
          <w:spacing w:val="-1"/>
          <w:w w:val="100"/>
          <w:position w:val="0"/>
          <w:sz w:val="21"/>
          <w:u w:val="none"/>
        </w:rPr>
        <w:t>部分：标准方法</w:t>
      </w:r>
    </w:p>
    <w:p>
      <w:pPr>
        <w:tabs>
          <w:tab w:val="left" w:pos="2027"/>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5470</w:t>
      </w:r>
      <w:r>
        <w:rPr>
          <w:rFonts w:cs="Calibri"/>
          <w:spacing w:val="0"/>
          <w:w w:val="100"/>
        </w:rPr>
        <w:tab/>
      </w:r>
      <w:r>
        <w:rPr>
          <w:rFonts w:ascii="宋体" w:eastAsia="宋体" w:hAnsi="宋体" w:cs="宋体"/>
          <w:color w:val="000000"/>
          <w:spacing w:val="0"/>
          <w:w w:val="100"/>
          <w:position w:val="0"/>
          <w:sz w:val="21"/>
          <w:u w:val="none"/>
        </w:rPr>
        <w:t>塑料</w:t>
      </w:r>
      <w:r>
        <w:rPr>
          <w:rFonts w:ascii="Calibri" w:hAnsi="Calibri" w:cs="Calibri"/>
          <w:color w:val="000000"/>
          <w:spacing w:val="0"/>
          <w:w w:val="213"/>
          <w:sz w:val="21"/>
          <w:u w:val="none"/>
        </w:rPr>
        <w:t> </w:t>
      </w:r>
      <w:r>
        <w:rPr>
          <w:rFonts w:ascii="宋体" w:eastAsia="宋体" w:hAnsi="宋体" w:cs="宋体"/>
          <w:color w:val="000000"/>
          <w:spacing w:val="0"/>
          <w:w w:val="100"/>
          <w:position w:val="0"/>
          <w:sz w:val="21"/>
          <w:u w:val="none"/>
        </w:rPr>
        <w:t>冲击法脆化温度的测定</w:t>
      </w:r>
    </w:p>
    <w:p>
      <w:pPr>
        <w:tabs>
          <w:tab w:val="left" w:pos="2027"/>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8427</w:t>
      </w:r>
      <w:r>
        <w:rPr>
          <w:rFonts w:cs="Calibri"/>
          <w:spacing w:val="0"/>
          <w:w w:val="100"/>
        </w:rPr>
        <w:tab/>
      </w:r>
      <w:r>
        <w:rPr>
          <w:rFonts w:ascii="宋体" w:eastAsia="宋体" w:hAnsi="宋体" w:cs="宋体"/>
          <w:color w:val="000000"/>
          <w:spacing w:val="-1"/>
          <w:w w:val="100"/>
          <w:position w:val="0"/>
          <w:sz w:val="21"/>
          <w:u w:val="none"/>
        </w:rPr>
        <w:t>纺织品</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色牢度试验</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耐人造光色牢度：氙弧</w:t>
      </w:r>
    </w:p>
    <w:p>
      <w:pPr>
        <w:tabs>
          <w:tab w:val="left" w:pos="2761"/>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8804.1-2003</w:t>
      </w:r>
      <w:r>
        <w:rPr>
          <w:rFonts w:cs="Calibri"/>
          <w:spacing w:val="0"/>
          <w:w w:val="100"/>
        </w:rPr>
        <w:tab/>
      </w:r>
      <w:r>
        <w:rPr>
          <w:rFonts w:ascii="宋体" w:eastAsia="宋体" w:hAnsi="宋体" w:cs="宋体"/>
          <w:color w:val="000000"/>
          <w:spacing w:val="-1"/>
          <w:w w:val="100"/>
          <w:position w:val="0"/>
          <w:sz w:val="21"/>
          <w:u w:val="none"/>
        </w:rPr>
        <w:t>热塑性塑料管材</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拉伸性能测定</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第1部分：试验方法总则</w:t>
      </w:r>
    </w:p>
    <w:p>
      <w:pPr>
        <w:tabs>
          <w:tab w:val="left" w:pos="2761"/>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8804.3-2003</w:t>
      </w:r>
      <w:r>
        <w:rPr>
          <w:rFonts w:cs="Calibri"/>
          <w:spacing w:val="0"/>
          <w:w w:val="100"/>
        </w:rPr>
        <w:tab/>
      </w:r>
      <w:r>
        <w:rPr>
          <w:rFonts w:ascii="宋体" w:eastAsia="宋体" w:hAnsi="宋体" w:cs="宋体"/>
          <w:color w:val="000000"/>
          <w:spacing w:val="-1"/>
          <w:w w:val="100"/>
          <w:position w:val="0"/>
          <w:sz w:val="21"/>
          <w:u w:val="none"/>
        </w:rPr>
        <w:t>热塑性塑料管材</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拉伸性能测定</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第3部分：聚烯烃管材</w:t>
      </w:r>
    </w:p>
    <w:p>
      <w:pPr>
        <w:tabs>
          <w:tab w:val="left" w:pos="2027"/>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8806</w:t>
      </w:r>
      <w:r>
        <w:rPr>
          <w:rFonts w:cs="Calibri"/>
          <w:spacing w:val="-1"/>
          <w:w w:val="100"/>
        </w:rPr>
        <w:tab/>
      </w:r>
      <w:r>
        <w:rPr>
          <w:rFonts w:ascii="宋体" w:eastAsia="宋体" w:hAnsi="宋体" w:cs="宋体"/>
          <w:color w:val="000000"/>
          <w:spacing w:val="0"/>
          <w:w w:val="100"/>
          <w:position w:val="0"/>
          <w:sz w:val="21"/>
          <w:u w:val="none"/>
        </w:rPr>
        <w:t>塑料管道系统</w:t>
      </w:r>
      <w:r>
        <w:rPr>
          <w:rFonts w:ascii="Calibri" w:hAnsi="Calibri" w:cs="Calibri"/>
          <w:color w:val="000000"/>
          <w:spacing w:val="0"/>
          <w:w w:val="214"/>
          <w:sz w:val="21"/>
          <w:u w:val="none"/>
        </w:rPr>
        <w:t> </w:t>
      </w:r>
      <w:r>
        <w:rPr>
          <w:rFonts w:ascii="宋体" w:eastAsia="宋体" w:hAnsi="宋体" w:cs="宋体"/>
          <w:color w:val="000000"/>
          <w:spacing w:val="-1"/>
          <w:w w:val="100"/>
          <w:position w:val="0"/>
          <w:sz w:val="21"/>
          <w:u w:val="none"/>
        </w:rPr>
        <w:t>塑料部件</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尺寸的测定</w:t>
      </w:r>
    </w:p>
    <w:p>
      <w:pPr>
        <w:tabs>
          <w:tab w:val="left" w:pos="2027"/>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9341</w:t>
      </w:r>
      <w:r>
        <w:rPr>
          <w:rFonts w:cs="Calibri"/>
          <w:spacing w:val="0"/>
          <w:w w:val="100"/>
        </w:rPr>
        <w:tab/>
      </w:r>
      <w:r>
        <w:rPr>
          <w:rFonts w:ascii="宋体" w:eastAsia="宋体" w:hAnsi="宋体" w:cs="宋体"/>
          <w:color w:val="000000"/>
          <w:spacing w:val="0"/>
          <w:w w:val="100"/>
          <w:position w:val="0"/>
          <w:sz w:val="21"/>
          <w:u w:val="none"/>
        </w:rPr>
        <w:t>塑料</w:t>
      </w:r>
      <w:r>
        <w:rPr>
          <w:rFonts w:ascii="Calibri" w:hAnsi="Calibri" w:cs="Calibri"/>
          <w:color w:val="000000"/>
          <w:spacing w:val="0"/>
          <w:w w:val="213"/>
          <w:sz w:val="21"/>
          <w:u w:val="none"/>
        </w:rPr>
        <w:t> </w:t>
      </w:r>
      <w:r>
        <w:rPr>
          <w:rFonts w:ascii="宋体" w:eastAsia="宋体" w:hAnsi="宋体" w:cs="宋体"/>
          <w:color w:val="000000"/>
          <w:spacing w:val="-1"/>
          <w:w w:val="100"/>
          <w:position w:val="0"/>
          <w:sz w:val="21"/>
          <w:u w:val="none"/>
        </w:rPr>
        <w:t>弯曲性能的测定</w:t>
      </w:r>
    </w:p>
    <w:p>
      <w:pPr>
        <w:tabs>
          <w:tab w:val="left" w:pos="2133"/>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13021</w:t>
      </w:r>
      <w:r>
        <w:rPr>
          <w:rFonts w:cs="Calibri"/>
          <w:spacing w:val="0"/>
          <w:w w:val="100"/>
        </w:rPr>
        <w:tab/>
      </w:r>
      <w:r>
        <w:rPr>
          <w:rFonts w:ascii="宋体" w:eastAsia="宋体" w:hAnsi="宋体" w:cs="宋体"/>
          <w:color w:val="000000"/>
          <w:spacing w:val="-1"/>
          <w:w w:val="100"/>
          <w:position w:val="0"/>
          <w:sz w:val="21"/>
          <w:u w:val="none"/>
        </w:rPr>
        <w:t>聚烯烃管材和管件</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炭黑含量的测定</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煅烧和热解法</w:t>
      </w:r>
    </w:p>
    <w:p>
      <w:pPr>
        <w:tabs>
          <w:tab w:val="left" w:pos="2133"/>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14152</w:t>
      </w:r>
      <w:r>
        <w:rPr>
          <w:rFonts w:cs="Calibri"/>
          <w:spacing w:val="0"/>
          <w:w w:val="100"/>
        </w:rPr>
        <w:tab/>
      </w:r>
      <w:r>
        <w:rPr>
          <w:rFonts w:ascii="宋体" w:eastAsia="宋体" w:hAnsi="宋体" w:cs="宋体"/>
          <w:color w:val="000000"/>
          <w:spacing w:val="-1"/>
          <w:w w:val="100"/>
          <w:position w:val="0"/>
          <w:sz w:val="21"/>
          <w:u w:val="none"/>
        </w:rPr>
        <w:t>热塑性塑料管材耐外冲击性能试验方法</w:t>
      </w:r>
      <w:r>
        <w:rPr>
          <w:rFonts w:ascii="Calibri" w:hAnsi="Calibri" w:cs="Calibri"/>
          <w:color w:val="000000"/>
          <w:spacing w:val="0"/>
          <w:w w:val="236"/>
          <w:sz w:val="21"/>
          <w:u w:val="none"/>
        </w:rPr>
        <w:t> </w:t>
      </w:r>
      <w:r>
        <w:rPr>
          <w:rFonts w:ascii="宋体" w:eastAsia="宋体" w:hAnsi="宋体" w:cs="宋体"/>
          <w:color w:val="000000"/>
          <w:spacing w:val="0"/>
          <w:w w:val="100"/>
          <w:position w:val="0"/>
          <w:sz w:val="21"/>
          <w:u w:val="none"/>
        </w:rPr>
        <w:t>时针旋转法</w:t>
      </w:r>
    </w:p>
    <w:p>
      <w:pPr>
        <w:tabs>
          <w:tab w:val="left" w:pos="2133"/>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15065</w:t>
      </w:r>
      <w:r>
        <w:rPr>
          <w:rFonts w:cs="Calibri"/>
          <w:spacing w:val="0"/>
          <w:w w:val="100"/>
        </w:rPr>
        <w:tab/>
      </w:r>
      <w:r>
        <w:rPr>
          <w:rFonts w:ascii="宋体" w:eastAsia="宋体" w:hAnsi="宋体" w:cs="宋体"/>
          <w:color w:val="000000"/>
          <w:spacing w:val="-1"/>
          <w:w w:val="100"/>
          <w:position w:val="0"/>
          <w:sz w:val="21"/>
          <w:u w:val="none"/>
        </w:rPr>
        <w:t>电线电缆用黑色聚乙烯塑料</w:t>
      </w:r>
    </w:p>
    <w:p>
      <w:pPr>
        <w:tabs>
          <w:tab w:val="left" w:pos="2344"/>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16422.3</w:t>
      </w:r>
      <w:r>
        <w:rPr>
          <w:rFonts w:cs="Calibri"/>
          <w:spacing w:val="0"/>
          <w:w w:val="100"/>
        </w:rPr>
        <w:tab/>
      </w:r>
      <w:r>
        <w:rPr>
          <w:rFonts w:ascii="宋体" w:eastAsia="宋体" w:hAnsi="宋体" w:cs="宋体"/>
          <w:color w:val="000000"/>
          <w:spacing w:val="0"/>
          <w:w w:val="100"/>
          <w:position w:val="0"/>
          <w:sz w:val="21"/>
          <w:u w:val="none"/>
        </w:rPr>
        <w:t>塑料</w:t>
      </w:r>
      <w:r>
        <w:rPr>
          <w:rFonts w:ascii="Calibri" w:hAnsi="Calibri" w:cs="Calibri"/>
          <w:color w:val="000000"/>
          <w:spacing w:val="0"/>
          <w:w w:val="213"/>
          <w:sz w:val="21"/>
          <w:u w:val="none"/>
        </w:rPr>
        <w:t> </w:t>
      </w:r>
      <w:r>
        <w:rPr>
          <w:rFonts w:ascii="宋体" w:eastAsia="宋体" w:hAnsi="宋体" w:cs="宋体"/>
          <w:color w:val="000000"/>
          <w:spacing w:val="-1"/>
          <w:w w:val="100"/>
          <w:position w:val="0"/>
          <w:sz w:val="21"/>
          <w:u w:val="none"/>
        </w:rPr>
        <w:t>实验室光源暴露试验方法</w:t>
      </w:r>
      <w:r>
        <w:rPr>
          <w:rFonts w:ascii="Calibri" w:hAnsi="Calibri" w:cs="Calibri"/>
          <w:color w:val="000000"/>
          <w:spacing w:val="0"/>
          <w:w w:val="235"/>
          <w:sz w:val="21"/>
          <w:u w:val="none"/>
        </w:rPr>
        <w:t> </w:t>
      </w:r>
      <w:r>
        <w:rPr>
          <w:rFonts w:ascii="宋体" w:eastAsia="宋体" w:hAnsi="宋体" w:cs="宋体"/>
          <w:color w:val="000000"/>
          <w:spacing w:val="0"/>
          <w:w w:val="100"/>
          <w:position w:val="0"/>
          <w:sz w:val="21"/>
          <w:u w:val="none"/>
        </w:rPr>
        <w:t>第3部分：荧光紫外灯</w:t>
      </w:r>
    </w:p>
    <w:p>
      <w:pPr>
        <w:tabs>
          <w:tab w:val="left" w:pos="2133"/>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17391</w:t>
      </w:r>
      <w:r>
        <w:rPr>
          <w:rFonts w:cs="Calibri"/>
          <w:spacing w:val="-1"/>
          <w:w w:val="100"/>
        </w:rPr>
        <w:tab/>
      </w:r>
      <w:r>
        <w:rPr>
          <w:rFonts w:ascii="宋体" w:eastAsia="宋体" w:hAnsi="宋体" w:cs="宋体"/>
          <w:color w:val="000000"/>
          <w:spacing w:val="-1"/>
          <w:w w:val="100"/>
          <w:position w:val="0"/>
          <w:sz w:val="21"/>
          <w:u w:val="none"/>
        </w:rPr>
        <w:t>聚乙烯管材与管件热稳定性试验方法</w:t>
      </w:r>
    </w:p>
    <w:p>
      <w:pPr>
        <w:tabs>
          <w:tab w:val="left" w:pos="2133"/>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18251</w:t>
      </w:r>
      <w:r>
        <w:rPr>
          <w:rFonts w:cs="Calibri"/>
          <w:spacing w:val="0"/>
          <w:w w:val="100"/>
        </w:rPr>
        <w:tab/>
      </w:r>
      <w:r>
        <w:rPr>
          <w:rFonts w:ascii="宋体" w:hAnsi="宋体" w:cs="宋体"/>
          <w:color w:val="000000"/>
          <w:spacing w:val="-1"/>
          <w:w w:val="100"/>
          <w:position w:val="0"/>
          <w:sz w:val="21"/>
          <w:u w:val="none"/>
        </w:rPr>
        <w:t>聚烯烃管材、管件和混配料中颜料或炭黑分散度的测定</w:t>
      </w:r>
    </w:p>
    <w:p>
      <w:pPr>
        <w:tabs>
          <w:tab w:val="left" w:pos="2656"/>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19278-2018</w:t>
      </w:r>
      <w:r>
        <w:rPr>
          <w:rFonts w:cs="Calibri"/>
          <w:spacing w:val="-1"/>
          <w:w w:val="100"/>
        </w:rPr>
        <w:tab/>
      </w:r>
      <w:r>
        <w:rPr>
          <w:rFonts w:ascii="宋体" w:hAnsi="宋体" w:cs="宋体"/>
          <w:color w:val="000000"/>
          <w:spacing w:val="-1"/>
          <w:w w:val="100"/>
          <w:position w:val="0"/>
          <w:sz w:val="21"/>
          <w:u w:val="none"/>
        </w:rPr>
        <w:t>热塑性塑料管材、管件与阀门</w:t>
      </w:r>
      <w:r>
        <w:rPr>
          <w:rFonts w:ascii="Calibri" w:hAnsi="Calibri" w:cs="Calibri"/>
          <w:color w:val="000000"/>
          <w:spacing w:val="0"/>
          <w:w w:val="235"/>
          <w:sz w:val="21"/>
          <w:u w:val="none"/>
        </w:rPr>
        <w:t> </w:t>
      </w:r>
      <w:r>
        <w:rPr>
          <w:rFonts w:ascii="宋体" w:eastAsia="宋体" w:hAnsi="宋体" w:cs="宋体"/>
          <w:color w:val="000000"/>
          <w:spacing w:val="-1"/>
          <w:w w:val="100"/>
          <w:position w:val="0"/>
          <w:sz w:val="21"/>
          <w:u w:val="none"/>
        </w:rPr>
        <w:t>通用术语及其定义</w:t>
      </w:r>
    </w:p>
    <w:p>
      <w:pPr>
        <w:tabs>
          <w:tab w:val="left" w:pos="2133"/>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19809</w:t>
      </w:r>
      <w:r>
        <w:rPr>
          <w:rFonts w:cs="Calibri"/>
          <w:spacing w:val="-1"/>
          <w:w w:val="100"/>
        </w:rPr>
        <w:tab/>
      </w:r>
      <w:r>
        <w:rPr>
          <w:rFonts w:ascii="宋体" w:eastAsia="宋体" w:hAnsi="宋体" w:cs="宋体"/>
          <w:color w:val="000000"/>
          <w:spacing w:val="-1"/>
          <w:w w:val="100"/>
          <w:position w:val="0"/>
          <w:sz w:val="21"/>
          <w:u w:val="none"/>
        </w:rPr>
        <w:t>塑料管材和管件</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聚乙烯（PE）管材/管材或管材/管件热熔对接组件的制备</w:t>
      </w:r>
    </w:p>
    <w:p>
      <w:pPr>
        <w:tabs>
          <w:tab w:val="left" w:pos="2133"/>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19810</w:t>
      </w:r>
      <w:r>
        <w:rPr>
          <w:rFonts w:cs="Calibri"/>
          <w:spacing w:val="-1"/>
          <w:w w:val="100"/>
        </w:rPr>
        <w:tab/>
      </w:r>
      <w:r>
        <w:rPr>
          <w:rFonts w:ascii="宋体" w:eastAsia="宋体" w:hAnsi="宋体" w:cs="宋体"/>
          <w:color w:val="000000"/>
          <w:spacing w:val="-1"/>
          <w:w w:val="100"/>
          <w:position w:val="0"/>
          <w:sz w:val="21"/>
          <w:u w:val="none"/>
        </w:rPr>
        <w:t>聚乙烯（PE）管材和管件</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热熔对接接头拉伸强度和破坏形式的测定</w:t>
      </w:r>
    </w:p>
    <w:p>
      <w:pPr>
        <w:tabs>
          <w:tab w:val="left" w:pos="2344"/>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20674.1</w:t>
      </w:r>
      <w:r>
        <w:rPr>
          <w:rFonts w:cs="Calibri"/>
          <w:spacing w:val="0"/>
          <w:w w:val="100"/>
        </w:rPr>
        <w:tab/>
      </w:r>
      <w:r>
        <w:rPr>
          <w:rFonts w:ascii="宋体" w:eastAsia="宋体" w:hAnsi="宋体" w:cs="宋体"/>
          <w:color w:val="000000"/>
          <w:spacing w:val="-1"/>
          <w:w w:val="100"/>
          <w:position w:val="0"/>
          <w:sz w:val="21"/>
          <w:u w:val="none"/>
        </w:rPr>
        <w:t>塑料管材和管件</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聚乙烯系统熔接设备</w:t>
      </w:r>
      <w:r>
        <w:rPr>
          <w:rFonts w:ascii="Calibri" w:hAnsi="Calibri" w:cs="Calibri"/>
          <w:color w:val="000000"/>
          <w:spacing w:val="0"/>
          <w:w w:val="214"/>
          <w:sz w:val="21"/>
          <w:u w:val="none"/>
        </w:rPr>
        <w:t> </w:t>
      </w:r>
      <w:r>
        <w:rPr>
          <w:rFonts w:ascii="宋体" w:eastAsia="宋体" w:hAnsi="宋体" w:cs="宋体"/>
          <w:color w:val="000000"/>
          <w:spacing w:val="-1"/>
          <w:w w:val="100"/>
          <w:position w:val="0"/>
          <w:sz w:val="21"/>
          <w:u w:val="none"/>
        </w:rPr>
        <w:t>第1部分：热熔对接</w:t>
      </w:r>
    </w:p>
    <w:p>
      <w:pPr>
        <w:tabs>
          <w:tab w:val="left" w:pos="2133"/>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32434</w:t>
      </w:r>
      <w:r>
        <w:rPr>
          <w:rFonts w:cs="Calibri"/>
          <w:spacing w:val="0"/>
          <w:w w:val="100"/>
        </w:rPr>
        <w:tab/>
      </w:r>
      <w:r>
        <w:rPr>
          <w:rFonts w:ascii="宋体" w:eastAsia="宋体" w:hAnsi="宋体" w:cs="宋体"/>
          <w:color w:val="000000"/>
          <w:spacing w:val="-1"/>
          <w:w w:val="100"/>
          <w:position w:val="0"/>
          <w:sz w:val="21"/>
          <w:u w:val="none"/>
        </w:rPr>
        <w:t>塑料管材和管件</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燃气和给水输配系统用聚乙烯（PE）管材及管件的热熔对接程序</w:t>
      </w:r>
    </w:p>
    <w:p>
      <w:pPr>
        <w:tabs>
          <w:tab w:val="left" w:pos="2133"/>
        </w:tabs>
        <w:spacing w:before="0" w:after="0" w:line="312" w:lineRule="exact"/>
        <w:ind w:left="453" w:firstLine="418"/>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39385</w:t>
      </w:r>
      <w:r>
        <w:rPr>
          <w:rFonts w:cs="Calibri"/>
          <w:spacing w:val="-1"/>
          <w:w w:val="100"/>
        </w:rPr>
        <w:tab/>
      </w:r>
      <w:r>
        <w:rPr>
          <w:rFonts w:ascii="宋体" w:eastAsia="宋体" w:hAnsi="宋体" w:cs="宋体"/>
          <w:color w:val="000000"/>
          <w:spacing w:val="0"/>
          <w:w w:val="100"/>
          <w:position w:val="0"/>
          <w:sz w:val="21"/>
          <w:u w:val="none"/>
        </w:rPr>
        <w:t>塑料管道系统</w:t>
      </w:r>
      <w:r>
        <w:rPr>
          <w:rFonts w:ascii="Calibri" w:hAnsi="Calibri" w:cs="Calibri"/>
          <w:color w:val="000000"/>
          <w:spacing w:val="0"/>
          <w:w w:val="214"/>
          <w:sz w:val="21"/>
          <w:u w:val="none"/>
        </w:rPr>
        <w:t> </w:t>
      </w:r>
      <w:r>
        <w:rPr>
          <w:rFonts w:ascii="宋体" w:eastAsia="宋体" w:hAnsi="宋体" w:cs="宋体"/>
          <w:color w:val="000000"/>
          <w:spacing w:val="-1"/>
          <w:w w:val="100"/>
          <w:position w:val="0"/>
          <w:sz w:val="21"/>
          <w:u w:val="none"/>
        </w:rPr>
        <w:t>热塑性塑料管材</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环柔性的测定</w:t>
      </w:r>
    </w:p>
    <w:p>
      <w:pPr>
        <w:spacing w:before="0" w:after="0" w:line="359" w:lineRule="exact"/>
        <w:ind w:left="453" w:firstLine="9067"/>
        <w:jc w:val="left"/>
        <w:sectPr>
          <w:type w:val="continuous"/>
          <w:pgSz w:w="11900" w:h="16841"/>
          <w:pgMar w:top="1078" w:right="603" w:bottom="838" w:left="963" w:header="0" w:footer="0" w:gutter="0"/>
          <w:pgNumType w:start="14"/>
          <w:cols w:num="1" w:space="720"/>
        </w:sectPr>
      </w:pPr>
      <w:r>
        <w:rPr>
          <w:rFonts w:ascii="Times New Roman" w:hAnsi="Times New Roman" w:cs="Times New Roman"/>
          <w:color w:val="000000"/>
          <w:spacing w:val="-2"/>
          <w:w w:val="100"/>
          <w:position w:val="0"/>
          <w:sz w:val="18"/>
          <w:u w:val="none"/>
        </w:rPr>
        <w:t>1</w:t>
      </w:r>
    </w:p>
    <w:p>
      <w:pPr>
        <w:spacing w:before="0" w:after="0" w:line="240" w:lineRule="exact"/>
      </w:pPr>
      <w:bookmarkStart w:id="6" w:name="6"/>
      <w:bookmarkEnd w:id="6"/>
    </w:p>
    <w:p>
      <w:pPr>
        <w:spacing w:before="0" w:after="0" w:line="342" w:lineRule="exact"/>
        <w:ind w:left="60" w:firstLine="0"/>
        <w:jc w:val="left"/>
      </w:pPr>
      <w:r>
        <w:pict>
          <v:shape id="_x0000_s2127" o:spid="_x0000_s1102" type="#_x0000_t202" style="width:68.2pt;height:39.55pt;margin-top:648.15pt;margin-left:26.0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8" o:spid="_x0000_s1103" type="#_x0000_t202" style="width:68.2pt;height:39.55pt;margin-top:613.6pt;margin-left:59.6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9" o:spid="_x0000_s1104" type="#_x0000_t202" style="width:68.2pt;height:39.55pt;margin-top:579.05pt;margin-left:93.2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0" o:spid="_x0000_s1105" type="#_x0000_t202" style="width:76.6pt;height:30.9pt;margin-top:553.1pt;margin-left:126.8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1" o:spid="_x0000_s1106" type="#_x0000_t202" style="width:85pt;height:39.55pt;margin-top:518.55pt;margin-left:152.0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2" o:spid="_x0000_s1107" type="#_x0000_t202" style="width:85pt;height:39.55pt;margin-top:484pt;margin-left:185.6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3" o:spid="_x0000_s1108" type="#_x0000_t202" style="width:85pt;height:39.55pt;margin-top:449.45pt;margin-left:219.2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4" o:spid="_x0000_s1109" type="#_x0000_t202" style="width:85pt;height:39.55pt;margin-top:414.9pt;margin-left:252.8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5" o:spid="_x0000_s1110" type="#_x0000_t202" style="width:85pt;height:39.55pt;margin-top:380.3pt;margin-left:286.4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6" o:spid="_x0000_s1111" type="#_x0000_t202" style="width:85pt;height:39.55pt;margin-top:345.75pt;margin-left:320.0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7" o:spid="_x0000_s1112" type="#_x0000_t202" style="width:76.6pt;height:48.2pt;margin-top:302.55pt;margin-left:353.6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8" o:spid="_x0000_s1113" type="#_x0000_t202" style="width:68.2pt;height:39.55pt;margin-top:268pt;margin-left:395.6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9" o:spid="_x0000_s1114" type="#_x0000_t202" style="width:68.2pt;height:39.55pt;margin-top:233.45pt;margin-left:429.2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0" o:spid="_x0000_s1115" type="#_x0000_t202" style="width:68.2pt;height:39.55pt;margin-top:198.9pt;margin-left:462.8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0"/>
          <w:w w:val="100"/>
          <w:position w:val="0"/>
          <w:sz w:val="21"/>
          <w:u w:val="none"/>
        </w:rPr>
        <w:t>T/JSJTQX</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49-2023</w:t>
      </w:r>
    </w:p>
    <w:p>
      <w:pPr>
        <w:spacing w:before="0" w:after="0" w:line="240" w:lineRule="exact"/>
        <w:ind w:left="60" w:firstLine="0"/>
      </w:pPr>
    </w:p>
    <w:p>
      <w:pPr>
        <w:tabs>
          <w:tab w:val="left" w:pos="1529"/>
        </w:tabs>
        <w:spacing w:before="0" w:after="0" w:line="239" w:lineRule="exact"/>
        <w:ind w:left="60" w:firstLine="422"/>
        <w:jc w:val="left"/>
      </w:pPr>
      <w:r>
        <w:rPr>
          <w:rFonts w:ascii="宋体" w:hAnsi="宋体" w:cs="宋体"/>
          <w:color w:val="000000"/>
          <w:spacing w:val="0"/>
          <w:w w:val="100"/>
          <w:position w:val="0"/>
          <w:sz w:val="21"/>
          <w:u w:val="none"/>
        </w:rPr>
        <w:t>CJ/T</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297</w:t>
      </w:r>
      <w:r>
        <w:rPr>
          <w:rFonts w:cs="Calibri"/>
          <w:spacing w:val="0"/>
          <w:w w:val="100"/>
        </w:rPr>
        <w:tab/>
      </w:r>
      <w:r>
        <w:rPr>
          <w:rFonts w:ascii="宋体" w:eastAsia="宋体" w:hAnsi="宋体" w:cs="宋体"/>
          <w:color w:val="000000"/>
          <w:spacing w:val="-1"/>
          <w:w w:val="100"/>
          <w:position w:val="0"/>
          <w:sz w:val="21"/>
          <w:u w:val="none"/>
        </w:rPr>
        <w:t>桥梁缆索用高密度聚乙烯护套料</w:t>
      </w:r>
    </w:p>
    <w:p>
      <w:pPr>
        <w:spacing w:before="0" w:after="0" w:line="240" w:lineRule="exact"/>
        <w:ind w:left="60" w:firstLine="422"/>
      </w:pPr>
    </w:p>
    <w:p>
      <w:pPr>
        <w:spacing w:before="0" w:after="0" w:line="384" w:lineRule="exact"/>
        <w:ind w:left="60" w:firstLine="0"/>
        <w:jc w:val="left"/>
      </w:pPr>
      <w:r>
        <w:rPr>
          <w:rFonts w:ascii="黑体" w:hAnsi="黑体" w:cs="黑体"/>
          <w:color w:val="000000"/>
          <w:spacing w:val="0"/>
          <w:w w:val="100"/>
          <w:position w:val="0"/>
          <w:sz w:val="21"/>
          <w:u w:val="none"/>
        </w:rPr>
        <w:t>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60" w:firstLine="0"/>
      </w:pPr>
    </w:p>
    <w:p>
      <w:pPr>
        <w:spacing w:before="0" w:after="0" w:line="384" w:lineRule="exact"/>
        <w:ind w:left="60" w:firstLine="422"/>
        <w:jc w:val="left"/>
      </w:pPr>
      <w:r>
        <w:rPr>
          <w:rFonts w:ascii="宋体" w:hAnsi="宋体" w:cs="宋体"/>
          <w:color w:val="000000"/>
          <w:spacing w:val="-1"/>
          <w:w w:val="100"/>
          <w:position w:val="0"/>
          <w:sz w:val="21"/>
          <w:u w:val="none"/>
        </w:rPr>
        <w:t>下列术语和定义适用于本文件。</w:t>
      </w:r>
    </w:p>
    <w:p>
      <w:pPr>
        <w:spacing w:before="0" w:after="0" w:line="240" w:lineRule="exact"/>
        <w:ind w:left="60" w:firstLine="422"/>
      </w:pPr>
    </w:p>
    <w:p>
      <w:pPr>
        <w:spacing w:before="0" w:after="0" w:line="230" w:lineRule="exact"/>
        <w:ind w:left="60" w:firstLine="0"/>
        <w:jc w:val="left"/>
      </w:pPr>
      <w:r>
        <w:rPr>
          <w:rFonts w:ascii="黑体" w:hAnsi="黑体" w:cs="黑体"/>
          <w:color w:val="000000"/>
          <w:spacing w:val="0"/>
          <w:w w:val="100"/>
          <w:position w:val="0"/>
          <w:sz w:val="21"/>
          <w:u w:val="none"/>
        </w:rPr>
        <w:t>3.1</w:t>
      </w:r>
    </w:p>
    <w:p>
      <w:pPr>
        <w:spacing w:before="0" w:after="0" w:line="240" w:lineRule="exact"/>
        <w:ind w:left="60" w:firstLine="0"/>
      </w:pPr>
    </w:p>
    <w:p>
      <w:pPr>
        <w:tabs>
          <w:tab w:val="left" w:pos="2791"/>
        </w:tabs>
        <w:spacing w:before="0" w:after="0" w:line="241" w:lineRule="exact"/>
        <w:ind w:left="60" w:firstLine="422"/>
        <w:jc w:val="left"/>
      </w:pPr>
      <w:r>
        <w:rPr>
          <w:rFonts w:ascii="黑体" w:eastAsia="黑体" w:hAnsi="黑体" w:cs="黑体"/>
          <w:color w:val="000000"/>
          <w:spacing w:val="0"/>
          <w:w w:val="100"/>
          <w:position w:val="0"/>
          <w:sz w:val="21"/>
          <w:u w:val="none"/>
        </w:rPr>
        <w:t>高密度聚乙烯外护套管</w:t>
      </w:r>
      <w:r>
        <w:rPr>
          <w:rFonts w:cs="Calibri"/>
          <w:spacing w:val="0"/>
          <w:w w:val="100"/>
        </w:rPr>
        <w:tab/>
      </w:r>
      <w:r>
        <w:rPr>
          <w:rFonts w:ascii="Times New Roman" w:hAnsi="Times New Roman" w:cs="Times New Roman"/>
          <w:b/>
          <w:color w:val="000000"/>
          <w:spacing w:val="-1"/>
          <w:w w:val="95"/>
          <w:position w:val="0"/>
          <w:sz w:val="21"/>
          <w:u w:val="none"/>
        </w:rPr>
        <w:t>HDPE</w:t>
      </w:r>
      <w:r>
        <w:rPr>
          <w:rFonts w:ascii="Calibri" w:hAnsi="Calibri" w:cs="Calibri"/>
          <w:b/>
          <w:color w:val="000000"/>
          <w:spacing w:val="0"/>
          <w:w w:val="219"/>
          <w:sz w:val="21"/>
          <w:u w:val="none"/>
        </w:rPr>
        <w:t> </w:t>
      </w:r>
      <w:r>
        <w:rPr>
          <w:rFonts w:ascii="Times New Roman" w:hAnsi="Times New Roman" w:cs="Times New Roman"/>
          <w:b/>
          <w:color w:val="000000"/>
          <w:spacing w:val="0"/>
          <w:w w:val="95"/>
          <w:position w:val="0"/>
          <w:sz w:val="21"/>
          <w:u w:val="none"/>
        </w:rPr>
        <w:t>stay</w:t>
      </w:r>
      <w:r>
        <w:rPr>
          <w:rFonts w:ascii="Calibri" w:hAnsi="Calibri" w:cs="Calibri"/>
          <w:b/>
          <w:color w:val="000000"/>
          <w:spacing w:val="0"/>
          <w:w w:val="212"/>
          <w:sz w:val="21"/>
          <w:u w:val="none"/>
        </w:rPr>
        <w:t> </w:t>
      </w:r>
      <w:r>
        <w:rPr>
          <w:rFonts w:ascii="Times New Roman" w:hAnsi="Times New Roman" w:cs="Times New Roman"/>
          <w:b/>
          <w:color w:val="000000"/>
          <w:spacing w:val="-1"/>
          <w:w w:val="95"/>
          <w:position w:val="0"/>
          <w:sz w:val="21"/>
          <w:u w:val="none"/>
        </w:rPr>
        <w:t>pipe</w:t>
      </w:r>
    </w:p>
    <w:p>
      <w:pPr>
        <w:spacing w:before="0" w:after="0" w:line="296" w:lineRule="exact"/>
        <w:ind w:left="60" w:firstLine="422"/>
        <w:jc w:val="left"/>
      </w:pPr>
      <w:r>
        <w:rPr>
          <w:rFonts w:ascii="宋体" w:hAnsi="宋体" w:cs="宋体"/>
          <w:color w:val="000000"/>
          <w:spacing w:val="-1"/>
          <w:w w:val="100"/>
          <w:position w:val="0"/>
          <w:sz w:val="21"/>
          <w:u w:val="none"/>
        </w:rPr>
        <w:t>采用高密度聚乙烯为主要材料制造的套管，安装在斜拉索自由段。</w:t>
      </w:r>
    </w:p>
    <w:p>
      <w:pPr>
        <w:spacing w:before="0" w:after="0" w:line="240" w:lineRule="exact"/>
        <w:ind w:left="60" w:firstLine="422"/>
      </w:pPr>
    </w:p>
    <w:p>
      <w:pPr>
        <w:spacing w:before="0" w:after="0" w:line="230" w:lineRule="exact"/>
        <w:ind w:left="60" w:firstLine="0"/>
        <w:jc w:val="left"/>
      </w:pPr>
      <w:r>
        <w:rPr>
          <w:rFonts w:ascii="黑体" w:hAnsi="黑体" w:cs="黑体"/>
          <w:color w:val="000000"/>
          <w:spacing w:val="0"/>
          <w:w w:val="100"/>
          <w:position w:val="0"/>
          <w:sz w:val="21"/>
          <w:u w:val="none"/>
        </w:rPr>
        <w:t>3.2</w:t>
      </w:r>
    </w:p>
    <w:p>
      <w:pPr>
        <w:spacing w:before="0" w:after="0" w:line="240" w:lineRule="exact"/>
        <w:ind w:left="60" w:firstLine="0"/>
      </w:pPr>
    </w:p>
    <w:p>
      <w:pPr>
        <w:tabs>
          <w:tab w:val="left" w:pos="1951"/>
        </w:tabs>
        <w:spacing w:before="0" w:after="0" w:line="241" w:lineRule="exact"/>
        <w:ind w:left="60" w:firstLine="422"/>
        <w:jc w:val="left"/>
      </w:pPr>
      <w:r>
        <w:rPr>
          <w:rFonts w:ascii="黑体" w:eastAsia="黑体" w:hAnsi="黑体" w:cs="黑体"/>
          <w:color w:val="000000"/>
          <w:spacing w:val="0"/>
          <w:w w:val="100"/>
          <w:position w:val="0"/>
          <w:sz w:val="21"/>
          <w:u w:val="none"/>
        </w:rPr>
        <w:t>双层外护套管</w:t>
      </w:r>
      <w:r>
        <w:rPr>
          <w:rFonts w:cs="Calibri"/>
          <w:spacing w:val="0"/>
          <w:w w:val="100"/>
        </w:rPr>
        <w:tab/>
      </w:r>
      <w:r>
        <w:rPr>
          <w:rFonts w:ascii="Times New Roman" w:hAnsi="Times New Roman" w:cs="Times New Roman"/>
          <w:b/>
          <w:color w:val="000000"/>
          <w:spacing w:val="-1"/>
          <w:w w:val="95"/>
          <w:position w:val="0"/>
          <w:sz w:val="21"/>
          <w:u w:val="none"/>
        </w:rPr>
        <w:t>double</w:t>
      </w:r>
      <w:r>
        <w:rPr>
          <w:rFonts w:ascii="Calibri" w:hAnsi="Calibri" w:cs="Calibri"/>
          <w:b/>
          <w:color w:val="000000"/>
          <w:spacing w:val="0"/>
          <w:w w:val="227"/>
          <w:sz w:val="21"/>
          <w:u w:val="none"/>
        </w:rPr>
        <w:t> </w:t>
      </w:r>
      <w:r>
        <w:rPr>
          <w:rFonts w:ascii="Times New Roman" w:hAnsi="Times New Roman" w:cs="Times New Roman"/>
          <w:b/>
          <w:color w:val="000000"/>
          <w:spacing w:val="0"/>
          <w:w w:val="95"/>
          <w:position w:val="0"/>
          <w:sz w:val="21"/>
          <w:u w:val="none"/>
        </w:rPr>
        <w:t>layer</w:t>
      </w:r>
      <w:r>
        <w:rPr>
          <w:rFonts w:ascii="Calibri" w:hAnsi="Calibri" w:cs="Calibri"/>
          <w:b/>
          <w:color w:val="000000"/>
          <w:spacing w:val="0"/>
          <w:w w:val="218"/>
          <w:sz w:val="21"/>
          <w:u w:val="none"/>
        </w:rPr>
        <w:t> </w:t>
      </w:r>
      <w:r>
        <w:rPr>
          <w:rFonts w:ascii="Times New Roman" w:hAnsi="Times New Roman" w:cs="Times New Roman"/>
          <w:b/>
          <w:color w:val="000000"/>
          <w:spacing w:val="0"/>
          <w:w w:val="95"/>
          <w:position w:val="0"/>
          <w:sz w:val="21"/>
          <w:u w:val="none"/>
        </w:rPr>
        <w:t>stay</w:t>
      </w:r>
      <w:r>
        <w:rPr>
          <w:rFonts w:ascii="Calibri" w:hAnsi="Calibri" w:cs="Calibri"/>
          <w:b/>
          <w:color w:val="000000"/>
          <w:spacing w:val="0"/>
          <w:w w:val="212"/>
          <w:sz w:val="21"/>
          <w:u w:val="none"/>
        </w:rPr>
        <w:t> </w:t>
      </w:r>
      <w:r>
        <w:rPr>
          <w:rFonts w:ascii="Times New Roman" w:hAnsi="Times New Roman" w:cs="Times New Roman"/>
          <w:b/>
          <w:color w:val="000000"/>
          <w:spacing w:val="-1"/>
          <w:w w:val="95"/>
          <w:position w:val="0"/>
          <w:sz w:val="21"/>
          <w:u w:val="none"/>
        </w:rPr>
        <w:t>pipe</w:t>
      </w:r>
    </w:p>
    <w:p>
      <w:pPr>
        <w:spacing w:before="0" w:after="0" w:line="296" w:lineRule="exact"/>
        <w:ind w:left="60" w:firstLine="422"/>
        <w:jc w:val="left"/>
      </w:pPr>
      <w:r>
        <w:rPr>
          <w:rFonts w:ascii="宋体" w:hAnsi="宋体" w:cs="宋体"/>
          <w:color w:val="000000"/>
          <w:spacing w:val="-1"/>
          <w:w w:val="100"/>
          <w:position w:val="0"/>
          <w:sz w:val="21"/>
          <w:u w:val="none"/>
        </w:rPr>
        <w:t>管壁由两层不同颜色的高密度聚乙烯材料构成的套管。</w:t>
      </w:r>
    </w:p>
    <w:p>
      <w:pPr>
        <w:spacing w:before="0" w:after="0" w:line="240" w:lineRule="exact"/>
        <w:ind w:left="60" w:firstLine="422"/>
      </w:pPr>
    </w:p>
    <w:p>
      <w:pPr>
        <w:spacing w:before="0" w:after="0" w:line="230" w:lineRule="exact"/>
        <w:ind w:left="60" w:firstLine="0"/>
        <w:jc w:val="left"/>
      </w:pPr>
      <w:r>
        <w:rPr>
          <w:rFonts w:ascii="黑体" w:hAnsi="黑体" w:cs="黑体"/>
          <w:color w:val="000000"/>
          <w:spacing w:val="0"/>
          <w:w w:val="100"/>
          <w:position w:val="0"/>
          <w:sz w:val="21"/>
          <w:u w:val="none"/>
        </w:rPr>
        <w:t>3.3</w:t>
      </w:r>
    </w:p>
    <w:p>
      <w:pPr>
        <w:spacing w:before="0" w:after="0" w:line="240" w:lineRule="exact"/>
        <w:ind w:left="60" w:firstLine="0"/>
      </w:pPr>
    </w:p>
    <w:p>
      <w:pPr>
        <w:tabs>
          <w:tab w:val="left" w:pos="1529"/>
        </w:tabs>
        <w:spacing w:before="0" w:after="0" w:line="241" w:lineRule="exact"/>
        <w:ind w:left="60" w:firstLine="422"/>
        <w:jc w:val="left"/>
      </w:pPr>
      <w:r>
        <w:rPr>
          <w:rFonts w:ascii="黑体" w:eastAsia="黑体" w:hAnsi="黑体" w:cs="黑体"/>
          <w:color w:val="000000"/>
          <w:spacing w:val="-1"/>
          <w:w w:val="100"/>
          <w:position w:val="0"/>
          <w:sz w:val="21"/>
          <w:u w:val="none"/>
        </w:rPr>
        <w:t>公称外径</w:t>
      </w:r>
      <w:r>
        <w:rPr>
          <w:rFonts w:cs="Calibri"/>
          <w:spacing w:val="0"/>
          <w:w w:val="100"/>
        </w:rPr>
        <w:tab/>
      </w:r>
      <w:r>
        <w:rPr>
          <w:rFonts w:ascii="Times New Roman" w:hAnsi="Times New Roman" w:cs="Times New Roman"/>
          <w:b/>
          <w:color w:val="000000"/>
          <w:spacing w:val="0"/>
          <w:w w:val="95"/>
          <w:position w:val="0"/>
          <w:sz w:val="21"/>
          <w:u w:val="none"/>
        </w:rPr>
        <w:t>nominal</w:t>
      </w:r>
      <w:r>
        <w:rPr>
          <w:rFonts w:ascii="Calibri" w:hAnsi="Calibri" w:cs="Calibri"/>
          <w:b/>
          <w:color w:val="000000"/>
          <w:spacing w:val="0"/>
          <w:w w:val="220"/>
          <w:sz w:val="21"/>
          <w:u w:val="none"/>
        </w:rPr>
        <w:t> </w:t>
      </w:r>
      <w:r>
        <w:rPr>
          <w:rFonts w:ascii="Times New Roman" w:hAnsi="Times New Roman" w:cs="Times New Roman"/>
          <w:b/>
          <w:color w:val="000000"/>
          <w:spacing w:val="-1"/>
          <w:w w:val="95"/>
          <w:position w:val="0"/>
          <w:sz w:val="21"/>
          <w:u w:val="none"/>
        </w:rPr>
        <w:t>outside</w:t>
      </w:r>
      <w:r>
        <w:rPr>
          <w:rFonts w:ascii="Calibri" w:hAnsi="Calibri" w:cs="Calibri"/>
          <w:b/>
          <w:color w:val="000000"/>
          <w:spacing w:val="0"/>
          <w:w w:val="227"/>
          <w:sz w:val="21"/>
          <w:u w:val="none"/>
        </w:rPr>
        <w:t> </w:t>
      </w:r>
      <w:r>
        <w:rPr>
          <w:rFonts w:ascii="Times New Roman" w:hAnsi="Times New Roman" w:cs="Times New Roman"/>
          <w:b/>
          <w:color w:val="000000"/>
          <w:spacing w:val="-1"/>
          <w:w w:val="95"/>
          <w:position w:val="0"/>
          <w:sz w:val="21"/>
          <w:u w:val="none"/>
        </w:rPr>
        <w:t>diameter</w:t>
      </w:r>
    </w:p>
    <w:p>
      <w:pPr>
        <w:spacing w:before="0" w:after="0" w:line="296" w:lineRule="exact"/>
        <w:ind w:left="60" w:firstLine="422"/>
        <w:jc w:val="left"/>
      </w:pPr>
      <w:r>
        <w:rPr>
          <w:rFonts w:ascii="宋体" w:hAnsi="宋体" w:cs="宋体"/>
          <w:color w:val="000000"/>
          <w:spacing w:val="-1"/>
          <w:w w:val="100"/>
          <w:position w:val="0"/>
          <w:sz w:val="21"/>
          <w:u w:val="none"/>
        </w:rPr>
        <w:t>外护套管外径的规定值。</w:t>
      </w:r>
    </w:p>
    <w:p>
      <w:pPr>
        <w:spacing w:before="0" w:after="0" w:line="328" w:lineRule="exact"/>
        <w:ind w:left="60" w:firstLine="422"/>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来源：GB/T</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19278-2018，2.3.8，有修改</w:t>
      </w:r>
      <w:r>
        <w:rPr>
          <w:rFonts w:ascii="Times New Roman" w:hAnsi="Times New Roman" w:cs="Times New Roman"/>
          <w:color w:val="000000"/>
          <w:spacing w:val="0"/>
          <w:w w:val="100"/>
          <w:position w:val="0"/>
          <w:sz w:val="21"/>
          <w:u w:val="none"/>
        </w:rPr>
        <w:t>]</w:t>
      </w:r>
    </w:p>
    <w:p>
      <w:pPr>
        <w:spacing w:before="0" w:after="0" w:line="240" w:lineRule="exact"/>
        <w:ind w:left="60" w:firstLine="422"/>
      </w:pPr>
    </w:p>
    <w:p>
      <w:pPr>
        <w:spacing w:before="0" w:after="0" w:line="215" w:lineRule="exact"/>
        <w:ind w:left="60" w:firstLine="0"/>
        <w:jc w:val="left"/>
      </w:pPr>
      <w:r>
        <w:rPr>
          <w:rFonts w:ascii="黑体" w:hAnsi="黑体" w:cs="黑体"/>
          <w:color w:val="000000"/>
          <w:spacing w:val="0"/>
          <w:w w:val="100"/>
          <w:position w:val="0"/>
          <w:sz w:val="21"/>
          <w:u w:val="none"/>
        </w:rPr>
        <w:t>3.4</w:t>
      </w:r>
    </w:p>
    <w:p>
      <w:pPr>
        <w:spacing w:before="0" w:after="0" w:line="240" w:lineRule="exact"/>
        <w:ind w:left="60" w:firstLine="0"/>
      </w:pPr>
    </w:p>
    <w:p>
      <w:pPr>
        <w:tabs>
          <w:tab w:val="left" w:pos="1529"/>
        </w:tabs>
        <w:spacing w:before="0" w:after="0" w:line="241" w:lineRule="exact"/>
        <w:ind w:left="60" w:firstLine="422"/>
        <w:jc w:val="left"/>
      </w:pPr>
      <w:r>
        <w:rPr>
          <w:rFonts w:ascii="黑体" w:eastAsia="黑体" w:hAnsi="黑体" w:cs="黑体"/>
          <w:color w:val="000000"/>
          <w:spacing w:val="-1"/>
          <w:w w:val="100"/>
          <w:position w:val="0"/>
          <w:sz w:val="21"/>
          <w:u w:val="none"/>
        </w:rPr>
        <w:t>平均外径</w:t>
      </w:r>
      <w:r>
        <w:rPr>
          <w:rFonts w:cs="Calibri"/>
          <w:spacing w:val="0"/>
          <w:w w:val="100"/>
        </w:rPr>
        <w:tab/>
      </w:r>
      <w:r>
        <w:rPr>
          <w:rFonts w:ascii="Times New Roman" w:hAnsi="Times New Roman" w:cs="Times New Roman"/>
          <w:b/>
          <w:color w:val="000000"/>
          <w:spacing w:val="0"/>
          <w:w w:val="95"/>
          <w:position w:val="0"/>
          <w:sz w:val="21"/>
          <w:u w:val="none"/>
        </w:rPr>
        <w:t>mean</w:t>
      </w:r>
      <w:r>
        <w:rPr>
          <w:rFonts w:ascii="Calibri" w:hAnsi="Calibri" w:cs="Calibri"/>
          <w:b/>
          <w:color w:val="000000"/>
          <w:spacing w:val="0"/>
          <w:w w:val="218"/>
          <w:sz w:val="21"/>
          <w:u w:val="none"/>
        </w:rPr>
        <w:t> </w:t>
      </w:r>
      <w:r>
        <w:rPr>
          <w:rFonts w:ascii="Times New Roman" w:hAnsi="Times New Roman" w:cs="Times New Roman"/>
          <w:b/>
          <w:color w:val="000000"/>
          <w:spacing w:val="-1"/>
          <w:w w:val="95"/>
          <w:position w:val="0"/>
          <w:sz w:val="21"/>
          <w:u w:val="none"/>
        </w:rPr>
        <w:t>outside</w:t>
      </w:r>
      <w:r>
        <w:rPr>
          <w:rFonts w:ascii="Calibri" w:hAnsi="Calibri" w:cs="Calibri"/>
          <w:b/>
          <w:color w:val="000000"/>
          <w:spacing w:val="0"/>
          <w:w w:val="227"/>
          <w:sz w:val="21"/>
          <w:u w:val="none"/>
        </w:rPr>
        <w:t> </w:t>
      </w:r>
      <w:r>
        <w:rPr>
          <w:rFonts w:ascii="Times New Roman" w:hAnsi="Times New Roman" w:cs="Times New Roman"/>
          <w:b/>
          <w:color w:val="000000"/>
          <w:spacing w:val="-1"/>
          <w:w w:val="95"/>
          <w:position w:val="0"/>
          <w:sz w:val="21"/>
          <w:u w:val="none"/>
        </w:rPr>
        <w:t>diameter</w:t>
      </w:r>
    </w:p>
    <w:p>
      <w:pPr>
        <w:spacing w:before="0" w:after="0" w:line="312" w:lineRule="exact"/>
        <w:ind w:left="60" w:firstLine="422"/>
        <w:jc w:val="left"/>
      </w:pPr>
      <w:r>
        <w:rPr>
          <w:rFonts w:ascii="宋体" w:eastAsia="宋体" w:hAnsi="宋体" w:cs="宋体"/>
          <w:color w:val="000000"/>
          <w:spacing w:val="-1"/>
          <w:w w:val="100"/>
          <w:position w:val="0"/>
          <w:sz w:val="21"/>
          <w:u w:val="none"/>
        </w:rPr>
        <w:t>外护套管任一横截面的外圆周长除以</w:t>
      </w:r>
      <w:r>
        <w:rPr>
          <w:rFonts w:ascii="宋体" w:hAnsi="宋体" w:cs="宋体"/>
          <w:color w:val="000000"/>
          <w:spacing w:val="-1"/>
          <w:w w:val="100"/>
          <w:position w:val="0"/>
          <w:sz w:val="21"/>
          <w:u w:val="none"/>
        </w:rPr>
        <w:t>π（圆周率）并向大圆整到</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0.1mm</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得到的值。</w:t>
      </w:r>
    </w:p>
    <w:p>
      <w:pPr>
        <w:spacing w:before="0" w:after="0" w:line="312" w:lineRule="exact"/>
        <w:ind w:left="60" w:firstLine="422"/>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来源：GB/T</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19278-2018，2.3.11，有修改</w:t>
      </w:r>
      <w:r>
        <w:rPr>
          <w:rFonts w:ascii="Times New Roman" w:hAnsi="Times New Roman" w:cs="Times New Roman"/>
          <w:color w:val="000000"/>
          <w:spacing w:val="0"/>
          <w:w w:val="100"/>
          <w:position w:val="0"/>
          <w:sz w:val="21"/>
          <w:u w:val="none"/>
        </w:rPr>
        <w:t>]</w:t>
      </w:r>
    </w:p>
    <w:p>
      <w:pPr>
        <w:spacing w:before="0" w:after="0" w:line="240" w:lineRule="exact"/>
        <w:ind w:left="60" w:firstLine="422"/>
      </w:pPr>
    </w:p>
    <w:p>
      <w:pPr>
        <w:spacing w:before="0" w:after="0" w:line="215" w:lineRule="exact"/>
        <w:ind w:left="60" w:firstLine="0"/>
        <w:jc w:val="left"/>
      </w:pPr>
      <w:r>
        <w:rPr>
          <w:rFonts w:ascii="黑体" w:hAnsi="黑体" w:cs="黑体"/>
          <w:color w:val="000000"/>
          <w:spacing w:val="0"/>
          <w:w w:val="100"/>
          <w:position w:val="0"/>
          <w:sz w:val="21"/>
          <w:u w:val="none"/>
        </w:rPr>
        <w:t>3.5</w:t>
      </w:r>
    </w:p>
    <w:p>
      <w:pPr>
        <w:spacing w:before="0" w:after="0" w:line="240" w:lineRule="exact"/>
        <w:ind w:left="60" w:firstLine="0"/>
      </w:pPr>
    </w:p>
    <w:p>
      <w:pPr>
        <w:tabs>
          <w:tab w:val="left" w:pos="1951"/>
        </w:tabs>
        <w:spacing w:before="0" w:after="0" w:line="241" w:lineRule="exact"/>
        <w:ind w:left="60" w:firstLine="422"/>
        <w:jc w:val="left"/>
      </w:pPr>
      <w:r>
        <w:rPr>
          <w:rFonts w:ascii="黑体" w:eastAsia="黑体" w:hAnsi="黑体" w:cs="黑体"/>
          <w:color w:val="000000"/>
          <w:spacing w:val="0"/>
          <w:w w:val="100"/>
          <w:position w:val="0"/>
          <w:sz w:val="21"/>
          <w:u w:val="none"/>
        </w:rPr>
        <w:t>最小平均外径</w:t>
      </w:r>
      <w:r>
        <w:rPr>
          <w:rFonts w:cs="Calibri"/>
          <w:spacing w:val="0"/>
          <w:w w:val="100"/>
        </w:rPr>
        <w:tab/>
      </w:r>
      <w:r>
        <w:rPr>
          <w:rFonts w:ascii="Times New Roman" w:hAnsi="Times New Roman" w:cs="Times New Roman"/>
          <w:b/>
          <w:color w:val="000000"/>
          <w:spacing w:val="-1"/>
          <w:w w:val="95"/>
          <w:position w:val="0"/>
          <w:sz w:val="21"/>
          <w:u w:val="none"/>
        </w:rPr>
        <w:t>minimum</w:t>
      </w:r>
      <w:r>
        <w:rPr>
          <w:rFonts w:ascii="Calibri" w:hAnsi="Calibri" w:cs="Calibri"/>
          <w:b/>
          <w:color w:val="000000"/>
          <w:spacing w:val="0"/>
          <w:w w:val="226"/>
          <w:sz w:val="21"/>
          <w:u w:val="none"/>
        </w:rPr>
        <w:t> </w:t>
      </w:r>
      <w:r>
        <w:rPr>
          <w:rFonts w:ascii="Times New Roman" w:hAnsi="Times New Roman" w:cs="Times New Roman"/>
          <w:b/>
          <w:color w:val="000000"/>
          <w:spacing w:val="0"/>
          <w:w w:val="95"/>
          <w:position w:val="0"/>
          <w:sz w:val="21"/>
          <w:u w:val="none"/>
        </w:rPr>
        <w:t>mean</w:t>
      </w:r>
      <w:r>
        <w:rPr>
          <w:rFonts w:ascii="Calibri" w:hAnsi="Calibri" w:cs="Calibri"/>
          <w:b/>
          <w:color w:val="000000"/>
          <w:spacing w:val="0"/>
          <w:w w:val="218"/>
          <w:sz w:val="21"/>
          <w:u w:val="none"/>
        </w:rPr>
        <w:t> </w:t>
      </w:r>
      <w:r>
        <w:rPr>
          <w:rFonts w:ascii="Times New Roman" w:hAnsi="Times New Roman" w:cs="Times New Roman"/>
          <w:b/>
          <w:color w:val="000000"/>
          <w:spacing w:val="-1"/>
          <w:w w:val="95"/>
          <w:position w:val="0"/>
          <w:sz w:val="21"/>
          <w:u w:val="none"/>
        </w:rPr>
        <w:t>outside</w:t>
      </w:r>
      <w:r>
        <w:rPr>
          <w:rFonts w:ascii="Calibri" w:hAnsi="Calibri" w:cs="Calibri"/>
          <w:b/>
          <w:color w:val="000000"/>
          <w:spacing w:val="0"/>
          <w:w w:val="217"/>
          <w:sz w:val="21"/>
          <w:u w:val="none"/>
        </w:rPr>
        <w:t> </w:t>
      </w:r>
      <w:r>
        <w:rPr>
          <w:rFonts w:ascii="Times New Roman" w:hAnsi="Times New Roman" w:cs="Times New Roman"/>
          <w:b/>
          <w:color w:val="000000"/>
          <w:spacing w:val="0"/>
          <w:w w:val="95"/>
          <w:position w:val="0"/>
          <w:sz w:val="21"/>
          <w:u w:val="none"/>
        </w:rPr>
        <w:t>diameter</w:t>
      </w:r>
    </w:p>
    <w:p>
      <w:pPr>
        <w:spacing w:before="0" w:after="0" w:line="296" w:lineRule="exact"/>
        <w:ind w:left="60" w:firstLine="422"/>
        <w:jc w:val="left"/>
      </w:pPr>
      <w:r>
        <w:rPr>
          <w:rFonts w:ascii="宋体" w:hAnsi="宋体" w:cs="宋体"/>
          <w:color w:val="000000"/>
          <w:spacing w:val="-1"/>
          <w:w w:val="100"/>
          <w:position w:val="0"/>
          <w:sz w:val="21"/>
          <w:u w:val="none"/>
        </w:rPr>
        <w:t>平均外径的最小允许值。</w:t>
      </w:r>
    </w:p>
    <w:p>
      <w:pPr>
        <w:spacing w:before="0" w:after="0" w:line="240" w:lineRule="exact"/>
        <w:ind w:left="60" w:firstLine="422"/>
      </w:pPr>
    </w:p>
    <w:p>
      <w:pPr>
        <w:spacing w:before="0" w:after="0" w:line="230" w:lineRule="exact"/>
        <w:ind w:left="60" w:firstLine="0"/>
        <w:jc w:val="left"/>
      </w:pPr>
      <w:r>
        <w:rPr>
          <w:rFonts w:ascii="黑体" w:hAnsi="黑体" w:cs="黑体"/>
          <w:color w:val="000000"/>
          <w:spacing w:val="0"/>
          <w:w w:val="100"/>
          <w:position w:val="0"/>
          <w:sz w:val="21"/>
          <w:u w:val="none"/>
        </w:rPr>
        <w:t>3.6</w:t>
      </w:r>
    </w:p>
    <w:p>
      <w:pPr>
        <w:spacing w:before="0" w:after="0" w:line="240" w:lineRule="exact"/>
        <w:ind w:left="60" w:firstLine="0"/>
      </w:pPr>
    </w:p>
    <w:p>
      <w:pPr>
        <w:tabs>
          <w:tab w:val="left" w:pos="1951"/>
        </w:tabs>
        <w:spacing w:before="0" w:after="0" w:line="241" w:lineRule="exact"/>
        <w:ind w:left="60" w:firstLine="422"/>
        <w:jc w:val="left"/>
      </w:pPr>
      <w:r>
        <w:rPr>
          <w:rFonts w:ascii="黑体" w:eastAsia="黑体" w:hAnsi="黑体" w:cs="黑体"/>
          <w:color w:val="000000"/>
          <w:spacing w:val="0"/>
          <w:w w:val="100"/>
          <w:position w:val="0"/>
          <w:sz w:val="21"/>
          <w:u w:val="none"/>
        </w:rPr>
        <w:t>最大平均外径</w:t>
      </w:r>
      <w:r>
        <w:rPr>
          <w:rFonts w:cs="Calibri"/>
          <w:spacing w:val="0"/>
          <w:w w:val="100"/>
        </w:rPr>
        <w:tab/>
      </w:r>
      <w:r>
        <w:rPr>
          <w:rFonts w:ascii="Times New Roman" w:hAnsi="Times New Roman" w:cs="Times New Roman"/>
          <w:b/>
          <w:color w:val="000000"/>
          <w:spacing w:val="-1"/>
          <w:w w:val="95"/>
          <w:position w:val="0"/>
          <w:sz w:val="21"/>
          <w:u w:val="none"/>
        </w:rPr>
        <w:t>maximum</w:t>
      </w:r>
      <w:r>
        <w:rPr>
          <w:rFonts w:ascii="Calibri" w:hAnsi="Calibri" w:cs="Calibri"/>
          <w:b/>
          <w:color w:val="000000"/>
          <w:spacing w:val="0"/>
          <w:w w:val="226"/>
          <w:sz w:val="21"/>
          <w:u w:val="none"/>
        </w:rPr>
        <w:t> </w:t>
      </w:r>
      <w:r>
        <w:rPr>
          <w:rFonts w:ascii="Times New Roman" w:hAnsi="Times New Roman" w:cs="Times New Roman"/>
          <w:b/>
          <w:color w:val="000000"/>
          <w:spacing w:val="0"/>
          <w:w w:val="95"/>
          <w:position w:val="0"/>
          <w:sz w:val="21"/>
          <w:u w:val="none"/>
        </w:rPr>
        <w:t>mean</w:t>
      </w:r>
      <w:r>
        <w:rPr>
          <w:rFonts w:ascii="Calibri" w:hAnsi="Calibri" w:cs="Calibri"/>
          <w:b/>
          <w:color w:val="000000"/>
          <w:spacing w:val="0"/>
          <w:w w:val="218"/>
          <w:sz w:val="21"/>
          <w:u w:val="none"/>
        </w:rPr>
        <w:t> </w:t>
      </w:r>
      <w:r>
        <w:rPr>
          <w:rFonts w:ascii="Times New Roman" w:hAnsi="Times New Roman" w:cs="Times New Roman"/>
          <w:b/>
          <w:color w:val="000000"/>
          <w:spacing w:val="-1"/>
          <w:w w:val="95"/>
          <w:position w:val="0"/>
          <w:sz w:val="21"/>
          <w:u w:val="none"/>
        </w:rPr>
        <w:t>outside</w:t>
      </w:r>
      <w:r>
        <w:rPr>
          <w:rFonts w:ascii="Calibri" w:hAnsi="Calibri" w:cs="Calibri"/>
          <w:b/>
          <w:color w:val="000000"/>
          <w:spacing w:val="0"/>
          <w:w w:val="227"/>
          <w:sz w:val="21"/>
          <w:u w:val="none"/>
        </w:rPr>
        <w:t> </w:t>
      </w:r>
      <w:r>
        <w:rPr>
          <w:rFonts w:ascii="Times New Roman" w:hAnsi="Times New Roman" w:cs="Times New Roman"/>
          <w:b/>
          <w:color w:val="000000"/>
          <w:spacing w:val="-1"/>
          <w:w w:val="95"/>
          <w:position w:val="0"/>
          <w:sz w:val="21"/>
          <w:u w:val="none"/>
        </w:rPr>
        <w:t>diameter</w:t>
      </w:r>
    </w:p>
    <w:p>
      <w:pPr>
        <w:spacing w:before="0" w:after="0" w:line="296" w:lineRule="exact"/>
        <w:ind w:left="60" w:firstLine="422"/>
        <w:jc w:val="left"/>
      </w:pPr>
      <w:r>
        <w:rPr>
          <w:rFonts w:ascii="宋体" w:hAnsi="宋体" w:cs="宋体"/>
          <w:color w:val="000000"/>
          <w:spacing w:val="-1"/>
          <w:w w:val="100"/>
          <w:position w:val="0"/>
          <w:sz w:val="21"/>
          <w:u w:val="none"/>
        </w:rPr>
        <w:t>平均外径的最大允许值。</w:t>
      </w:r>
    </w:p>
    <w:p>
      <w:pPr>
        <w:spacing w:before="0" w:after="0" w:line="240" w:lineRule="exact"/>
        <w:ind w:left="60" w:firstLine="422"/>
      </w:pPr>
    </w:p>
    <w:p>
      <w:pPr>
        <w:spacing w:before="0" w:after="0" w:line="230" w:lineRule="exact"/>
        <w:ind w:left="60" w:firstLine="0"/>
        <w:jc w:val="left"/>
      </w:pPr>
      <w:r>
        <w:rPr>
          <w:rFonts w:ascii="黑体" w:hAnsi="黑体" w:cs="黑体"/>
          <w:color w:val="000000"/>
          <w:spacing w:val="0"/>
          <w:w w:val="100"/>
          <w:position w:val="0"/>
          <w:sz w:val="21"/>
          <w:u w:val="none"/>
        </w:rPr>
        <w:t>3.7</w:t>
      </w:r>
    </w:p>
    <w:p>
      <w:pPr>
        <w:spacing w:before="0" w:after="0" w:line="240" w:lineRule="exact"/>
        <w:ind w:left="60" w:firstLine="0"/>
      </w:pPr>
    </w:p>
    <w:p>
      <w:pPr>
        <w:spacing w:before="0" w:after="0" w:line="241" w:lineRule="exact"/>
        <w:ind w:left="60" w:firstLine="422"/>
        <w:jc w:val="left"/>
      </w:pPr>
      <w:r>
        <w:rPr>
          <w:rFonts w:ascii="黑体" w:eastAsia="黑体" w:hAnsi="黑体" w:cs="黑体"/>
          <w:color w:val="000000"/>
          <w:spacing w:val="-1"/>
          <w:w w:val="100"/>
          <w:position w:val="0"/>
          <w:sz w:val="21"/>
          <w:u w:val="none"/>
        </w:rPr>
        <w:t>不圆度</w:t>
      </w:r>
      <w:r>
        <w:rPr>
          <w:rFonts w:ascii="Calibri" w:hAnsi="Calibri" w:cs="Calibri"/>
          <w:color w:val="000000"/>
          <w:spacing w:val="0"/>
          <w:w w:val="194"/>
          <w:sz w:val="24"/>
          <w:u w:val="none"/>
        </w:rPr>
        <w:t>  </w:t>
      </w:r>
      <w:r>
        <w:rPr>
          <w:rFonts w:ascii="Times New Roman" w:hAnsi="Times New Roman" w:cs="Times New Roman"/>
          <w:b/>
          <w:color w:val="000000"/>
          <w:spacing w:val="-1"/>
          <w:w w:val="95"/>
          <w:position w:val="0"/>
          <w:sz w:val="21"/>
          <w:u w:val="none"/>
        </w:rPr>
        <w:t>out-of</w:t>
      </w:r>
      <w:r>
        <w:rPr>
          <w:rFonts w:ascii="Calibri" w:hAnsi="Calibri" w:cs="Calibri"/>
          <w:b/>
          <w:color w:val="000000"/>
          <w:spacing w:val="0"/>
          <w:w w:val="216"/>
          <w:sz w:val="21"/>
          <w:u w:val="none"/>
        </w:rPr>
        <w:t> </w:t>
      </w:r>
      <w:r>
        <w:rPr>
          <w:rFonts w:ascii="Times New Roman" w:hAnsi="Times New Roman" w:cs="Times New Roman"/>
          <w:b/>
          <w:color w:val="000000"/>
          <w:spacing w:val="-1"/>
          <w:w w:val="95"/>
          <w:position w:val="0"/>
          <w:sz w:val="21"/>
          <w:u w:val="none"/>
        </w:rPr>
        <w:t>roundness</w:t>
      </w:r>
    </w:p>
    <w:p>
      <w:pPr>
        <w:spacing w:before="0" w:after="0" w:line="296" w:lineRule="exact"/>
        <w:ind w:left="60" w:firstLine="422"/>
        <w:jc w:val="left"/>
      </w:pPr>
      <w:r>
        <w:rPr>
          <w:rFonts w:ascii="宋体" w:hAnsi="宋体" w:cs="宋体"/>
          <w:color w:val="000000"/>
          <w:spacing w:val="-1"/>
          <w:w w:val="100"/>
          <w:position w:val="0"/>
          <w:sz w:val="21"/>
          <w:u w:val="none"/>
        </w:rPr>
        <w:t>在外护套管的同一横截面上，最大和最小外径测量值之差。</w:t>
      </w:r>
    </w:p>
    <w:p>
      <w:pPr>
        <w:spacing w:before="0" w:after="0" w:line="328" w:lineRule="exact"/>
        <w:ind w:left="60" w:firstLine="422"/>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来源：GB/T</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19278-2018，2.3.19，有修改</w:t>
      </w:r>
      <w:r>
        <w:rPr>
          <w:rFonts w:ascii="Times New Roman" w:hAnsi="Times New Roman" w:cs="Times New Roman"/>
          <w:color w:val="000000"/>
          <w:spacing w:val="0"/>
          <w:w w:val="100"/>
          <w:position w:val="0"/>
          <w:sz w:val="21"/>
          <w:u w:val="none"/>
        </w:rPr>
        <w:t>]</w:t>
      </w:r>
    </w:p>
    <w:p>
      <w:pPr>
        <w:spacing w:before="0" w:after="0" w:line="240" w:lineRule="exact"/>
        <w:ind w:left="60" w:firstLine="422"/>
      </w:pPr>
    </w:p>
    <w:p>
      <w:pPr>
        <w:spacing w:before="0" w:after="0" w:line="215" w:lineRule="exact"/>
        <w:ind w:left="60" w:firstLine="0"/>
        <w:jc w:val="left"/>
      </w:pPr>
      <w:r>
        <w:rPr>
          <w:rFonts w:ascii="黑体" w:hAnsi="黑体" w:cs="黑体"/>
          <w:color w:val="000000"/>
          <w:spacing w:val="0"/>
          <w:w w:val="100"/>
          <w:position w:val="0"/>
          <w:sz w:val="21"/>
          <w:u w:val="none"/>
        </w:rPr>
        <w:t>3.8</w:t>
      </w:r>
    </w:p>
    <w:p>
      <w:pPr>
        <w:spacing w:before="0" w:after="0" w:line="240" w:lineRule="exact"/>
        <w:ind w:left="60" w:firstLine="0"/>
      </w:pPr>
    </w:p>
    <w:p>
      <w:pPr>
        <w:tabs>
          <w:tab w:val="left" w:pos="1529"/>
        </w:tabs>
        <w:spacing w:before="0" w:after="0" w:line="241" w:lineRule="exact"/>
        <w:ind w:left="60" w:firstLine="422"/>
        <w:jc w:val="left"/>
      </w:pPr>
      <w:r>
        <w:rPr>
          <w:rFonts w:ascii="黑体" w:eastAsia="黑体" w:hAnsi="黑体" w:cs="黑体"/>
          <w:color w:val="000000"/>
          <w:spacing w:val="-1"/>
          <w:w w:val="100"/>
          <w:position w:val="0"/>
          <w:sz w:val="21"/>
          <w:u w:val="none"/>
        </w:rPr>
        <w:t>公称壁厚</w:t>
      </w:r>
      <w:r>
        <w:rPr>
          <w:rFonts w:cs="Calibri"/>
          <w:spacing w:val="-1"/>
          <w:w w:val="100"/>
        </w:rPr>
        <w:tab/>
      </w:r>
      <w:r>
        <w:rPr>
          <w:rFonts w:ascii="Times New Roman" w:hAnsi="Times New Roman" w:cs="Times New Roman"/>
          <w:b/>
          <w:color w:val="000000"/>
          <w:spacing w:val="0"/>
          <w:w w:val="95"/>
          <w:position w:val="0"/>
          <w:sz w:val="21"/>
          <w:u w:val="none"/>
        </w:rPr>
        <w:t>nominal</w:t>
      </w:r>
      <w:r>
        <w:rPr>
          <w:rFonts w:ascii="Calibri" w:hAnsi="Calibri" w:cs="Calibri"/>
          <w:b/>
          <w:color w:val="000000"/>
          <w:spacing w:val="0"/>
          <w:w w:val="220"/>
          <w:sz w:val="21"/>
          <w:u w:val="none"/>
        </w:rPr>
        <w:t> </w:t>
      </w:r>
      <w:r>
        <w:rPr>
          <w:rFonts w:ascii="Times New Roman" w:hAnsi="Times New Roman" w:cs="Times New Roman"/>
          <w:b/>
          <w:color w:val="000000"/>
          <w:spacing w:val="-1"/>
          <w:w w:val="95"/>
          <w:position w:val="0"/>
          <w:sz w:val="21"/>
          <w:u w:val="none"/>
        </w:rPr>
        <w:t>wall</w:t>
      </w:r>
      <w:r>
        <w:rPr>
          <w:rFonts w:ascii="Calibri" w:hAnsi="Calibri" w:cs="Calibri"/>
          <w:b/>
          <w:color w:val="000000"/>
          <w:spacing w:val="0"/>
          <w:w w:val="230"/>
          <w:sz w:val="21"/>
          <w:u w:val="none"/>
        </w:rPr>
        <w:t> </w:t>
      </w:r>
      <w:r>
        <w:rPr>
          <w:rFonts w:ascii="Times New Roman" w:hAnsi="Times New Roman" w:cs="Times New Roman"/>
          <w:b/>
          <w:color w:val="000000"/>
          <w:spacing w:val="-1"/>
          <w:w w:val="95"/>
          <w:position w:val="0"/>
          <w:sz w:val="21"/>
          <w:u w:val="none"/>
        </w:rPr>
        <w:t>thickness</w:t>
      </w:r>
    </w:p>
    <w:p>
      <w:pPr>
        <w:spacing w:before="0" w:after="0" w:line="296" w:lineRule="exact"/>
        <w:ind w:left="60" w:firstLine="422"/>
        <w:jc w:val="left"/>
      </w:pPr>
      <w:r>
        <w:rPr>
          <w:rFonts w:ascii="宋体" w:hAnsi="宋体" w:cs="宋体"/>
          <w:color w:val="000000"/>
          <w:spacing w:val="-1"/>
          <w:w w:val="100"/>
          <w:position w:val="0"/>
          <w:sz w:val="21"/>
          <w:u w:val="none"/>
        </w:rPr>
        <w:t>外护套管壁厚的规定值。</w:t>
      </w:r>
    </w:p>
    <w:p>
      <w:pPr>
        <w:spacing w:before="0" w:after="0" w:line="298" w:lineRule="exact"/>
        <w:ind w:left="60" w:firstLine="360"/>
        <w:jc w:val="left"/>
      </w:pPr>
      <w:r>
        <w:rPr>
          <w:rFonts w:ascii="黑体" w:eastAsia="黑体" w:hAnsi="黑体" w:cs="黑体"/>
          <w:color w:val="000000"/>
          <w:spacing w:val="-3"/>
          <w:w w:val="100"/>
          <w:position w:val="0"/>
          <w:sz w:val="18"/>
          <w:u w:val="none"/>
        </w:rPr>
        <w:t>注</w:t>
      </w:r>
      <w:r>
        <w:rPr>
          <w:rFonts w:ascii="Calibri" w:hAnsi="Calibri" w:cs="Calibri"/>
          <w:color w:val="000000"/>
          <w:spacing w:val="5"/>
          <w:w w:val="100"/>
          <w:sz w:val="18"/>
          <w:u w:val="none"/>
        </w:rPr>
        <w:t> </w:t>
      </w:r>
      <w:r>
        <w:rPr>
          <w:rFonts w:ascii="黑体" w:hAnsi="黑体" w:cs="黑体"/>
          <w:color w:val="000000"/>
          <w:spacing w:val="-2"/>
          <w:w w:val="100"/>
          <w:position w:val="0"/>
          <w:sz w:val="18"/>
          <w:u w:val="none"/>
        </w:rPr>
        <w:t>1</w:t>
      </w:r>
      <w:r>
        <w:rPr>
          <w:rFonts w:ascii="宋体" w:hAnsi="宋体" w:cs="宋体"/>
          <w:color w:val="000000"/>
          <w:spacing w:val="-1"/>
          <w:w w:val="100"/>
          <w:position w:val="0"/>
          <w:sz w:val="18"/>
          <w:u w:val="none"/>
        </w:rPr>
        <w:t>：外护套管的公称壁厚应为规定的最小壁厚。</w:t>
      </w:r>
    </w:p>
    <w:p>
      <w:pPr>
        <w:spacing w:before="0" w:after="0" w:line="312" w:lineRule="exact"/>
        <w:ind w:left="60" w:firstLine="360"/>
        <w:jc w:val="left"/>
      </w:pPr>
      <w:r>
        <w:rPr>
          <w:rFonts w:ascii="黑体" w:eastAsia="黑体" w:hAnsi="黑体" w:cs="黑体"/>
          <w:color w:val="000000"/>
          <w:spacing w:val="-3"/>
          <w:w w:val="100"/>
          <w:position w:val="0"/>
          <w:sz w:val="18"/>
          <w:u w:val="none"/>
        </w:rPr>
        <w:t>注</w:t>
      </w:r>
      <w:r>
        <w:rPr>
          <w:rFonts w:ascii="Calibri" w:hAnsi="Calibri" w:cs="Calibri"/>
          <w:color w:val="000000"/>
          <w:spacing w:val="5"/>
          <w:w w:val="100"/>
          <w:sz w:val="18"/>
          <w:u w:val="none"/>
        </w:rPr>
        <w:t> </w:t>
      </w:r>
      <w:r>
        <w:rPr>
          <w:rFonts w:ascii="黑体" w:hAnsi="黑体" w:cs="黑体"/>
          <w:color w:val="000000"/>
          <w:spacing w:val="-2"/>
          <w:w w:val="100"/>
          <w:position w:val="0"/>
          <w:sz w:val="18"/>
          <w:u w:val="none"/>
        </w:rPr>
        <w:t>2</w:t>
      </w:r>
      <w:r>
        <w:rPr>
          <w:rFonts w:ascii="宋体" w:hAnsi="宋体" w:cs="宋体"/>
          <w:color w:val="000000"/>
          <w:spacing w:val="-1"/>
          <w:w w:val="100"/>
          <w:position w:val="0"/>
          <w:sz w:val="18"/>
          <w:u w:val="none"/>
        </w:rPr>
        <w:t>：双层外护套管（3.2）的公称壁厚为两层材料的总体壁厚。</w:t>
      </w:r>
    </w:p>
    <w:p>
      <w:pPr>
        <w:spacing w:before="0" w:after="0" w:line="342" w:lineRule="exact"/>
        <w:ind w:left="60" w:firstLine="422"/>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来源：GB/T</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19278-2018，2.3.20，有修改</w:t>
      </w:r>
      <w:r>
        <w:rPr>
          <w:rFonts w:ascii="Times New Roman" w:hAnsi="Times New Roman" w:cs="Times New Roman"/>
          <w:color w:val="000000"/>
          <w:spacing w:val="0"/>
          <w:w w:val="100"/>
          <w:position w:val="0"/>
          <w:sz w:val="21"/>
          <w:u w:val="none"/>
        </w:rPr>
        <w:t>]</w:t>
      </w:r>
    </w:p>
    <w:p>
      <w:pPr>
        <w:spacing w:before="0" w:after="0" w:line="240" w:lineRule="exact"/>
        <w:ind w:left="60" w:firstLine="422"/>
      </w:pPr>
    </w:p>
    <w:p>
      <w:pPr>
        <w:spacing w:before="0" w:after="0" w:line="204" w:lineRule="exact"/>
        <w:ind w:left="60" w:firstLine="221"/>
        <w:jc w:val="left"/>
        <w:sectPr>
          <w:type w:val="continuous"/>
          <w:pgSz w:w="11900" w:h="16840"/>
          <w:pgMar w:top="1078" w:right="713" w:bottom="838" w:left="1073" w:header="0" w:footer="0" w:gutter="0"/>
          <w:pgNumType w:start="15"/>
          <w:cols w:num="1" w:space="720"/>
        </w:sectPr>
      </w:pPr>
      <w:r>
        <w:rPr>
          <w:rFonts w:ascii="Times New Roman" w:hAnsi="Times New Roman" w:cs="Times New Roman"/>
          <w:color w:val="000000"/>
          <w:spacing w:val="-2"/>
          <w:w w:val="100"/>
          <w:position w:val="0"/>
          <w:sz w:val="18"/>
          <w:u w:val="none"/>
        </w:rPr>
        <w:t>2</w:t>
      </w:r>
    </w:p>
    <w:p>
      <w:pPr>
        <w:spacing w:before="0" w:after="0" w:line="391" w:lineRule="exact"/>
      </w:pPr>
      <w:bookmarkStart w:id="7" w:name="7"/>
      <w:bookmarkEnd w:id="7"/>
    </w:p>
    <w:p>
      <w:pPr>
        <w:widowControl/>
        <w:jc w:val="left"/>
        <w:sectPr>
          <w:type w:val="continuous"/>
          <w:pgSz w:w="11900" w:h="16841"/>
          <w:pgMar w:top="1078" w:right="709" w:bottom="838" w:left="1069" w:header="0" w:footer="0" w:gutter="0"/>
          <w:pgNumType w:start="16"/>
          <w:cols w:num="1" w:space="720"/>
          <w:docGrid w:type="lines" w:linePitch="312" w:charSpace="0"/>
        </w:sectPr>
      </w:pPr>
    </w:p>
    <w:p>
      <w:pPr>
        <w:spacing w:before="0" w:after="0" w:line="192" w:lineRule="exact"/>
        <w:ind w:left="7998" w:firstLine="0"/>
        <w:jc w:val="left"/>
      </w:pPr>
      <w:r>
        <w:pict>
          <v:shape id="_x0000_s2141" o:spid="_x0000_s1116" type="#_x0000_t202" style="width:68.2pt;height:39.55pt;margin-top:648.15pt;margin-left:26.0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2" o:spid="_x0000_s1117" type="#_x0000_t202" style="width:68.2pt;height:39.55pt;margin-top:613.6pt;margin-left:59.6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3" o:spid="_x0000_s1118" type="#_x0000_t202" style="width:68.2pt;height:39.55pt;margin-top:579.05pt;margin-left:93.2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4" o:spid="_x0000_s1119" type="#_x0000_t202" style="width:76.6pt;height:30.9pt;margin-top:553.1pt;margin-left:126.8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5" o:spid="_x0000_s1120" type="#_x0000_t202" style="width:85pt;height:39.55pt;margin-top:518.55pt;margin-left:152.0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6" o:spid="_x0000_s1121" type="#_x0000_t202" style="width:85pt;height:39.55pt;margin-top:484pt;margin-left:185.6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7" o:spid="_x0000_s1122" type="#_x0000_t202" style="width:85pt;height:39.55pt;margin-top:449.45pt;margin-left:219.2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8" o:spid="_x0000_s1123" type="#_x0000_t202" style="width:85pt;height:39.55pt;margin-top:414.9pt;margin-left:252.8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9" o:spid="_x0000_s1124" type="#_x0000_t202" style="width:85pt;height:39.55pt;margin-top:380.3pt;margin-left:286.4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0" o:spid="_x0000_s1125" type="#_x0000_t202" style="width:85pt;height:39.55pt;margin-top:345.75pt;margin-left:320.0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1" o:spid="_x0000_s1126" type="#_x0000_t202" style="width:76.6pt;height:48.2pt;margin-top:302.55pt;margin-left:353.6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2" o:spid="_x0000_s1127" type="#_x0000_t202" style="width:68.2pt;height:39.55pt;margin-top:268pt;margin-left:395.6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3" o:spid="_x0000_s1128" type="#_x0000_t202" style="width:68.2pt;height:39.55pt;margin-top:233.45pt;margin-left:429.2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4" o:spid="_x0000_s1129" type="#_x0000_t202" style="width:68.2pt;height:39.55pt;margin-top:198.9pt;margin-left:462.8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0"/>
          <w:w w:val="100"/>
          <w:position w:val="0"/>
          <w:sz w:val="21"/>
          <w:u w:val="none"/>
        </w:rPr>
        <w:t>T/JSJTQX</w:t>
      </w:r>
      <w:r>
        <w:rPr>
          <w:rFonts w:ascii="Calibri" w:hAnsi="Calibri" w:cs="Calibri"/>
          <w:color w:val="000000"/>
          <w:spacing w:val="0"/>
          <w:w w:val="215"/>
          <w:sz w:val="21"/>
          <w:u w:val="none"/>
        </w:rPr>
        <w:t> </w:t>
      </w:r>
      <w:r>
        <w:rPr>
          <w:rFonts w:ascii="Times New Roman" w:hAnsi="Times New Roman" w:cs="Times New Roman"/>
          <w:color w:val="000000"/>
          <w:spacing w:val="0"/>
          <w:w w:val="100"/>
          <w:position w:val="0"/>
          <w:sz w:val="21"/>
          <w:u w:val="none"/>
        </w:rPr>
        <w:t>49-2023</w:t>
      </w:r>
    </w:p>
    <w:p>
      <w:pPr>
        <w:widowControl/>
        <w:jc w:val="left"/>
        <w:sectPr>
          <w:type w:val="continuous"/>
          <w:pgSz w:w="11900" w:h="16841"/>
          <w:pgMar w:top="1078" w:right="709" w:bottom="838" w:left="1069" w:header="0" w:footer="0" w:gutter="0"/>
          <w:pgNumType w:start="17"/>
          <w:cols w:num="1" w:space="708" w:equalWidth="0">
            <w:col w:w="10122" w:space="0"/>
          </w:cols>
          <w:docGrid w:type="lines" w:linePitch="312" w:charSpace="0"/>
        </w:sectPr>
      </w:pPr>
    </w:p>
    <w:p>
      <w:pPr>
        <w:spacing w:before="0" w:after="0" w:line="268" w:lineRule="exact"/>
        <w:ind w:left="7998" w:firstLine="0"/>
      </w:pPr>
    </w:p>
    <w:p>
      <w:pPr>
        <w:widowControl/>
        <w:jc w:val="left"/>
        <w:sectPr>
          <w:type w:val="continuous"/>
          <w:pgSz w:w="11900" w:h="16841"/>
          <w:pgMar w:top="1078" w:right="709" w:bottom="838" w:left="1069" w:header="0" w:footer="0" w:gutter="0"/>
          <w:pgNumType w:start="18"/>
          <w:cols w:num="1" w:space="720"/>
          <w:docGrid w:type="lines" w:linePitch="312" w:charSpace="0"/>
        </w:sectPr>
      </w:pPr>
    </w:p>
    <w:p>
      <w:pPr>
        <w:spacing w:before="0" w:after="0" w:line="211" w:lineRule="exact"/>
        <w:ind w:left="347" w:firstLine="0"/>
        <w:jc w:val="left"/>
      </w:pPr>
      <w:r>
        <w:rPr>
          <w:rFonts w:ascii="黑体" w:hAnsi="黑体" w:cs="黑体"/>
          <w:color w:val="000000"/>
          <w:spacing w:val="0"/>
          <w:w w:val="100"/>
          <w:position w:val="0"/>
          <w:sz w:val="21"/>
          <w:u w:val="none"/>
        </w:rPr>
        <w:t>3.9</w:t>
      </w:r>
    </w:p>
    <w:p>
      <w:pPr>
        <w:spacing w:before="0" w:after="0" w:line="240" w:lineRule="exact"/>
        <w:ind w:left="347" w:firstLine="0"/>
      </w:pPr>
    </w:p>
    <w:p>
      <w:pPr>
        <w:spacing w:before="0" w:after="0" w:line="246" w:lineRule="exact"/>
        <w:ind w:left="347" w:firstLine="418"/>
        <w:jc w:val="left"/>
      </w:pPr>
      <w:r>
        <w:rPr>
          <w:rFonts w:ascii="黑体" w:eastAsia="黑体" w:hAnsi="黑体" w:cs="黑体"/>
          <w:color w:val="000000"/>
          <w:spacing w:val="-1"/>
          <w:w w:val="100"/>
          <w:position w:val="0"/>
          <w:sz w:val="21"/>
          <w:u w:val="none"/>
        </w:rPr>
        <w:t>外层厚度</w:t>
      </w:r>
      <w:r>
        <w:rPr>
          <w:rFonts w:ascii="Calibri" w:hAnsi="Calibri" w:cs="Calibri"/>
          <w:color w:val="000000"/>
          <w:spacing w:val="0"/>
          <w:w w:val="195"/>
          <w:sz w:val="24"/>
          <w:u w:val="none"/>
        </w:rPr>
        <w:t>  </w:t>
      </w:r>
      <w:r>
        <w:rPr>
          <w:rFonts w:ascii="Times New Roman" w:hAnsi="Times New Roman" w:cs="Times New Roman"/>
          <w:b/>
          <w:color w:val="000000"/>
          <w:spacing w:val="0"/>
          <w:w w:val="95"/>
          <w:position w:val="0"/>
          <w:sz w:val="21"/>
          <w:u w:val="none"/>
        </w:rPr>
        <w:t>outer</w:t>
      </w:r>
      <w:r>
        <w:rPr>
          <w:rFonts w:ascii="Calibri" w:hAnsi="Calibri" w:cs="Calibri"/>
          <w:b/>
          <w:color w:val="000000"/>
          <w:spacing w:val="0"/>
          <w:w w:val="218"/>
          <w:sz w:val="21"/>
          <w:u w:val="none"/>
        </w:rPr>
        <w:t> </w:t>
      </w:r>
      <w:r>
        <w:rPr>
          <w:rFonts w:ascii="Times New Roman" w:hAnsi="Times New Roman" w:cs="Times New Roman"/>
          <w:b/>
          <w:color w:val="000000"/>
          <w:spacing w:val="0"/>
          <w:w w:val="95"/>
          <w:position w:val="0"/>
          <w:sz w:val="21"/>
          <w:u w:val="none"/>
        </w:rPr>
        <w:t>layer</w:t>
      </w:r>
      <w:r>
        <w:rPr>
          <w:rFonts w:ascii="Calibri" w:hAnsi="Calibri" w:cs="Calibri"/>
          <w:b/>
          <w:color w:val="000000"/>
          <w:spacing w:val="0"/>
          <w:w w:val="208"/>
          <w:sz w:val="21"/>
          <w:u w:val="none"/>
        </w:rPr>
        <w:t> </w:t>
      </w:r>
      <w:r>
        <w:rPr>
          <w:rFonts w:ascii="Times New Roman" w:hAnsi="Times New Roman" w:cs="Times New Roman"/>
          <w:b/>
          <w:color w:val="000000"/>
          <w:spacing w:val="0"/>
          <w:w w:val="95"/>
          <w:position w:val="0"/>
          <w:sz w:val="21"/>
          <w:u w:val="none"/>
        </w:rPr>
        <w:t>thickness</w:t>
      </w:r>
    </w:p>
    <w:p>
      <w:pPr>
        <w:spacing w:before="0" w:after="0" w:line="296" w:lineRule="exact"/>
        <w:ind w:left="347" w:firstLine="418"/>
        <w:jc w:val="left"/>
      </w:pPr>
      <w:r>
        <w:rPr>
          <w:rFonts w:ascii="宋体" w:hAnsi="宋体" w:cs="宋体"/>
          <w:color w:val="000000"/>
          <w:spacing w:val="0"/>
          <w:w w:val="100"/>
          <w:position w:val="0"/>
          <w:sz w:val="21"/>
          <w:u w:val="none"/>
        </w:rPr>
        <w:t>双层外护套管（3.2）外层材料构成的厚度。</w:t>
      </w:r>
    </w:p>
    <w:p>
      <w:pPr>
        <w:spacing w:before="0" w:after="0" w:line="240" w:lineRule="exact"/>
        <w:ind w:left="347" w:firstLine="418"/>
      </w:pPr>
    </w:p>
    <w:p>
      <w:pPr>
        <w:spacing w:before="0" w:after="0" w:line="226" w:lineRule="exact"/>
        <w:ind w:left="347" w:firstLine="0"/>
        <w:jc w:val="left"/>
      </w:pPr>
      <w:r>
        <w:rPr>
          <w:rFonts w:ascii="黑体" w:hAnsi="黑体" w:cs="黑体"/>
          <w:color w:val="000000"/>
          <w:spacing w:val="0"/>
          <w:w w:val="100"/>
          <w:position w:val="0"/>
          <w:sz w:val="21"/>
          <w:u w:val="none"/>
        </w:rPr>
        <w:t>3.10</w:t>
      </w:r>
    </w:p>
    <w:p>
      <w:pPr>
        <w:spacing w:before="0" w:after="0" w:line="240" w:lineRule="exact"/>
        <w:ind w:left="347" w:firstLine="0"/>
      </w:pPr>
    </w:p>
    <w:p>
      <w:pPr>
        <w:spacing w:before="0" w:after="0" w:line="246" w:lineRule="exact"/>
        <w:ind w:left="347" w:firstLine="418"/>
        <w:jc w:val="left"/>
      </w:pPr>
      <w:r>
        <w:rPr>
          <w:rFonts w:ascii="黑体" w:eastAsia="黑体" w:hAnsi="黑体" w:cs="黑体"/>
          <w:color w:val="000000"/>
          <w:spacing w:val="-1"/>
          <w:w w:val="100"/>
          <w:position w:val="0"/>
          <w:sz w:val="21"/>
          <w:u w:val="none"/>
        </w:rPr>
        <w:t>壁厚公差</w:t>
      </w:r>
      <w:r>
        <w:rPr>
          <w:rFonts w:ascii="Calibri" w:hAnsi="Calibri" w:cs="Calibri"/>
          <w:color w:val="000000"/>
          <w:spacing w:val="0"/>
          <w:w w:val="195"/>
          <w:sz w:val="24"/>
          <w:u w:val="none"/>
        </w:rPr>
        <w:t>  </w:t>
      </w:r>
      <w:r>
        <w:rPr>
          <w:rFonts w:ascii="Times New Roman" w:hAnsi="Times New Roman" w:cs="Times New Roman"/>
          <w:b/>
          <w:color w:val="000000"/>
          <w:spacing w:val="-1"/>
          <w:w w:val="95"/>
          <w:position w:val="0"/>
          <w:sz w:val="21"/>
          <w:u w:val="none"/>
        </w:rPr>
        <w:t>wall</w:t>
      </w:r>
      <w:r>
        <w:rPr>
          <w:rFonts w:ascii="Calibri" w:hAnsi="Calibri" w:cs="Calibri"/>
          <w:b/>
          <w:color w:val="000000"/>
          <w:spacing w:val="0"/>
          <w:w w:val="230"/>
          <w:sz w:val="21"/>
          <w:u w:val="none"/>
        </w:rPr>
        <w:t> </w:t>
      </w:r>
      <w:r>
        <w:rPr>
          <w:rFonts w:ascii="Times New Roman" w:hAnsi="Times New Roman" w:cs="Times New Roman"/>
          <w:b/>
          <w:color w:val="000000"/>
          <w:spacing w:val="-1"/>
          <w:w w:val="95"/>
          <w:position w:val="0"/>
          <w:sz w:val="21"/>
          <w:u w:val="none"/>
        </w:rPr>
        <w:t>thickness</w:t>
      </w:r>
      <w:r>
        <w:rPr>
          <w:rFonts w:ascii="Calibri" w:hAnsi="Calibri" w:cs="Calibri"/>
          <w:b/>
          <w:color w:val="000000"/>
          <w:spacing w:val="0"/>
          <w:w w:val="221"/>
          <w:sz w:val="21"/>
          <w:u w:val="none"/>
        </w:rPr>
        <w:t> </w:t>
      </w:r>
      <w:r>
        <w:rPr>
          <w:rFonts w:ascii="Times New Roman" w:hAnsi="Times New Roman" w:cs="Times New Roman"/>
          <w:b/>
          <w:color w:val="000000"/>
          <w:spacing w:val="-1"/>
          <w:w w:val="95"/>
          <w:position w:val="0"/>
          <w:sz w:val="21"/>
          <w:u w:val="none"/>
        </w:rPr>
        <w:t>tolerance</w:t>
      </w:r>
    </w:p>
    <w:p>
      <w:pPr>
        <w:spacing w:before="0" w:after="0" w:line="296" w:lineRule="exact"/>
        <w:ind w:left="347" w:firstLine="418"/>
        <w:jc w:val="left"/>
      </w:pPr>
      <w:r>
        <w:rPr>
          <w:rFonts w:ascii="宋体" w:hAnsi="宋体" w:cs="宋体"/>
          <w:color w:val="000000"/>
          <w:spacing w:val="-1"/>
          <w:w w:val="100"/>
          <w:position w:val="0"/>
          <w:sz w:val="21"/>
          <w:u w:val="none"/>
        </w:rPr>
        <w:t>外护套管圆周上任一点的壁厚和公称壁厚之间允许的偏差。</w:t>
      </w:r>
    </w:p>
    <w:p>
      <w:pPr>
        <w:spacing w:before="0" w:after="0" w:line="240" w:lineRule="exact"/>
        <w:ind w:left="347" w:firstLine="418"/>
      </w:pPr>
    </w:p>
    <w:p>
      <w:pPr>
        <w:spacing w:before="0" w:after="0" w:line="226" w:lineRule="exact"/>
        <w:ind w:left="347" w:firstLine="0"/>
        <w:jc w:val="left"/>
      </w:pPr>
      <w:r>
        <w:rPr>
          <w:rFonts w:ascii="黑体" w:hAnsi="黑体" w:cs="黑体"/>
          <w:color w:val="000000"/>
          <w:spacing w:val="0"/>
          <w:w w:val="100"/>
          <w:position w:val="0"/>
          <w:sz w:val="21"/>
          <w:u w:val="none"/>
        </w:rPr>
        <w:t>3.11</w:t>
      </w:r>
    </w:p>
    <w:p>
      <w:pPr>
        <w:spacing w:before="0" w:after="0" w:line="240" w:lineRule="exact"/>
        <w:ind w:left="347" w:firstLine="0"/>
      </w:pPr>
    </w:p>
    <w:p>
      <w:pPr>
        <w:spacing w:before="0" w:after="0" w:line="246" w:lineRule="exact"/>
        <w:ind w:left="347" w:firstLine="418"/>
        <w:jc w:val="left"/>
      </w:pPr>
      <w:r>
        <w:rPr>
          <w:rFonts w:ascii="黑体" w:eastAsia="黑体" w:hAnsi="黑体" w:cs="黑体"/>
          <w:color w:val="000000"/>
          <w:spacing w:val="-1"/>
          <w:w w:val="100"/>
          <w:position w:val="0"/>
          <w:sz w:val="21"/>
          <w:u w:val="none"/>
        </w:rPr>
        <w:t>螺旋线</w:t>
      </w:r>
      <w:r>
        <w:rPr>
          <w:rFonts w:ascii="Calibri" w:hAnsi="Calibri" w:cs="Calibri"/>
          <w:color w:val="000000"/>
          <w:spacing w:val="0"/>
          <w:w w:val="194"/>
          <w:sz w:val="24"/>
          <w:u w:val="none"/>
        </w:rPr>
        <w:t>  </w:t>
      </w:r>
      <w:r>
        <w:rPr>
          <w:rFonts w:ascii="Times New Roman" w:hAnsi="Times New Roman" w:cs="Times New Roman"/>
          <w:b/>
          <w:color w:val="000000"/>
          <w:spacing w:val="0"/>
          <w:w w:val="95"/>
          <w:position w:val="0"/>
          <w:sz w:val="21"/>
          <w:u w:val="none"/>
        </w:rPr>
        <w:t>helical</w:t>
      </w:r>
      <w:r>
        <w:rPr>
          <w:rFonts w:ascii="Calibri" w:hAnsi="Calibri" w:cs="Calibri"/>
          <w:b/>
          <w:color w:val="000000"/>
          <w:spacing w:val="0"/>
          <w:w w:val="221"/>
          <w:sz w:val="21"/>
          <w:u w:val="none"/>
        </w:rPr>
        <w:t> </w:t>
      </w:r>
      <w:r>
        <w:rPr>
          <w:rFonts w:ascii="Times New Roman" w:hAnsi="Times New Roman" w:cs="Times New Roman"/>
          <w:b/>
          <w:color w:val="000000"/>
          <w:spacing w:val="0"/>
          <w:w w:val="95"/>
          <w:position w:val="0"/>
          <w:sz w:val="21"/>
          <w:u w:val="none"/>
        </w:rPr>
        <w:t>rib</w:t>
      </w:r>
    </w:p>
    <w:p>
      <w:pPr>
        <w:spacing w:before="0" w:after="0" w:line="296" w:lineRule="exact"/>
        <w:ind w:left="347" w:firstLine="418"/>
        <w:jc w:val="left"/>
      </w:pPr>
      <w:r>
        <w:rPr>
          <w:rFonts w:ascii="宋体" w:hAnsi="宋体" w:cs="宋体"/>
          <w:color w:val="000000"/>
          <w:spacing w:val="-1"/>
          <w:w w:val="100"/>
          <w:position w:val="0"/>
          <w:sz w:val="21"/>
          <w:u w:val="none"/>
        </w:rPr>
        <w:t>设置于外护套管外表面的螺旋状筋条。</w:t>
      </w:r>
    </w:p>
    <w:p>
      <w:pPr>
        <w:spacing w:before="0" w:after="0" w:line="240" w:lineRule="exact"/>
        <w:ind w:left="347" w:firstLine="418"/>
      </w:pPr>
    </w:p>
    <w:p>
      <w:pPr>
        <w:spacing w:before="0" w:after="0" w:line="384" w:lineRule="exact"/>
        <w:ind w:left="347" w:firstLine="0"/>
        <w:jc w:val="left"/>
      </w:pPr>
      <w:r>
        <w:rPr>
          <w:rFonts w:ascii="黑体" w:hAnsi="黑体" w:cs="黑体"/>
          <w:color w:val="000000"/>
          <w:spacing w:val="0"/>
          <w:w w:val="100"/>
          <w:position w:val="0"/>
          <w:sz w:val="21"/>
          <w:u w:val="none"/>
        </w:rPr>
        <w:t>4</w:t>
      </w:r>
      <w:r>
        <w:rPr>
          <w:rFonts w:ascii="Calibri" w:hAnsi="Calibri" w:cs="Calibri"/>
          <w:color w:val="000000"/>
          <w:spacing w:val="0"/>
          <w:w w:val="194"/>
          <w:sz w:val="24"/>
          <w:u w:val="none"/>
        </w:rPr>
        <w:t>  </w:t>
      </w:r>
      <w:r>
        <w:rPr>
          <w:rFonts w:ascii="黑体" w:eastAsia="黑体" w:hAnsi="黑体" w:cs="黑体"/>
          <w:color w:val="000000"/>
          <w:spacing w:val="0"/>
          <w:w w:val="100"/>
          <w:position w:val="0"/>
          <w:sz w:val="21"/>
          <w:u w:val="none"/>
        </w:rPr>
        <w:t>符号</w:t>
      </w:r>
    </w:p>
    <w:p>
      <w:pPr>
        <w:spacing w:before="0" w:after="0" w:line="240" w:lineRule="exact"/>
        <w:ind w:left="347" w:firstLine="0"/>
      </w:pPr>
    </w:p>
    <w:p>
      <w:pPr>
        <w:spacing w:before="0" w:after="0" w:line="384" w:lineRule="exact"/>
        <w:ind w:left="347" w:firstLine="418"/>
        <w:jc w:val="left"/>
      </w:pPr>
      <w:r>
        <w:rPr>
          <w:rFonts w:ascii="宋体" w:hAnsi="宋体" w:cs="宋体"/>
          <w:color w:val="000000"/>
          <w:spacing w:val="-1"/>
          <w:w w:val="100"/>
          <w:position w:val="0"/>
          <w:sz w:val="21"/>
          <w:u w:val="none"/>
        </w:rPr>
        <w:t>下列符号适用于本文件。</w:t>
      </w:r>
    </w:p>
    <w:p>
      <w:pPr>
        <w:spacing w:before="0" w:after="0" w:line="328" w:lineRule="exact"/>
        <w:ind w:left="347" w:firstLine="418"/>
        <w:jc w:val="left"/>
      </w:pPr>
      <w:r>
        <w:rPr>
          <w:rFonts w:ascii="Times New Roman" w:hAnsi="Times New Roman" w:cs="Times New Roman"/>
          <w:i/>
          <w:color w:val="000000"/>
          <w:spacing w:val="0"/>
          <w:w w:val="100"/>
          <w:position w:val="0"/>
          <w:sz w:val="21"/>
          <w:u w:val="none"/>
        </w:rPr>
        <w:t>B</w:t>
      </w:r>
      <w:r>
        <w:rPr>
          <w:rFonts w:ascii="宋体" w:eastAsia="宋体" w:hAnsi="宋体" w:cs="宋体"/>
          <w:color w:val="000000"/>
          <w:spacing w:val="-1"/>
          <w:w w:val="100"/>
          <w:position w:val="0"/>
          <w:sz w:val="21"/>
          <w:u w:val="none"/>
        </w:rPr>
        <w:t>：外护套管热熔焊接后卷边宽度，单位为</w:t>
      </w:r>
      <w:r>
        <w:rPr>
          <w:rFonts w:ascii="Times New Roman" w:hAnsi="Times New Roman" w:cs="Times New Roman"/>
          <w:color w:val="000000"/>
          <w:spacing w:val="-3"/>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d</w:t>
      </w:r>
      <w:r>
        <w:rPr>
          <w:rFonts w:ascii="Times New Roman" w:hAnsi="Times New Roman" w:cs="Times New Roman"/>
          <w:color w:val="000000"/>
          <w:spacing w:val="0"/>
          <w:w w:val="100"/>
          <w:position w:val="0"/>
          <w:sz w:val="13"/>
          <w:u w:val="none"/>
        </w:rPr>
        <w:t>em</w:t>
      </w:r>
      <w:r>
        <w:rPr>
          <w:rFonts w:ascii="宋体" w:eastAsia="宋体" w:hAnsi="宋体" w:cs="宋体"/>
          <w:color w:val="000000"/>
          <w:spacing w:val="0"/>
          <w:w w:val="100"/>
          <w:position w:val="0"/>
          <w:sz w:val="21"/>
          <w:u w:val="none"/>
        </w:rPr>
        <w:t>：平均外径，单位为</w:t>
      </w:r>
      <w:r>
        <w:rPr>
          <w:rFonts w:ascii="Times New Roman" w:hAnsi="Times New Roman" w:cs="Times New Roman"/>
          <w:color w:val="000000"/>
          <w:spacing w:val="-3"/>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d</w:t>
      </w:r>
      <w:r>
        <w:rPr>
          <w:rFonts w:ascii="Times New Roman" w:hAnsi="Times New Roman" w:cs="Times New Roman"/>
          <w:color w:val="000000"/>
          <w:spacing w:val="1"/>
          <w:w w:val="100"/>
          <w:position w:val="0"/>
          <w:sz w:val="13"/>
          <w:u w:val="none"/>
        </w:rPr>
        <w:t>em.max</w:t>
      </w:r>
      <w:r>
        <w:rPr>
          <w:rFonts w:ascii="宋体" w:eastAsia="宋体" w:hAnsi="宋体" w:cs="宋体"/>
          <w:color w:val="000000"/>
          <w:spacing w:val="-1"/>
          <w:w w:val="100"/>
          <w:position w:val="0"/>
          <w:sz w:val="21"/>
          <w:u w:val="none"/>
        </w:rPr>
        <w:t>：最大平均外径，单位为</w:t>
      </w:r>
      <w:r>
        <w:rPr>
          <w:rFonts w:ascii="Calibri" w:hAnsi="Calibri" w:cs="Calibri"/>
          <w:color w:val="000000"/>
          <w:spacing w:val="4"/>
          <w:w w:val="100"/>
          <w:sz w:val="21"/>
          <w:u w:val="none"/>
        </w:rPr>
        <w:t> </w:t>
      </w:r>
      <w:r>
        <w:rPr>
          <w:rFonts w:ascii="Times New Roman" w:hAnsi="Times New Roman" w:cs="Times New Roman"/>
          <w:color w:val="000000"/>
          <w:spacing w:val="-3"/>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d</w:t>
      </w:r>
      <w:r>
        <w:rPr>
          <w:rFonts w:ascii="Times New Roman" w:hAnsi="Times New Roman" w:cs="Times New Roman"/>
          <w:color w:val="000000"/>
          <w:spacing w:val="2"/>
          <w:w w:val="100"/>
          <w:position w:val="0"/>
          <w:sz w:val="13"/>
          <w:u w:val="none"/>
        </w:rPr>
        <w:t>em.min</w:t>
      </w:r>
      <w:r>
        <w:rPr>
          <w:rFonts w:ascii="宋体" w:eastAsia="宋体" w:hAnsi="宋体" w:cs="宋体"/>
          <w:color w:val="000000"/>
          <w:spacing w:val="-1"/>
          <w:w w:val="100"/>
          <w:position w:val="0"/>
          <w:sz w:val="21"/>
          <w:u w:val="none"/>
        </w:rPr>
        <w:t>：最小平均外径，单位为</w:t>
      </w:r>
      <w:r>
        <w:rPr>
          <w:rFonts w:ascii="Calibri" w:hAnsi="Calibri" w:cs="Calibri"/>
          <w:color w:val="000000"/>
          <w:spacing w:val="4"/>
          <w:w w:val="100"/>
          <w:sz w:val="21"/>
          <w:u w:val="none"/>
        </w:rPr>
        <w:t> </w:t>
      </w:r>
      <w:r>
        <w:rPr>
          <w:rFonts w:ascii="Times New Roman" w:hAnsi="Times New Roman" w:cs="Times New Roman"/>
          <w:color w:val="000000"/>
          <w:spacing w:val="-3"/>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347" w:firstLine="422"/>
        <w:jc w:val="left"/>
      </w:pPr>
      <w:r>
        <w:rPr>
          <w:rFonts w:ascii="Times New Roman" w:hAnsi="Times New Roman" w:cs="Times New Roman"/>
          <w:i/>
          <w:color w:val="000000"/>
          <w:spacing w:val="0"/>
          <w:w w:val="100"/>
          <w:position w:val="0"/>
          <w:sz w:val="21"/>
          <w:u w:val="none"/>
        </w:rPr>
        <w:t>d</w:t>
      </w:r>
      <w:r>
        <w:rPr>
          <w:rFonts w:ascii="Times New Roman" w:hAnsi="Times New Roman" w:cs="Times New Roman"/>
          <w:color w:val="000000"/>
          <w:spacing w:val="0"/>
          <w:w w:val="100"/>
          <w:position w:val="0"/>
          <w:sz w:val="13"/>
          <w:u w:val="none"/>
        </w:rPr>
        <w:t>n</w:t>
      </w:r>
      <w:r>
        <w:rPr>
          <w:rFonts w:ascii="宋体" w:eastAsia="宋体" w:hAnsi="宋体" w:cs="宋体"/>
          <w:color w:val="000000"/>
          <w:spacing w:val="0"/>
          <w:w w:val="100"/>
          <w:position w:val="0"/>
          <w:sz w:val="21"/>
          <w:u w:val="none"/>
        </w:rPr>
        <w:t>：公称外径，单位为</w:t>
      </w:r>
      <w:r>
        <w:rPr>
          <w:rFonts w:ascii="Times New Roman" w:hAnsi="Times New Roman" w:cs="Times New Roman"/>
          <w:color w:val="000000"/>
          <w:spacing w:val="-3"/>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e</w:t>
      </w:r>
      <w:r>
        <w:rPr>
          <w:rFonts w:ascii="Times New Roman" w:hAnsi="Times New Roman" w:cs="Times New Roman"/>
          <w:color w:val="000000"/>
          <w:spacing w:val="0"/>
          <w:w w:val="100"/>
          <w:position w:val="0"/>
          <w:sz w:val="13"/>
          <w:u w:val="none"/>
        </w:rPr>
        <w:t>n</w:t>
      </w:r>
      <w:r>
        <w:rPr>
          <w:rFonts w:ascii="宋体" w:eastAsia="宋体" w:hAnsi="宋体" w:cs="宋体"/>
          <w:color w:val="000000"/>
          <w:spacing w:val="0"/>
          <w:w w:val="100"/>
          <w:position w:val="0"/>
          <w:sz w:val="21"/>
          <w:u w:val="none"/>
        </w:rPr>
        <w:t>：公称壁厚，单位为</w:t>
      </w:r>
      <w:r>
        <w:rPr>
          <w:rFonts w:ascii="Calibri" w:hAnsi="Calibri" w:cs="Calibri"/>
          <w:color w:val="000000"/>
          <w:spacing w:val="4"/>
          <w:w w:val="100"/>
          <w:sz w:val="21"/>
          <w:u w:val="none"/>
        </w:rPr>
        <w:t> </w:t>
      </w:r>
      <w:r>
        <w:rPr>
          <w:rFonts w:ascii="Times New Roman" w:hAnsi="Times New Roman" w:cs="Times New Roman"/>
          <w:color w:val="000000"/>
          <w:spacing w:val="-3"/>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e</w:t>
      </w:r>
      <w:r>
        <w:rPr>
          <w:rFonts w:ascii="Times New Roman" w:hAnsi="Times New Roman" w:cs="Times New Roman"/>
          <w:color w:val="000000"/>
          <w:spacing w:val="0"/>
          <w:w w:val="100"/>
          <w:position w:val="0"/>
          <w:sz w:val="13"/>
          <w:u w:val="none"/>
        </w:rPr>
        <w:t>y</w:t>
      </w:r>
      <w:r>
        <w:rPr>
          <w:rFonts w:ascii="宋体" w:eastAsia="宋体" w:hAnsi="宋体" w:cs="宋体"/>
          <w:color w:val="000000"/>
          <w:spacing w:val="0"/>
          <w:w w:val="100"/>
          <w:position w:val="0"/>
          <w:sz w:val="21"/>
          <w:u w:val="none"/>
        </w:rPr>
        <w:t>：壁厚公差，单位为</w:t>
      </w:r>
      <w:r>
        <w:rPr>
          <w:rFonts w:ascii="Calibri" w:hAnsi="Calibri" w:cs="Calibri"/>
          <w:color w:val="000000"/>
          <w:spacing w:val="4"/>
          <w:w w:val="100"/>
          <w:sz w:val="21"/>
          <w:u w:val="none"/>
        </w:rPr>
        <w:t> </w:t>
      </w:r>
      <w:r>
        <w:rPr>
          <w:rFonts w:ascii="Times New Roman" w:hAnsi="Times New Roman" w:cs="Times New Roman"/>
          <w:color w:val="000000"/>
          <w:spacing w:val="-3"/>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h</w:t>
      </w:r>
      <w:r>
        <w:rPr>
          <w:rFonts w:ascii="宋体" w:eastAsia="宋体" w:hAnsi="宋体" w:cs="宋体"/>
          <w:color w:val="000000"/>
          <w:spacing w:val="-1"/>
          <w:w w:val="100"/>
          <w:position w:val="0"/>
          <w:sz w:val="21"/>
          <w:u w:val="none"/>
        </w:rPr>
        <w:t>：螺旋线的高度，单位为</w:t>
      </w:r>
      <w:r>
        <w:rPr>
          <w:rFonts w:ascii="Calibri" w:hAnsi="Calibri" w:cs="Calibri"/>
          <w:color w:val="000000"/>
          <w:spacing w:val="10"/>
          <w:w w:val="100"/>
          <w:sz w:val="21"/>
          <w:u w:val="none"/>
        </w:rPr>
        <w:t> </w:t>
      </w:r>
      <w:r>
        <w:rPr>
          <w:rFonts w:ascii="Times New Roman" w:hAnsi="Times New Roman" w:cs="Times New Roman"/>
          <w:color w:val="000000"/>
          <w:spacing w:val="-3"/>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P</w:t>
      </w:r>
      <w:r>
        <w:rPr>
          <w:rFonts w:ascii="宋体" w:eastAsia="宋体" w:hAnsi="宋体" w:cs="宋体"/>
          <w:color w:val="000000"/>
          <w:spacing w:val="-1"/>
          <w:w w:val="100"/>
          <w:position w:val="0"/>
          <w:sz w:val="21"/>
          <w:u w:val="none"/>
        </w:rPr>
        <w:t>：压力，单位为</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MPa</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P</w:t>
      </w:r>
      <w:r>
        <w:rPr>
          <w:rFonts w:ascii="Times New Roman" w:hAnsi="Times New Roman" w:cs="Times New Roman"/>
          <w:i/>
          <w:color w:val="000000"/>
          <w:spacing w:val="0"/>
          <w:w w:val="100"/>
          <w:position w:val="0"/>
          <w:sz w:val="13"/>
          <w:u w:val="none"/>
        </w:rPr>
        <w:t>1</w:t>
      </w:r>
      <w:r>
        <w:rPr>
          <w:rFonts w:ascii="宋体" w:eastAsia="宋体" w:hAnsi="宋体" w:cs="宋体"/>
          <w:color w:val="000000"/>
          <w:spacing w:val="-1"/>
          <w:w w:val="100"/>
          <w:position w:val="0"/>
          <w:sz w:val="21"/>
          <w:u w:val="none"/>
        </w:rPr>
        <w:t>：初始卷边压力，单位为</w:t>
      </w:r>
      <w:r>
        <w:rPr>
          <w:rFonts w:ascii="Calibri" w:hAnsi="Calibri" w:cs="Calibri"/>
          <w:color w:val="000000"/>
          <w:spacing w:val="10"/>
          <w:w w:val="100"/>
          <w:sz w:val="21"/>
          <w:u w:val="none"/>
        </w:rPr>
        <w:t> </w:t>
      </w:r>
      <w:r>
        <w:rPr>
          <w:rFonts w:ascii="Times New Roman" w:hAnsi="Times New Roman" w:cs="Times New Roman"/>
          <w:color w:val="000000"/>
          <w:spacing w:val="-1"/>
          <w:w w:val="100"/>
          <w:position w:val="0"/>
          <w:sz w:val="21"/>
          <w:u w:val="none"/>
        </w:rPr>
        <w:t>MPa</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P</w:t>
      </w:r>
      <w:r>
        <w:rPr>
          <w:rFonts w:ascii="Times New Roman" w:hAnsi="Times New Roman" w:cs="Times New Roman"/>
          <w:i/>
          <w:color w:val="000000"/>
          <w:spacing w:val="0"/>
          <w:w w:val="100"/>
          <w:position w:val="0"/>
          <w:sz w:val="13"/>
          <w:u w:val="none"/>
        </w:rPr>
        <w:t>2</w:t>
      </w:r>
      <w:r>
        <w:rPr>
          <w:rFonts w:ascii="宋体" w:eastAsia="宋体" w:hAnsi="宋体" w:cs="宋体"/>
          <w:color w:val="000000"/>
          <w:spacing w:val="0"/>
          <w:w w:val="100"/>
          <w:position w:val="0"/>
          <w:sz w:val="21"/>
          <w:u w:val="none"/>
        </w:rPr>
        <w:t>：吸热压力，单位为</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MPa</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P</w:t>
      </w:r>
      <w:r>
        <w:rPr>
          <w:rFonts w:ascii="Times New Roman" w:hAnsi="Times New Roman" w:cs="Times New Roman"/>
          <w:i/>
          <w:color w:val="000000"/>
          <w:spacing w:val="0"/>
          <w:w w:val="100"/>
          <w:position w:val="0"/>
          <w:sz w:val="13"/>
          <w:u w:val="none"/>
        </w:rPr>
        <w:t>3</w:t>
      </w:r>
      <w:r>
        <w:rPr>
          <w:rFonts w:ascii="宋体" w:eastAsia="宋体" w:hAnsi="宋体" w:cs="宋体"/>
          <w:color w:val="000000"/>
          <w:spacing w:val="-1"/>
          <w:w w:val="100"/>
          <w:position w:val="0"/>
          <w:sz w:val="21"/>
          <w:u w:val="none"/>
        </w:rPr>
        <w:t>：热熔焊接压力，单位为</w:t>
      </w:r>
      <w:r>
        <w:rPr>
          <w:rFonts w:ascii="Calibri" w:hAnsi="Calibri" w:cs="Calibri"/>
          <w:color w:val="000000"/>
          <w:spacing w:val="10"/>
          <w:w w:val="100"/>
          <w:sz w:val="21"/>
          <w:u w:val="none"/>
        </w:rPr>
        <w:t> </w:t>
      </w:r>
      <w:r>
        <w:rPr>
          <w:rFonts w:ascii="Times New Roman" w:hAnsi="Times New Roman" w:cs="Times New Roman"/>
          <w:color w:val="000000"/>
          <w:spacing w:val="-1"/>
          <w:w w:val="100"/>
          <w:position w:val="0"/>
          <w:sz w:val="21"/>
          <w:u w:val="none"/>
        </w:rPr>
        <w:t>MPa</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P</w:t>
      </w:r>
      <w:r>
        <w:rPr>
          <w:rFonts w:ascii="Times New Roman" w:hAnsi="Times New Roman" w:cs="Times New Roman"/>
          <w:i/>
          <w:color w:val="000000"/>
          <w:spacing w:val="0"/>
          <w:w w:val="100"/>
          <w:position w:val="0"/>
          <w:sz w:val="13"/>
          <w:u w:val="none"/>
        </w:rPr>
        <w:t>t</w:t>
      </w:r>
      <w:r>
        <w:rPr>
          <w:rFonts w:ascii="宋体" w:eastAsia="宋体" w:hAnsi="宋体" w:cs="宋体"/>
          <w:color w:val="000000"/>
          <w:spacing w:val="0"/>
          <w:w w:val="100"/>
          <w:position w:val="0"/>
          <w:sz w:val="21"/>
          <w:u w:val="none"/>
        </w:rPr>
        <w:t>：拖动压力，单位为</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MPa</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p</w:t>
      </w:r>
      <w:r>
        <w:rPr>
          <w:rFonts w:ascii="宋体" w:eastAsia="宋体" w:hAnsi="宋体" w:cs="宋体"/>
          <w:color w:val="000000"/>
          <w:spacing w:val="-1"/>
          <w:w w:val="100"/>
          <w:position w:val="0"/>
          <w:sz w:val="21"/>
          <w:u w:val="none"/>
        </w:rPr>
        <w:t>：螺旋线的螺距，单位为</w:t>
      </w:r>
      <w:r>
        <w:rPr>
          <w:rFonts w:ascii="Calibri" w:hAnsi="Calibri" w:cs="Calibri"/>
          <w:color w:val="000000"/>
          <w:spacing w:val="10"/>
          <w:w w:val="100"/>
          <w:sz w:val="21"/>
          <w:u w:val="none"/>
        </w:rPr>
        <w:t> </w:t>
      </w:r>
      <w:r>
        <w:rPr>
          <w:rFonts w:ascii="Times New Roman" w:hAnsi="Times New Roman" w:cs="Times New Roman"/>
          <w:color w:val="000000"/>
          <w:spacing w:val="-3"/>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t</w:t>
      </w:r>
      <w:r>
        <w:rPr>
          <w:rFonts w:ascii="宋体" w:eastAsia="宋体" w:hAnsi="宋体" w:cs="宋体"/>
          <w:color w:val="000000"/>
          <w:spacing w:val="-1"/>
          <w:w w:val="100"/>
          <w:position w:val="0"/>
          <w:sz w:val="21"/>
          <w:u w:val="none"/>
        </w:rPr>
        <w:t>：时间，单位为</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s</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t</w:t>
      </w:r>
      <w:r>
        <w:rPr>
          <w:rFonts w:ascii="Times New Roman" w:hAnsi="Times New Roman" w:cs="Times New Roman"/>
          <w:i/>
          <w:color w:val="000000"/>
          <w:spacing w:val="0"/>
          <w:w w:val="100"/>
          <w:position w:val="0"/>
          <w:sz w:val="13"/>
          <w:u w:val="none"/>
        </w:rPr>
        <w:t>1</w:t>
      </w:r>
      <w:r>
        <w:rPr>
          <w:rFonts w:ascii="宋体" w:eastAsia="宋体" w:hAnsi="宋体" w:cs="宋体"/>
          <w:color w:val="000000"/>
          <w:spacing w:val="-1"/>
          <w:w w:val="100"/>
          <w:position w:val="0"/>
          <w:sz w:val="21"/>
          <w:u w:val="none"/>
        </w:rPr>
        <w:t>：初始卷边时间，单位为</w:t>
      </w:r>
      <w:r>
        <w:rPr>
          <w:rFonts w:ascii="Calibri" w:hAnsi="Calibri" w:cs="Calibri"/>
          <w:color w:val="000000"/>
          <w:spacing w:val="10"/>
          <w:w w:val="100"/>
          <w:sz w:val="21"/>
          <w:u w:val="none"/>
        </w:rPr>
        <w:t> </w:t>
      </w:r>
      <w:r>
        <w:rPr>
          <w:rFonts w:ascii="Times New Roman" w:hAnsi="Times New Roman" w:cs="Times New Roman"/>
          <w:color w:val="000000"/>
          <w:spacing w:val="0"/>
          <w:w w:val="100"/>
          <w:position w:val="0"/>
          <w:sz w:val="21"/>
          <w:u w:val="none"/>
        </w:rPr>
        <w:t>s</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t</w:t>
      </w:r>
      <w:r>
        <w:rPr>
          <w:rFonts w:ascii="Times New Roman" w:hAnsi="Times New Roman" w:cs="Times New Roman"/>
          <w:i/>
          <w:color w:val="000000"/>
          <w:spacing w:val="0"/>
          <w:w w:val="100"/>
          <w:position w:val="0"/>
          <w:sz w:val="13"/>
          <w:u w:val="none"/>
        </w:rPr>
        <w:t>2</w:t>
      </w:r>
      <w:r>
        <w:rPr>
          <w:rFonts w:ascii="宋体" w:eastAsia="宋体" w:hAnsi="宋体" w:cs="宋体"/>
          <w:color w:val="000000"/>
          <w:spacing w:val="0"/>
          <w:w w:val="100"/>
          <w:position w:val="0"/>
          <w:sz w:val="21"/>
          <w:u w:val="none"/>
        </w:rPr>
        <w:t>：吸热时间，单位为</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s</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t</w:t>
      </w:r>
      <w:r>
        <w:rPr>
          <w:rFonts w:ascii="Times New Roman" w:hAnsi="Times New Roman" w:cs="Times New Roman"/>
          <w:i/>
          <w:color w:val="000000"/>
          <w:spacing w:val="0"/>
          <w:w w:val="100"/>
          <w:position w:val="0"/>
          <w:sz w:val="13"/>
          <w:u w:val="none"/>
        </w:rPr>
        <w:t>3</w:t>
      </w:r>
      <w:r>
        <w:rPr>
          <w:rFonts w:ascii="宋体" w:eastAsia="宋体" w:hAnsi="宋体" w:cs="宋体"/>
          <w:color w:val="000000"/>
          <w:spacing w:val="0"/>
          <w:w w:val="100"/>
          <w:position w:val="0"/>
          <w:sz w:val="21"/>
          <w:u w:val="none"/>
        </w:rPr>
        <w:t>：切换时间，单位为</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s</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t</w:t>
      </w:r>
      <w:r>
        <w:rPr>
          <w:rFonts w:ascii="Times New Roman" w:hAnsi="Times New Roman" w:cs="Times New Roman"/>
          <w:i/>
          <w:color w:val="000000"/>
          <w:spacing w:val="0"/>
          <w:w w:val="100"/>
          <w:position w:val="0"/>
          <w:sz w:val="13"/>
          <w:u w:val="none"/>
        </w:rPr>
        <w:t>4</w:t>
      </w:r>
      <w:r>
        <w:rPr>
          <w:rFonts w:ascii="宋体" w:eastAsia="宋体" w:hAnsi="宋体" w:cs="宋体"/>
          <w:color w:val="000000"/>
          <w:spacing w:val="-1"/>
          <w:w w:val="100"/>
          <w:position w:val="0"/>
          <w:sz w:val="21"/>
          <w:u w:val="none"/>
        </w:rPr>
        <w:t>：热熔焊接升压时间，单位为</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s</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t</w:t>
      </w:r>
      <w:r>
        <w:rPr>
          <w:rFonts w:ascii="Times New Roman" w:hAnsi="Times New Roman" w:cs="Times New Roman"/>
          <w:i/>
          <w:color w:val="000000"/>
          <w:spacing w:val="0"/>
          <w:w w:val="100"/>
          <w:position w:val="0"/>
          <w:sz w:val="13"/>
          <w:u w:val="none"/>
        </w:rPr>
        <w:t>5</w:t>
      </w:r>
      <w:r>
        <w:rPr>
          <w:rFonts w:ascii="宋体" w:eastAsia="宋体" w:hAnsi="宋体" w:cs="宋体"/>
          <w:color w:val="000000"/>
          <w:spacing w:val="-1"/>
          <w:w w:val="100"/>
          <w:position w:val="0"/>
          <w:sz w:val="21"/>
          <w:u w:val="none"/>
        </w:rPr>
        <w:t>：焊机内保压冷却时间，单位为</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min</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t</w:t>
      </w:r>
      <w:r>
        <w:rPr>
          <w:rFonts w:ascii="Times New Roman" w:hAnsi="Times New Roman" w:cs="Times New Roman"/>
          <w:i/>
          <w:color w:val="000000"/>
          <w:spacing w:val="0"/>
          <w:w w:val="100"/>
          <w:position w:val="0"/>
          <w:sz w:val="13"/>
          <w:u w:val="none"/>
        </w:rPr>
        <w:t>6</w:t>
      </w:r>
      <w:r>
        <w:rPr>
          <w:rFonts w:ascii="宋体" w:eastAsia="宋体" w:hAnsi="宋体" w:cs="宋体"/>
          <w:color w:val="000000"/>
          <w:spacing w:val="-1"/>
          <w:w w:val="100"/>
          <w:position w:val="0"/>
          <w:sz w:val="21"/>
          <w:u w:val="none"/>
        </w:rPr>
        <w:t>：移除焊接后冷却时间，单位为</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min</w:t>
      </w:r>
      <w:r>
        <w:rPr>
          <w:rFonts w:ascii="宋体" w:eastAsia="宋体" w:hAnsi="宋体" w:cs="宋体"/>
          <w:color w:val="000000"/>
          <w:spacing w:val="0"/>
          <w:w w:val="100"/>
          <w:position w:val="0"/>
          <w:sz w:val="21"/>
          <w:u w:val="none"/>
        </w:rPr>
        <w:t>；</w:t>
      </w:r>
    </w:p>
    <w:p>
      <w:pPr>
        <w:spacing w:before="0" w:after="0" w:line="312" w:lineRule="exact"/>
        <w:ind w:left="347" w:firstLine="418"/>
        <w:jc w:val="left"/>
      </w:pPr>
      <w:r>
        <w:rPr>
          <w:rFonts w:ascii="Times New Roman" w:hAnsi="Times New Roman" w:cs="Times New Roman"/>
          <w:i/>
          <w:color w:val="000000"/>
          <w:spacing w:val="0"/>
          <w:w w:val="100"/>
          <w:position w:val="0"/>
          <w:sz w:val="21"/>
          <w:u w:val="none"/>
        </w:rPr>
        <w:t>V</w:t>
      </w:r>
      <w:r>
        <w:rPr>
          <w:rFonts w:ascii="宋体" w:eastAsia="宋体" w:hAnsi="宋体" w:cs="宋体"/>
          <w:color w:val="000000"/>
          <w:spacing w:val="-1"/>
          <w:w w:val="100"/>
          <w:position w:val="0"/>
          <w:sz w:val="21"/>
          <w:u w:val="none"/>
        </w:rPr>
        <w:t>：外护套管热熔焊接，焊缝两侧外圆周的错边量，单位为</w:t>
      </w:r>
      <w:r>
        <w:rPr>
          <w:rFonts w:ascii="Calibri" w:hAnsi="Calibri" w:cs="Calibri"/>
          <w:color w:val="000000"/>
          <w:spacing w:val="12"/>
          <w:w w:val="100"/>
          <w:sz w:val="21"/>
          <w:u w:val="none"/>
        </w:rPr>
        <w:t> </w:t>
      </w:r>
      <w:r>
        <w:rPr>
          <w:rFonts w:ascii="Times New Roman" w:hAnsi="Times New Roman" w:cs="Times New Roman"/>
          <w:color w:val="000000"/>
          <w:spacing w:val="-3"/>
          <w:w w:val="100"/>
          <w:position w:val="0"/>
          <w:sz w:val="21"/>
          <w:u w:val="none"/>
        </w:rPr>
        <w:t>mm</w:t>
      </w:r>
      <w:r>
        <w:rPr>
          <w:rFonts w:ascii="宋体" w:hAnsi="宋体" w:cs="宋体"/>
          <w:color w:val="000000"/>
          <w:spacing w:val="0"/>
          <w:w w:val="100"/>
          <w:position w:val="0"/>
          <w:sz w:val="21"/>
          <w:u w:val="none"/>
        </w:rPr>
        <w:t>。</w:t>
      </w:r>
    </w:p>
    <w:p>
      <w:pPr>
        <w:spacing w:before="0" w:after="0" w:line="240" w:lineRule="exact"/>
        <w:ind w:left="347" w:firstLine="418"/>
      </w:pPr>
    </w:p>
    <w:p>
      <w:pPr>
        <w:spacing w:before="0" w:after="0" w:line="368" w:lineRule="exact"/>
        <w:ind w:left="347" w:firstLine="0"/>
        <w:jc w:val="left"/>
      </w:pPr>
      <w:r>
        <w:rPr>
          <w:rFonts w:ascii="黑体" w:hAnsi="黑体" w:cs="黑体"/>
          <w:color w:val="000000"/>
          <w:spacing w:val="0"/>
          <w:w w:val="100"/>
          <w:position w:val="0"/>
          <w:sz w:val="21"/>
          <w:u w:val="none"/>
        </w:rPr>
        <w:t>5</w:t>
      </w:r>
      <w:r>
        <w:rPr>
          <w:rFonts w:ascii="Calibri" w:hAnsi="Calibri" w:cs="Calibri"/>
          <w:color w:val="000000"/>
          <w:spacing w:val="0"/>
          <w:w w:val="194"/>
          <w:sz w:val="24"/>
          <w:u w:val="none"/>
        </w:rPr>
        <w:t>  </w:t>
      </w:r>
      <w:r>
        <w:rPr>
          <w:rFonts w:ascii="黑体" w:hAnsi="黑体" w:cs="黑体"/>
          <w:color w:val="000000"/>
          <w:spacing w:val="-1"/>
          <w:w w:val="100"/>
          <w:position w:val="0"/>
          <w:sz w:val="21"/>
          <w:u w:val="none"/>
        </w:rPr>
        <w:t>分类、结构形式、型号和规格</w:t>
      </w:r>
    </w:p>
    <w:p>
      <w:pPr>
        <w:spacing w:before="0" w:after="0" w:line="240" w:lineRule="exact"/>
        <w:ind w:left="347" w:firstLine="0"/>
      </w:pPr>
    </w:p>
    <w:p>
      <w:pPr>
        <w:tabs>
          <w:tab w:val="left" w:pos="870"/>
        </w:tabs>
        <w:spacing w:before="0" w:after="0" w:line="384" w:lineRule="exact"/>
        <w:ind w:left="347" w:firstLine="0"/>
        <w:jc w:val="left"/>
      </w:pPr>
      <w:r>
        <w:rPr>
          <w:rFonts w:ascii="黑体" w:hAnsi="黑体" w:cs="黑体"/>
          <w:color w:val="000000"/>
          <w:spacing w:val="0"/>
          <w:w w:val="100"/>
          <w:position w:val="0"/>
          <w:sz w:val="21"/>
          <w:u w:val="none"/>
        </w:rPr>
        <w:t>5.1</w:t>
      </w:r>
      <w:r>
        <w:rPr>
          <w:rFonts w:cs="Calibri"/>
          <w:spacing w:val="-1"/>
          <w:w w:val="100"/>
        </w:rPr>
        <w:tab/>
      </w:r>
      <w:r>
        <w:rPr>
          <w:rFonts w:ascii="黑体" w:eastAsia="黑体" w:hAnsi="黑体" w:cs="黑体"/>
          <w:color w:val="000000"/>
          <w:spacing w:val="0"/>
          <w:w w:val="100"/>
          <w:position w:val="0"/>
          <w:sz w:val="21"/>
          <w:u w:val="none"/>
        </w:rPr>
        <w:t>分类</w:t>
      </w:r>
    </w:p>
    <w:p>
      <w:pPr>
        <w:spacing w:before="0" w:after="0" w:line="240" w:lineRule="exact"/>
        <w:ind w:left="347" w:firstLine="0"/>
      </w:pPr>
    </w:p>
    <w:p>
      <w:pPr>
        <w:tabs>
          <w:tab w:val="left" w:pos="1081"/>
        </w:tabs>
        <w:spacing w:before="0" w:after="0" w:line="226" w:lineRule="exact"/>
        <w:ind w:left="347" w:firstLine="0"/>
        <w:jc w:val="left"/>
      </w:pPr>
      <w:r>
        <w:rPr>
          <w:rFonts w:ascii="黑体" w:hAnsi="黑体" w:cs="黑体"/>
          <w:color w:val="000000"/>
          <w:spacing w:val="0"/>
          <w:w w:val="100"/>
          <w:position w:val="0"/>
          <w:sz w:val="21"/>
          <w:u w:val="none"/>
        </w:rPr>
        <w:t>5.1.1</w:t>
      </w:r>
      <w:r>
        <w:rPr>
          <w:rFonts w:cs="Calibri"/>
          <w:spacing w:val="-1"/>
          <w:w w:val="100"/>
        </w:rPr>
        <w:tab/>
      </w:r>
      <w:r>
        <w:rPr>
          <w:rFonts w:ascii="宋体" w:eastAsia="宋体" w:hAnsi="宋体" w:cs="宋体"/>
          <w:color w:val="000000"/>
          <w:spacing w:val="-1"/>
          <w:w w:val="100"/>
          <w:position w:val="0"/>
          <w:sz w:val="21"/>
          <w:u w:val="none"/>
        </w:rPr>
        <w:t>按外护套管的组成层数可分为</w:t>
      </w:r>
      <w:r>
        <w:rPr>
          <w:rFonts w:ascii="宋体" w:eastAsia="宋体" w:hAnsi="宋体" w:cs="宋体"/>
          <w:color w:val="000000"/>
          <w:spacing w:val="0"/>
          <w:w w:val="100"/>
          <w:position w:val="0"/>
          <w:sz w:val="21"/>
          <w:u w:val="none"/>
        </w:rPr>
        <w:t>：</w:t>
      </w:r>
    </w:p>
    <w:p>
      <w:pPr>
        <w:widowControl/>
        <w:jc w:val="left"/>
        <w:sectPr>
          <w:type w:val="continuous"/>
          <w:pgSz w:w="11900" w:h="16841"/>
          <w:pgMar w:top="1078" w:right="709" w:bottom="838" w:left="1069" w:header="0" w:footer="0" w:gutter="0"/>
          <w:pgNumType w:start="19"/>
          <w:cols w:num="1" w:space="708" w:equalWidth="0">
            <w:col w:w="10122" w:space="0"/>
          </w:cols>
          <w:docGrid w:type="lines" w:linePitch="312" w:charSpace="0"/>
        </w:sectPr>
      </w:pPr>
    </w:p>
    <w:p>
      <w:pPr>
        <w:spacing w:before="0" w:after="0" w:line="298" w:lineRule="exact"/>
        <w:ind w:left="347" w:firstLine="0"/>
      </w:pPr>
    </w:p>
    <w:p>
      <w:pPr>
        <w:widowControl/>
        <w:jc w:val="left"/>
        <w:sectPr>
          <w:type w:val="continuous"/>
          <w:pgSz w:w="11900" w:h="16841"/>
          <w:pgMar w:top="1078" w:right="709" w:bottom="838" w:left="1069" w:header="0" w:footer="0" w:gutter="0"/>
          <w:pgNumType w:start="20"/>
          <w:cols w:num="1" w:space="720"/>
          <w:docGrid w:type="lines" w:linePitch="312" w:charSpace="0"/>
        </w:sectPr>
      </w:pPr>
    </w:p>
    <w:p>
      <w:pPr>
        <w:spacing w:before="0" w:after="0" w:line="162" w:lineRule="exact"/>
        <w:ind w:left="9414" w:firstLine="0"/>
        <w:jc w:val="left"/>
      </w:pPr>
      <w:r>
        <w:rPr>
          <w:rFonts w:ascii="Times New Roman" w:hAnsi="Times New Roman" w:cs="Times New Roman"/>
          <w:color w:val="000000"/>
          <w:spacing w:val="-2"/>
          <w:w w:val="100"/>
          <w:position w:val="0"/>
          <w:sz w:val="18"/>
          <w:u w:val="none"/>
        </w:rPr>
        <w:t>3</w:t>
      </w:r>
    </w:p>
    <w:p>
      <w:pPr>
        <w:widowControl/>
        <w:jc w:val="left"/>
        <w:sectPr>
          <w:type w:val="continuous"/>
          <w:pgSz w:w="11900" w:h="16841"/>
          <w:pgMar w:top="1078" w:right="709" w:bottom="838" w:left="1069" w:header="0" w:footer="0" w:gutter="0"/>
          <w:pgNumType w:start="21"/>
          <w:cols w:num="1" w:space="708" w:equalWidth="0">
            <w:col w:w="10122" w:space="0"/>
          </w:cols>
          <w:docGrid w:type="lines" w:linePitch="312" w:charSpace="0"/>
        </w:sectPr>
      </w:pPr>
    </w:p>
    <w:p>
      <w:pPr>
        <w:spacing w:before="0" w:after="0" w:line="391" w:lineRule="exact"/>
      </w:pPr>
      <w:bookmarkStart w:id="8" w:name="8"/>
      <w:bookmarkEnd w:id="8"/>
    </w:p>
    <w:p>
      <w:pPr>
        <w:widowControl/>
        <w:jc w:val="left"/>
        <w:sectPr>
          <w:type w:val="continuous"/>
          <w:pgSz w:w="11900" w:h="16840"/>
          <w:pgMar w:top="1078" w:right="713" w:bottom="838" w:left="1073" w:header="0" w:footer="0" w:gutter="0"/>
          <w:pgNumType w:start="22"/>
          <w:cols w:num="1" w:space="720"/>
          <w:docGrid w:type="lines" w:linePitch="312" w:charSpace="0"/>
        </w:sectPr>
      </w:pPr>
    </w:p>
    <w:p>
      <w:pPr>
        <w:spacing w:before="0" w:after="0" w:line="192" w:lineRule="exact"/>
        <w:ind w:left="60" w:firstLine="0"/>
        <w:jc w:val="left"/>
      </w:pPr>
      <w:r>
        <w:pict>
          <v:shape id="_x0000_s2155" o:spid="_x0000_s1130" type="#_x0000_t202" style="width:85pt;height:39.55pt;margin-top:518.55pt;margin-left:152.0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6" o:spid="_x0000_s1131" type="#_x0000_t202" style="width:85pt;height:39.55pt;margin-top:484pt;margin-left:185.6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7" o:spid="_x0000_s1132" type="#_x0000_t202" style="width:85pt;height:39.55pt;margin-top:449.45pt;margin-left:219.2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8" o:spid="_x0000_s1133" type="#_x0000_t202" style="width:85pt;height:39.55pt;margin-top:414.9pt;margin-left:252.8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9" o:spid="_x0000_s1134" type="#_x0000_t202" style="width:85pt;height:39.55pt;margin-top:380.3pt;margin-left:286.4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0" o:spid="_x0000_s1135" type="#_x0000_t202" style="width:68.2pt;height:39.55pt;margin-top:648.15pt;margin-left:26.0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1" o:spid="_x0000_s1136" type="#_x0000_t202" style="width:68.2pt;height:39.55pt;margin-top:613.6pt;margin-left:59.6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2" o:spid="_x0000_s1137" type="#_x0000_t202" style="width:68.2pt;height:39.55pt;margin-top:579.05pt;margin-left:93.2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3" o:spid="_x0000_s1138" type="#_x0000_t202" style="width:76.6pt;height:30.9pt;margin-top:553.1pt;margin-left:126.8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4" o:spid="_x0000_s1139" type="#_x0000_t202" style="width:85pt;height:39.55pt;margin-top:345.75pt;margin-left:320.0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5" o:spid="_x0000_s1140" type="#_x0000_t202" style="width:76.6pt;height:48.2pt;margin-top:302.55pt;margin-left:353.6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6" o:spid="_x0000_s1141" type="#_x0000_t202" style="width:68.2pt;height:39.55pt;margin-top:268pt;margin-left:395.6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7" o:spid="_x0000_s1142" type="#_x0000_t202" style="width:68.2pt;height:39.55pt;margin-top:233.45pt;margin-left:429.2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8" o:spid="_x0000_s1143" type="#_x0000_t202" style="width:68.2pt;height:39.55pt;margin-top:198.9pt;margin-left:462.8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144" type="#_x0000_t75" style="width:134pt;height:133pt;margin-top:331pt;margin-left:223pt;mso-height-relative:page;mso-position-horizontal-relative:page;mso-position-vertical-relative:page;mso-width-relative:page;position:absolute;z-index:-251548672" coordsize="21600,21600" filled="f">
            <v:imagedata r:id="rId5" o:title=""/>
            <o:lock v:ext="edit" aspectratio="t"/>
          </v:shape>
        </w:pict>
      </w:r>
      <w:r>
        <w:pict>
          <v:shape id="imagerId9" o:spid="_x0000_s1145" type="#_x0000_t75" style="width:141pt;height:141pt;margin-top:515pt;margin-left:220pt;mso-height-relative:page;mso-position-horizontal-relative:page;mso-position-vertical-relative:page;mso-width-relative:page;position:absolute;z-index:-251547648" coordsize="21600,21600" filled="f">
            <v:imagedata r:id="rId6" o:title=""/>
            <o:lock v:ext="edit" aspectratio="t"/>
          </v:shape>
        </w:pict>
      </w:r>
      <w:r>
        <w:pict>
          <v:shape id="WS_polygon67" o:spid="_x0000_s1146" type="#_x0000_t12" style="width:10.35pt;height:1.45pt;margin-top:532.1pt;margin-left:377.95pt;mso-height-relative:page;mso-position-horizontal-relative:page;mso-position-vertical-relative:page;mso-width-relative:page;position:absolute;z-index:251765760" coordsize="21600,21600" stroked="t" strokecolor="black">
            <v:fill opacity="0"/>
            <v:stroke joinstyle="miter"/>
          </v:shape>
        </w:pict>
      </w:r>
      <w:r>
        <w:pict>
          <v:shape id="_x0000_s2172" o:spid="_x0000_s1147" type="#_x0000_t12" style="width:35.05pt;height:44.2pt;margin-top:532.35pt;margin-left:344.1pt;mso-height-relative:page;mso-position-horizontal-relative:page;mso-position-vertical-relative:page;mso-width-relative:page;position:absolute;z-index:-251546624" coordsize="21600,21600" stroked="t" strokecolor="black">
            <v:fill opacity="0"/>
            <v:stroke joinstyle="miter"/>
          </v:shape>
        </w:pict>
      </w:r>
      <w:r>
        <w:pict>
          <v:shape id="WS_polygon70" o:spid="_x0000_s1148" type="#_x0000_t12" style="width:10.35pt;height:1.45pt;margin-top:532.35pt;margin-left:397.15pt;mso-height-relative:page;mso-position-horizontal-relative:page;mso-position-vertical-relative:page;mso-width-relative:page;position:absolute;z-index:251766784" coordsize="21600,21600" stroked="t" strokecolor="black">
            <v:fill opacity="0"/>
            <v:stroke joinstyle="miter"/>
          </v:shape>
        </w:pict>
      </w:r>
      <w:r>
        <w:pict>
          <v:shape id="WS_polygon71" o:spid="_x0000_s1149" type="#_x0000_t12" style="width:46.35pt;height:58.6pt;margin-top:532.85pt;margin-left:352.05pt;mso-height-relative:page;mso-position-horizontal-relative:page;mso-position-vertical-relative:page;mso-width-relative:page;position:absolute;z-index:-251545600" coordsize="21600,21600" stroked="t" strokecolor="black">
            <v:fill opacity="0"/>
            <v:stroke joinstyle="miter"/>
          </v:shape>
        </w:pict>
      </w:r>
      <w:r>
        <w:rPr>
          <w:rFonts w:ascii="Times New Roman" w:hAnsi="Times New Roman" w:cs="Times New Roman"/>
          <w:color w:val="000000"/>
          <w:spacing w:val="0"/>
          <w:w w:val="100"/>
          <w:position w:val="0"/>
          <w:sz w:val="21"/>
          <w:u w:val="none"/>
        </w:rPr>
        <w:t>T/JSJTQX</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49-2023</w:t>
      </w:r>
    </w:p>
    <w:p>
      <w:pPr>
        <w:spacing w:before="0" w:after="0" w:line="240" w:lineRule="exact"/>
        <w:ind w:left="60" w:firstLine="0"/>
      </w:pPr>
    </w:p>
    <w:p>
      <w:pPr>
        <w:spacing w:before="0" w:after="0" w:line="239" w:lineRule="exact"/>
        <w:ind w:left="60" w:firstLine="422"/>
        <w:jc w:val="left"/>
      </w:pPr>
      <w:r>
        <w:rPr>
          <w:rFonts w:ascii="宋体" w:hAnsi="宋体" w:cs="宋体"/>
          <w:color w:val="000000"/>
          <w:spacing w:val="0"/>
          <w:w w:val="100"/>
          <w:position w:val="0"/>
          <w:sz w:val="21"/>
          <w:u w:val="none"/>
        </w:rPr>
        <w:t>a)</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单层外护套管，代号</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D，颜色根据标准色卡定制；</w:t>
      </w:r>
    </w:p>
    <w:p>
      <w:pPr>
        <w:spacing w:before="0" w:after="0" w:line="312" w:lineRule="exact"/>
        <w:ind w:left="60" w:firstLine="422"/>
        <w:jc w:val="left"/>
      </w:pPr>
      <w:r>
        <w:rPr>
          <w:rFonts w:ascii="宋体" w:hAnsi="宋体" w:cs="宋体"/>
          <w:color w:val="000000"/>
          <w:spacing w:val="0"/>
          <w:w w:val="100"/>
          <w:position w:val="0"/>
          <w:sz w:val="21"/>
          <w:u w:val="none"/>
        </w:rPr>
        <w:t>b)</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双层外护套管，代号</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S，内层黑色，外层颜色根据标准色卡定制。</w:t>
      </w:r>
    </w:p>
    <w:p>
      <w:pPr>
        <w:spacing w:before="0" w:after="0" w:line="240" w:lineRule="exact"/>
        <w:ind w:left="60" w:firstLine="422"/>
      </w:pPr>
    </w:p>
    <w:p>
      <w:pPr>
        <w:tabs>
          <w:tab w:val="left" w:pos="794"/>
        </w:tabs>
        <w:spacing w:before="0" w:after="0" w:line="230" w:lineRule="exact"/>
        <w:ind w:left="60" w:firstLine="0"/>
        <w:jc w:val="left"/>
      </w:pPr>
      <w:r>
        <w:rPr>
          <w:rFonts w:ascii="黑体" w:hAnsi="黑体" w:cs="黑体"/>
          <w:color w:val="000000"/>
          <w:spacing w:val="0"/>
          <w:w w:val="100"/>
          <w:position w:val="0"/>
          <w:sz w:val="21"/>
          <w:u w:val="none"/>
        </w:rPr>
        <w:t>5.1.2</w:t>
      </w:r>
      <w:r>
        <w:rPr>
          <w:rFonts w:cs="Calibri"/>
          <w:spacing w:val="0"/>
          <w:w w:val="100"/>
        </w:rPr>
        <w:tab/>
      </w:r>
      <w:r>
        <w:rPr>
          <w:rFonts w:ascii="宋体" w:eastAsia="宋体" w:hAnsi="宋体" w:cs="宋体"/>
          <w:color w:val="000000"/>
          <w:spacing w:val="-1"/>
          <w:w w:val="100"/>
          <w:position w:val="0"/>
          <w:sz w:val="21"/>
          <w:u w:val="none"/>
        </w:rPr>
        <w:t>按外护套管外表面是否设置螺旋线可分为</w:t>
      </w:r>
      <w:r>
        <w:rPr>
          <w:rFonts w:ascii="宋体" w:eastAsia="宋体" w:hAnsi="宋体" w:cs="宋体"/>
          <w:color w:val="000000"/>
          <w:spacing w:val="0"/>
          <w:w w:val="100"/>
          <w:position w:val="0"/>
          <w:sz w:val="21"/>
          <w:u w:val="none"/>
        </w:rPr>
        <w:t>：</w:t>
      </w:r>
    </w:p>
    <w:p>
      <w:pPr>
        <w:spacing w:before="0" w:after="0" w:line="240" w:lineRule="exact"/>
        <w:ind w:left="60" w:firstLine="0"/>
      </w:pPr>
    </w:p>
    <w:p>
      <w:pPr>
        <w:spacing w:before="0" w:after="0" w:line="226" w:lineRule="exact"/>
        <w:ind w:left="60" w:firstLine="422"/>
        <w:jc w:val="left"/>
      </w:pPr>
      <w:r>
        <w:rPr>
          <w:rFonts w:ascii="宋体" w:hAnsi="宋体" w:cs="宋体"/>
          <w:color w:val="000000"/>
          <w:spacing w:val="0"/>
          <w:w w:val="100"/>
          <w:position w:val="0"/>
          <w:sz w:val="21"/>
          <w:u w:val="none"/>
        </w:rPr>
        <w:t>a)</w:t>
      </w:r>
      <w:r>
        <w:rPr>
          <w:rFonts w:ascii="Calibri" w:hAnsi="Calibri" w:cs="Calibri"/>
          <w:color w:val="000000"/>
          <w:spacing w:val="0"/>
          <w:w w:val="212"/>
          <w:sz w:val="21"/>
          <w:u w:val="none"/>
        </w:rPr>
        <w:t> </w:t>
      </w:r>
      <w:r>
        <w:rPr>
          <w:rFonts w:ascii="宋体" w:eastAsia="宋体" w:hAnsi="宋体" w:cs="宋体"/>
          <w:color w:val="000000"/>
          <w:spacing w:val="-1"/>
          <w:w w:val="100"/>
          <w:position w:val="0"/>
          <w:sz w:val="21"/>
          <w:u w:val="none"/>
        </w:rPr>
        <w:t>无螺旋线外护套管，代号</w:t>
      </w:r>
      <w:r>
        <w:rPr>
          <w:rFonts w:ascii="Calibri" w:hAnsi="Calibri" w:cs="Calibri"/>
          <w:color w:val="000000"/>
          <w:spacing w:val="10"/>
          <w:w w:val="100"/>
          <w:sz w:val="21"/>
          <w:u w:val="none"/>
        </w:rPr>
        <w:t> </w:t>
      </w:r>
      <w:r>
        <w:rPr>
          <w:rFonts w:ascii="宋体" w:eastAsia="宋体" w:hAnsi="宋体" w:cs="宋体"/>
          <w:color w:val="000000"/>
          <w:spacing w:val="0"/>
          <w:w w:val="100"/>
          <w:position w:val="0"/>
          <w:sz w:val="21"/>
          <w:u w:val="none"/>
        </w:rPr>
        <w:t>G；</w:t>
      </w:r>
    </w:p>
    <w:p>
      <w:pPr>
        <w:spacing w:before="0" w:after="0" w:line="312" w:lineRule="exact"/>
        <w:ind w:left="60" w:firstLine="422"/>
        <w:jc w:val="left"/>
      </w:pPr>
      <w:r>
        <w:rPr>
          <w:rFonts w:ascii="宋体" w:hAnsi="宋体" w:cs="宋体"/>
          <w:color w:val="000000"/>
          <w:spacing w:val="0"/>
          <w:w w:val="100"/>
          <w:position w:val="0"/>
          <w:sz w:val="21"/>
          <w:u w:val="none"/>
        </w:rPr>
        <w:t>b)</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有螺旋线外护套管，代号</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L。</w:t>
      </w:r>
    </w:p>
    <w:p>
      <w:pPr>
        <w:spacing w:before="0" w:after="0" w:line="240" w:lineRule="exact"/>
        <w:ind w:left="60" w:firstLine="422"/>
      </w:pPr>
    </w:p>
    <w:p>
      <w:pPr>
        <w:tabs>
          <w:tab w:val="left" w:pos="583"/>
        </w:tabs>
        <w:spacing w:before="0" w:after="0" w:line="230" w:lineRule="exact"/>
        <w:ind w:left="60" w:firstLine="0"/>
        <w:jc w:val="left"/>
      </w:pPr>
      <w:r>
        <w:rPr>
          <w:rFonts w:ascii="黑体" w:hAnsi="黑体" w:cs="黑体"/>
          <w:color w:val="000000"/>
          <w:spacing w:val="0"/>
          <w:w w:val="100"/>
          <w:position w:val="0"/>
          <w:sz w:val="21"/>
          <w:u w:val="none"/>
        </w:rPr>
        <w:t>5.2</w:t>
      </w:r>
      <w:r>
        <w:rPr>
          <w:rFonts w:cs="Calibri"/>
          <w:spacing w:val="-1"/>
          <w:w w:val="100"/>
        </w:rPr>
        <w:tab/>
      </w:r>
      <w:r>
        <w:rPr>
          <w:rFonts w:ascii="黑体" w:eastAsia="黑体" w:hAnsi="黑体" w:cs="黑体"/>
          <w:color w:val="000000"/>
          <w:spacing w:val="-1"/>
          <w:w w:val="100"/>
          <w:position w:val="0"/>
          <w:sz w:val="21"/>
          <w:u w:val="none"/>
        </w:rPr>
        <w:t>结构形式</w:t>
      </w:r>
    </w:p>
    <w:p>
      <w:pPr>
        <w:spacing w:before="0" w:after="0" w:line="240" w:lineRule="exact"/>
        <w:ind w:left="60" w:firstLine="0"/>
      </w:pPr>
    </w:p>
    <w:p>
      <w:pPr>
        <w:tabs>
          <w:tab w:val="left" w:pos="794"/>
        </w:tabs>
        <w:spacing w:before="0" w:after="0" w:line="241" w:lineRule="exact"/>
        <w:ind w:left="60" w:firstLine="0"/>
        <w:jc w:val="left"/>
      </w:pPr>
      <w:r>
        <w:rPr>
          <w:rFonts w:ascii="黑体" w:hAnsi="黑体" w:cs="黑体"/>
          <w:color w:val="000000"/>
          <w:spacing w:val="0"/>
          <w:w w:val="100"/>
          <w:position w:val="0"/>
          <w:sz w:val="21"/>
          <w:u w:val="none"/>
        </w:rPr>
        <w:t>5.2.1</w:t>
      </w:r>
      <w:r>
        <w:rPr>
          <w:rFonts w:cs="Calibri"/>
          <w:spacing w:val="189288216"/>
          <w:w w:val="100"/>
        </w:rPr>
        <w:tab/>
      </w:r>
      <w:r>
        <w:rPr>
          <w:rFonts w:ascii="宋体" w:eastAsia="宋体" w:hAnsi="宋体" w:cs="宋体"/>
          <w:color w:val="000000"/>
          <w:spacing w:val="0"/>
          <w:w w:val="100"/>
          <w:position w:val="0"/>
          <w:sz w:val="21"/>
          <w:u w:val="none"/>
        </w:rPr>
        <w:t>单层外护套管的结构见图</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p>
    <w:p>
      <w:pPr>
        <w:spacing w:before="0" w:after="0" w:line="240" w:lineRule="exact"/>
        <w:ind w:left="60" w:firstLine="0"/>
      </w:pPr>
    </w:p>
    <w:p>
      <w:pPr>
        <w:tabs>
          <w:tab w:val="left" w:pos="794"/>
        </w:tabs>
        <w:spacing w:before="0" w:after="0" w:line="230" w:lineRule="exact"/>
        <w:ind w:left="60" w:firstLine="0"/>
        <w:jc w:val="left"/>
      </w:pPr>
      <w:r>
        <w:rPr>
          <w:rFonts w:ascii="黑体" w:hAnsi="黑体" w:cs="黑体"/>
          <w:color w:val="000000"/>
          <w:spacing w:val="0"/>
          <w:w w:val="100"/>
          <w:position w:val="0"/>
          <w:sz w:val="21"/>
          <w:u w:val="none"/>
        </w:rPr>
        <w:t>5.2.2</w:t>
      </w:r>
      <w:r>
        <w:rPr>
          <w:rFonts w:cs="Calibri"/>
          <w:spacing w:val="0"/>
          <w:w w:val="100"/>
        </w:rPr>
        <w:tab/>
      </w:r>
      <w:r>
        <w:rPr>
          <w:rFonts w:ascii="宋体" w:eastAsia="宋体" w:hAnsi="宋体" w:cs="宋体"/>
          <w:color w:val="000000"/>
          <w:spacing w:val="0"/>
          <w:w w:val="100"/>
          <w:position w:val="0"/>
          <w:sz w:val="21"/>
          <w:u w:val="none"/>
        </w:rPr>
        <w:t>双层外护套管的结构见图</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2</w:t>
      </w:r>
      <w:r>
        <w:rPr>
          <w:rFonts w:ascii="宋体" w:hAnsi="宋体" w:cs="宋体"/>
          <w:color w:val="000000"/>
          <w:spacing w:val="0"/>
          <w:w w:val="100"/>
          <w:position w:val="0"/>
          <w:sz w:val="21"/>
          <w:u w:val="none"/>
        </w:rPr>
        <w:t>。</w:t>
      </w:r>
    </w:p>
    <w:p>
      <w:pPr>
        <w:tabs>
          <w:tab w:val="left" w:pos="794"/>
        </w:tabs>
        <w:spacing w:before="0" w:after="0" w:line="466" w:lineRule="exact"/>
        <w:ind w:left="60" w:firstLine="0"/>
        <w:jc w:val="left"/>
      </w:pPr>
      <w:r>
        <w:rPr>
          <w:rFonts w:ascii="黑体" w:hAnsi="黑体" w:cs="黑体"/>
          <w:color w:val="000000"/>
          <w:spacing w:val="0"/>
          <w:w w:val="100"/>
          <w:position w:val="0"/>
          <w:sz w:val="21"/>
          <w:u w:val="none"/>
        </w:rPr>
        <w:t>5.2.3</w:t>
      </w:r>
      <w:r>
        <w:rPr>
          <w:rFonts w:cs="Calibri"/>
          <w:spacing w:val="0"/>
          <w:w w:val="100"/>
        </w:rPr>
        <w:tab/>
      </w:r>
      <w:r>
        <w:rPr>
          <w:rFonts w:ascii="宋体" w:eastAsia="宋体" w:hAnsi="宋体" w:cs="宋体"/>
          <w:color w:val="000000"/>
          <w:spacing w:val="0"/>
          <w:w w:val="100"/>
          <w:position w:val="0"/>
          <w:sz w:val="21"/>
          <w:u w:val="none"/>
        </w:rPr>
        <w:t>螺旋线单层外护套管的结构见图</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3</w:t>
      </w:r>
      <w:r>
        <w:rPr>
          <w:rFonts w:ascii="宋体" w:hAnsi="宋体" w:cs="宋体"/>
          <w:color w:val="000000"/>
          <w:spacing w:val="0"/>
          <w:w w:val="100"/>
          <w:position w:val="0"/>
          <w:sz w:val="21"/>
          <w:u w:val="none"/>
        </w:rPr>
        <w:t>。</w:t>
      </w:r>
    </w:p>
    <w:p>
      <w:pPr>
        <w:spacing w:before="0" w:after="0" w:line="240" w:lineRule="exact"/>
        <w:ind w:left="60" w:firstLine="0"/>
      </w:pPr>
    </w:p>
    <w:p>
      <w:pPr>
        <w:tabs>
          <w:tab w:val="left" w:pos="794"/>
        </w:tabs>
        <w:spacing w:before="0" w:after="0" w:line="230" w:lineRule="exact"/>
        <w:ind w:left="60" w:firstLine="0"/>
        <w:jc w:val="left"/>
      </w:pPr>
      <w:r>
        <w:rPr>
          <w:rFonts w:ascii="黑体" w:hAnsi="黑体" w:cs="黑体"/>
          <w:color w:val="000000"/>
          <w:spacing w:val="0"/>
          <w:w w:val="100"/>
          <w:position w:val="0"/>
          <w:sz w:val="21"/>
          <w:u w:val="none"/>
        </w:rPr>
        <w:t>5.2.4</w:t>
      </w:r>
      <w:r>
        <w:rPr>
          <w:rFonts w:cs="Calibri"/>
          <w:spacing w:val="0"/>
          <w:w w:val="100"/>
        </w:rPr>
        <w:tab/>
      </w:r>
      <w:r>
        <w:rPr>
          <w:rFonts w:ascii="宋体" w:eastAsia="宋体" w:hAnsi="宋体" w:cs="宋体"/>
          <w:color w:val="000000"/>
          <w:spacing w:val="0"/>
          <w:w w:val="100"/>
          <w:position w:val="0"/>
          <w:sz w:val="21"/>
          <w:u w:val="none"/>
        </w:rPr>
        <w:t>螺旋线双层外护套管的结构见图</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4</w:t>
      </w:r>
      <w:r>
        <w:rPr>
          <w:rFonts w:ascii="宋体" w:hAnsi="宋体" w:cs="宋体"/>
          <w:color w:val="000000"/>
          <w:spacing w:val="0"/>
          <w:w w:val="100"/>
          <w:position w:val="0"/>
          <w:sz w:val="21"/>
          <w:u w:val="none"/>
        </w:rPr>
        <w:t>。</w:t>
      </w:r>
    </w:p>
    <w:p>
      <w:pPr>
        <w:widowControl/>
        <w:jc w:val="left"/>
        <w:sectPr>
          <w:type w:val="continuous"/>
          <w:pgSz w:w="11900" w:h="16840"/>
          <w:pgMar w:top="1078" w:right="713" w:bottom="838" w:left="1073" w:header="0" w:footer="0" w:gutter="0"/>
          <w:pgNumType w:start="23"/>
          <w:cols w:num="1" w:space="708" w:equalWidth="0">
            <w:col w:w="10114"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97" w:lineRule="exact"/>
        <w:ind w:left="60" w:firstLine="0"/>
      </w:pPr>
    </w:p>
    <w:p>
      <w:pPr>
        <w:widowControl/>
        <w:jc w:val="left"/>
        <w:sectPr>
          <w:type w:val="continuous"/>
          <w:pgSz w:w="11900" w:h="16840"/>
          <w:pgMar w:top="1078" w:right="713" w:bottom="838" w:left="1073" w:header="0" w:footer="0" w:gutter="0"/>
          <w:pgNumType w:start="24"/>
          <w:cols w:num="1" w:space="720"/>
          <w:docGrid w:type="lines" w:linePitch="312" w:charSpace="0"/>
        </w:sectPr>
      </w:pPr>
    </w:p>
    <w:p>
      <w:pPr>
        <w:spacing w:before="0" w:after="0" w:line="211" w:lineRule="exact"/>
        <w:ind w:left="3190" w:firstLine="0"/>
        <w:jc w:val="left"/>
      </w:pPr>
      <w:r>
        <w:rPr>
          <w:rFonts w:ascii="黑体" w:eastAsia="黑体" w:hAnsi="黑体" w:cs="黑体"/>
          <w:color w:val="000000"/>
          <w:spacing w:val="23"/>
          <w:w w:val="100"/>
          <w:position w:val="0"/>
          <w:sz w:val="21"/>
          <w:u w:val="none"/>
        </w:rPr>
        <w:t>图1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单层外护套管的结构示意图</w:t>
      </w:r>
    </w:p>
    <w:p>
      <w:pPr>
        <w:widowControl/>
        <w:jc w:val="left"/>
        <w:sectPr>
          <w:type w:val="continuous"/>
          <w:pgSz w:w="11900" w:h="16840"/>
          <w:pgMar w:top="1078" w:right="713" w:bottom="838" w:left="1073" w:header="0" w:footer="0" w:gutter="0"/>
          <w:pgNumType w:start="25"/>
          <w:cols w:num="1" w:space="708" w:equalWidth="0">
            <w:col w:w="10114" w:space="0"/>
          </w:cols>
          <w:docGrid w:type="lines" w:linePitch="312" w:charSpace="0"/>
        </w:sectPr>
      </w:pPr>
    </w:p>
    <w:p>
      <w:pPr>
        <w:spacing w:before="0" w:after="0" w:line="240" w:lineRule="exact"/>
        <w:ind w:left="3190" w:firstLine="0"/>
      </w:pPr>
    </w:p>
    <w:p>
      <w:pPr>
        <w:spacing w:before="0" w:after="0" w:line="399" w:lineRule="exact"/>
        <w:ind w:left="3190" w:firstLine="0"/>
      </w:pPr>
    </w:p>
    <w:p>
      <w:pPr>
        <w:widowControl/>
        <w:jc w:val="left"/>
        <w:sectPr>
          <w:type w:val="continuous"/>
          <w:pgSz w:w="11900" w:h="16840"/>
          <w:pgMar w:top="1078" w:right="713" w:bottom="838" w:left="1073" w:header="0" w:footer="0" w:gutter="0"/>
          <w:pgNumType w:start="26"/>
          <w:cols w:num="1" w:space="720"/>
          <w:docGrid w:type="lines" w:linePitch="312" w:charSpace="0"/>
        </w:sectPr>
      </w:pPr>
    </w:p>
    <w:p>
      <w:pPr>
        <w:tabs>
          <w:tab w:val="left" w:pos="6924"/>
        </w:tabs>
        <w:spacing w:before="0" w:after="0" w:line="167" w:lineRule="exact"/>
        <w:ind w:left="6545" w:firstLine="0"/>
        <w:jc w:val="left"/>
      </w:pPr>
      <w:r>
        <w:rPr>
          <w:rFonts w:ascii="Times New Roman" w:hAnsi="Times New Roman" w:cs="Times New Roman"/>
          <w:color w:val="000000"/>
          <w:spacing w:val="-2"/>
          <w:w w:val="100"/>
          <w:position w:val="0"/>
          <w:sz w:val="18"/>
          <w:u w:val="none"/>
        </w:rPr>
        <w:t>1</w:t>
      </w:r>
      <w:r>
        <w:rPr>
          <w:rFonts w:cs="Calibri"/>
          <w:color w:val="000000"/>
          <w:spacing w:val="0"/>
          <w:w w:val="100"/>
          <w:u w:val="none"/>
        </w:rPr>
        <w:tab/>
      </w:r>
      <w:r>
        <w:rPr>
          <w:rFonts w:ascii="Times New Roman" w:hAnsi="Times New Roman" w:cs="Times New Roman"/>
          <w:color w:val="000000"/>
          <w:spacing w:val="-2"/>
          <w:w w:val="100"/>
          <w:position w:val="0"/>
          <w:sz w:val="18"/>
          <w:u w:val="none"/>
        </w:rPr>
        <w:t>2</w:t>
      </w:r>
    </w:p>
    <w:p>
      <w:pPr>
        <w:widowControl/>
        <w:jc w:val="left"/>
        <w:sectPr>
          <w:type w:val="continuous"/>
          <w:pgSz w:w="11900" w:h="16840"/>
          <w:pgMar w:top="1078" w:right="713" w:bottom="838" w:left="1073" w:header="0" w:footer="0" w:gutter="0"/>
          <w:pgNumType w:start="27"/>
          <w:cols w:num="1" w:space="708" w:equalWidth="0">
            <w:col w:w="10114" w:space="0"/>
          </w:cols>
          <w:docGrid w:type="lines" w:linePitch="312" w:charSpace="0"/>
        </w:sectPr>
      </w:pPr>
    </w:p>
    <w:p>
      <w:pPr>
        <w:spacing w:before="0" w:after="0" w:line="240" w:lineRule="exact"/>
        <w:ind w:left="6545" w:firstLine="0"/>
      </w:pPr>
    </w:p>
    <w:p>
      <w:pPr>
        <w:spacing w:before="0" w:after="0" w:line="240" w:lineRule="exact"/>
        <w:ind w:left="6545" w:firstLine="0"/>
      </w:pPr>
    </w:p>
    <w:p>
      <w:pPr>
        <w:spacing w:before="0" w:after="0" w:line="240" w:lineRule="exact"/>
        <w:ind w:left="6545" w:firstLine="0"/>
      </w:pPr>
    </w:p>
    <w:p>
      <w:pPr>
        <w:spacing w:before="0" w:after="0" w:line="240" w:lineRule="exact"/>
        <w:ind w:left="6545" w:firstLine="0"/>
      </w:pPr>
    </w:p>
    <w:p>
      <w:pPr>
        <w:spacing w:before="0" w:after="0" w:line="240" w:lineRule="exact"/>
        <w:ind w:left="6545" w:firstLine="0"/>
      </w:pPr>
    </w:p>
    <w:p>
      <w:pPr>
        <w:spacing w:before="0" w:after="0" w:line="240" w:lineRule="exact"/>
        <w:ind w:left="6545" w:firstLine="0"/>
      </w:pPr>
    </w:p>
    <w:p>
      <w:pPr>
        <w:spacing w:before="0" w:after="0" w:line="240" w:lineRule="exact"/>
        <w:ind w:left="6545" w:firstLine="0"/>
      </w:pPr>
    </w:p>
    <w:p>
      <w:pPr>
        <w:spacing w:before="0" w:after="0" w:line="240" w:lineRule="exact"/>
        <w:ind w:left="6545" w:firstLine="0"/>
      </w:pPr>
    </w:p>
    <w:p>
      <w:pPr>
        <w:spacing w:before="0" w:after="0" w:line="240" w:lineRule="exact"/>
        <w:ind w:left="6545" w:firstLine="0"/>
      </w:pPr>
    </w:p>
    <w:p>
      <w:pPr>
        <w:spacing w:before="0" w:after="0" w:line="428" w:lineRule="exact"/>
        <w:ind w:left="6545" w:firstLine="0"/>
      </w:pPr>
    </w:p>
    <w:p>
      <w:pPr>
        <w:widowControl/>
        <w:jc w:val="left"/>
        <w:sectPr>
          <w:type w:val="continuous"/>
          <w:pgSz w:w="11900" w:h="16840"/>
          <w:pgMar w:top="1078" w:right="713" w:bottom="838" w:left="1073" w:header="0" w:footer="0" w:gutter="0"/>
          <w:pgNumType w:start="28"/>
          <w:cols w:num="1" w:space="720"/>
          <w:docGrid w:type="lines" w:linePitch="312" w:charSpace="0"/>
        </w:sectPr>
      </w:pPr>
    </w:p>
    <w:p>
      <w:pPr>
        <w:spacing w:before="0" w:after="0" w:line="178" w:lineRule="exact"/>
        <w:ind w:left="766" w:firstLine="5"/>
        <w:jc w:val="left"/>
      </w:pPr>
      <w:r>
        <w:rPr>
          <w:rFonts w:ascii="宋体" w:eastAsia="宋体" w:hAnsi="宋体" w:cs="宋体"/>
          <w:color w:val="000000"/>
          <w:spacing w:val="-1"/>
          <w:w w:val="100"/>
          <w:position w:val="0"/>
          <w:sz w:val="18"/>
          <w:u w:val="none"/>
        </w:rPr>
        <w:t>标引序号说明：</w:t>
      </w:r>
    </w:p>
    <w:p>
      <w:pPr>
        <w:spacing w:before="0" w:after="0" w:line="325" w:lineRule="exact"/>
        <w:ind w:left="766" w:firstLine="0"/>
        <w:jc w:val="left"/>
      </w:pPr>
      <w:r>
        <w:rPr>
          <w:rFonts w:ascii="Times New Roman" w:hAnsi="Times New Roman" w:cs="Times New Roman"/>
          <w:color w:val="000000"/>
          <w:spacing w:val="-2"/>
          <w:w w:val="100"/>
          <w:position w:val="0"/>
          <w:sz w:val="18"/>
          <w:u w:val="none"/>
        </w:rPr>
        <w:t>1</w:t>
      </w:r>
      <w:r>
        <w:rPr>
          <w:rFonts w:ascii="宋体" w:hAnsi="宋体" w:cs="宋体"/>
          <w:color w:val="000000"/>
          <w:spacing w:val="-1"/>
          <w:w w:val="100"/>
          <w:position w:val="0"/>
          <w:sz w:val="18"/>
          <w:u w:val="none"/>
        </w:rPr>
        <w:t>——外护套管内层；</w:t>
      </w:r>
    </w:p>
    <w:p>
      <w:pPr>
        <w:spacing w:before="0" w:after="0" w:line="312" w:lineRule="exact"/>
        <w:ind w:left="766" w:firstLine="0"/>
        <w:jc w:val="left"/>
      </w:pPr>
      <w:r>
        <w:rPr>
          <w:rFonts w:ascii="Times New Roman" w:hAnsi="Times New Roman" w:cs="Times New Roman"/>
          <w:color w:val="000000"/>
          <w:spacing w:val="-2"/>
          <w:w w:val="100"/>
          <w:position w:val="0"/>
          <w:sz w:val="18"/>
          <w:u w:val="none"/>
        </w:rPr>
        <w:t>2</w:t>
      </w:r>
      <w:r>
        <w:rPr>
          <w:rFonts w:ascii="宋体" w:hAnsi="宋体" w:cs="宋体"/>
          <w:color w:val="000000"/>
          <w:spacing w:val="-1"/>
          <w:w w:val="100"/>
          <w:position w:val="0"/>
          <w:sz w:val="18"/>
          <w:u w:val="none"/>
        </w:rPr>
        <w:t>——外护套管外层。</w:t>
      </w:r>
    </w:p>
    <w:p>
      <w:pPr>
        <w:widowControl/>
        <w:jc w:val="left"/>
        <w:sectPr>
          <w:type w:val="continuous"/>
          <w:pgSz w:w="11900" w:h="16840"/>
          <w:pgMar w:top="1078" w:right="713" w:bottom="838" w:left="1073" w:header="0" w:footer="0" w:gutter="0"/>
          <w:pgNumType w:start="29"/>
          <w:cols w:num="1" w:space="708" w:equalWidth="0">
            <w:col w:w="10114" w:space="0"/>
          </w:cols>
          <w:docGrid w:type="lines" w:linePitch="312" w:charSpace="0"/>
        </w:sectPr>
      </w:pPr>
    </w:p>
    <w:p>
      <w:pPr>
        <w:spacing w:before="0" w:after="0" w:line="260" w:lineRule="exact"/>
        <w:ind w:left="766" w:firstLine="0"/>
      </w:pPr>
    </w:p>
    <w:p>
      <w:pPr>
        <w:widowControl/>
        <w:jc w:val="left"/>
        <w:sectPr>
          <w:type w:val="continuous"/>
          <w:pgSz w:w="11900" w:h="16840"/>
          <w:pgMar w:top="1078" w:right="713" w:bottom="838" w:left="1073" w:header="0" w:footer="0" w:gutter="0"/>
          <w:pgNumType w:start="30"/>
          <w:cols w:num="1" w:space="720"/>
          <w:docGrid w:type="lines" w:linePitch="312" w:charSpace="0"/>
        </w:sectPr>
      </w:pPr>
    </w:p>
    <w:p>
      <w:pPr>
        <w:spacing w:before="0" w:after="0" w:line="211" w:lineRule="exact"/>
        <w:ind w:left="3190" w:firstLine="0"/>
        <w:jc w:val="left"/>
      </w:pPr>
      <w:r>
        <w:rPr>
          <w:rFonts w:ascii="黑体" w:eastAsia="黑体" w:hAnsi="黑体" w:cs="黑体"/>
          <w:color w:val="000000"/>
          <w:spacing w:val="23"/>
          <w:w w:val="100"/>
          <w:position w:val="0"/>
          <w:sz w:val="21"/>
          <w:u w:val="none"/>
        </w:rPr>
        <w:t>图2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双层外护套管的结构示意图</w:t>
      </w:r>
    </w:p>
    <w:p>
      <w:pPr>
        <w:widowControl/>
        <w:jc w:val="left"/>
        <w:sectPr>
          <w:type w:val="continuous"/>
          <w:pgSz w:w="11900" w:h="16840"/>
          <w:pgMar w:top="1078" w:right="713" w:bottom="838" w:left="1073" w:header="0" w:footer="0" w:gutter="0"/>
          <w:pgNumType w:start="31"/>
          <w:cols w:num="1" w:space="708" w:equalWidth="0">
            <w:col w:w="10114" w:space="0"/>
          </w:cols>
          <w:docGrid w:type="lines" w:linePitch="312" w:charSpace="0"/>
        </w:sectPr>
      </w:pPr>
    </w:p>
    <w:p>
      <w:pPr>
        <w:spacing w:before="0" w:after="0" w:line="240" w:lineRule="exact"/>
        <w:ind w:left="3190" w:firstLine="0"/>
      </w:pPr>
    </w:p>
    <w:p>
      <w:pPr>
        <w:spacing w:before="0" w:after="0" w:line="240" w:lineRule="exact"/>
        <w:ind w:left="3190" w:firstLine="0"/>
      </w:pPr>
    </w:p>
    <w:p>
      <w:pPr>
        <w:spacing w:before="0" w:after="0" w:line="240" w:lineRule="exact"/>
        <w:ind w:left="3190" w:firstLine="0"/>
      </w:pPr>
    </w:p>
    <w:p>
      <w:pPr>
        <w:spacing w:before="0" w:after="0" w:line="356" w:lineRule="exact"/>
        <w:ind w:left="3190" w:firstLine="0"/>
      </w:pPr>
    </w:p>
    <w:p>
      <w:pPr>
        <w:widowControl/>
        <w:jc w:val="left"/>
        <w:sectPr>
          <w:type w:val="continuous"/>
          <w:pgSz w:w="11900" w:h="16840"/>
          <w:pgMar w:top="1078" w:right="713" w:bottom="838" w:left="1073" w:header="0" w:footer="0" w:gutter="0"/>
          <w:pgNumType w:start="32"/>
          <w:cols w:num="1" w:space="720"/>
          <w:docGrid w:type="lines" w:linePitch="312" w:charSpace="0"/>
        </w:sectPr>
      </w:pPr>
    </w:p>
    <w:p>
      <w:pPr>
        <w:spacing w:before="0" w:after="0" w:line="162" w:lineRule="exact"/>
        <w:ind w:left="281" w:firstLine="0"/>
        <w:jc w:val="left"/>
      </w:pPr>
      <w:r>
        <w:rPr>
          <w:rFonts w:ascii="Times New Roman" w:hAnsi="Times New Roman" w:cs="Times New Roman"/>
          <w:color w:val="000000"/>
          <w:spacing w:val="-2"/>
          <w:w w:val="100"/>
          <w:position w:val="0"/>
          <w:sz w:val="18"/>
          <w:u w:val="none"/>
        </w:rPr>
        <w:t>4</w:t>
      </w:r>
    </w:p>
    <w:p>
      <w:pPr>
        <w:widowControl/>
        <w:jc w:val="left"/>
        <w:sectPr>
          <w:type w:val="continuous"/>
          <w:pgSz w:w="11900" w:h="16840"/>
          <w:pgMar w:top="1078" w:right="713" w:bottom="838" w:left="1073" w:header="0" w:footer="0" w:gutter="0"/>
          <w:pgNumType w:start="33"/>
          <w:cols w:num="1" w:space="708" w:equalWidth="0">
            <w:col w:w="10114" w:space="0"/>
          </w:cols>
          <w:docGrid w:type="lines" w:linePitch="312" w:charSpace="0"/>
        </w:sectPr>
      </w:pPr>
    </w:p>
    <w:p>
      <w:pPr>
        <w:spacing w:before="0" w:after="0" w:line="391" w:lineRule="exact"/>
      </w:pPr>
      <w:bookmarkStart w:id="9" w:name="9"/>
      <w:bookmarkEnd w:id="9"/>
    </w:p>
    <w:p>
      <w:pPr>
        <w:widowControl/>
        <w:jc w:val="left"/>
        <w:sectPr>
          <w:type w:val="continuous"/>
          <w:pgSz w:w="11900" w:h="16841"/>
          <w:pgMar w:top="1078" w:right="709" w:bottom="838" w:left="1069" w:header="0" w:footer="0" w:gutter="0"/>
          <w:pgNumType w:start="34"/>
          <w:cols w:num="1" w:space="720"/>
          <w:docGrid w:type="lines" w:linePitch="312" w:charSpace="0"/>
        </w:sectPr>
      </w:pPr>
    </w:p>
    <w:p>
      <w:pPr>
        <w:spacing w:before="0" w:after="0" w:line="192" w:lineRule="exact"/>
        <w:ind w:left="7998" w:firstLine="0"/>
        <w:jc w:val="left"/>
      </w:pPr>
      <w:r>
        <w:pict>
          <v:shape id="_x0000_s2175" o:spid="_x0000_s1150" type="#_x0000_t202" style="width:85pt;height:39.55pt;margin-top:345.75pt;margin-left:320.0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6" o:spid="_x0000_s1151" type="#_x0000_t202" style="width:76.6pt;height:48.2pt;margin-top:302.55pt;margin-left:353.6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7" o:spid="_x0000_s1152" type="#_x0000_t202" style="width:68.2pt;height:39.55pt;margin-top:579.05pt;margin-left:93.2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8" o:spid="_x0000_s1153" type="#_x0000_t202" style="width:76.6pt;height:30.9pt;margin-top:553.1pt;margin-left:126.8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9" o:spid="_x0000_s1154" type="#_x0000_t202" style="width:68.2pt;height:39.55pt;margin-top:648.15pt;margin-left:26.0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0" o:spid="_x0000_s1155" type="#_x0000_t202" style="width:68.2pt;height:39.55pt;margin-top:613.6pt;margin-left:59.6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1" o:spid="_x0000_s1156" type="#_x0000_t202" style="width:85pt;height:39.55pt;margin-top:518.55pt;margin-left:152.0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82" o:spid="_x0000_s1157" type="#_x0000_t202" style="width:85pt;height:39.55pt;margin-top:484pt;margin-left:185.6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3" o:spid="_x0000_s1158" type="#_x0000_t202" style="width:85pt;height:39.55pt;margin-top:449.45pt;margin-left:219.2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4" o:spid="_x0000_s1159" type="#_x0000_t202" style="width:85pt;height:39.55pt;margin-top:414.9pt;margin-left:252.8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5" o:spid="_x0000_s1160" type="#_x0000_t202" style="width:85pt;height:39.55pt;margin-top:380.3pt;margin-left:286.4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6" o:spid="_x0000_s1161" type="#_x0000_t202" style="width:68.2pt;height:39.55pt;margin-top:268pt;margin-left:395.6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7" o:spid="_x0000_s1162" type="#_x0000_t202" style="width:68.2pt;height:39.55pt;margin-top:233.45pt;margin-left:429.2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8" o:spid="_x0000_s1163" type="#_x0000_t202" style="width:68.2pt;height:39.55pt;margin-top:198.9pt;margin-left:462.8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0" o:spid="_x0000_s1164" type="#_x0000_t75" style="width:137pt;height:137pt;margin-top:95pt;margin-left:236pt;mso-height-relative:page;mso-position-horizontal-relative:page;mso-position-vertical-relative:page;mso-width-relative:page;position:absolute;z-index:-251525120" coordsize="21600,21600" filled="f">
            <v:imagedata r:id="rId7" o:title=""/>
            <o:lock v:ext="edit" aspectratio="t"/>
          </v:shape>
        </w:pict>
      </w:r>
      <w:r>
        <w:pict>
          <v:shape id="imagerId11" o:spid="_x0000_s1165" type="#_x0000_t75" style="width:139pt;height:139pt;margin-top:313pt;margin-left:235pt;mso-height-relative:page;mso-position-horizontal-relative:page;mso-position-vertical-relative:page;mso-width-relative:page;position:absolute;z-index:-251524096" coordsize="21600,21600" filled="f">
            <v:imagedata r:id="rId8" o:title=""/>
            <o:lock v:ext="edit" aspectratio="t"/>
          </v:shape>
        </w:pict>
      </w:r>
      <w:r>
        <w:pict>
          <v:shape id="imagerId12" o:spid="_x0000_s1166" type="#_x0000_t75" style="width:358pt;height:131pt;margin-top:574pt;margin-left:125pt;mso-height-relative:page;mso-position-horizontal-relative:page;mso-position-vertical-relative:page;mso-width-relative:page;position:absolute;z-index:-251523072" coordsize="21600,21600" filled="f">
            <v:imagedata r:id="rId9" o:title=""/>
            <o:lock v:ext="edit" aspectratio="t"/>
          </v:shape>
        </w:pict>
      </w:r>
      <w:r>
        <w:pict>
          <v:shape id="WS_polygon52" o:spid="_x0000_s1167" type="#_x0000_t12" style="width:10.35pt;height:1.45pt;margin-top:97.7pt;margin-left:386.6pt;mso-height-relative:page;mso-position-horizontal-relative:page;mso-position-vertical-relative:page;mso-width-relative:page;position:absolute;z-index:251786240" coordsize="21600,21600" stroked="t" strokecolor="black">
            <v:fill opacity="0"/>
            <v:stroke joinstyle="miter"/>
          </v:shape>
        </w:pict>
      </w:r>
      <w:r>
        <w:pict>
          <v:shape id="WS_polygon53" o:spid="_x0000_s1168" type="#_x0000_t12" style="width:21.85pt;height:65.55pt;margin-top:98.2pt;margin-left:365.95pt;mso-height-relative:page;mso-position-horizontal-relative:page;mso-position-vertical-relative:page;mso-width-relative:page;position:absolute;z-index:-251522048" coordsize="21600,21600" stroked="t" strokecolor="black">
            <v:fill opacity="0"/>
            <v:stroke joinstyle="miter"/>
          </v:shape>
        </w:pict>
      </w:r>
      <w:r>
        <w:pict>
          <v:shape id="WS_polygon56" o:spid="_x0000_s1169" type="#_x0000_t12" style="width:48.25pt;height:43.2pt;margin-top:315.15pt;margin-left:359.5pt;mso-height-relative:page;mso-position-horizontal-relative:page;mso-position-vertical-relative:page;mso-width-relative:page;position:absolute;z-index:-251521024" coordsize="21600,21600" stroked="t" strokecolor="black">
            <v:fill opacity="0"/>
            <v:stroke joinstyle="miter"/>
          </v:shape>
        </w:pict>
      </w:r>
      <w:r>
        <w:pict>
          <v:shape id="WS_polygon57" o:spid="_x0000_s1170" type="#_x0000_t12" style="width:10.35pt;height:1.45pt;margin-top:315.15pt;margin-left:406.5pt;mso-height-relative:page;mso-position-horizontal-relative:page;mso-position-vertical-relative:page;mso-width-relative:page;position:absolute;z-index:251787264" coordsize="21600,21600" stroked="t" strokecolor="black">
            <v:fill opacity="0"/>
            <v:stroke joinstyle="miter"/>
          </v:shape>
        </w:pict>
      </w:r>
      <w:r>
        <w:pict>
          <v:shape id="WS_polygon59" o:spid="_x0000_s1171" type="#_x0000_t12" style="width:33.85pt;height:36.75pt;margin-top:315.15pt;margin-left:349.4pt;mso-height-relative:page;mso-position-horizontal-relative:page;mso-position-vertical-relative:page;mso-width-relative:page;position:absolute;z-index:-251520000" coordsize="21600,21600" stroked="t" strokecolor="black">
            <v:fill opacity="0"/>
            <v:stroke joinstyle="miter"/>
          </v:shape>
        </w:pict>
      </w:r>
      <w:r>
        <w:pict>
          <v:shape id="WS_polygon60" o:spid="_x0000_s1172" type="#_x0000_t12" style="width:10.35pt;height:1.45pt;margin-top:315.15pt;margin-left:382.05pt;mso-height-relative:page;mso-position-horizontal-relative:page;mso-position-vertical-relative:page;mso-width-relative:page;position:absolute;z-index:251788288" coordsize="21600,21600" stroked="t" strokecolor="black">
            <v:fill opacity="0"/>
            <v:stroke joinstyle="miter"/>
          </v:shape>
        </w:pict>
      </w:r>
      <w:r>
        <w:pict>
          <v:shape id="WS_polygon62" o:spid="_x0000_s1173" type="#_x0000_t12" style="width:59.8pt;height:68.65pt;margin-top:315.15pt;margin-left:367.15pt;mso-height-relative:page;mso-position-horizontal-relative:page;mso-position-vertical-relative:page;mso-width-relative:page;position:absolute;z-index:-251518976" coordsize="21600,21600" stroked="t" strokecolor="black">
            <v:fill opacity="0"/>
            <v:stroke joinstyle="miter"/>
          </v:shape>
        </w:pict>
      </w:r>
      <w:r>
        <w:pict>
          <v:shape id="WS_polygon63" o:spid="_x0000_s1174" type="#_x0000_t12" style="width:10.35pt;height:1.45pt;margin-top:315.15pt;margin-left:425.7pt;mso-height-relative:page;mso-position-horizontal-relative:page;mso-position-vertical-relative:page;mso-width-relative:page;position:absolute;z-index:251789312" coordsize="21600,21600" stroked="t" strokecolor="black">
            <v:fill opacity="0"/>
            <v:stroke joinstyle="miter"/>
          </v:shape>
        </w:pict>
      </w:r>
      <w:r>
        <w:pict>
          <v:shape id="WS_polygon68" o:spid="_x0000_s1175" type="#_x0000_t12" style="width:33.15pt;height:1.45pt;margin-top:578.2pt;margin-left:407pt;mso-height-relative:page;mso-position-horizontal-relative:page;mso-position-vertical-relative:page;mso-width-relative:page;position:absolute;z-index:251790336" coordsize="21600,21600" stroked="t" strokecolor="black">
            <v:fill opacity="0"/>
            <v:stroke joinstyle="miter"/>
          </v:shape>
        </w:pict>
      </w:r>
      <w:r>
        <w:rPr>
          <w:rFonts w:ascii="Times New Roman" w:hAnsi="Times New Roman" w:cs="Times New Roman"/>
          <w:color w:val="000000"/>
          <w:spacing w:val="0"/>
          <w:w w:val="100"/>
          <w:position w:val="0"/>
          <w:sz w:val="21"/>
          <w:u w:val="none"/>
        </w:rPr>
        <w:t>T/JSJTQX</w:t>
      </w:r>
      <w:r>
        <w:rPr>
          <w:rFonts w:ascii="Calibri" w:hAnsi="Calibri" w:cs="Calibri"/>
          <w:color w:val="000000"/>
          <w:spacing w:val="0"/>
          <w:w w:val="215"/>
          <w:sz w:val="21"/>
          <w:u w:val="none"/>
        </w:rPr>
        <w:t> </w:t>
      </w:r>
      <w:r>
        <w:rPr>
          <w:rFonts w:ascii="Times New Roman" w:hAnsi="Times New Roman" w:cs="Times New Roman"/>
          <w:color w:val="000000"/>
          <w:spacing w:val="0"/>
          <w:w w:val="100"/>
          <w:position w:val="0"/>
          <w:sz w:val="21"/>
          <w:u w:val="none"/>
        </w:rPr>
        <w:t>49-2023</w:t>
      </w:r>
    </w:p>
    <w:p>
      <w:pPr>
        <w:widowControl/>
        <w:jc w:val="left"/>
        <w:sectPr>
          <w:type w:val="continuous"/>
          <w:pgSz w:w="11900" w:h="16841"/>
          <w:pgMar w:top="1078" w:right="709" w:bottom="838" w:left="1069" w:header="0" w:footer="0" w:gutter="0"/>
          <w:pgNumType w:start="35"/>
          <w:cols w:num="1" w:space="708" w:equalWidth="0">
            <w:col w:w="10122" w:space="0"/>
          </w:cols>
          <w:docGrid w:type="lines" w:linePitch="312" w:charSpace="0"/>
        </w:sectPr>
      </w:pPr>
    </w:p>
    <w:p>
      <w:pPr>
        <w:spacing w:before="0" w:after="0" w:line="76" w:lineRule="exact"/>
        <w:ind w:left="7998" w:firstLine="0"/>
      </w:pPr>
    </w:p>
    <w:p>
      <w:pPr>
        <w:widowControl/>
        <w:jc w:val="left"/>
        <w:sectPr>
          <w:type w:val="continuous"/>
          <w:pgSz w:w="11900" w:h="16841"/>
          <w:pgMar w:top="1078" w:right="709" w:bottom="838" w:left="1069" w:header="0" w:footer="0" w:gutter="0"/>
          <w:pgNumType w:start="36"/>
          <w:cols w:num="1" w:space="720"/>
          <w:docGrid w:type="lines" w:linePitch="312" w:charSpace="0"/>
        </w:sectPr>
      </w:pPr>
    </w:p>
    <w:p>
      <w:pPr>
        <w:spacing w:before="0" w:after="0" w:line="162" w:lineRule="exact"/>
        <w:ind w:left="6721" w:firstLine="0"/>
        <w:jc w:val="left"/>
      </w:pPr>
      <w:r>
        <w:rPr>
          <w:rFonts w:ascii="Times New Roman" w:hAnsi="Times New Roman" w:cs="Times New Roman"/>
          <w:color w:val="000000"/>
          <w:spacing w:val="-2"/>
          <w:w w:val="100"/>
          <w:position w:val="0"/>
          <w:sz w:val="18"/>
          <w:u w:val="none"/>
        </w:rPr>
        <w:t>1</w:t>
      </w:r>
    </w:p>
    <w:p>
      <w:pPr>
        <w:widowControl/>
        <w:jc w:val="left"/>
        <w:sectPr>
          <w:type w:val="continuous"/>
          <w:pgSz w:w="11900" w:h="16841"/>
          <w:pgMar w:top="1078" w:right="709" w:bottom="838" w:left="1069" w:header="0" w:footer="0" w:gutter="0"/>
          <w:pgNumType w:start="37"/>
          <w:cols w:num="1" w:space="708" w:equalWidth="0">
            <w:col w:w="10122" w:space="0"/>
          </w:cols>
          <w:docGrid w:type="lines" w:linePitch="312" w:charSpace="0"/>
        </w:sectPr>
      </w:pPr>
    </w:p>
    <w:p>
      <w:pPr>
        <w:spacing w:before="0" w:after="0" w:line="240" w:lineRule="exact"/>
        <w:ind w:left="6721" w:firstLine="0"/>
      </w:pPr>
    </w:p>
    <w:p>
      <w:pPr>
        <w:spacing w:before="0" w:after="0" w:line="240" w:lineRule="exact"/>
        <w:ind w:left="6721" w:firstLine="0"/>
      </w:pPr>
    </w:p>
    <w:p>
      <w:pPr>
        <w:spacing w:before="0" w:after="0" w:line="240" w:lineRule="exact"/>
        <w:ind w:left="6721" w:firstLine="0"/>
      </w:pPr>
    </w:p>
    <w:p>
      <w:pPr>
        <w:spacing w:before="0" w:after="0" w:line="240" w:lineRule="exact"/>
        <w:ind w:left="6721" w:firstLine="0"/>
      </w:pPr>
    </w:p>
    <w:p>
      <w:pPr>
        <w:spacing w:before="0" w:after="0" w:line="240" w:lineRule="exact"/>
        <w:ind w:left="6721" w:firstLine="0"/>
      </w:pPr>
    </w:p>
    <w:p>
      <w:pPr>
        <w:spacing w:before="0" w:after="0" w:line="240" w:lineRule="exact"/>
        <w:ind w:left="6721" w:firstLine="0"/>
      </w:pPr>
    </w:p>
    <w:p>
      <w:pPr>
        <w:spacing w:before="0" w:after="0" w:line="240" w:lineRule="exact"/>
        <w:ind w:left="6721" w:firstLine="0"/>
      </w:pPr>
    </w:p>
    <w:p>
      <w:pPr>
        <w:spacing w:before="0" w:after="0" w:line="240" w:lineRule="exact"/>
        <w:ind w:left="6721" w:firstLine="0"/>
      </w:pPr>
    </w:p>
    <w:p>
      <w:pPr>
        <w:spacing w:before="0" w:after="0" w:line="240" w:lineRule="exact"/>
        <w:ind w:left="6721" w:firstLine="0"/>
      </w:pPr>
    </w:p>
    <w:p>
      <w:pPr>
        <w:spacing w:before="0" w:after="0" w:line="240" w:lineRule="exact"/>
        <w:ind w:left="6721" w:firstLine="0"/>
      </w:pPr>
    </w:p>
    <w:p>
      <w:pPr>
        <w:spacing w:before="0" w:after="0" w:line="457" w:lineRule="exact"/>
        <w:ind w:left="6721" w:firstLine="0"/>
      </w:pPr>
    </w:p>
    <w:p>
      <w:pPr>
        <w:widowControl/>
        <w:jc w:val="left"/>
        <w:sectPr>
          <w:type w:val="continuous"/>
          <w:pgSz w:w="11900" w:h="16841"/>
          <w:pgMar w:top="1078" w:right="709" w:bottom="838" w:left="1069" w:header="0" w:footer="0" w:gutter="0"/>
          <w:pgNumType w:start="38"/>
          <w:cols w:num="1" w:space="720"/>
          <w:docGrid w:type="lines" w:linePitch="312" w:charSpace="0"/>
        </w:sectPr>
      </w:pPr>
    </w:p>
    <w:p>
      <w:pPr>
        <w:spacing w:before="0" w:after="0" w:line="178" w:lineRule="exact"/>
        <w:ind w:left="1053" w:firstLine="0"/>
        <w:jc w:val="left"/>
      </w:pPr>
      <w:r>
        <w:rPr>
          <w:rFonts w:ascii="宋体" w:eastAsia="宋体" w:hAnsi="宋体" w:cs="宋体"/>
          <w:color w:val="000000"/>
          <w:spacing w:val="-1"/>
          <w:w w:val="100"/>
          <w:position w:val="0"/>
          <w:sz w:val="18"/>
          <w:u w:val="none"/>
        </w:rPr>
        <w:t>标引序号说明：</w:t>
      </w:r>
    </w:p>
    <w:p>
      <w:pPr>
        <w:spacing w:before="0" w:after="0" w:line="325" w:lineRule="exact"/>
        <w:ind w:left="1053" w:firstLine="0"/>
        <w:jc w:val="left"/>
      </w:pPr>
      <w:r>
        <w:rPr>
          <w:rFonts w:ascii="Times New Roman" w:hAnsi="Times New Roman" w:cs="Times New Roman"/>
          <w:color w:val="000000"/>
          <w:spacing w:val="-2"/>
          <w:w w:val="100"/>
          <w:position w:val="0"/>
          <w:sz w:val="18"/>
          <w:u w:val="none"/>
        </w:rPr>
        <w:t>1</w:t>
      </w:r>
      <w:r>
        <w:rPr>
          <w:rFonts w:ascii="宋体" w:hAnsi="宋体" w:cs="宋体"/>
          <w:color w:val="000000"/>
          <w:spacing w:val="-1"/>
          <w:w w:val="100"/>
          <w:position w:val="0"/>
          <w:sz w:val="18"/>
          <w:u w:val="none"/>
        </w:rPr>
        <w:t>——螺旋线。</w:t>
      </w:r>
    </w:p>
    <w:p>
      <w:pPr>
        <w:widowControl/>
        <w:jc w:val="left"/>
        <w:sectPr>
          <w:type w:val="continuous"/>
          <w:pgSz w:w="11900" w:h="16841"/>
          <w:pgMar w:top="1078" w:right="709" w:bottom="838" w:left="1069" w:header="0" w:footer="0" w:gutter="0"/>
          <w:pgNumType w:start="39"/>
          <w:cols w:num="1" w:space="708" w:equalWidth="0">
            <w:col w:w="10122" w:space="0"/>
          </w:cols>
          <w:docGrid w:type="lines" w:linePitch="312" w:charSpace="0"/>
        </w:sectPr>
      </w:pPr>
    </w:p>
    <w:p>
      <w:pPr>
        <w:spacing w:before="0" w:after="0" w:line="260" w:lineRule="exact"/>
        <w:ind w:left="1053" w:firstLine="0"/>
      </w:pPr>
    </w:p>
    <w:p>
      <w:pPr>
        <w:widowControl/>
        <w:jc w:val="left"/>
        <w:sectPr>
          <w:type w:val="continuous"/>
          <w:pgSz w:w="11900" w:h="16841"/>
          <w:pgMar w:top="1078" w:right="709" w:bottom="838" w:left="1069" w:header="0" w:footer="0" w:gutter="0"/>
          <w:pgNumType w:start="40"/>
          <w:cols w:num="1" w:space="720"/>
          <w:docGrid w:type="lines" w:linePitch="312" w:charSpace="0"/>
        </w:sectPr>
      </w:pPr>
    </w:p>
    <w:p>
      <w:pPr>
        <w:tabs>
          <w:tab w:val="left" w:pos="3736"/>
        </w:tabs>
        <w:spacing w:before="0" w:after="0" w:line="211" w:lineRule="exact"/>
        <w:ind w:left="3160" w:firstLine="0"/>
        <w:jc w:val="left"/>
      </w:pPr>
      <w:r>
        <w:rPr>
          <w:rFonts w:ascii="黑体" w:eastAsia="黑体" w:hAnsi="黑体" w:cs="黑体"/>
          <w:color w:val="000000"/>
          <w:spacing w:val="0"/>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螺旋线单层外护套管的结构示意图</w:t>
      </w:r>
    </w:p>
    <w:p>
      <w:pPr>
        <w:spacing w:before="0" w:after="0" w:line="240" w:lineRule="exact"/>
        <w:ind w:left="3160" w:firstLine="0"/>
      </w:pPr>
    </w:p>
    <w:p>
      <w:pPr>
        <w:tabs>
          <w:tab w:val="left" w:pos="7509"/>
        </w:tabs>
        <w:spacing w:before="0" w:after="0" w:line="277" w:lineRule="exact"/>
        <w:ind w:left="3160" w:firstLine="3470"/>
        <w:jc w:val="left"/>
      </w:pPr>
      <w:r>
        <w:rPr>
          <w:spacing w:val="4"/>
        </w:rPr>
        <w:pict>
          <v:shape id="wondershare_55" o:spid="_x0000_s1176" type="#_x0000_t202" style="width:24.4pt;height:13.05pt;margin-top:304.2pt;margin-left:409.6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162" w:lineRule="exact"/>
                    <w:jc w:val="left"/>
                  </w:pPr>
                  <w:r>
                    <w:rPr>
                      <w:rFonts w:ascii="Times New Roman" w:hAnsi="Times New Roman" w:cs="Times New Roman"/>
                      <w:color w:val="000000"/>
                      <w:spacing w:val="-2"/>
                      <w:w w:val="100"/>
                      <w:position w:val="0"/>
                      <w:sz w:val="18"/>
                      <w:u w:val="none"/>
                    </w:rPr>
                    <w:t>2</w:t>
                  </w:r>
                </w:p>
              </w:txbxContent>
            </v:textbox>
          </v:shape>
        </w:pict>
      </w:r>
      <w:r>
        <w:rPr>
          <w:rFonts w:ascii="Times New Roman" w:hAnsi="Times New Roman" w:cs="Times New Roman"/>
          <w:color w:val="000000"/>
          <w:spacing w:val="-2"/>
          <w:w w:val="100"/>
          <w:position w:val="0"/>
          <w:sz w:val="18"/>
          <w:u w:val="none"/>
        </w:rPr>
        <w:t>1</w:t>
      </w:r>
      <w:r>
        <w:rPr>
          <w:rFonts w:cs="Calibri"/>
          <w:color w:val="000000"/>
          <w:spacing w:val="0"/>
          <w:w w:val="100"/>
          <w:u w:val="none"/>
        </w:rPr>
        <w:tab/>
      </w:r>
      <w:r>
        <w:rPr>
          <w:rFonts w:ascii="Times New Roman" w:hAnsi="Times New Roman" w:cs="Times New Roman"/>
          <w:color w:val="000000"/>
          <w:spacing w:val="-2"/>
          <w:w w:val="100"/>
          <w:position w:val="0"/>
          <w:sz w:val="18"/>
          <w:u w:val="none"/>
        </w:rPr>
        <w:t>3</w:t>
      </w:r>
    </w:p>
    <w:p>
      <w:pPr>
        <w:widowControl/>
        <w:jc w:val="left"/>
        <w:sectPr>
          <w:type w:val="continuous"/>
          <w:pgSz w:w="11900" w:h="16841"/>
          <w:pgMar w:top="1078" w:right="709" w:bottom="838" w:left="1069" w:header="0" w:footer="0" w:gutter="0"/>
          <w:pgNumType w:start="41"/>
          <w:cols w:num="1" w:space="708" w:equalWidth="0">
            <w:col w:w="10122" w:space="0"/>
          </w:cols>
          <w:docGrid w:type="lines" w:linePitch="312" w:charSpace="0"/>
        </w:sectPr>
      </w:pPr>
    </w:p>
    <w:p>
      <w:pPr>
        <w:spacing w:before="0" w:after="0" w:line="240" w:lineRule="exact"/>
        <w:ind w:left="3160" w:firstLine="3470"/>
      </w:pPr>
    </w:p>
    <w:p>
      <w:pPr>
        <w:spacing w:before="0" w:after="0" w:line="240" w:lineRule="exact"/>
        <w:ind w:left="3160" w:firstLine="3470"/>
      </w:pPr>
    </w:p>
    <w:p>
      <w:pPr>
        <w:spacing w:before="0" w:after="0" w:line="240" w:lineRule="exact"/>
        <w:ind w:left="3160" w:firstLine="3470"/>
      </w:pPr>
    </w:p>
    <w:p>
      <w:pPr>
        <w:spacing w:before="0" w:after="0" w:line="240" w:lineRule="exact"/>
        <w:ind w:left="3160" w:firstLine="3470"/>
      </w:pPr>
    </w:p>
    <w:p>
      <w:pPr>
        <w:spacing w:before="0" w:after="0" w:line="240" w:lineRule="exact"/>
        <w:ind w:left="3160" w:firstLine="3470"/>
      </w:pPr>
    </w:p>
    <w:p>
      <w:pPr>
        <w:spacing w:before="0" w:after="0" w:line="240" w:lineRule="exact"/>
        <w:ind w:left="3160" w:firstLine="3470"/>
      </w:pPr>
    </w:p>
    <w:p>
      <w:pPr>
        <w:spacing w:before="0" w:after="0" w:line="240" w:lineRule="exact"/>
        <w:ind w:left="3160" w:firstLine="3470"/>
      </w:pPr>
    </w:p>
    <w:p>
      <w:pPr>
        <w:spacing w:before="0" w:after="0" w:line="240" w:lineRule="exact"/>
        <w:ind w:left="3160" w:firstLine="3470"/>
      </w:pPr>
    </w:p>
    <w:p>
      <w:pPr>
        <w:spacing w:before="0" w:after="0" w:line="240" w:lineRule="exact"/>
        <w:ind w:left="3160" w:firstLine="3470"/>
      </w:pPr>
    </w:p>
    <w:p>
      <w:pPr>
        <w:spacing w:before="0" w:after="0" w:line="240" w:lineRule="exact"/>
        <w:ind w:left="3160" w:firstLine="3470"/>
      </w:pPr>
    </w:p>
    <w:p>
      <w:pPr>
        <w:spacing w:before="0" w:after="0" w:line="476" w:lineRule="exact"/>
        <w:ind w:left="3160" w:firstLine="3470"/>
      </w:pPr>
    </w:p>
    <w:p>
      <w:pPr>
        <w:widowControl/>
        <w:jc w:val="left"/>
        <w:sectPr>
          <w:type w:val="continuous"/>
          <w:pgSz w:w="11900" w:h="16841"/>
          <w:pgMar w:top="1078" w:right="709" w:bottom="838" w:left="1069" w:header="0" w:footer="0" w:gutter="0"/>
          <w:pgNumType w:start="42"/>
          <w:cols w:num="1" w:space="720"/>
          <w:docGrid w:type="lines" w:linePitch="312" w:charSpace="0"/>
        </w:sectPr>
      </w:pPr>
    </w:p>
    <w:p>
      <w:pPr>
        <w:spacing w:before="0" w:after="0" w:line="178" w:lineRule="exact"/>
        <w:ind w:left="347" w:firstLine="706"/>
        <w:jc w:val="left"/>
      </w:pPr>
      <w:r>
        <w:rPr>
          <w:rFonts w:ascii="宋体" w:eastAsia="宋体" w:hAnsi="宋体" w:cs="宋体"/>
          <w:color w:val="000000"/>
          <w:spacing w:val="-1"/>
          <w:w w:val="100"/>
          <w:position w:val="0"/>
          <w:sz w:val="18"/>
          <w:u w:val="none"/>
        </w:rPr>
        <w:t>标引序号说明：</w:t>
      </w:r>
    </w:p>
    <w:p>
      <w:pPr>
        <w:spacing w:before="0" w:after="0" w:line="325" w:lineRule="exact"/>
        <w:ind w:left="347" w:firstLine="706"/>
        <w:jc w:val="left"/>
      </w:pPr>
      <w:r>
        <w:rPr>
          <w:rFonts w:ascii="Times New Roman" w:hAnsi="Times New Roman" w:cs="Times New Roman"/>
          <w:color w:val="000000"/>
          <w:spacing w:val="-2"/>
          <w:w w:val="100"/>
          <w:position w:val="0"/>
          <w:sz w:val="18"/>
          <w:u w:val="none"/>
        </w:rPr>
        <w:t>1</w:t>
      </w:r>
      <w:r>
        <w:rPr>
          <w:rFonts w:ascii="宋体" w:hAnsi="宋体" w:cs="宋体"/>
          <w:color w:val="000000"/>
          <w:spacing w:val="-1"/>
          <w:w w:val="100"/>
          <w:position w:val="0"/>
          <w:sz w:val="18"/>
          <w:u w:val="none"/>
        </w:rPr>
        <w:t>——外护套管内层；</w:t>
      </w:r>
    </w:p>
    <w:p>
      <w:pPr>
        <w:spacing w:before="0" w:after="0" w:line="312" w:lineRule="exact"/>
        <w:ind w:left="347" w:firstLine="706"/>
        <w:jc w:val="left"/>
      </w:pPr>
      <w:r>
        <w:rPr>
          <w:rFonts w:ascii="Times New Roman" w:hAnsi="Times New Roman" w:cs="Times New Roman"/>
          <w:color w:val="000000"/>
          <w:spacing w:val="-2"/>
          <w:w w:val="100"/>
          <w:position w:val="0"/>
          <w:sz w:val="18"/>
          <w:u w:val="none"/>
        </w:rPr>
        <w:t>2</w:t>
      </w:r>
      <w:r>
        <w:rPr>
          <w:rFonts w:ascii="宋体" w:hAnsi="宋体" w:cs="宋体"/>
          <w:color w:val="000000"/>
          <w:spacing w:val="-1"/>
          <w:w w:val="100"/>
          <w:position w:val="0"/>
          <w:sz w:val="18"/>
          <w:u w:val="none"/>
        </w:rPr>
        <w:t>——外护套管外层；</w:t>
      </w:r>
    </w:p>
    <w:p>
      <w:pPr>
        <w:spacing w:before="0" w:after="0" w:line="312" w:lineRule="exact"/>
        <w:ind w:left="347" w:firstLine="706"/>
        <w:jc w:val="left"/>
      </w:pPr>
      <w:r>
        <w:rPr>
          <w:rFonts w:ascii="Times New Roman" w:hAnsi="Times New Roman" w:cs="Times New Roman"/>
          <w:color w:val="000000"/>
          <w:spacing w:val="-2"/>
          <w:w w:val="100"/>
          <w:position w:val="0"/>
          <w:sz w:val="18"/>
          <w:u w:val="none"/>
        </w:rPr>
        <w:t>3</w:t>
      </w:r>
      <w:r>
        <w:rPr>
          <w:rFonts w:ascii="宋体" w:hAnsi="宋体" w:cs="宋体"/>
          <w:color w:val="000000"/>
          <w:spacing w:val="-1"/>
          <w:w w:val="100"/>
          <w:position w:val="0"/>
          <w:sz w:val="18"/>
          <w:u w:val="none"/>
        </w:rPr>
        <w:t>——螺旋线。</w:t>
      </w:r>
    </w:p>
    <w:p>
      <w:pPr>
        <w:spacing w:before="0" w:after="0" w:line="240" w:lineRule="exact"/>
        <w:ind w:left="347" w:firstLine="706"/>
      </w:pPr>
    </w:p>
    <w:p>
      <w:pPr>
        <w:tabs>
          <w:tab w:val="left" w:pos="3736"/>
        </w:tabs>
        <w:spacing w:before="0" w:after="0" w:line="231" w:lineRule="exact"/>
        <w:ind w:left="347" w:firstLine="2813"/>
        <w:jc w:val="left"/>
      </w:pPr>
      <w:r>
        <w:rPr>
          <w:rFonts w:ascii="黑体" w:eastAsia="黑体" w:hAnsi="黑体" w:cs="黑体"/>
          <w:color w:val="000000"/>
          <w:spacing w:val="0"/>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螺旋线双层外护套管的结构示意图</w:t>
      </w:r>
    </w:p>
    <w:p>
      <w:pPr>
        <w:spacing w:before="0" w:after="0" w:line="240" w:lineRule="exact"/>
        <w:ind w:left="347" w:firstLine="2813"/>
      </w:pPr>
    </w:p>
    <w:p>
      <w:pPr>
        <w:tabs>
          <w:tab w:val="left" w:pos="1081"/>
        </w:tabs>
        <w:spacing w:before="0" w:after="0" w:line="241" w:lineRule="exact"/>
        <w:ind w:left="347" w:firstLine="0"/>
        <w:jc w:val="left"/>
      </w:pPr>
      <w:r>
        <w:rPr>
          <w:rFonts w:ascii="黑体" w:hAnsi="黑体" w:cs="黑体"/>
          <w:color w:val="000000"/>
          <w:spacing w:val="0"/>
          <w:w w:val="100"/>
          <w:position w:val="0"/>
          <w:sz w:val="21"/>
          <w:u w:val="none"/>
        </w:rPr>
        <w:t>5.2.5</w:t>
      </w:r>
      <w:r>
        <w:rPr>
          <w:rFonts w:cs="Calibri"/>
          <w:spacing w:val="0"/>
          <w:w w:val="100"/>
        </w:rPr>
        <w:tab/>
      </w:r>
      <w:r>
        <w:rPr>
          <w:rFonts w:ascii="宋体" w:eastAsia="宋体" w:hAnsi="宋体" w:cs="宋体"/>
          <w:color w:val="000000"/>
          <w:spacing w:val="-1"/>
          <w:w w:val="100"/>
          <w:position w:val="0"/>
          <w:sz w:val="21"/>
          <w:u w:val="none"/>
        </w:rPr>
        <w:t>外护套管外表面上设置的螺旋线宜采用对称双螺旋布置，外护套管双螺旋线的结构见图</w:t>
      </w:r>
      <w:r>
        <w:rPr>
          <w:rFonts w:ascii="Calibri" w:hAnsi="Calibri" w:cs="Calibri"/>
          <w:color w:val="000000"/>
          <w:spacing w:val="13"/>
          <w:w w:val="100"/>
          <w:sz w:val="21"/>
          <w:u w:val="none"/>
        </w:rPr>
        <w:t> </w:t>
      </w:r>
      <w:r>
        <w:rPr>
          <w:rFonts w:ascii="Times New Roman" w:hAnsi="Times New Roman" w:cs="Times New Roman"/>
          <w:color w:val="000000"/>
          <w:spacing w:val="0"/>
          <w:w w:val="100"/>
          <w:position w:val="0"/>
          <w:sz w:val="21"/>
          <w:u w:val="none"/>
        </w:rPr>
        <w:t>5</w:t>
      </w:r>
      <w:r>
        <w:rPr>
          <w:rFonts w:ascii="宋体" w:hAnsi="宋体" w:cs="宋体"/>
          <w:color w:val="000000"/>
          <w:spacing w:val="0"/>
          <w:w w:val="100"/>
          <w:position w:val="0"/>
          <w:sz w:val="21"/>
          <w:u w:val="none"/>
        </w:rPr>
        <w:t>。</w:t>
      </w:r>
    </w:p>
    <w:p>
      <w:pPr>
        <w:tabs>
          <w:tab w:val="left" w:pos="7221"/>
        </w:tabs>
        <w:spacing w:before="0" w:after="0" w:line="358" w:lineRule="exact"/>
        <w:ind w:left="347" w:firstLine="2304"/>
        <w:jc w:val="left"/>
      </w:pPr>
      <w:r>
        <w:rPr>
          <w:rFonts w:ascii="Times New Roman" w:hAnsi="Times New Roman" w:cs="Times New Roman"/>
          <w:color w:val="000000"/>
          <w:spacing w:val="-2"/>
          <w:w w:val="100"/>
          <w:position w:val="0"/>
          <w:sz w:val="18"/>
          <w:u w:val="none"/>
        </w:rPr>
        <w:t>A</w:t>
      </w:r>
      <w:r>
        <w:rPr>
          <w:rFonts w:cs="Calibri"/>
          <w:color w:val="000000"/>
          <w:spacing w:val="0"/>
          <w:w w:val="100"/>
          <w:u w:val="none"/>
        </w:rPr>
        <w:tab/>
      </w:r>
      <w:r>
        <w:rPr>
          <w:rFonts w:ascii="Times New Roman" w:hAnsi="Times New Roman" w:cs="Times New Roman"/>
          <w:color w:val="000000"/>
          <w:spacing w:val="-3"/>
          <w:w w:val="100"/>
          <w:position w:val="2"/>
          <w:sz w:val="18"/>
          <w:u w:val="none"/>
        </w:rPr>
        <w:t>A-A</w:t>
      </w:r>
    </w:p>
    <w:p>
      <w:pPr>
        <w:widowControl/>
        <w:jc w:val="left"/>
        <w:sectPr>
          <w:type w:val="continuous"/>
          <w:pgSz w:w="11900" w:h="16841"/>
          <w:pgMar w:top="1078" w:right="709" w:bottom="838" w:left="1069" w:header="0" w:footer="0" w:gutter="0"/>
          <w:pgNumType w:start="43"/>
          <w:cols w:num="1" w:space="708" w:equalWidth="0">
            <w:col w:w="10122" w:space="0"/>
          </w:cols>
          <w:docGrid w:type="lines" w:linePitch="312" w:charSpace="0"/>
        </w:sectPr>
      </w:pPr>
    </w:p>
    <w:p>
      <w:pPr>
        <w:spacing w:before="0" w:after="0" w:line="240" w:lineRule="exact"/>
        <w:ind w:left="347" w:firstLine="2304"/>
      </w:pPr>
    </w:p>
    <w:p>
      <w:pPr>
        <w:spacing w:before="0" w:after="0" w:line="240" w:lineRule="exact"/>
        <w:ind w:left="347" w:firstLine="2304"/>
      </w:pPr>
    </w:p>
    <w:p>
      <w:pPr>
        <w:spacing w:before="0" w:after="0" w:line="240" w:lineRule="exact"/>
        <w:ind w:left="347" w:firstLine="2304"/>
      </w:pPr>
    </w:p>
    <w:p>
      <w:pPr>
        <w:spacing w:before="0" w:after="0" w:line="240" w:lineRule="exact"/>
        <w:ind w:left="347" w:firstLine="2304"/>
      </w:pPr>
    </w:p>
    <w:p>
      <w:pPr>
        <w:spacing w:before="0" w:after="0" w:line="240" w:lineRule="exact"/>
        <w:ind w:left="347" w:firstLine="2304"/>
      </w:pPr>
    </w:p>
    <w:p>
      <w:pPr>
        <w:spacing w:before="0" w:after="0" w:line="246" w:lineRule="exact"/>
        <w:ind w:left="347" w:firstLine="2304"/>
      </w:pPr>
    </w:p>
    <w:p>
      <w:pPr>
        <w:widowControl/>
        <w:jc w:val="left"/>
        <w:sectPr>
          <w:type w:val="continuous"/>
          <w:pgSz w:w="11900" w:h="16841"/>
          <w:pgMar w:top="1078" w:right="709" w:bottom="838" w:left="1069" w:header="0" w:footer="0" w:gutter="0"/>
          <w:pgNumType w:start="44"/>
          <w:cols w:num="1" w:space="720"/>
          <w:docGrid w:type="lines" w:linePitch="312" w:charSpace="0"/>
        </w:sectPr>
      </w:pPr>
    </w:p>
    <w:p>
      <w:pPr>
        <w:spacing w:before="0" w:after="0" w:line="162" w:lineRule="exact"/>
        <w:ind w:left="8406" w:firstLine="0"/>
        <w:jc w:val="left"/>
      </w:pPr>
      <w:r>
        <w:rPr>
          <w:rFonts w:ascii="Times New Roman" w:hAnsi="Times New Roman" w:cs="Times New Roman"/>
          <w:i/>
          <w:color w:val="000000"/>
          <w:spacing w:val="-2"/>
          <w:w w:val="100"/>
          <w:position w:val="0"/>
          <w:sz w:val="18"/>
          <w:u w:val="none"/>
        </w:rPr>
        <w:t>h</w:t>
      </w:r>
    </w:p>
    <w:p>
      <w:pPr>
        <w:widowControl/>
        <w:jc w:val="left"/>
        <w:sectPr>
          <w:type w:val="continuous"/>
          <w:pgSz w:w="11900" w:h="16841"/>
          <w:pgMar w:top="1078" w:right="709" w:bottom="838" w:left="1069" w:header="0" w:footer="0" w:gutter="0"/>
          <w:pgNumType w:start="45"/>
          <w:cols w:num="1" w:space="708" w:equalWidth="0">
            <w:col w:w="10122" w:space="0"/>
          </w:cols>
          <w:docGrid w:type="lines" w:linePitch="312" w:charSpace="0"/>
        </w:sectPr>
      </w:pPr>
    </w:p>
    <w:p>
      <w:pPr>
        <w:spacing w:before="0" w:after="0" w:line="240" w:lineRule="exact"/>
        <w:ind w:left="8406" w:firstLine="0"/>
      </w:pPr>
    </w:p>
    <w:p>
      <w:pPr>
        <w:spacing w:before="0" w:after="0" w:line="294" w:lineRule="exact"/>
        <w:ind w:left="8406" w:firstLine="0"/>
      </w:pPr>
    </w:p>
    <w:p>
      <w:pPr>
        <w:widowControl/>
        <w:jc w:val="left"/>
        <w:sectPr>
          <w:type w:val="continuous"/>
          <w:pgSz w:w="11900" w:h="16841"/>
          <w:pgMar w:top="1078" w:right="709" w:bottom="838" w:left="1069" w:header="0" w:footer="0" w:gutter="0"/>
          <w:pgNumType w:start="46"/>
          <w:cols w:num="1" w:space="720"/>
          <w:docGrid w:type="lines" w:linePitch="312" w:charSpace="0"/>
        </w:sectPr>
      </w:pPr>
    </w:p>
    <w:p>
      <w:pPr>
        <w:tabs>
          <w:tab w:val="left" w:pos="2651"/>
        </w:tabs>
        <w:spacing w:before="0" w:after="0" w:line="186" w:lineRule="exact"/>
        <w:ind w:left="1053" w:firstLine="1219"/>
        <w:jc w:val="left"/>
      </w:pPr>
      <w:r>
        <w:rPr>
          <w:rFonts w:ascii="Times New Roman" w:hAnsi="Times New Roman" w:cs="Times New Roman"/>
          <w:i/>
          <w:color w:val="000000"/>
          <w:spacing w:val="-2"/>
          <w:w w:val="100"/>
          <w:position w:val="0"/>
          <w:sz w:val="18"/>
          <w:u w:val="none"/>
        </w:rPr>
        <w:t>p</w:t>
      </w:r>
      <w:r>
        <w:rPr>
          <w:rFonts w:cs="Calibri"/>
          <w:color w:val="000000"/>
          <w:spacing w:val="4"/>
          <w:w w:val="100"/>
          <w:u w:val="none"/>
        </w:rPr>
        <w:tab/>
      </w:r>
      <w:r>
        <w:rPr>
          <w:rFonts w:ascii="Times New Roman" w:hAnsi="Times New Roman" w:cs="Times New Roman"/>
          <w:color w:val="000000"/>
          <w:spacing w:val="-2"/>
          <w:w w:val="100"/>
          <w:position w:val="2"/>
          <w:sz w:val="18"/>
          <w:u w:val="none"/>
        </w:rPr>
        <w:t>A</w:t>
      </w:r>
    </w:p>
    <w:p>
      <w:pPr>
        <w:spacing w:before="0" w:after="0" w:line="240" w:lineRule="exact"/>
        <w:ind w:left="1053" w:firstLine="1219"/>
      </w:pPr>
    </w:p>
    <w:p>
      <w:pPr>
        <w:tabs>
          <w:tab w:val="left" w:pos="6813"/>
        </w:tabs>
        <w:spacing w:before="0" w:after="0" w:line="336" w:lineRule="exact"/>
        <w:ind w:left="1053" w:firstLine="1814"/>
        <w:jc w:val="left"/>
      </w:pPr>
      <w:r>
        <w:rPr>
          <w:rFonts w:ascii="Times New Roman" w:hAnsi="Times New Roman" w:cs="Times New Roman"/>
          <w:color w:val="000000"/>
          <w:spacing w:val="-1"/>
          <w:w w:val="100"/>
          <w:position w:val="0"/>
          <w:sz w:val="18"/>
          <w:u w:val="none"/>
        </w:rPr>
        <w:t>a</w:t>
      </w:r>
      <w:r>
        <w:rPr>
          <w:rFonts w:ascii="宋体" w:eastAsia="宋体" w:hAnsi="宋体" w:cs="宋体"/>
          <w:color w:val="000000"/>
          <w:spacing w:val="-2"/>
          <w:w w:val="100"/>
          <w:position w:val="0"/>
          <w:sz w:val="18"/>
          <w:u w:val="none"/>
        </w:rPr>
        <w:t>）主视图</w:t>
      </w:r>
      <w:r>
        <w:rPr>
          <w:rFonts w:cs="Calibri"/>
          <w:color w:val="000000"/>
          <w:spacing w:val="-2"/>
          <w:w w:val="100"/>
          <w:u w:val="none"/>
        </w:rPr>
        <w:tab/>
      </w:r>
      <w:r>
        <w:rPr>
          <w:rFonts w:ascii="Times New Roman" w:hAnsi="Times New Roman" w:cs="Times New Roman"/>
          <w:color w:val="000000"/>
          <w:spacing w:val="-2"/>
          <w:w w:val="100"/>
          <w:position w:val="0"/>
          <w:sz w:val="18"/>
          <w:u w:val="none"/>
        </w:rPr>
        <w:t>b</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3"/>
          <w:w w:val="100"/>
          <w:position w:val="0"/>
          <w:sz w:val="18"/>
          <w:u w:val="none"/>
        </w:rPr>
        <w:t>A-A</w:t>
      </w:r>
      <w:r>
        <w:rPr>
          <w:rFonts w:ascii="Calibri" w:hAnsi="Calibri" w:cs="Calibri"/>
          <w:color w:val="000000"/>
          <w:spacing w:val="11"/>
          <w:w w:val="100"/>
          <w:sz w:val="18"/>
          <w:u w:val="none"/>
        </w:rPr>
        <w:t> </w:t>
      </w:r>
      <w:r>
        <w:rPr>
          <w:rFonts w:ascii="宋体" w:eastAsia="宋体" w:hAnsi="宋体" w:cs="宋体"/>
          <w:color w:val="000000"/>
          <w:spacing w:val="-1"/>
          <w:w w:val="100"/>
          <w:position w:val="0"/>
          <w:sz w:val="18"/>
          <w:u w:val="none"/>
        </w:rPr>
        <w:t>剖视图</w:t>
      </w:r>
    </w:p>
    <w:p>
      <w:pPr>
        <w:spacing w:before="0" w:after="0" w:line="299" w:lineRule="exact"/>
        <w:ind w:left="1053" w:firstLine="0"/>
        <w:jc w:val="left"/>
      </w:pPr>
      <w:r>
        <w:rPr>
          <w:rFonts w:ascii="宋体" w:eastAsia="宋体" w:hAnsi="宋体" w:cs="宋体"/>
          <w:color w:val="000000"/>
          <w:spacing w:val="-1"/>
          <w:w w:val="100"/>
          <w:position w:val="0"/>
          <w:sz w:val="18"/>
          <w:u w:val="none"/>
        </w:rPr>
        <w:t>标引序号说明：</w:t>
      </w:r>
    </w:p>
    <w:p>
      <w:pPr>
        <w:spacing w:before="0" w:after="0" w:line="325" w:lineRule="exact"/>
        <w:ind w:left="1053" w:firstLine="0"/>
        <w:jc w:val="left"/>
      </w:pPr>
      <w:r>
        <w:rPr>
          <w:rFonts w:ascii="宋体" w:hAnsi="宋体" w:cs="宋体"/>
          <w:i/>
          <w:color w:val="000000"/>
          <w:spacing w:val="0"/>
          <w:w w:val="100"/>
          <w:sz w:val="18"/>
          <w:u w:val="none"/>
        </w:rPr>
        <w:t>p</w:t>
      </w:r>
      <w:r>
        <w:rPr>
          <w:rFonts w:ascii="Calibri" w:hAnsi="Calibri" w:cs="Calibri"/>
          <w:color w:val="000000"/>
          <w:spacing w:val="0"/>
          <w:w w:val="229"/>
          <w:sz w:val="18"/>
          <w:u w:val="none"/>
        </w:rPr>
        <w:t> </w:t>
      </w:r>
      <w:r>
        <w:rPr>
          <w:rFonts w:ascii="宋体" w:hAnsi="宋体" w:cs="宋体"/>
          <w:color w:val="000000"/>
          <w:spacing w:val="-1"/>
          <w:w w:val="100"/>
          <w:position w:val="0"/>
          <w:sz w:val="18"/>
          <w:u w:val="none"/>
        </w:rPr>
        <w:t>——螺旋线的螺距，单位为</w:t>
      </w:r>
      <w:r>
        <w:rPr>
          <w:rFonts w:ascii="Calibri" w:hAnsi="Calibri" w:cs="Calibri"/>
          <w:color w:val="000000"/>
          <w:spacing w:val="5"/>
          <w:w w:val="100"/>
          <w:sz w:val="18"/>
          <w:u w:val="none"/>
        </w:rPr>
        <w:t> </w:t>
      </w:r>
      <w:r>
        <w:rPr>
          <w:rFonts w:ascii="Times New Roman" w:hAnsi="Times New Roman" w:cs="Times New Roman"/>
          <w:color w:val="000000"/>
          <w:spacing w:val="-2"/>
          <w:w w:val="100"/>
          <w:position w:val="0"/>
          <w:sz w:val="18"/>
          <w:u w:val="none"/>
        </w:rPr>
        <w:t>mm</w:t>
      </w:r>
      <w:r>
        <w:rPr>
          <w:rFonts w:ascii="宋体" w:eastAsia="宋体" w:hAnsi="宋体" w:cs="宋体"/>
          <w:color w:val="000000"/>
          <w:spacing w:val="-3"/>
          <w:w w:val="100"/>
          <w:position w:val="0"/>
          <w:sz w:val="18"/>
          <w:u w:val="none"/>
        </w:rPr>
        <w:t>；</w:t>
      </w:r>
    </w:p>
    <w:p>
      <w:pPr>
        <w:widowControl/>
        <w:jc w:val="left"/>
        <w:sectPr>
          <w:type w:val="continuous"/>
          <w:pgSz w:w="11900" w:h="16841"/>
          <w:pgMar w:top="1078" w:right="709" w:bottom="838" w:left="1069" w:header="0" w:footer="0" w:gutter="0"/>
          <w:pgNumType w:start="47"/>
          <w:cols w:num="1" w:space="708" w:equalWidth="0">
            <w:col w:w="10122" w:space="0"/>
          </w:cols>
          <w:docGrid w:type="lines" w:linePitch="312" w:charSpace="0"/>
        </w:sectPr>
      </w:pPr>
    </w:p>
    <w:p>
      <w:pPr>
        <w:spacing w:before="0" w:after="0" w:line="453" w:lineRule="exact"/>
        <w:ind w:left="1053" w:firstLine="0"/>
      </w:pPr>
    </w:p>
    <w:p>
      <w:pPr>
        <w:widowControl/>
        <w:jc w:val="left"/>
        <w:sectPr>
          <w:type w:val="continuous"/>
          <w:pgSz w:w="11900" w:h="16841"/>
          <w:pgMar w:top="1078" w:right="709" w:bottom="838" w:left="1069" w:header="0" w:footer="0" w:gutter="0"/>
          <w:pgNumType w:start="48"/>
          <w:cols w:num="1" w:space="720"/>
          <w:docGrid w:type="lines" w:linePitch="312" w:charSpace="0"/>
        </w:sectPr>
      </w:pPr>
    </w:p>
    <w:p>
      <w:pPr>
        <w:spacing w:before="0" w:after="0" w:line="162" w:lineRule="exact"/>
        <w:ind w:left="9414" w:firstLine="0"/>
        <w:jc w:val="left"/>
      </w:pPr>
      <w:r>
        <w:rPr>
          <w:rFonts w:ascii="Times New Roman" w:hAnsi="Times New Roman" w:cs="Times New Roman"/>
          <w:color w:val="000000"/>
          <w:spacing w:val="-2"/>
          <w:w w:val="100"/>
          <w:position w:val="0"/>
          <w:sz w:val="18"/>
          <w:u w:val="none"/>
        </w:rPr>
        <w:t>5</w:t>
      </w:r>
    </w:p>
    <w:p>
      <w:pPr>
        <w:widowControl/>
        <w:jc w:val="left"/>
        <w:sectPr>
          <w:type w:val="continuous"/>
          <w:pgSz w:w="11900" w:h="16841"/>
          <w:pgMar w:top="1078" w:right="709" w:bottom="838" w:left="1069" w:header="0" w:footer="0" w:gutter="0"/>
          <w:pgNumType w:start="49"/>
          <w:cols w:num="1" w:space="708" w:equalWidth="0">
            <w:col w:w="10122" w:space="0"/>
          </w:cols>
          <w:docGrid w:type="lines" w:linePitch="312" w:charSpace="0"/>
        </w:sectPr>
      </w:pPr>
    </w:p>
    <w:tbl>
      <w:tblPr>
        <w:tblStyle w:val="TableNormal"/>
        <w:tblpPr w:leftFromText="180" w:rightFromText="180" w:vertAnchor="page" w:horzAnchor="page" w:tblpX="434" w:tblpY="7214"/>
        <w:tblW w:w="0" w:type="auto"/>
        <w:tblInd w:w="0" w:type="dxa"/>
        <w:tblLayout w:type="fixed"/>
        <w:tblCellMar>
          <w:top w:w="0" w:type="dxa"/>
          <w:left w:w="108" w:type="dxa"/>
          <w:bottom w:w="0" w:type="dxa"/>
          <w:right w:w="108" w:type="dxa"/>
        </w:tblCellMar>
      </w:tblPr>
      <w:tblGrid>
        <w:gridCol w:w="2942"/>
        <w:gridCol w:w="2688"/>
        <w:gridCol w:w="2981"/>
      </w:tblGrid>
      <w:tr>
        <w:tblPrEx>
          <w:tblW w:w="0" w:type="auto"/>
          <w:tblInd w:w="0" w:type="dxa"/>
          <w:tblLayout w:type="fixed"/>
          <w:tblCellMar>
            <w:top w:w="0" w:type="dxa"/>
            <w:left w:w="108" w:type="dxa"/>
            <w:bottom w:w="0" w:type="dxa"/>
            <w:right w:w="108" w:type="dxa"/>
          </w:tblCellMar>
        </w:tblPrEx>
        <w:trPr>
          <w:trHeight w:hRule="exact" w:val="398"/>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691" w:right="-239"/>
            </w:pPr>
            <w:bookmarkStart w:id="10" w:name="10"/>
            <w:bookmarkEnd w:id="10"/>
            <w:r>
              <w:rPr>
                <w:rFonts w:ascii="宋体" w:eastAsia="宋体" w:hAnsi="宋体" w:cs="宋体"/>
                <w:color w:val="000000"/>
                <w:spacing w:val="-2"/>
                <w:w w:val="100"/>
                <w:position w:val="0"/>
                <w:sz w:val="18"/>
                <w:u w:val="none"/>
              </w:rPr>
              <w:t>公称外径</w:t>
            </w:r>
            <w:r>
              <w:rPr>
                <w:rFonts w:ascii="Calibri" w:hAnsi="Calibri" w:cs="Calibri"/>
                <w:i/>
                <w:color w:val="000000"/>
                <w:spacing w:val="5"/>
                <w:w w:val="100"/>
                <w:sz w:val="18"/>
                <w:u w:val="none"/>
              </w:rPr>
              <w:t> </w:t>
            </w:r>
            <w:r>
              <w:rPr>
                <w:rFonts w:ascii="Times New Roman" w:hAnsi="Times New Roman" w:cs="Times New Roman"/>
                <w:i/>
                <w:color w:val="000000"/>
                <w:spacing w:val="-2"/>
                <w:w w:val="100"/>
                <w:position w:val="0"/>
                <w:sz w:val="18"/>
                <w:u w:val="none"/>
              </w:rPr>
              <w:t>d</w:t>
            </w:r>
            <w:r>
              <w:rPr>
                <w:rFonts w:ascii="Times New Roman" w:hAnsi="Times New Roman" w:cs="Times New Roman"/>
                <w:i/>
                <w:color w:val="000000"/>
                <w:spacing w:val="1"/>
                <w:w w:val="100"/>
                <w:position w:val="0"/>
                <w:sz w:val="11"/>
                <w:u w:val="none"/>
              </w:rPr>
              <w:t>n</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2"/>
                <w:w w:val="100"/>
                <w:position w:val="0"/>
                <w:sz w:val="18"/>
                <w:u w:val="none"/>
              </w:rPr>
              <w:t>mm</w:t>
            </w:r>
            <w:r>
              <w:rPr>
                <w:rFonts w:ascii="宋体" w:eastAsia="宋体" w:hAnsi="宋体" w:cs="宋体"/>
                <w:color w:val="000000"/>
                <w:spacing w:val="-3"/>
                <w:w w:val="100"/>
                <w:position w:val="0"/>
                <w:sz w:val="18"/>
                <w:u w:val="none"/>
              </w:rPr>
              <w:t>）</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557" w:right="-239"/>
            </w:pPr>
            <w:r>
              <w:rPr>
                <w:rFonts w:ascii="宋体" w:eastAsia="宋体" w:hAnsi="宋体" w:cs="宋体"/>
                <w:color w:val="000000"/>
                <w:spacing w:val="-2"/>
                <w:w w:val="100"/>
                <w:position w:val="2"/>
                <w:sz w:val="18"/>
                <w:u w:val="none"/>
              </w:rPr>
              <w:t>公称壁厚</w:t>
            </w:r>
            <w:r>
              <w:rPr>
                <w:rFonts w:ascii="Calibri" w:hAnsi="Calibri" w:cs="Calibri"/>
                <w:i/>
                <w:color w:val="000000"/>
                <w:spacing w:val="3"/>
                <w:w w:val="100"/>
                <w:sz w:val="21"/>
                <w:u w:val="none"/>
              </w:rPr>
              <w:t> </w:t>
            </w:r>
            <w:r>
              <w:rPr>
                <w:rFonts w:ascii="Times New Roman" w:hAnsi="Times New Roman" w:cs="Times New Roman"/>
                <w:i/>
                <w:color w:val="000000"/>
                <w:spacing w:val="0"/>
                <w:w w:val="100"/>
                <w:position w:val="0"/>
                <w:sz w:val="21"/>
                <w:u w:val="none"/>
              </w:rPr>
              <w:t>e</w:t>
            </w:r>
            <w:r>
              <w:rPr>
                <w:rFonts w:ascii="Times New Roman" w:hAnsi="Times New Roman" w:cs="Times New Roman"/>
                <w:i/>
                <w:color w:val="000000"/>
                <w:spacing w:val="0"/>
                <w:w w:val="100"/>
                <w:position w:val="0"/>
                <w:sz w:val="13"/>
                <w:u w:val="none"/>
              </w:rPr>
              <w:t>n</w:t>
            </w:r>
            <w:r>
              <w:rPr>
                <w:rFonts w:ascii="宋体" w:eastAsia="宋体" w:hAnsi="宋体" w:cs="宋体"/>
                <w:color w:val="000000"/>
                <w:spacing w:val="-3"/>
                <w:w w:val="100"/>
                <w:position w:val="2"/>
                <w:sz w:val="18"/>
                <w:u w:val="none"/>
              </w:rPr>
              <w:t>（</w:t>
            </w:r>
            <w:r>
              <w:rPr>
                <w:rFonts w:ascii="Times New Roman" w:hAnsi="Times New Roman" w:cs="Times New Roman"/>
                <w:color w:val="000000"/>
                <w:spacing w:val="-2"/>
                <w:w w:val="100"/>
                <w:position w:val="0"/>
                <w:sz w:val="18"/>
                <w:u w:val="none"/>
              </w:rPr>
              <w:t>mm</w:t>
            </w:r>
            <w:r>
              <w:rPr>
                <w:rFonts w:ascii="宋体" w:eastAsia="宋体" w:hAnsi="宋体" w:cs="宋体"/>
                <w:color w:val="000000"/>
                <w:spacing w:val="-3"/>
                <w:w w:val="100"/>
                <w:position w:val="2"/>
                <w:sz w:val="18"/>
                <w:u w:val="none"/>
              </w:rPr>
              <w:t>）</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427" w:right="-239"/>
            </w:pPr>
            <w:r>
              <w:rPr>
                <w:rFonts w:ascii="宋体" w:eastAsia="宋体" w:hAnsi="宋体" w:cs="宋体"/>
                <w:color w:val="000000"/>
                <w:spacing w:val="-1"/>
                <w:w w:val="100"/>
                <w:position w:val="-6"/>
                <w:sz w:val="18"/>
                <w:u w:val="none"/>
              </w:rPr>
              <w:t>适用的斜拉索钢绞线根数</w:t>
            </w:r>
            <w:r>
              <w:rPr>
                <w:rFonts w:ascii="Calibri" w:hAnsi="Calibri" w:cs="Calibri"/>
                <w:color w:val="000000"/>
                <w:spacing w:val="0"/>
                <w:w w:val="367"/>
                <w:sz w:val="11"/>
                <w:u w:val="none"/>
              </w:rPr>
              <w:t> </w:t>
            </w:r>
            <w:r>
              <w:rPr>
                <w:rFonts w:ascii="Times New Roman" w:hAnsi="Times New Roman" w:cs="Times New Roman"/>
                <w:color w:val="000000"/>
                <w:spacing w:val="1"/>
                <w:w w:val="100"/>
                <w:position w:val="0"/>
                <w:sz w:val="11"/>
                <w:u w:val="none"/>
              </w:rPr>
              <w:t>a</w:t>
            </w:r>
          </w:p>
        </w:tc>
      </w:tr>
      <w:tr>
        <w:tblPrEx>
          <w:tblW w:w="0" w:type="auto"/>
          <w:tblInd w:w="0" w:type="dxa"/>
          <w:tblLayout w:type="fixed"/>
          <w:tblCellMar>
            <w:top w:w="0" w:type="dxa"/>
            <w:left w:w="108" w:type="dxa"/>
            <w:bottom w:w="0" w:type="dxa"/>
            <w:right w:w="108" w:type="dxa"/>
          </w:tblCellMar>
        </w:tblPrEx>
        <w:trPr>
          <w:trHeight w:hRule="exact" w:val="331"/>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1378" w:right="-239"/>
            </w:pPr>
            <w:r>
              <w:rPr>
                <w:rFonts w:ascii="Times New Roman" w:hAnsi="Times New Roman" w:cs="Times New Roman"/>
                <w:color w:val="000000"/>
                <w:spacing w:val="0"/>
                <w:w w:val="100"/>
                <w:position w:val="0"/>
                <w:sz w:val="18"/>
                <w:u w:val="none"/>
              </w:rPr>
              <w:t>90</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1229" w:right="-239"/>
            </w:pPr>
            <w:r>
              <w:rPr>
                <w:rFonts w:ascii="Times New Roman" w:hAnsi="Times New Roman" w:cs="Times New Roman"/>
                <w:color w:val="000000"/>
                <w:spacing w:val="-1"/>
                <w:w w:val="100"/>
                <w:position w:val="0"/>
                <w:sz w:val="18"/>
                <w:u w:val="none"/>
              </w:rPr>
              <w:t>5.6</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1310" w:right="-239"/>
            </w:pPr>
            <w:r>
              <w:rPr>
                <w:rFonts w:ascii="Times New Roman" w:hAnsi="Times New Roman" w:cs="Times New Roman"/>
                <w:color w:val="000000"/>
                <w:spacing w:val="-2"/>
                <w:w w:val="100"/>
                <w:position w:val="0"/>
                <w:sz w:val="18"/>
                <w:u w:val="none"/>
              </w:rPr>
              <w:t>5</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2"/>
                <w:w w:val="100"/>
                <w:position w:val="0"/>
                <w:sz w:val="18"/>
                <w:u w:val="none"/>
              </w:rPr>
              <w:t>7</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30" w:right="-239"/>
            </w:pPr>
            <w:r>
              <w:rPr>
                <w:rFonts w:ascii="Times New Roman" w:hAnsi="Times New Roman" w:cs="Times New Roman"/>
                <w:color w:val="000000"/>
                <w:spacing w:val="0"/>
                <w:w w:val="100"/>
                <w:position w:val="0"/>
                <w:sz w:val="18"/>
                <w:u w:val="none"/>
              </w:rPr>
              <w:t>125</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29" w:right="-239"/>
            </w:pPr>
            <w:r>
              <w:rPr>
                <w:rFonts w:ascii="Times New Roman" w:hAnsi="Times New Roman" w:cs="Times New Roman"/>
                <w:color w:val="000000"/>
                <w:spacing w:val="-1"/>
                <w:w w:val="100"/>
                <w:position w:val="0"/>
                <w:sz w:val="18"/>
                <w:u w:val="none"/>
              </w:rPr>
              <w:t>5.6</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62" w:right="-239"/>
            </w:pPr>
            <w:r>
              <w:rPr>
                <w:rFonts w:ascii="Times New Roman" w:hAnsi="Times New Roman" w:cs="Times New Roman"/>
                <w:color w:val="000000"/>
                <w:spacing w:val="-2"/>
                <w:w w:val="100"/>
                <w:position w:val="0"/>
                <w:sz w:val="18"/>
                <w:u w:val="none"/>
              </w:rPr>
              <w:t>8</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12</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30" w:right="-239"/>
            </w:pPr>
            <w:r>
              <w:rPr>
                <w:rFonts w:ascii="Times New Roman" w:hAnsi="Times New Roman" w:cs="Times New Roman"/>
                <w:color w:val="000000"/>
                <w:spacing w:val="0"/>
                <w:w w:val="100"/>
                <w:position w:val="0"/>
                <w:sz w:val="18"/>
                <w:u w:val="none"/>
              </w:rPr>
              <w:t>145</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29" w:right="-239"/>
            </w:pPr>
            <w:r>
              <w:rPr>
                <w:rFonts w:ascii="Times New Roman" w:hAnsi="Times New Roman" w:cs="Times New Roman"/>
                <w:color w:val="000000"/>
                <w:spacing w:val="-1"/>
                <w:w w:val="100"/>
                <w:position w:val="0"/>
                <w:sz w:val="18"/>
                <w:u w:val="none"/>
              </w:rPr>
              <w:t>5.6</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19" w:right="-239"/>
            </w:pPr>
            <w:r>
              <w:rPr>
                <w:rFonts w:ascii="Times New Roman" w:hAnsi="Times New Roman" w:cs="Times New Roman"/>
                <w:color w:val="000000"/>
                <w:spacing w:val="0"/>
                <w:w w:val="100"/>
                <w:position w:val="0"/>
                <w:sz w:val="18"/>
                <w:u w:val="none"/>
              </w:rPr>
              <w:t>13</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19</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330" w:right="-239"/>
            </w:pPr>
            <w:r>
              <w:rPr>
                <w:rFonts w:ascii="Times New Roman" w:hAnsi="Times New Roman" w:cs="Times New Roman"/>
                <w:color w:val="000000"/>
                <w:spacing w:val="0"/>
                <w:w w:val="100"/>
                <w:position w:val="0"/>
                <w:sz w:val="18"/>
                <w:u w:val="none"/>
              </w:rPr>
              <w:t>160</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229" w:right="-239"/>
            </w:pPr>
            <w:r>
              <w:rPr>
                <w:rFonts w:ascii="Times New Roman" w:hAnsi="Times New Roman" w:cs="Times New Roman"/>
                <w:color w:val="000000"/>
                <w:spacing w:val="-1"/>
                <w:w w:val="100"/>
                <w:position w:val="0"/>
                <w:sz w:val="18"/>
                <w:u w:val="none"/>
              </w:rPr>
              <w:t>5.6</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219" w:right="-239"/>
            </w:pPr>
            <w:r>
              <w:rPr>
                <w:rFonts w:ascii="Times New Roman" w:hAnsi="Times New Roman" w:cs="Times New Roman"/>
                <w:color w:val="000000"/>
                <w:spacing w:val="0"/>
                <w:w w:val="100"/>
                <w:position w:val="0"/>
                <w:sz w:val="18"/>
                <w:u w:val="none"/>
              </w:rPr>
              <w:t>20</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27</w:t>
            </w:r>
          </w:p>
        </w:tc>
      </w:tr>
      <w:tr>
        <w:tblPrEx>
          <w:tblW w:w="0" w:type="auto"/>
          <w:tblInd w:w="0" w:type="dxa"/>
          <w:tblLayout w:type="fixed"/>
          <w:tblCellMar>
            <w:top w:w="0" w:type="dxa"/>
            <w:left w:w="108" w:type="dxa"/>
            <w:bottom w:w="0" w:type="dxa"/>
            <w:right w:w="108" w:type="dxa"/>
          </w:tblCellMar>
        </w:tblPrEx>
        <w:trPr>
          <w:trHeight w:hRule="exact" w:val="326"/>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330" w:right="-239"/>
            </w:pPr>
            <w:r>
              <w:rPr>
                <w:rFonts w:ascii="Times New Roman" w:hAnsi="Times New Roman" w:cs="Times New Roman"/>
                <w:color w:val="000000"/>
                <w:spacing w:val="0"/>
                <w:w w:val="100"/>
                <w:position w:val="0"/>
                <w:sz w:val="18"/>
                <w:u w:val="none"/>
              </w:rPr>
              <w:t>180</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229" w:right="-239"/>
            </w:pPr>
            <w:r>
              <w:rPr>
                <w:rFonts w:ascii="Times New Roman" w:hAnsi="Times New Roman" w:cs="Times New Roman"/>
                <w:color w:val="000000"/>
                <w:spacing w:val="-1"/>
                <w:w w:val="100"/>
                <w:position w:val="0"/>
                <w:sz w:val="18"/>
                <w:u w:val="none"/>
              </w:rPr>
              <w:t>6.2</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219" w:right="-239"/>
            </w:pPr>
            <w:r>
              <w:rPr>
                <w:rFonts w:ascii="Times New Roman" w:hAnsi="Times New Roman" w:cs="Times New Roman"/>
                <w:color w:val="000000"/>
                <w:spacing w:val="0"/>
                <w:w w:val="100"/>
                <w:position w:val="0"/>
                <w:sz w:val="18"/>
                <w:u w:val="none"/>
              </w:rPr>
              <w:t>28</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37</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30" w:right="-239"/>
            </w:pPr>
            <w:r>
              <w:rPr>
                <w:rFonts w:ascii="Times New Roman" w:hAnsi="Times New Roman" w:cs="Times New Roman"/>
                <w:color w:val="000000"/>
                <w:spacing w:val="0"/>
                <w:w w:val="100"/>
                <w:position w:val="0"/>
                <w:sz w:val="18"/>
                <w:u w:val="none"/>
              </w:rPr>
              <w:t>200</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29" w:right="-239"/>
            </w:pPr>
            <w:r>
              <w:rPr>
                <w:rFonts w:ascii="Times New Roman" w:hAnsi="Times New Roman" w:cs="Times New Roman"/>
                <w:color w:val="000000"/>
                <w:spacing w:val="-1"/>
                <w:w w:val="100"/>
                <w:position w:val="0"/>
                <w:sz w:val="18"/>
                <w:u w:val="none"/>
              </w:rPr>
              <w:t>7.7</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19" w:right="-239"/>
            </w:pPr>
            <w:r>
              <w:rPr>
                <w:rFonts w:ascii="Times New Roman" w:hAnsi="Times New Roman" w:cs="Times New Roman"/>
                <w:color w:val="000000"/>
                <w:spacing w:val="0"/>
                <w:w w:val="100"/>
                <w:position w:val="0"/>
                <w:sz w:val="18"/>
                <w:u w:val="none"/>
              </w:rPr>
              <w:t>38</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55</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30" w:right="-239"/>
            </w:pPr>
            <w:r>
              <w:rPr>
                <w:rFonts w:ascii="Times New Roman" w:hAnsi="Times New Roman" w:cs="Times New Roman"/>
                <w:color w:val="000000"/>
                <w:spacing w:val="0"/>
                <w:w w:val="100"/>
                <w:position w:val="0"/>
                <w:sz w:val="18"/>
                <w:u w:val="none"/>
              </w:rPr>
              <w:t>235</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29" w:right="-239"/>
            </w:pPr>
            <w:r>
              <w:rPr>
                <w:rFonts w:ascii="Times New Roman" w:hAnsi="Times New Roman" w:cs="Times New Roman"/>
                <w:color w:val="000000"/>
                <w:spacing w:val="-1"/>
                <w:w w:val="100"/>
                <w:position w:val="0"/>
                <w:sz w:val="18"/>
                <w:u w:val="none"/>
              </w:rPr>
              <w:t>8.6</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19" w:right="-239"/>
            </w:pPr>
            <w:r>
              <w:rPr>
                <w:rFonts w:ascii="Times New Roman" w:hAnsi="Times New Roman" w:cs="Times New Roman"/>
                <w:color w:val="000000"/>
                <w:spacing w:val="0"/>
                <w:w w:val="100"/>
                <w:position w:val="0"/>
                <w:sz w:val="18"/>
                <w:u w:val="none"/>
              </w:rPr>
              <w:t>56</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61</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30" w:right="-239"/>
            </w:pPr>
            <w:r>
              <w:rPr>
                <w:rFonts w:ascii="Times New Roman" w:hAnsi="Times New Roman" w:cs="Times New Roman"/>
                <w:color w:val="000000"/>
                <w:spacing w:val="0"/>
                <w:w w:val="100"/>
                <w:position w:val="0"/>
                <w:sz w:val="18"/>
                <w:u w:val="none"/>
              </w:rPr>
              <w:t>260</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29" w:right="-239"/>
            </w:pPr>
            <w:r>
              <w:rPr>
                <w:rFonts w:ascii="Times New Roman" w:hAnsi="Times New Roman" w:cs="Times New Roman"/>
                <w:color w:val="000000"/>
                <w:spacing w:val="-1"/>
                <w:w w:val="100"/>
                <w:position w:val="0"/>
                <w:sz w:val="18"/>
                <w:u w:val="none"/>
              </w:rPr>
              <w:t>8.6</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19" w:right="-239"/>
            </w:pPr>
            <w:r>
              <w:rPr>
                <w:rFonts w:ascii="Times New Roman" w:hAnsi="Times New Roman" w:cs="Times New Roman"/>
                <w:color w:val="000000"/>
                <w:spacing w:val="0"/>
                <w:w w:val="100"/>
                <w:position w:val="0"/>
                <w:sz w:val="18"/>
                <w:u w:val="none"/>
              </w:rPr>
              <w:t>62</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85</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30" w:right="-239"/>
            </w:pPr>
            <w:r>
              <w:rPr>
                <w:rFonts w:ascii="Times New Roman" w:hAnsi="Times New Roman" w:cs="Times New Roman"/>
                <w:color w:val="000000"/>
                <w:spacing w:val="0"/>
                <w:w w:val="100"/>
                <w:position w:val="0"/>
                <w:sz w:val="18"/>
                <w:u w:val="none"/>
              </w:rPr>
              <w:t>280</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29" w:right="-239"/>
            </w:pPr>
            <w:r>
              <w:rPr>
                <w:rFonts w:ascii="Times New Roman" w:hAnsi="Times New Roman" w:cs="Times New Roman"/>
                <w:color w:val="000000"/>
                <w:spacing w:val="-1"/>
                <w:w w:val="100"/>
                <w:position w:val="0"/>
                <w:sz w:val="18"/>
                <w:u w:val="none"/>
              </w:rPr>
              <w:t>9.6</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19" w:right="-239"/>
            </w:pPr>
            <w:r>
              <w:rPr>
                <w:rFonts w:ascii="Times New Roman" w:hAnsi="Times New Roman" w:cs="Times New Roman"/>
                <w:color w:val="000000"/>
                <w:spacing w:val="0"/>
                <w:w w:val="100"/>
                <w:position w:val="0"/>
                <w:sz w:val="18"/>
                <w:u w:val="none"/>
              </w:rPr>
              <w:t>86</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91</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30" w:right="-239"/>
            </w:pPr>
            <w:r>
              <w:rPr>
                <w:rFonts w:ascii="Times New Roman" w:hAnsi="Times New Roman" w:cs="Times New Roman"/>
                <w:color w:val="000000"/>
                <w:spacing w:val="0"/>
                <w:w w:val="100"/>
                <w:position w:val="0"/>
                <w:sz w:val="18"/>
                <w:u w:val="none"/>
              </w:rPr>
              <w:t>315</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86" w:right="-239"/>
            </w:pPr>
            <w:r>
              <w:rPr>
                <w:rFonts w:ascii="Times New Roman" w:hAnsi="Times New Roman" w:cs="Times New Roman"/>
                <w:color w:val="000000"/>
                <w:spacing w:val="-1"/>
                <w:w w:val="100"/>
                <w:position w:val="0"/>
                <w:sz w:val="18"/>
                <w:u w:val="none"/>
              </w:rPr>
              <w:t>10.7</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71" w:right="-239"/>
            </w:pPr>
            <w:r>
              <w:rPr>
                <w:rFonts w:ascii="Times New Roman" w:hAnsi="Times New Roman" w:cs="Times New Roman"/>
                <w:color w:val="000000"/>
                <w:spacing w:val="0"/>
                <w:w w:val="100"/>
                <w:position w:val="0"/>
                <w:sz w:val="18"/>
                <w:u w:val="none"/>
              </w:rPr>
              <w:t>92</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109</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30" w:right="-239"/>
            </w:pPr>
            <w:r>
              <w:rPr>
                <w:rFonts w:ascii="Times New Roman" w:hAnsi="Times New Roman" w:cs="Times New Roman"/>
                <w:color w:val="000000"/>
                <w:spacing w:val="0"/>
                <w:w w:val="100"/>
                <w:position w:val="0"/>
                <w:sz w:val="18"/>
                <w:u w:val="none"/>
              </w:rPr>
              <w:t>330</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86" w:right="-239"/>
            </w:pPr>
            <w:r>
              <w:rPr>
                <w:rFonts w:ascii="Times New Roman" w:hAnsi="Times New Roman" w:cs="Times New Roman"/>
                <w:color w:val="000000"/>
                <w:spacing w:val="-1"/>
                <w:w w:val="100"/>
                <w:position w:val="0"/>
                <w:sz w:val="18"/>
                <w:u w:val="none"/>
              </w:rPr>
              <w:t>11.9</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28" w:right="-239"/>
            </w:pPr>
            <w:r>
              <w:rPr>
                <w:rFonts w:ascii="Times New Roman" w:hAnsi="Times New Roman" w:cs="Times New Roman"/>
                <w:color w:val="000000"/>
                <w:spacing w:val="0"/>
                <w:w w:val="100"/>
                <w:position w:val="0"/>
                <w:sz w:val="18"/>
                <w:u w:val="none"/>
              </w:rPr>
              <w:t>110</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127</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30" w:right="-239"/>
            </w:pPr>
            <w:r>
              <w:rPr>
                <w:rFonts w:ascii="Times New Roman" w:hAnsi="Times New Roman" w:cs="Times New Roman"/>
                <w:color w:val="000000"/>
                <w:spacing w:val="0"/>
                <w:w w:val="100"/>
                <w:position w:val="0"/>
                <w:sz w:val="18"/>
                <w:u w:val="none"/>
              </w:rPr>
              <w:t>350</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86" w:right="-239"/>
            </w:pPr>
            <w:r>
              <w:rPr>
                <w:rFonts w:ascii="Times New Roman" w:hAnsi="Times New Roman" w:cs="Times New Roman"/>
                <w:color w:val="000000"/>
                <w:spacing w:val="-1"/>
                <w:w w:val="100"/>
                <w:position w:val="0"/>
                <w:sz w:val="18"/>
                <w:u w:val="none"/>
              </w:rPr>
              <w:t>12.6</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28" w:right="-239"/>
            </w:pPr>
            <w:r>
              <w:rPr>
                <w:rFonts w:ascii="Times New Roman" w:hAnsi="Times New Roman" w:cs="Times New Roman"/>
                <w:color w:val="000000"/>
                <w:spacing w:val="0"/>
                <w:w w:val="100"/>
                <w:position w:val="0"/>
                <w:sz w:val="18"/>
                <w:u w:val="none"/>
              </w:rPr>
              <w:t>128</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139</w:t>
            </w:r>
          </w:p>
        </w:tc>
      </w:tr>
      <w:tr>
        <w:tblPrEx>
          <w:tblW w:w="0" w:type="auto"/>
          <w:tblInd w:w="0" w:type="dxa"/>
          <w:tblLayout w:type="fixed"/>
          <w:tblCellMar>
            <w:top w:w="0" w:type="dxa"/>
            <w:left w:w="108" w:type="dxa"/>
            <w:bottom w:w="0" w:type="dxa"/>
            <w:right w:w="108" w:type="dxa"/>
          </w:tblCellMar>
        </w:tblPrEx>
        <w:trPr>
          <w:trHeight w:hRule="exact" w:val="322"/>
        </w:trPr>
        <w:tc>
          <w:tcPr>
            <w:tcW w:w="2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30" w:right="-239"/>
            </w:pPr>
            <w:r>
              <w:rPr>
                <w:rFonts w:ascii="Times New Roman" w:hAnsi="Times New Roman" w:cs="Times New Roman"/>
                <w:color w:val="000000"/>
                <w:spacing w:val="0"/>
                <w:w w:val="100"/>
                <w:position w:val="0"/>
                <w:sz w:val="18"/>
                <w:u w:val="none"/>
              </w:rPr>
              <w:t>360</w:t>
            </w:r>
          </w:p>
        </w:tc>
        <w:tc>
          <w:tcPr>
            <w:tcW w:w="2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86" w:right="-239"/>
            </w:pPr>
            <w:r>
              <w:rPr>
                <w:rFonts w:ascii="Times New Roman" w:hAnsi="Times New Roman" w:cs="Times New Roman"/>
                <w:color w:val="000000"/>
                <w:spacing w:val="-1"/>
                <w:w w:val="100"/>
                <w:position w:val="0"/>
                <w:sz w:val="18"/>
                <w:u w:val="none"/>
              </w:rPr>
              <w:t>12.6</w:t>
            </w:r>
          </w:p>
        </w:tc>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28" w:right="-239"/>
            </w:pPr>
            <w:r>
              <w:rPr>
                <w:rFonts w:ascii="Times New Roman" w:hAnsi="Times New Roman" w:cs="Times New Roman"/>
                <w:color w:val="000000"/>
                <w:spacing w:val="0"/>
                <w:w w:val="100"/>
                <w:position w:val="0"/>
                <w:sz w:val="18"/>
                <w:u w:val="none"/>
              </w:rPr>
              <w:t>140</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151</w:t>
            </w:r>
          </w:p>
        </w:tc>
      </w:tr>
      <w:tr>
        <w:tblPrEx>
          <w:tblW w:w="0" w:type="auto"/>
          <w:tblInd w:w="0" w:type="dxa"/>
          <w:tblLayout w:type="fixed"/>
          <w:tblCellMar>
            <w:top w:w="0" w:type="dxa"/>
            <w:left w:w="108" w:type="dxa"/>
            <w:bottom w:w="0" w:type="dxa"/>
            <w:right w:w="108" w:type="dxa"/>
          </w:tblCellMar>
        </w:tblPrEx>
        <w:trPr>
          <w:trHeight w:hRule="exact" w:val="331"/>
        </w:trPr>
        <w:tc>
          <w:tcPr>
            <w:tcW w:w="8611"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6" w:right="-239"/>
            </w:pPr>
            <w:r>
              <w:rPr>
                <w:rFonts w:ascii="黑体" w:eastAsia="黑体" w:hAnsi="黑体" w:cs="黑体"/>
                <w:color w:val="000000"/>
                <w:spacing w:val="-3"/>
                <w:w w:val="100"/>
                <w:position w:val="0"/>
                <w:sz w:val="18"/>
                <w:u w:val="none"/>
              </w:rPr>
              <w:t>注：</w:t>
            </w:r>
            <w:r>
              <w:rPr>
                <w:rFonts w:ascii="宋体" w:hAnsi="宋体" w:cs="宋体"/>
                <w:color w:val="000000"/>
                <w:spacing w:val="-1"/>
                <w:w w:val="100"/>
                <w:position w:val="0"/>
                <w:sz w:val="18"/>
                <w:u w:val="none"/>
              </w:rPr>
              <w:t>公称外径和公称壁厚可根据工程设计需要进行调整。</w:t>
            </w:r>
          </w:p>
        </w:tc>
      </w:tr>
      <w:tr>
        <w:tblPrEx>
          <w:tblW w:w="0" w:type="auto"/>
          <w:tblInd w:w="0" w:type="dxa"/>
          <w:tblLayout w:type="fixed"/>
          <w:tblCellMar>
            <w:top w:w="0" w:type="dxa"/>
            <w:left w:w="108" w:type="dxa"/>
            <w:bottom w:w="0" w:type="dxa"/>
            <w:right w:w="108" w:type="dxa"/>
          </w:tblCellMar>
        </w:tblPrEx>
        <w:trPr>
          <w:trHeight w:hRule="exact" w:val="346"/>
        </w:trPr>
        <w:tc>
          <w:tcPr>
            <w:tcW w:w="8611"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87" w:lineRule="exact"/>
              <w:ind w:left="466" w:right="-239"/>
            </w:pPr>
            <w:r>
              <w:rPr>
                <w:rFonts w:ascii="Times New Roman" w:hAnsi="Times New Roman" w:cs="Times New Roman"/>
                <w:color w:val="000000"/>
                <w:spacing w:val="1"/>
                <w:w w:val="100"/>
                <w:position w:val="0"/>
                <w:sz w:val="11"/>
                <w:u w:val="none"/>
              </w:rPr>
              <w:t>a</w:t>
            </w:r>
            <w:r>
              <w:rPr>
                <w:rFonts w:ascii="Calibri" w:hAnsi="Calibri" w:cs="Calibri"/>
                <w:color w:val="000000"/>
                <w:spacing w:val="0"/>
                <w:w w:val="216"/>
                <w:sz w:val="18"/>
                <w:u w:val="none"/>
              </w:rPr>
              <w:t> </w:t>
            </w:r>
            <w:r>
              <w:rPr>
                <w:rFonts w:ascii="宋体" w:eastAsia="宋体" w:hAnsi="宋体" w:cs="宋体"/>
                <w:color w:val="000000"/>
                <w:spacing w:val="-1"/>
                <w:w w:val="100"/>
                <w:position w:val="-7"/>
                <w:sz w:val="18"/>
                <w:u w:val="none"/>
              </w:rPr>
              <w:t>斜拉索钢绞线公称直径为</w:t>
            </w:r>
            <w:r>
              <w:rPr>
                <w:rFonts w:ascii="Calibri" w:hAnsi="Calibri" w:cs="Calibri"/>
                <w:color w:val="000000"/>
                <w:spacing w:val="6"/>
                <w:w w:val="100"/>
                <w:sz w:val="18"/>
                <w:u w:val="none"/>
              </w:rPr>
              <w:t> </w:t>
            </w:r>
            <w:r>
              <w:rPr>
                <w:rFonts w:ascii="Times New Roman" w:hAnsi="Times New Roman" w:cs="Times New Roman"/>
                <w:color w:val="000000"/>
                <w:spacing w:val="0"/>
                <w:w w:val="100"/>
                <w:position w:val="-8"/>
                <w:sz w:val="18"/>
                <w:u w:val="none"/>
              </w:rPr>
              <w:t>15.20mm</w:t>
            </w:r>
            <w:r>
              <w:rPr>
                <w:rFonts w:ascii="Calibri" w:hAnsi="Calibri" w:cs="Calibri"/>
                <w:color w:val="000000"/>
                <w:spacing w:val="2"/>
                <w:w w:val="100"/>
                <w:sz w:val="18"/>
                <w:u w:val="none"/>
              </w:rPr>
              <w:t> </w:t>
            </w:r>
            <w:r>
              <w:rPr>
                <w:rFonts w:ascii="宋体" w:eastAsia="宋体" w:hAnsi="宋体" w:cs="宋体"/>
                <w:color w:val="000000"/>
                <w:spacing w:val="-3"/>
                <w:w w:val="100"/>
                <w:position w:val="-7"/>
                <w:sz w:val="18"/>
                <w:u w:val="none"/>
              </w:rPr>
              <w:t>或</w:t>
            </w:r>
            <w:r>
              <w:rPr>
                <w:rFonts w:ascii="Calibri" w:hAnsi="Calibri" w:cs="Calibri"/>
                <w:color w:val="000000"/>
                <w:spacing w:val="5"/>
                <w:w w:val="100"/>
                <w:sz w:val="18"/>
                <w:u w:val="none"/>
              </w:rPr>
              <w:t> </w:t>
            </w:r>
            <w:r>
              <w:rPr>
                <w:rFonts w:ascii="Times New Roman" w:hAnsi="Times New Roman" w:cs="Times New Roman"/>
                <w:color w:val="000000"/>
                <w:spacing w:val="0"/>
                <w:w w:val="100"/>
                <w:position w:val="-8"/>
                <w:sz w:val="18"/>
                <w:u w:val="none"/>
              </w:rPr>
              <w:t>15.70mm</w:t>
            </w:r>
            <w:r>
              <w:rPr>
                <w:rFonts w:ascii="宋体" w:hAnsi="宋体" w:cs="宋体"/>
                <w:color w:val="000000"/>
                <w:spacing w:val="-3"/>
                <w:w w:val="100"/>
                <w:position w:val="-7"/>
                <w:sz w:val="18"/>
                <w:u w:val="none"/>
              </w:rPr>
              <w:t>。</w:t>
            </w:r>
          </w:p>
        </w:tc>
      </w:tr>
    </w:tbl>
    <w:p>
      <w:pPr>
        <w:spacing w:before="0" w:after="0" w:line="391" w:lineRule="exact"/>
      </w:pPr>
    </w:p>
    <w:p>
      <w:pPr>
        <w:widowControl/>
        <w:jc w:val="left"/>
        <w:sectPr>
          <w:type w:val="continuous"/>
          <w:pgSz w:w="11900" w:h="16840"/>
          <w:pgMar w:top="1078" w:right="713" w:bottom="838" w:left="1073" w:header="0" w:footer="0" w:gutter="0"/>
          <w:pgNumType w:start="50"/>
          <w:cols w:num="1" w:space="720"/>
          <w:docGrid w:type="lines" w:linePitch="312" w:charSpace="0"/>
        </w:sectPr>
      </w:pPr>
    </w:p>
    <w:p>
      <w:pPr>
        <w:spacing w:before="0" w:after="0" w:line="192" w:lineRule="exact"/>
        <w:ind w:left="60" w:firstLine="0"/>
        <w:jc w:val="left"/>
      </w:pPr>
      <w:r>
        <w:pict>
          <v:shape id="_x0000_s2202" o:spid="_x0000_s1177" type="#_x0000_t202" style="width:85pt;height:39.55pt;margin-top:345.75pt;margin-left:320.0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3" o:spid="_x0000_s1178" type="#_x0000_t202" style="width:76.6pt;height:48.2pt;margin-top:302.55pt;margin-left:353.6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4" o:spid="_x0000_s1179" type="#_x0000_t202" style="width:85pt;height:39.55pt;margin-top:414.9pt;margin-left:252.85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5" o:spid="_x0000_s1180" type="#_x0000_t202" style="width:85pt;height:39.55pt;margin-top:380.3pt;margin-left:286.45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6" o:spid="_x0000_s1181" type="#_x0000_t202" style="width:68.2pt;height:39.55pt;margin-top:268pt;margin-left:395.65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7" o:spid="_x0000_s1182" type="#_x0000_t202" style="width:68.2pt;height:39.55pt;margin-top:648.15pt;margin-left:26.05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8" o:spid="_x0000_s1183" type="#_x0000_t202" style="width:68.2pt;height:39.55pt;margin-top:613.6pt;margin-left:59.65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9" o:spid="_x0000_s1184" type="#_x0000_t202" style="width:68.2pt;height:39.55pt;margin-top:579.05pt;margin-left:93.2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0" o:spid="_x0000_s1185" type="#_x0000_t202" style="width:76.6pt;height:30.9pt;margin-top:553.1pt;margin-left:126.8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1" o:spid="_x0000_s1186" type="#_x0000_t202" style="width:85pt;height:39.55pt;margin-top:518.55pt;margin-left:152.0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2" o:spid="_x0000_s1187" type="#_x0000_t202" style="width:85pt;height:39.55pt;margin-top:484pt;margin-left:185.65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3" o:spid="_x0000_s1188" type="#_x0000_t202" style="width:85pt;height:39.55pt;margin-top:449.45pt;margin-left:219.25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14" o:spid="_x0000_s1189" type="#_x0000_t202" style="width:68.2pt;height:39.55pt;margin-top:233.45pt;margin-left:429.25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5" o:spid="_x0000_s1190" type="#_x0000_t202" style="width:68.2pt;height:39.55pt;margin-top:198.9pt;margin-left:462.85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202" o:spid="_x0000_s1191" type="#_x0000_t12" style="width:1.45pt;height:56.65pt;margin-top:193.7pt;margin-left:114.45pt;mso-height-relative:page;mso-position-horizontal-relative:page;mso-position-vertical-relative:page;mso-width-relative:page;position:absolute;z-index:-251497472" coordsize="21600,21600" stroked="t" strokecolor="black">
            <v:fill opacity="0"/>
            <v:stroke joinstyle="miter"/>
          </v:shape>
        </w:pict>
      </w:r>
      <w:r>
        <w:pict>
          <v:shape id="WS_polygon203" o:spid="_x0000_s1192" type="#_x0000_t12" style="width:1.45pt;height:41.3pt;margin-top:193.5pt;margin-left:135.55pt;mso-height-relative:page;mso-position-horizontal-relative:page;mso-position-vertical-relative:page;mso-width-relative:page;position:absolute;z-index:-251496448" coordsize="21600,21600" stroked="t" strokecolor="black">
            <v:fill opacity="0"/>
            <v:stroke joinstyle="miter"/>
          </v:shape>
        </w:pict>
      </w:r>
      <w:r>
        <w:pict>
          <v:shape id="WS_polygon204" o:spid="_x0000_s1193" type="#_x0000_t12" style="width:1.45pt;height:72.25pt;margin-top:193.5pt;margin-left:88.5pt;mso-height-relative:page;mso-position-horizontal-relative:page;mso-position-vertical-relative:page;mso-width-relative:page;position:absolute;z-index:-251495424" coordsize="21600,21600" stroked="t" strokecolor="black">
            <v:fill opacity="0"/>
            <v:stroke joinstyle="miter"/>
          </v:shape>
        </w:pict>
      </w:r>
      <w:r>
        <w:pict>
          <v:shape id="WS_polygon205" o:spid="_x0000_s1194" type="#_x0000_t12" style="width:39.4pt;height:1.45pt;margin-top:233.3pt;margin-left:136.05pt;mso-height-relative:page;mso-position-horizontal-relative:page;mso-position-vertical-relative:page;mso-width-relative:page;position:absolute;z-index:251813888" coordsize="21600,21600" stroked="t" strokecolor="black">
            <v:fill opacity="0"/>
            <v:stroke joinstyle="miter"/>
          </v:shape>
        </w:pict>
      </w:r>
      <w:r>
        <w:pict>
          <v:shape id="WS_polygon206" o:spid="_x0000_s1195" type="#_x0000_t12" style="width:60.75pt;height:1.45pt;margin-top:249.15pt;margin-left:114.7pt;mso-height-relative:page;mso-position-horizontal-relative:page;mso-position-vertical-relative:page;mso-width-relative:page;position:absolute;z-index:251814912" coordsize="21600,21600" stroked="t" strokecolor="black">
            <v:fill opacity="0"/>
            <v:stroke joinstyle="miter"/>
          </v:shape>
        </w:pict>
      </w:r>
      <w:r>
        <w:pict>
          <v:shape id="WS_polygon207" o:spid="_x0000_s1196" type="#_x0000_t12" style="width:87.15pt;height:1.45pt;margin-top:264.75pt;margin-left:88.3pt;mso-height-relative:page;mso-position-horizontal-relative:page;mso-position-vertical-relative:page;mso-width-relative:page;position:absolute;z-index:251815936" coordsize="21600,21600" stroked="t" strokecolor="black">
            <v:fill opacity="0"/>
            <v:stroke joinstyle="miter"/>
          </v:shape>
        </w:pict>
      </w:r>
      <w:r>
        <w:pict>
          <v:shape id="WS_polygon208" o:spid="_x0000_s1197" type="#_x0000_t12" style="width:13.2pt;height:1.45pt;margin-top:202.35pt;margin-left:162.2pt;mso-height-relative:page;mso-position-horizontal-relative:page;mso-position-vertical-relative:page;mso-width-relative:page;position:absolute;z-index:251816960" coordsize="21600,21600" stroked="t" strokecolor="black">
            <v:fill opacity="0"/>
            <v:stroke joinstyle="miter"/>
          </v:shape>
        </w:pict>
      </w:r>
      <w:r>
        <w:pict>
          <v:shape id="WS_polygon209" o:spid="_x0000_s1198" type="#_x0000_t12" style="width:1.45pt;height:25.95pt;margin-top:193.25pt;margin-left:151.15pt;mso-height-relative:page;mso-position-horizontal-relative:page;mso-position-vertical-relative:page;mso-width-relative:page;position:absolute;z-index:-251494400" coordsize="21600,21600" stroked="t" strokecolor="black">
            <v:fill opacity="0"/>
            <v:stroke joinstyle="miter"/>
          </v:shape>
        </w:pict>
      </w:r>
      <w:r>
        <w:pict>
          <v:shape id="WS_polygon210" o:spid="_x0000_s1199" type="#_x0000_t12" style="width:24pt;height:1.45pt;margin-top:217.95pt;margin-left:151.4pt;mso-height-relative:page;mso-position-horizontal-relative:page;mso-position-vertical-relative:page;mso-width-relative:page;position:absolute;z-index:251817984" coordsize="21600,21600" stroked="t" strokecolor="black">
            <v:fill opacity="0"/>
            <v:stroke joinstyle="miter"/>
          </v:shape>
        </w:pict>
      </w:r>
      <w:r>
        <w:pict>
          <v:shape id="WS_polygon211" o:spid="_x0000_s1200" type="#_x0000_t12" style="width:1.45pt;height:9.85pt;margin-top:193.5pt;margin-left:161.95pt;mso-height-relative:page;mso-position-horizontal-relative:page;mso-position-vertical-relative:page;mso-width-relative:page;position:absolute;z-index:-251493376" coordsize="21600,21600" stroked="t" strokecolor="black">
            <v:fill opacity="0"/>
            <v:stroke joinstyle="miter"/>
          </v:shape>
        </w:pict>
      </w:r>
      <w:r>
        <w:rPr>
          <w:rFonts w:ascii="Times New Roman" w:hAnsi="Times New Roman" w:cs="Times New Roman"/>
          <w:color w:val="000000"/>
          <w:spacing w:val="0"/>
          <w:w w:val="100"/>
          <w:position w:val="0"/>
          <w:sz w:val="21"/>
          <w:u w:val="none"/>
        </w:rPr>
        <w:t>T/JSJTQX</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49-2023</w:t>
      </w:r>
    </w:p>
    <w:p>
      <w:pPr>
        <w:spacing w:before="0" w:after="0" w:line="240" w:lineRule="exact"/>
        <w:ind w:left="60" w:firstLine="0"/>
      </w:pPr>
    </w:p>
    <w:p>
      <w:pPr>
        <w:spacing w:before="0" w:after="0" w:line="238" w:lineRule="exact"/>
        <w:ind w:left="60" w:firstLine="706"/>
        <w:jc w:val="left"/>
      </w:pPr>
      <w:r>
        <w:rPr>
          <w:rFonts w:ascii="宋体" w:hAnsi="宋体" w:cs="宋体"/>
          <w:i/>
          <w:color w:val="000000"/>
          <w:spacing w:val="0"/>
          <w:w w:val="100"/>
          <w:sz w:val="18"/>
          <w:u w:val="none"/>
        </w:rPr>
        <w:t>h</w:t>
      </w:r>
      <w:r>
        <w:rPr>
          <w:rFonts w:ascii="Calibri" w:hAnsi="Calibri" w:cs="Calibri"/>
          <w:color w:val="000000"/>
          <w:spacing w:val="0"/>
          <w:w w:val="229"/>
          <w:sz w:val="18"/>
          <w:u w:val="none"/>
        </w:rPr>
        <w:t> </w:t>
      </w:r>
      <w:r>
        <w:rPr>
          <w:rFonts w:ascii="宋体" w:hAnsi="宋体" w:cs="宋体"/>
          <w:color w:val="000000"/>
          <w:spacing w:val="-1"/>
          <w:w w:val="100"/>
          <w:position w:val="0"/>
          <w:sz w:val="18"/>
          <w:u w:val="none"/>
        </w:rPr>
        <w:t>——螺旋线的高度，单位为</w:t>
      </w:r>
      <w:r>
        <w:rPr>
          <w:rFonts w:ascii="Calibri" w:hAnsi="Calibri" w:cs="Calibri"/>
          <w:color w:val="000000"/>
          <w:spacing w:val="6"/>
          <w:w w:val="100"/>
          <w:sz w:val="18"/>
          <w:u w:val="none"/>
        </w:rPr>
        <w:t> </w:t>
      </w:r>
      <w:r>
        <w:rPr>
          <w:rFonts w:ascii="Times New Roman" w:hAnsi="Times New Roman" w:cs="Times New Roman"/>
          <w:color w:val="000000"/>
          <w:spacing w:val="-2"/>
          <w:w w:val="100"/>
          <w:position w:val="0"/>
          <w:sz w:val="18"/>
          <w:u w:val="none"/>
        </w:rPr>
        <w:t>mm</w:t>
      </w:r>
      <w:r>
        <w:rPr>
          <w:rFonts w:ascii="宋体" w:hAnsi="宋体" w:cs="宋体"/>
          <w:color w:val="000000"/>
          <w:spacing w:val="-3"/>
          <w:w w:val="100"/>
          <w:position w:val="0"/>
          <w:sz w:val="18"/>
          <w:u w:val="none"/>
        </w:rPr>
        <w:t>。</w:t>
      </w:r>
    </w:p>
    <w:p>
      <w:pPr>
        <w:spacing w:before="0" w:after="0" w:line="240" w:lineRule="exact"/>
        <w:ind w:left="60" w:firstLine="706"/>
      </w:pPr>
    </w:p>
    <w:p>
      <w:pPr>
        <w:tabs>
          <w:tab w:val="left" w:pos="3554"/>
        </w:tabs>
        <w:spacing w:before="0" w:after="0" w:line="231" w:lineRule="exact"/>
        <w:ind w:left="60" w:firstLine="2918"/>
        <w:jc w:val="left"/>
      </w:pPr>
      <w:r>
        <w:rPr>
          <w:rFonts w:ascii="黑体" w:eastAsia="黑体" w:hAnsi="黑体" w:cs="黑体"/>
          <w:color w:val="000000"/>
          <w:spacing w:val="0"/>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1"/>
          <w:w w:val="100"/>
          <w:position w:val="0"/>
          <w:sz w:val="21"/>
          <w:u w:val="none"/>
        </w:rPr>
        <w:t>外护套管双螺旋线的结构示意图</w:t>
      </w:r>
    </w:p>
    <w:p>
      <w:pPr>
        <w:spacing w:before="0" w:after="0" w:line="240" w:lineRule="exact"/>
        <w:ind w:left="60" w:firstLine="2918"/>
      </w:pPr>
    </w:p>
    <w:p>
      <w:pPr>
        <w:tabs>
          <w:tab w:val="left" w:pos="583"/>
        </w:tabs>
        <w:spacing w:before="0" w:after="0" w:line="226" w:lineRule="exact"/>
        <w:ind w:left="60" w:firstLine="0"/>
        <w:jc w:val="left"/>
      </w:pPr>
      <w:r>
        <w:rPr>
          <w:rFonts w:ascii="黑体" w:hAnsi="黑体" w:cs="黑体"/>
          <w:color w:val="000000"/>
          <w:spacing w:val="0"/>
          <w:w w:val="100"/>
          <w:position w:val="0"/>
          <w:sz w:val="21"/>
          <w:u w:val="none"/>
        </w:rPr>
        <w:t>5.3</w:t>
      </w:r>
      <w:r>
        <w:rPr>
          <w:rFonts w:cs="Calibri"/>
          <w:spacing w:val="0"/>
          <w:w w:val="100"/>
        </w:rPr>
        <w:tab/>
      </w:r>
      <w:r>
        <w:rPr>
          <w:rFonts w:ascii="黑体" w:eastAsia="黑体" w:hAnsi="黑体" w:cs="黑体"/>
          <w:color w:val="000000"/>
          <w:spacing w:val="0"/>
          <w:w w:val="100"/>
          <w:position w:val="0"/>
          <w:sz w:val="21"/>
          <w:u w:val="none"/>
        </w:rPr>
        <w:t>型号</w:t>
      </w:r>
    </w:p>
    <w:p>
      <w:pPr>
        <w:spacing w:before="0" w:after="0" w:line="240" w:lineRule="exact"/>
        <w:ind w:left="60" w:firstLine="0"/>
      </w:pPr>
    </w:p>
    <w:p>
      <w:pPr>
        <w:spacing w:before="0" w:after="0" w:line="246" w:lineRule="exact"/>
        <w:ind w:left="60" w:firstLine="422"/>
        <w:jc w:val="left"/>
      </w:pPr>
      <w:r>
        <w:rPr>
          <w:rFonts w:ascii="宋体" w:eastAsia="宋体" w:hAnsi="宋体" w:cs="宋体"/>
          <w:color w:val="000000"/>
          <w:spacing w:val="-1"/>
          <w:w w:val="100"/>
          <w:position w:val="0"/>
          <w:sz w:val="21"/>
          <w:u w:val="none"/>
        </w:rPr>
        <w:t>外护套管型号表示方法见图</w:t>
      </w:r>
      <w:r>
        <w:rPr>
          <w:rFonts w:ascii="Times New Roman" w:hAnsi="Times New Roman" w:cs="Times New Roman"/>
          <w:color w:val="000000"/>
          <w:spacing w:val="0"/>
          <w:w w:val="100"/>
          <w:position w:val="0"/>
          <w:sz w:val="21"/>
          <w:u w:val="none"/>
        </w:rPr>
        <w:t>6</w:t>
      </w:r>
      <w:r>
        <w:rPr>
          <w:rFonts w:ascii="宋体" w:hAnsi="宋体" w:cs="宋体"/>
          <w:color w:val="000000"/>
          <w:spacing w:val="-1"/>
          <w:w w:val="100"/>
          <w:position w:val="0"/>
          <w:sz w:val="21"/>
          <w:u w:val="none"/>
        </w:rPr>
        <w:t>。分类代号应符合</w:t>
      </w:r>
      <w:r>
        <w:rPr>
          <w:rFonts w:ascii="Times New Roman" w:hAnsi="Times New Roman" w:cs="Times New Roman"/>
          <w:color w:val="000000"/>
          <w:spacing w:val="0"/>
          <w:w w:val="100"/>
          <w:position w:val="0"/>
          <w:sz w:val="21"/>
          <w:u w:val="none"/>
        </w:rPr>
        <w:t>5.1</w:t>
      </w:r>
      <w:r>
        <w:rPr>
          <w:rFonts w:ascii="宋体" w:hAnsi="宋体" w:cs="宋体"/>
          <w:color w:val="000000"/>
          <w:spacing w:val="-1"/>
          <w:w w:val="100"/>
          <w:position w:val="0"/>
          <w:sz w:val="21"/>
          <w:u w:val="none"/>
        </w:rPr>
        <w:t>的要求。</w:t>
      </w:r>
    </w:p>
    <w:p>
      <w:pPr>
        <w:tabs>
          <w:tab w:val="left" w:pos="1332"/>
          <w:tab w:val="left" w:pos="1855"/>
        </w:tabs>
        <w:spacing w:before="0" w:after="0" w:line="312" w:lineRule="exact"/>
        <w:ind w:left="60" w:firstLine="422"/>
        <w:jc w:val="left"/>
      </w:pPr>
      <w:r>
        <w:rPr>
          <w:rFonts w:ascii="Times New Roman" w:hAnsi="Times New Roman" w:cs="Times New Roman"/>
          <w:color w:val="000000"/>
          <w:spacing w:val="-2"/>
          <w:w w:val="100"/>
          <w:position w:val="0"/>
          <w:sz w:val="21"/>
          <w:u w:val="none"/>
        </w:rPr>
        <w:t>HTG</w:t>
      </w:r>
      <w:r>
        <w:rPr>
          <w:rFonts w:ascii="Calibri" w:hAnsi="Calibri" w:cs="Calibri"/>
          <w:sz w:val="24"/>
          <w:u w:val="none"/>
        </w:rPr>
        <w:fldChar w:fldCharType="begin"/>
      </w:r>
      <w:r>
        <w:rPr>
          <w:rFonts w:ascii="Calibri" w:hAnsi="Calibri" w:cs="Calibri"/>
          <w:sz w:val="24"/>
          <w:u w:val="none"/>
        </w:rPr>
        <w:instrText>eq \o\ac(□</w:instrText>
      </w:r>
      <w:r>
        <w:rPr>
          <w:rFonts w:ascii="Calibri" w:hAnsi="Calibri" w:cs="Calibri"/>
          <w:position w:val="0"/>
          <w:sz w:val="24"/>
          <w:u w:val="none"/>
        </w:rPr>
        <w:instrText>,  )</w:instrText>
      </w:r>
      <w:r>
        <w:fldChar w:fldCharType="separate"/>
      </w:r>
      <w:r>
        <w:fldChar w:fldCharType="end"/>
      </w:r>
      <w:r>
        <w:rPr>
          <w:rFonts w:cs="Calibri"/>
          <w:spacing w:val="0"/>
          <w:w w:val="100"/>
        </w:rPr>
        <w:tab/>
      </w:r>
      <w:r>
        <w:rPr>
          <w:rFonts w:ascii="宋体" w:hAnsi="宋体" w:cs="宋体"/>
          <w:color w:val="000000"/>
          <w:spacing w:val="-4"/>
          <w:w w:val="100"/>
          <w:position w:val="0"/>
          <w:sz w:val="21"/>
          <w:u w:val="none"/>
        </w:rPr>
        <w:t>×</w:t>
      </w:r>
      <w:r>
        <w:rPr>
          <w:rFonts w:cs="Calibri"/>
          <w:w w:val="100"/>
        </w:rPr>
        <w:tab/>
      </w:r>
      <w:r>
        <w:rPr>
          <w:rFonts w:ascii="宋体" w:hAnsi="宋体" w:cs="宋体"/>
          <w:color w:val="000000"/>
          <w:sz w:val="21"/>
          <w:u w:val="none"/>
        </w:rPr>
        <w:fldChar w:fldCharType="begin"/>
      </w:r>
      <w:r>
        <w:rPr>
          <w:rFonts w:ascii="宋体" w:hAnsi="宋体" w:cs="宋体"/>
          <w:color w:val="000000"/>
          <w:sz w:val="21"/>
          <w:u w:val="none"/>
        </w:rPr>
        <w:instrText>eq \o\ac(□</w:instrText>
      </w:r>
      <w:r>
        <w:rPr>
          <w:rFonts w:ascii="宋体" w:hAnsi="宋体" w:cs="宋体"/>
          <w:color w:val="000000"/>
          <w:position w:val="0"/>
          <w:sz w:val="21"/>
          <w:u w:val="none"/>
        </w:rPr>
        <w:instrText>,□□)</w:instrText>
      </w:r>
      <w:r>
        <w:fldChar w:fldCharType="separate"/>
      </w:r>
      <w:r>
        <w:fldChar w:fldCharType="end"/>
      </w:r>
    </w:p>
    <w:p>
      <w:pPr>
        <w:spacing w:before="0" w:after="0" w:line="312" w:lineRule="exact"/>
        <w:ind w:left="60" w:firstLine="2731"/>
        <w:jc w:val="left"/>
      </w:pPr>
      <w:r>
        <w:rPr>
          <w:rFonts w:ascii="宋体" w:eastAsia="宋体" w:hAnsi="宋体" w:cs="宋体"/>
          <w:color w:val="000000"/>
          <w:spacing w:val="-1"/>
          <w:w w:val="100"/>
          <w:position w:val="0"/>
          <w:sz w:val="21"/>
          <w:u w:val="none"/>
        </w:rPr>
        <w:t>有无螺旋线代号，无螺旋线为</w:t>
      </w:r>
      <w:r>
        <w:rPr>
          <w:rFonts w:ascii="Times New Roman" w:hAnsi="Times New Roman" w:cs="Times New Roman"/>
          <w:color w:val="000000"/>
          <w:spacing w:val="0"/>
          <w:w w:val="100"/>
          <w:position w:val="0"/>
          <w:sz w:val="21"/>
          <w:u w:val="none"/>
        </w:rPr>
        <w:t>G</w:t>
      </w:r>
      <w:r>
        <w:rPr>
          <w:rFonts w:ascii="宋体" w:eastAsia="宋体" w:hAnsi="宋体" w:cs="宋体"/>
          <w:color w:val="000000"/>
          <w:spacing w:val="0"/>
          <w:w w:val="100"/>
          <w:position w:val="0"/>
          <w:sz w:val="21"/>
          <w:u w:val="none"/>
        </w:rPr>
        <w:t>，有螺旋线为</w:t>
      </w:r>
      <w:r>
        <w:rPr>
          <w:rFonts w:ascii="Times New Roman" w:hAnsi="Times New Roman" w:cs="Times New Roman"/>
          <w:color w:val="000000"/>
          <w:spacing w:val="0"/>
          <w:w w:val="100"/>
          <w:position w:val="0"/>
          <w:sz w:val="21"/>
          <w:u w:val="none"/>
        </w:rPr>
        <w:t>L</w:t>
      </w:r>
    </w:p>
    <w:p>
      <w:pPr>
        <w:spacing w:before="0" w:after="0" w:line="312" w:lineRule="exact"/>
        <w:ind w:left="60" w:firstLine="2731"/>
        <w:jc w:val="left"/>
      </w:pPr>
      <w:r>
        <w:rPr>
          <w:rFonts w:ascii="宋体" w:eastAsia="宋体" w:hAnsi="宋体" w:cs="宋体"/>
          <w:color w:val="000000"/>
          <w:spacing w:val="-1"/>
          <w:w w:val="100"/>
          <w:position w:val="0"/>
          <w:sz w:val="21"/>
          <w:u w:val="none"/>
        </w:rPr>
        <w:t>层数代号，单层为</w:t>
      </w:r>
      <w:r>
        <w:rPr>
          <w:rFonts w:ascii="Times New Roman" w:hAnsi="Times New Roman" w:cs="Times New Roman"/>
          <w:color w:val="000000"/>
          <w:spacing w:val="0"/>
          <w:w w:val="100"/>
          <w:position w:val="0"/>
          <w:sz w:val="21"/>
          <w:u w:val="none"/>
        </w:rPr>
        <w:t>D</w:t>
      </w:r>
      <w:r>
        <w:rPr>
          <w:rFonts w:ascii="宋体" w:eastAsia="宋体" w:hAnsi="宋体" w:cs="宋体"/>
          <w:color w:val="000000"/>
          <w:spacing w:val="-1"/>
          <w:w w:val="100"/>
          <w:position w:val="0"/>
          <w:sz w:val="21"/>
          <w:u w:val="none"/>
        </w:rPr>
        <w:t>，双层为</w:t>
      </w:r>
      <w:r>
        <w:rPr>
          <w:rFonts w:ascii="Times New Roman" w:hAnsi="Times New Roman" w:cs="Times New Roman"/>
          <w:color w:val="000000"/>
          <w:spacing w:val="0"/>
          <w:w w:val="100"/>
          <w:position w:val="0"/>
          <w:sz w:val="21"/>
          <w:u w:val="none"/>
        </w:rPr>
        <w:t>S</w:t>
      </w:r>
    </w:p>
    <w:p>
      <w:pPr>
        <w:spacing w:before="0" w:after="0" w:line="312" w:lineRule="exact"/>
        <w:ind w:left="60" w:firstLine="2731"/>
        <w:jc w:val="left"/>
      </w:pPr>
      <w:r>
        <w:rPr>
          <w:rFonts w:ascii="宋体" w:eastAsia="宋体" w:hAnsi="宋体" w:cs="宋体"/>
          <w:color w:val="000000"/>
          <w:spacing w:val="-1"/>
          <w:w w:val="100"/>
          <w:position w:val="0"/>
          <w:sz w:val="21"/>
          <w:u w:val="none"/>
        </w:rPr>
        <w:t>公称壁厚，单位为</w:t>
      </w:r>
      <w:r>
        <w:rPr>
          <w:rFonts w:ascii="Times New Roman" w:hAnsi="Times New Roman" w:cs="Times New Roman"/>
          <w:color w:val="000000"/>
          <w:spacing w:val="-3"/>
          <w:w w:val="100"/>
          <w:position w:val="0"/>
          <w:sz w:val="21"/>
          <w:u w:val="none"/>
        </w:rPr>
        <w:t>mm</w:t>
      </w:r>
    </w:p>
    <w:p>
      <w:pPr>
        <w:spacing w:before="0" w:after="0" w:line="312" w:lineRule="exact"/>
        <w:ind w:left="60" w:firstLine="2731"/>
        <w:jc w:val="left"/>
      </w:pPr>
      <w:r>
        <w:rPr>
          <w:rFonts w:ascii="宋体" w:eastAsia="宋体" w:hAnsi="宋体" w:cs="宋体"/>
          <w:color w:val="000000"/>
          <w:spacing w:val="-1"/>
          <w:w w:val="100"/>
          <w:position w:val="0"/>
          <w:sz w:val="21"/>
          <w:u w:val="none"/>
        </w:rPr>
        <w:t>公称外径，单位为</w:t>
      </w:r>
      <w:r>
        <w:rPr>
          <w:rFonts w:ascii="Times New Roman" w:hAnsi="Times New Roman" w:cs="Times New Roman"/>
          <w:color w:val="000000"/>
          <w:spacing w:val="-3"/>
          <w:w w:val="100"/>
          <w:position w:val="0"/>
          <w:sz w:val="21"/>
          <w:u w:val="none"/>
        </w:rPr>
        <w:t>mm</w:t>
      </w:r>
    </w:p>
    <w:p>
      <w:pPr>
        <w:spacing w:before="0" w:after="0" w:line="296" w:lineRule="exact"/>
        <w:ind w:left="60" w:firstLine="2731"/>
        <w:jc w:val="left"/>
      </w:pPr>
      <w:r>
        <w:rPr>
          <w:rFonts w:ascii="宋体" w:eastAsia="宋体" w:hAnsi="宋体" w:cs="宋体"/>
          <w:color w:val="000000"/>
          <w:spacing w:val="-1"/>
          <w:w w:val="100"/>
          <w:position w:val="0"/>
          <w:sz w:val="21"/>
          <w:u w:val="none"/>
        </w:rPr>
        <w:t>外护套管</w:t>
      </w:r>
    </w:p>
    <w:p>
      <w:pPr>
        <w:spacing w:before="0" w:after="0" w:line="240" w:lineRule="exact"/>
        <w:ind w:left="60" w:firstLine="2731"/>
      </w:pPr>
    </w:p>
    <w:p>
      <w:pPr>
        <w:spacing w:before="0" w:after="0" w:line="226" w:lineRule="exact"/>
        <w:ind w:left="60" w:firstLine="3341"/>
        <w:jc w:val="left"/>
      </w:pPr>
      <w:r>
        <w:rPr>
          <w:rFonts w:ascii="黑体" w:eastAsia="黑体" w:hAnsi="黑体" w:cs="黑体"/>
          <w:color w:val="000000"/>
          <w:spacing w:val="23"/>
          <w:w w:val="100"/>
          <w:position w:val="0"/>
          <w:sz w:val="21"/>
          <w:u w:val="none"/>
        </w:rPr>
        <w:t>图6</w:t>
      </w:r>
      <w:r>
        <w:rPr>
          <w:rFonts w:ascii="Calibri" w:hAnsi="Calibri" w:cs="Calibri"/>
          <w:color w:val="000000"/>
          <w:spacing w:val="0"/>
          <w:w w:val="194"/>
          <w:sz w:val="24"/>
          <w:u w:val="none"/>
        </w:rPr>
        <w:t>  </w:t>
      </w:r>
      <w:r>
        <w:rPr>
          <w:rFonts w:ascii="黑体" w:eastAsia="黑体" w:hAnsi="黑体" w:cs="黑体"/>
          <w:color w:val="000000"/>
          <w:spacing w:val="0"/>
          <w:w w:val="100"/>
          <w:position w:val="0"/>
          <w:sz w:val="21"/>
          <w:u w:val="none"/>
        </w:rPr>
        <w:t>外护套管型号表示方法</w:t>
      </w:r>
    </w:p>
    <w:p>
      <w:pPr>
        <w:spacing w:before="0" w:after="0" w:line="240" w:lineRule="exact"/>
        <w:ind w:left="60" w:firstLine="3341"/>
      </w:pPr>
    </w:p>
    <w:p>
      <w:pPr>
        <w:spacing w:before="0" w:after="0" w:line="229" w:lineRule="exact"/>
        <w:ind w:left="60" w:firstLine="360"/>
        <w:jc w:val="left"/>
      </w:pPr>
      <w:r>
        <w:rPr>
          <w:rFonts w:ascii="黑体" w:eastAsia="黑体" w:hAnsi="黑体" w:cs="黑体"/>
          <w:color w:val="000000"/>
          <w:spacing w:val="-3"/>
          <w:w w:val="100"/>
          <w:position w:val="0"/>
          <w:sz w:val="18"/>
          <w:u w:val="none"/>
        </w:rPr>
        <w:t>示例</w:t>
      </w:r>
      <w:r>
        <w:rPr>
          <w:rFonts w:ascii="Times New Roman" w:hAnsi="Times New Roman" w:cs="Times New Roman"/>
          <w:color w:val="000000"/>
          <w:spacing w:val="-2"/>
          <w:w w:val="100"/>
          <w:position w:val="0"/>
          <w:sz w:val="18"/>
          <w:u w:val="none"/>
        </w:rPr>
        <w:t>1</w:t>
      </w:r>
      <w:r>
        <w:rPr>
          <w:rFonts w:ascii="宋体" w:eastAsia="宋体" w:hAnsi="宋体" w:cs="宋体"/>
          <w:color w:val="000000"/>
          <w:spacing w:val="-1"/>
          <w:w w:val="100"/>
          <w:position w:val="0"/>
          <w:sz w:val="18"/>
          <w:u w:val="none"/>
        </w:rPr>
        <w:t>：公称外径</w:t>
      </w:r>
      <w:r>
        <w:rPr>
          <w:rFonts w:ascii="Calibri" w:hAnsi="Calibri" w:cs="Calibri"/>
          <w:color w:val="000000"/>
          <w:spacing w:val="0"/>
          <w:w w:val="223"/>
          <w:sz w:val="18"/>
          <w:u w:val="none"/>
        </w:rPr>
        <w:t> </w:t>
      </w:r>
      <w:r>
        <w:rPr>
          <w:rFonts w:ascii="Times New Roman" w:hAnsi="Times New Roman" w:cs="Times New Roman"/>
          <w:color w:val="000000"/>
          <w:spacing w:val="0"/>
          <w:w w:val="100"/>
          <w:position w:val="0"/>
          <w:sz w:val="18"/>
          <w:u w:val="none"/>
        </w:rPr>
        <w:t>200mm</w:t>
      </w:r>
      <w:r>
        <w:rPr>
          <w:rFonts w:ascii="宋体" w:eastAsia="宋体" w:hAnsi="宋体" w:cs="宋体"/>
          <w:color w:val="000000"/>
          <w:spacing w:val="-1"/>
          <w:w w:val="100"/>
          <w:position w:val="0"/>
          <w:sz w:val="18"/>
          <w:u w:val="none"/>
        </w:rPr>
        <w:t>，壁厚</w:t>
      </w:r>
      <w:r>
        <w:rPr>
          <w:rFonts w:ascii="Calibri" w:hAnsi="Calibri" w:cs="Calibri"/>
          <w:color w:val="000000"/>
          <w:spacing w:val="0"/>
          <w:w w:val="223"/>
          <w:sz w:val="18"/>
          <w:u w:val="none"/>
        </w:rPr>
        <w:t> </w:t>
      </w:r>
      <w:r>
        <w:rPr>
          <w:rFonts w:ascii="Times New Roman" w:hAnsi="Times New Roman" w:cs="Times New Roman"/>
          <w:color w:val="000000"/>
          <w:spacing w:val="-1"/>
          <w:w w:val="100"/>
          <w:position w:val="0"/>
          <w:sz w:val="18"/>
          <w:u w:val="none"/>
        </w:rPr>
        <w:t>7.7mm</w:t>
      </w:r>
      <w:r>
        <w:rPr>
          <w:rFonts w:ascii="宋体" w:eastAsia="宋体" w:hAnsi="宋体" w:cs="宋体"/>
          <w:color w:val="000000"/>
          <w:spacing w:val="-1"/>
          <w:w w:val="100"/>
          <w:position w:val="0"/>
          <w:sz w:val="18"/>
          <w:u w:val="none"/>
        </w:rPr>
        <w:t>的无螺旋线双层外护套管，型号表示为</w:t>
      </w:r>
      <w:r>
        <w:rPr>
          <w:rFonts w:ascii="Calibri" w:hAnsi="Calibri" w:cs="Calibri"/>
          <w:color w:val="000000"/>
          <w:spacing w:val="0"/>
          <w:w w:val="224"/>
          <w:sz w:val="18"/>
          <w:u w:val="none"/>
        </w:rPr>
        <w:t> </w:t>
      </w:r>
      <w:r>
        <w:rPr>
          <w:rFonts w:ascii="Times New Roman" w:hAnsi="Times New Roman" w:cs="Times New Roman"/>
          <w:color w:val="000000"/>
          <w:spacing w:val="-1"/>
          <w:w w:val="100"/>
          <w:position w:val="0"/>
          <w:sz w:val="18"/>
          <w:u w:val="none"/>
        </w:rPr>
        <w:t>HTG</w:t>
      </w:r>
      <w:r>
        <w:rPr>
          <w:rFonts w:ascii="Calibri" w:hAnsi="Calibri" w:cs="Calibri"/>
          <w:color w:val="000000"/>
          <w:spacing w:val="0"/>
          <w:w w:val="338"/>
          <w:sz w:val="24"/>
          <w:u w:val="none"/>
        </w:rPr>
        <w:t> </w:t>
      </w:r>
      <w:r>
        <w:rPr>
          <w:rFonts w:ascii="Times New Roman" w:hAnsi="Times New Roman" w:cs="Times New Roman"/>
          <w:color w:val="000000"/>
          <w:spacing w:val="-1"/>
          <w:w w:val="100"/>
          <w:position w:val="0"/>
          <w:sz w:val="18"/>
          <w:u w:val="none"/>
        </w:rPr>
        <w:t>200×7.7</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SG</w:t>
      </w:r>
      <w:r>
        <w:rPr>
          <w:rFonts w:ascii="Calibri" w:hAnsi="Calibri" w:cs="Calibri"/>
          <w:color w:val="000000"/>
          <w:spacing w:val="0"/>
          <w:w w:val="226"/>
          <w:sz w:val="18"/>
          <w:u w:val="none"/>
        </w:rPr>
        <w:t> </w:t>
      </w:r>
      <w:r>
        <w:rPr>
          <w:rFonts w:ascii="宋体" w:hAnsi="宋体" w:cs="宋体"/>
          <w:color w:val="000000"/>
          <w:spacing w:val="-3"/>
          <w:w w:val="100"/>
          <w:position w:val="0"/>
          <w:sz w:val="18"/>
          <w:u w:val="none"/>
        </w:rPr>
        <w:t>。</w:t>
      </w:r>
    </w:p>
    <w:p>
      <w:pPr>
        <w:spacing w:before="0" w:after="0" w:line="312" w:lineRule="exact"/>
        <w:ind w:left="60" w:firstLine="360"/>
        <w:jc w:val="left"/>
      </w:pPr>
      <w:r>
        <w:rPr>
          <w:rFonts w:ascii="黑体" w:eastAsia="黑体" w:hAnsi="黑体" w:cs="黑体"/>
          <w:color w:val="000000"/>
          <w:spacing w:val="-3"/>
          <w:w w:val="100"/>
          <w:position w:val="0"/>
          <w:sz w:val="18"/>
          <w:u w:val="none"/>
        </w:rPr>
        <w:t>示例</w:t>
      </w:r>
      <w:r>
        <w:rPr>
          <w:rFonts w:ascii="Times New Roman" w:hAnsi="Times New Roman" w:cs="Times New Roman"/>
          <w:color w:val="000000"/>
          <w:spacing w:val="-2"/>
          <w:w w:val="100"/>
          <w:position w:val="0"/>
          <w:sz w:val="18"/>
          <w:u w:val="none"/>
        </w:rPr>
        <w:t>2</w:t>
      </w:r>
      <w:r>
        <w:rPr>
          <w:rFonts w:ascii="宋体" w:eastAsia="宋体" w:hAnsi="宋体" w:cs="宋体"/>
          <w:color w:val="000000"/>
          <w:spacing w:val="-1"/>
          <w:w w:val="100"/>
          <w:position w:val="0"/>
          <w:sz w:val="18"/>
          <w:u w:val="none"/>
        </w:rPr>
        <w:t>：公称外径</w:t>
      </w:r>
      <w:r>
        <w:rPr>
          <w:rFonts w:ascii="Calibri" w:hAnsi="Calibri" w:cs="Calibri"/>
          <w:color w:val="000000"/>
          <w:spacing w:val="0"/>
          <w:w w:val="223"/>
          <w:sz w:val="18"/>
          <w:u w:val="none"/>
        </w:rPr>
        <w:t> </w:t>
      </w:r>
      <w:r>
        <w:rPr>
          <w:rFonts w:ascii="Times New Roman" w:hAnsi="Times New Roman" w:cs="Times New Roman"/>
          <w:color w:val="000000"/>
          <w:spacing w:val="0"/>
          <w:w w:val="100"/>
          <w:position w:val="0"/>
          <w:sz w:val="18"/>
          <w:u w:val="none"/>
        </w:rPr>
        <w:t>235mm</w:t>
      </w:r>
      <w:r>
        <w:rPr>
          <w:rFonts w:ascii="宋体" w:eastAsia="宋体" w:hAnsi="宋体" w:cs="宋体"/>
          <w:color w:val="000000"/>
          <w:spacing w:val="-1"/>
          <w:w w:val="100"/>
          <w:position w:val="0"/>
          <w:sz w:val="18"/>
          <w:u w:val="none"/>
        </w:rPr>
        <w:t>，壁厚</w:t>
      </w:r>
      <w:r>
        <w:rPr>
          <w:rFonts w:ascii="Calibri" w:hAnsi="Calibri" w:cs="Calibri"/>
          <w:color w:val="000000"/>
          <w:spacing w:val="0"/>
          <w:w w:val="223"/>
          <w:sz w:val="18"/>
          <w:u w:val="none"/>
        </w:rPr>
        <w:t> </w:t>
      </w:r>
      <w:r>
        <w:rPr>
          <w:rFonts w:ascii="Times New Roman" w:hAnsi="Times New Roman" w:cs="Times New Roman"/>
          <w:color w:val="000000"/>
          <w:spacing w:val="-1"/>
          <w:w w:val="100"/>
          <w:position w:val="0"/>
          <w:sz w:val="18"/>
          <w:u w:val="none"/>
        </w:rPr>
        <w:t>8.6mm</w:t>
      </w:r>
      <w:r>
        <w:rPr>
          <w:rFonts w:ascii="宋体" w:eastAsia="宋体" w:hAnsi="宋体" w:cs="宋体"/>
          <w:color w:val="000000"/>
          <w:spacing w:val="-1"/>
          <w:w w:val="100"/>
          <w:position w:val="0"/>
          <w:sz w:val="18"/>
          <w:u w:val="none"/>
        </w:rPr>
        <w:t>的有螺旋线双层外护套管，型号表示为</w:t>
      </w:r>
      <w:r>
        <w:rPr>
          <w:rFonts w:ascii="Calibri" w:hAnsi="Calibri" w:cs="Calibri"/>
          <w:color w:val="000000"/>
          <w:spacing w:val="0"/>
          <w:w w:val="224"/>
          <w:sz w:val="18"/>
          <w:u w:val="none"/>
        </w:rPr>
        <w:t> </w:t>
      </w:r>
      <w:r>
        <w:rPr>
          <w:rFonts w:ascii="Times New Roman" w:hAnsi="Times New Roman" w:cs="Times New Roman"/>
          <w:color w:val="000000"/>
          <w:spacing w:val="-1"/>
          <w:w w:val="100"/>
          <w:position w:val="0"/>
          <w:sz w:val="18"/>
          <w:u w:val="none"/>
        </w:rPr>
        <w:t>HTG</w:t>
      </w:r>
      <w:r>
        <w:rPr>
          <w:rFonts w:ascii="Calibri" w:hAnsi="Calibri" w:cs="Calibri"/>
          <w:color w:val="000000"/>
          <w:spacing w:val="0"/>
          <w:w w:val="338"/>
          <w:sz w:val="24"/>
          <w:u w:val="none"/>
        </w:rPr>
        <w:t> </w:t>
      </w:r>
      <w:r>
        <w:rPr>
          <w:rFonts w:ascii="Times New Roman" w:hAnsi="Times New Roman" w:cs="Times New Roman"/>
          <w:color w:val="000000"/>
          <w:spacing w:val="-1"/>
          <w:w w:val="100"/>
          <w:position w:val="0"/>
          <w:sz w:val="18"/>
          <w:u w:val="none"/>
        </w:rPr>
        <w:t>235×8.6</w:t>
      </w:r>
      <w:r>
        <w:rPr>
          <w:rFonts w:ascii="Calibri" w:hAnsi="Calibri" w:cs="Calibri"/>
          <w:color w:val="000000"/>
          <w:spacing w:val="3"/>
          <w:w w:val="100"/>
          <w:sz w:val="18"/>
          <w:u w:val="none"/>
        </w:rPr>
        <w:t> </w:t>
      </w:r>
      <w:r>
        <w:rPr>
          <w:rFonts w:ascii="Times New Roman" w:hAnsi="Times New Roman" w:cs="Times New Roman"/>
          <w:color w:val="000000"/>
          <w:spacing w:val="-3"/>
          <w:w w:val="100"/>
          <w:position w:val="0"/>
          <w:sz w:val="18"/>
          <w:u w:val="none"/>
        </w:rPr>
        <w:t>SL</w:t>
      </w:r>
      <w:r>
        <w:rPr>
          <w:rFonts w:ascii="Calibri" w:hAnsi="Calibri" w:cs="Calibri"/>
          <w:color w:val="000000"/>
          <w:spacing w:val="0"/>
          <w:w w:val="239"/>
          <w:sz w:val="18"/>
          <w:u w:val="none"/>
        </w:rPr>
        <w:t> </w:t>
      </w:r>
      <w:r>
        <w:rPr>
          <w:rFonts w:ascii="宋体" w:hAnsi="宋体" w:cs="宋体"/>
          <w:color w:val="000000"/>
          <w:spacing w:val="-3"/>
          <w:w w:val="100"/>
          <w:position w:val="0"/>
          <w:sz w:val="18"/>
          <w:u w:val="none"/>
        </w:rPr>
        <w:t>。</w:t>
      </w:r>
    </w:p>
    <w:p>
      <w:pPr>
        <w:spacing w:before="0" w:after="0" w:line="240" w:lineRule="exact"/>
        <w:ind w:left="60" w:firstLine="360"/>
      </w:pPr>
    </w:p>
    <w:p>
      <w:pPr>
        <w:tabs>
          <w:tab w:val="left" w:pos="583"/>
        </w:tabs>
        <w:spacing w:before="0" w:after="0" w:line="227" w:lineRule="exact"/>
        <w:ind w:left="60" w:firstLine="0"/>
        <w:jc w:val="left"/>
      </w:pPr>
      <w:r>
        <w:rPr>
          <w:rFonts w:ascii="黑体" w:hAnsi="黑体" w:cs="黑体"/>
          <w:color w:val="000000"/>
          <w:spacing w:val="0"/>
          <w:w w:val="100"/>
          <w:position w:val="0"/>
          <w:sz w:val="21"/>
          <w:u w:val="none"/>
        </w:rPr>
        <w:t>5.4</w:t>
      </w:r>
      <w:r>
        <w:rPr>
          <w:rFonts w:cs="Calibri"/>
          <w:spacing w:val="0"/>
          <w:w w:val="100"/>
        </w:rPr>
        <w:tab/>
      </w:r>
      <w:r>
        <w:rPr>
          <w:rFonts w:ascii="黑体" w:eastAsia="黑体" w:hAnsi="黑体" w:cs="黑体"/>
          <w:color w:val="000000"/>
          <w:spacing w:val="0"/>
          <w:w w:val="100"/>
          <w:position w:val="0"/>
          <w:sz w:val="21"/>
          <w:u w:val="none"/>
        </w:rPr>
        <w:t>规格</w:t>
      </w:r>
    </w:p>
    <w:p>
      <w:pPr>
        <w:spacing w:before="0" w:after="0" w:line="240" w:lineRule="exact"/>
        <w:ind w:left="60" w:firstLine="0"/>
      </w:pPr>
    </w:p>
    <w:p>
      <w:pPr>
        <w:spacing w:before="0" w:after="0" w:line="246" w:lineRule="exact"/>
        <w:ind w:left="60" w:firstLine="422"/>
        <w:jc w:val="left"/>
      </w:pPr>
      <w:r>
        <w:rPr>
          <w:rFonts w:ascii="宋体" w:eastAsia="宋体" w:hAnsi="宋体" w:cs="宋体"/>
          <w:color w:val="000000"/>
          <w:spacing w:val="0"/>
          <w:w w:val="100"/>
          <w:position w:val="0"/>
          <w:sz w:val="21"/>
          <w:u w:val="none"/>
        </w:rPr>
        <w:t>外护套管的规格见表</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p>
    <w:p>
      <w:pPr>
        <w:tabs>
          <w:tab w:val="left" w:pos="4394"/>
        </w:tabs>
        <w:spacing w:before="0" w:after="0" w:line="450" w:lineRule="exact"/>
        <w:ind w:left="60" w:firstLine="3758"/>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cs="Calibri"/>
          <w:spacing w:val="-3"/>
          <w:w w:val="100"/>
        </w:rPr>
        <w:tab/>
      </w:r>
      <w:r>
        <w:rPr>
          <w:rFonts w:ascii="黑体" w:eastAsia="黑体" w:hAnsi="黑体" w:cs="黑体"/>
          <w:color w:val="000000"/>
          <w:spacing w:val="0"/>
          <w:w w:val="100"/>
          <w:position w:val="0"/>
          <w:sz w:val="21"/>
          <w:u w:val="none"/>
        </w:rPr>
        <w:t>外护套管规格</w:t>
      </w:r>
    </w:p>
    <w:p>
      <w:pPr>
        <w:widowControl/>
        <w:jc w:val="left"/>
        <w:sectPr>
          <w:type w:val="continuous"/>
          <w:pgSz w:w="11900" w:h="16840"/>
          <w:pgMar w:top="1078" w:right="713" w:bottom="838" w:left="1073" w:header="0" w:footer="0" w:gutter="0"/>
          <w:pgNumType w:start="51"/>
          <w:cols w:num="1" w:space="708" w:equalWidth="0">
            <w:col w:w="10114" w:space="0"/>
          </w:cols>
          <w:docGrid w:type="lines" w:linePitch="312" w:charSpace="0"/>
        </w:sectPr>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240" w:lineRule="exact"/>
        <w:ind w:left="60" w:firstLine="3758"/>
      </w:pPr>
    </w:p>
    <w:p>
      <w:pPr>
        <w:spacing w:before="0" w:after="0" w:line="346" w:lineRule="exact"/>
        <w:ind w:left="60" w:firstLine="3758"/>
      </w:pPr>
    </w:p>
    <w:p>
      <w:pPr>
        <w:widowControl/>
        <w:jc w:val="left"/>
        <w:sectPr>
          <w:type w:val="continuous"/>
          <w:pgSz w:w="11900" w:h="16840"/>
          <w:pgMar w:top="1078" w:right="713" w:bottom="838" w:left="1073" w:header="0" w:footer="0" w:gutter="0"/>
          <w:pgNumType w:start="52"/>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技术要求</w:t>
      </w:r>
    </w:p>
    <w:p>
      <w:pPr>
        <w:spacing w:before="0" w:after="0" w:line="240" w:lineRule="exact"/>
        <w:ind w:left="60" w:firstLine="0"/>
      </w:pPr>
    </w:p>
    <w:p>
      <w:pPr>
        <w:tabs>
          <w:tab w:val="left" w:pos="583"/>
        </w:tabs>
        <w:spacing w:before="0" w:after="0" w:line="384" w:lineRule="exact"/>
        <w:ind w:left="60"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材料</w:t>
      </w:r>
    </w:p>
    <w:p>
      <w:pPr>
        <w:spacing w:before="0" w:after="0" w:line="240" w:lineRule="exact"/>
        <w:ind w:left="60" w:firstLine="0"/>
      </w:pPr>
    </w:p>
    <w:p>
      <w:pPr>
        <w:spacing w:before="0" w:after="0" w:line="246" w:lineRule="exact"/>
        <w:ind w:left="60" w:firstLine="422"/>
        <w:jc w:val="left"/>
        <w:sectPr>
          <w:type w:val="continuous"/>
          <w:pgSz w:w="11900" w:h="16840"/>
          <w:pgMar w:top="1078" w:right="713" w:bottom="838" w:left="1073" w:header="0" w:footer="0" w:gutter="0"/>
          <w:pgNumType w:start="53"/>
          <w:cols w:num="1" w:space="708" w:equalWidth="0">
            <w:col w:w="10114" w:space="0"/>
          </w:cols>
          <w:docGrid w:type="lines" w:linePitch="312" w:charSpace="0"/>
        </w:sectPr>
      </w:pPr>
      <w:r>
        <w:rPr>
          <w:rFonts w:ascii="宋体" w:eastAsia="宋体" w:hAnsi="宋体" w:cs="宋体"/>
          <w:color w:val="000000"/>
          <w:spacing w:val="-1"/>
          <w:w w:val="100"/>
          <w:position w:val="0"/>
          <w:sz w:val="21"/>
          <w:u w:val="none"/>
        </w:rPr>
        <w:t>外护套管用高密度聚乙烯材料不应使用回收料和再生料，材料性能应符合表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422"/>
      </w:pPr>
    </w:p>
    <w:p>
      <w:pPr>
        <w:spacing w:before="0" w:after="0" w:line="209" w:lineRule="exact"/>
        <w:ind w:left="60" w:firstLine="221"/>
        <w:jc w:val="left"/>
      </w:pPr>
      <w:r>
        <w:rPr>
          <w:rFonts w:ascii="Times New Roman" w:hAnsi="Times New Roman" w:cs="Times New Roman"/>
          <w:color w:val="000000"/>
          <w:spacing w:val="-2"/>
          <w:w w:val="100"/>
          <w:position w:val="0"/>
          <w:sz w:val="18"/>
          <w:u w:val="none"/>
        </w:rPr>
        <w:t>6</w:t>
      </w:r>
    </w:p>
    <w:p>
      <w:pPr>
        <w:widowControl/>
        <w:jc w:val="left"/>
        <w:sectPr>
          <w:type w:val="nextPage"/>
          <w:pgSz w:w="11900" w:h="16840"/>
          <w:pgMar w:top="1078" w:right="713" w:bottom="838" w:left="1073" w:header="0" w:footer="0" w:gutter="0"/>
          <w:pgNumType w:start="54"/>
          <w:cols w:num="1" w:space="708" w:equalWidth="0">
            <w:col w:w="10114" w:space="0"/>
          </w:cols>
          <w:titlePg w:val="0"/>
          <w:docGrid w:type="lines" w:linePitch="312" w:charSpace="0"/>
        </w:sectPr>
      </w:pPr>
    </w:p>
    <w:tbl>
      <w:tblPr>
        <w:tblStyle w:val="TableNormal"/>
        <w:tblpPr w:leftFromText="180" w:rightFromText="180" w:vertAnchor="page" w:horzAnchor="page" w:tblpX="817" w:tblpY="1286"/>
        <w:tblW w:w="0" w:type="auto"/>
        <w:tblInd w:w="0" w:type="dxa"/>
        <w:tblLayout w:type="fixed"/>
        <w:tblCellMar>
          <w:top w:w="0" w:type="dxa"/>
          <w:left w:w="108" w:type="dxa"/>
          <w:bottom w:w="0" w:type="dxa"/>
          <w:right w:w="108" w:type="dxa"/>
        </w:tblCellMar>
      </w:tblPr>
      <w:tblGrid>
        <w:gridCol w:w="398"/>
        <w:gridCol w:w="1992"/>
        <w:gridCol w:w="1234"/>
        <w:gridCol w:w="1522"/>
        <w:gridCol w:w="1454"/>
        <w:gridCol w:w="2030"/>
      </w:tblGrid>
      <w:tr>
        <w:tblPrEx>
          <w:tblW w:w="0" w:type="auto"/>
          <w:tblInd w:w="0" w:type="dxa"/>
          <w:tblLayout w:type="fixed"/>
          <w:tblCellMar>
            <w:top w:w="0" w:type="dxa"/>
            <w:left w:w="108" w:type="dxa"/>
            <w:bottom w:w="0" w:type="dxa"/>
            <w:right w:w="108" w:type="dxa"/>
          </w:tblCellMar>
        </w:tblPrEx>
        <w:trPr>
          <w:trHeight w:hRule="exact" w:val="346"/>
        </w:trPr>
        <w:tc>
          <w:tcPr>
            <w:tcW w:w="3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6" w:right="-239"/>
            </w:pPr>
            <w:bookmarkStart w:id="11" w:name="11"/>
            <w:bookmarkEnd w:id="11"/>
            <w:r>
              <w:rPr>
                <w:rFonts w:ascii="宋体" w:eastAsia="宋体" w:hAnsi="宋体" w:cs="宋体"/>
                <w:color w:val="000000"/>
                <w:spacing w:val="-3"/>
                <w:w w:val="100"/>
                <w:position w:val="0"/>
                <w:sz w:val="18"/>
                <w:u w:val="none"/>
              </w:rPr>
              <w:t>序</w:t>
            </w:r>
          </w:p>
          <w:p>
            <w:pPr>
              <w:spacing w:before="0" w:after="0" w:line="312" w:lineRule="exact"/>
              <w:ind w:left="106" w:right="-239"/>
            </w:pPr>
            <w:r>
              <w:rPr>
                <w:rFonts w:ascii="宋体" w:eastAsia="宋体" w:hAnsi="宋体" w:cs="宋体"/>
                <w:color w:val="000000"/>
                <w:spacing w:val="-3"/>
                <w:w w:val="100"/>
                <w:position w:val="0"/>
                <w:sz w:val="18"/>
                <w:u w:val="none"/>
              </w:rPr>
              <w:t>号</w:t>
            </w:r>
          </w:p>
        </w:tc>
        <w:tc>
          <w:tcPr>
            <w:tcW w:w="199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11" w:right="-239"/>
            </w:pPr>
          </w:p>
          <w:p>
            <w:pPr>
              <w:spacing w:before="0" w:after="0" w:line="193" w:lineRule="exact"/>
              <w:ind w:left="811" w:right="-239"/>
            </w:pPr>
            <w:r>
              <w:rPr>
                <w:rFonts w:ascii="宋体" w:eastAsia="宋体" w:hAnsi="宋体" w:cs="宋体"/>
                <w:color w:val="000000"/>
                <w:spacing w:val="-3"/>
                <w:w w:val="100"/>
                <w:position w:val="0"/>
                <w:sz w:val="18"/>
                <w:u w:val="none"/>
              </w:rPr>
              <w:t>项目</w:t>
            </w:r>
          </w:p>
        </w:tc>
        <w:tc>
          <w:tcPr>
            <w:tcW w:w="12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2" w:right="-239"/>
            </w:pPr>
          </w:p>
          <w:p>
            <w:pPr>
              <w:spacing w:before="0" w:after="0" w:line="193" w:lineRule="exact"/>
              <w:ind w:left="432" w:right="-239"/>
            </w:pPr>
            <w:r>
              <w:rPr>
                <w:rFonts w:ascii="宋体" w:eastAsia="宋体" w:hAnsi="宋体" w:cs="宋体"/>
                <w:color w:val="000000"/>
                <w:spacing w:val="-3"/>
                <w:w w:val="100"/>
                <w:position w:val="0"/>
                <w:sz w:val="18"/>
                <w:u w:val="none"/>
              </w:rPr>
              <w:t>单位</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306" w:right="-239"/>
            </w:pPr>
            <w:r>
              <w:rPr>
                <w:rFonts w:ascii="宋体" w:eastAsia="宋体" w:hAnsi="宋体" w:cs="宋体"/>
                <w:color w:val="000000"/>
                <w:spacing w:val="-3"/>
                <w:w w:val="100"/>
                <w:position w:val="0"/>
                <w:sz w:val="18"/>
                <w:u w:val="none"/>
              </w:rPr>
              <w:t>指标</w:t>
            </w:r>
          </w:p>
        </w:tc>
        <w:tc>
          <w:tcPr>
            <w:tcW w:w="203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53" w:right="-239"/>
            </w:pPr>
          </w:p>
          <w:p>
            <w:pPr>
              <w:spacing w:before="0" w:after="0" w:line="193" w:lineRule="exact"/>
              <w:ind w:left="653" w:right="-239"/>
            </w:pPr>
            <w:r>
              <w:rPr>
                <w:rFonts w:ascii="宋体" w:eastAsia="宋体" w:hAnsi="宋体" w:cs="宋体"/>
                <w:color w:val="000000"/>
                <w:spacing w:val="-2"/>
                <w:w w:val="100"/>
                <w:position w:val="0"/>
                <w:sz w:val="18"/>
                <w:u w:val="none"/>
              </w:rPr>
              <w:t>试验方法</w:t>
            </w:r>
          </w:p>
        </w:tc>
      </w:tr>
      <w:tr>
        <w:tblPrEx>
          <w:tblW w:w="0" w:type="auto"/>
          <w:tblInd w:w="0" w:type="dxa"/>
          <w:tblLayout w:type="fixed"/>
          <w:tblCellMar>
            <w:top w:w="0" w:type="dxa"/>
            <w:left w:w="108" w:type="dxa"/>
            <w:bottom w:w="0" w:type="dxa"/>
            <w:right w:w="108" w:type="dxa"/>
          </w:tblCellMar>
        </w:tblPrEx>
        <w:trPr>
          <w:trHeight w:hRule="exact" w:val="341"/>
        </w:trPr>
        <w:tc>
          <w:tcPr>
            <w:tcW w:w="3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99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2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581" w:right="-239"/>
            </w:pPr>
            <w:r>
              <w:rPr>
                <w:rFonts w:ascii="宋体" w:eastAsia="宋体" w:hAnsi="宋体" w:cs="宋体"/>
                <w:color w:val="000000"/>
                <w:spacing w:val="-3"/>
                <w:w w:val="100"/>
                <w:position w:val="0"/>
                <w:sz w:val="18"/>
                <w:u w:val="none"/>
              </w:rPr>
              <w:t>黑色</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365" w:right="-239"/>
            </w:pPr>
            <w:r>
              <w:rPr>
                <w:rFonts w:ascii="宋体" w:eastAsia="宋体" w:hAnsi="宋体" w:cs="宋体"/>
                <w:color w:val="000000"/>
                <w:spacing w:val="-2"/>
                <w:w w:val="100"/>
                <w:position w:val="0"/>
                <w:sz w:val="18"/>
                <w:u w:val="none"/>
              </w:rPr>
              <w:t>其他颜色</w:t>
            </w:r>
          </w:p>
        </w:tc>
        <w:tc>
          <w:tcPr>
            <w:tcW w:w="203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5" w:lineRule="exact"/>
            </w:pPr>
          </w:p>
        </w:tc>
      </w:tr>
      <w:tr>
        <w:tblPrEx>
          <w:tblW w:w="0" w:type="auto"/>
          <w:tblInd w:w="0" w:type="dxa"/>
          <w:tblLayout w:type="fixed"/>
          <w:tblCellMar>
            <w:top w:w="0" w:type="dxa"/>
            <w:left w:w="108" w:type="dxa"/>
            <w:bottom w:w="0" w:type="dxa"/>
            <w:right w:w="108" w:type="dxa"/>
          </w:tblCellMar>
        </w:tblPrEx>
        <w:trPr>
          <w:trHeight w:hRule="exact" w:val="33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149" w:right="-239"/>
            </w:pPr>
            <w:r>
              <w:rPr>
                <w:rFonts w:ascii="Times New Roman" w:hAnsi="Times New Roman" w:cs="Times New Roman"/>
                <w:color w:val="000000"/>
                <w:spacing w:val="-2"/>
                <w:w w:val="100"/>
                <w:position w:val="0"/>
                <w:sz w:val="18"/>
                <w:u w:val="none"/>
              </w:rPr>
              <w:t>1</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811" w:right="-239"/>
            </w:pPr>
            <w:r>
              <w:rPr>
                <w:rFonts w:ascii="宋体" w:eastAsia="宋体" w:hAnsi="宋体" w:cs="宋体"/>
                <w:color w:val="000000"/>
                <w:spacing w:val="-3"/>
                <w:w w:val="100"/>
                <w:position w:val="0"/>
                <w:sz w:val="18"/>
                <w:u w:val="none"/>
              </w:rPr>
              <w:t>密度</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403" w:right="-239"/>
            </w:pPr>
            <w:r>
              <w:rPr>
                <w:rFonts w:ascii="Times New Roman" w:hAnsi="Times New Roman" w:cs="Times New Roman"/>
                <w:color w:val="000000"/>
                <w:spacing w:val="-2"/>
                <w:w w:val="100"/>
                <w:position w:val="0"/>
                <w:sz w:val="18"/>
                <w:u w:val="none"/>
              </w:rPr>
              <w:t>g/cm</w:t>
            </w:r>
            <w:r>
              <w:rPr>
                <w:rFonts w:ascii="Times New Roman" w:hAnsi="Times New Roman" w:cs="Times New Roman"/>
                <w:color w:val="000000"/>
                <w:spacing w:val="1"/>
                <w:w w:val="100"/>
                <w:position w:val="5"/>
                <w:sz w:val="11"/>
                <w:u w:val="none"/>
              </w:rPr>
              <w:t>3</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994" w:right="-239"/>
            </w:pPr>
            <w:r>
              <w:rPr>
                <w:rFonts w:ascii="Times New Roman" w:hAnsi="Times New Roman" w:cs="Times New Roman"/>
                <w:color w:val="000000"/>
                <w:spacing w:val="0"/>
                <w:w w:val="100"/>
                <w:position w:val="0"/>
                <w:sz w:val="18"/>
                <w:u w:val="none"/>
              </w:rPr>
              <w:t>0.942</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0.965</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538"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1"/>
                <w:w w:val="100"/>
                <w:position w:val="0"/>
                <w:sz w:val="18"/>
                <w:u w:val="none"/>
              </w:rPr>
              <w:t>1033.1</w:t>
            </w: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49" w:right="-239"/>
            </w:pPr>
            <w:r>
              <w:rPr>
                <w:rFonts w:ascii="Times New Roman" w:hAnsi="Times New Roman" w:cs="Times New Roman"/>
                <w:color w:val="000000"/>
                <w:spacing w:val="-2"/>
                <w:w w:val="100"/>
                <w:position w:val="0"/>
                <w:sz w:val="18"/>
                <w:u w:val="none"/>
              </w:rPr>
              <w:t>2</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74" w:right="-239"/>
            </w:pPr>
            <w:r>
              <w:rPr>
                <w:rFonts w:ascii="宋体" w:eastAsia="宋体" w:hAnsi="宋体" w:cs="宋体"/>
                <w:color w:val="000000"/>
                <w:spacing w:val="-1"/>
                <w:w w:val="100"/>
                <w:position w:val="0"/>
                <w:sz w:val="18"/>
                <w:u w:val="none"/>
              </w:rPr>
              <w:t>熔体质量流动速率</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93" w:right="-239"/>
            </w:pPr>
            <w:r>
              <w:rPr>
                <w:rFonts w:ascii="Times New Roman" w:hAnsi="Times New Roman" w:cs="Times New Roman"/>
                <w:color w:val="000000"/>
                <w:spacing w:val="-2"/>
                <w:w w:val="100"/>
                <w:position w:val="0"/>
                <w:sz w:val="18"/>
                <w:u w:val="none"/>
              </w:rPr>
              <w:t>g/10</w:t>
            </w:r>
            <w:r>
              <w:rPr>
                <w:rFonts w:ascii="Calibri" w:hAnsi="Calibri" w:cs="Calibri"/>
                <w:color w:val="000000"/>
                <w:spacing w:val="8"/>
                <w:w w:val="100"/>
                <w:sz w:val="18"/>
                <w:u w:val="none"/>
              </w:rPr>
              <w:t> </w:t>
            </w:r>
            <w:r>
              <w:rPr>
                <w:rFonts w:ascii="Times New Roman" w:hAnsi="Times New Roman" w:cs="Times New Roman"/>
                <w:color w:val="000000"/>
                <w:spacing w:val="-2"/>
                <w:w w:val="100"/>
                <w:position w:val="0"/>
                <w:sz w:val="18"/>
                <w:u w:val="none"/>
              </w:rPr>
              <w:t>min</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82" w:right="-239"/>
            </w:pPr>
            <w:r>
              <w:rPr>
                <w:rFonts w:ascii="Times New Roman" w:hAnsi="Times New Roman" w:cs="Times New Roman"/>
                <w:color w:val="000000"/>
                <w:spacing w:val="-1"/>
                <w:w w:val="100"/>
                <w:position w:val="0"/>
                <w:sz w:val="18"/>
                <w:u w:val="none"/>
              </w:rPr>
              <w:t>≤0.45</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38"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1"/>
                <w:w w:val="100"/>
                <w:position w:val="0"/>
                <w:sz w:val="18"/>
                <w:u w:val="none"/>
              </w:rPr>
              <w:t>3682.1</w:t>
            </w: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49" w:right="-239"/>
            </w:pPr>
            <w:r>
              <w:rPr>
                <w:rFonts w:ascii="Times New Roman" w:hAnsi="Times New Roman" w:cs="Times New Roman"/>
                <w:color w:val="000000"/>
                <w:spacing w:val="-2"/>
                <w:w w:val="100"/>
                <w:position w:val="0"/>
                <w:sz w:val="18"/>
                <w:u w:val="none"/>
              </w:rPr>
              <w:t>3</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1" w:right="-239"/>
            </w:pPr>
            <w:r>
              <w:rPr>
                <w:rFonts w:ascii="宋体" w:eastAsia="宋体" w:hAnsi="宋体" w:cs="宋体"/>
                <w:color w:val="000000"/>
                <w:spacing w:val="-1"/>
                <w:w w:val="100"/>
                <w:position w:val="0"/>
                <w:sz w:val="18"/>
                <w:u w:val="none"/>
              </w:rPr>
              <w:t>拉伸断裂强度</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442" w:right="-239"/>
            </w:pPr>
            <w:r>
              <w:rPr>
                <w:rFonts w:ascii="Times New Roman" w:hAnsi="Times New Roman" w:cs="Times New Roman"/>
                <w:color w:val="000000"/>
                <w:spacing w:val="-1"/>
                <w:w w:val="100"/>
                <w:position w:val="0"/>
                <w:sz w:val="18"/>
                <w:u w:val="none"/>
              </w:rPr>
              <w:t>MPa</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349" w:right="-239"/>
            </w:pPr>
            <w:r>
              <w:rPr>
                <w:rFonts w:ascii="Times New Roman" w:hAnsi="Times New Roman" w:cs="Times New Roman"/>
                <w:color w:val="000000"/>
                <w:spacing w:val="-1"/>
                <w:w w:val="100"/>
                <w:position w:val="0"/>
                <w:sz w:val="18"/>
                <w:u w:val="none"/>
              </w:rPr>
              <w:t>≥25</w:t>
            </w:r>
          </w:p>
        </w:tc>
        <w:tc>
          <w:tcPr>
            <w:tcW w:w="203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8" w:right="-239"/>
            </w:pPr>
          </w:p>
          <w:p>
            <w:pPr>
              <w:spacing w:before="0" w:after="0" w:line="350" w:lineRule="exact"/>
              <w:ind w:left="538"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1"/>
                <w:w w:val="100"/>
                <w:position w:val="0"/>
                <w:sz w:val="18"/>
                <w:u w:val="none"/>
              </w:rPr>
              <w:t>1040.3</w:t>
            </w: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49" w:right="-239"/>
            </w:pPr>
            <w:r>
              <w:rPr>
                <w:rFonts w:ascii="Times New Roman" w:hAnsi="Times New Roman" w:cs="Times New Roman"/>
                <w:color w:val="000000"/>
                <w:spacing w:val="-2"/>
                <w:w w:val="100"/>
                <w:position w:val="0"/>
                <w:sz w:val="18"/>
                <w:u w:val="none"/>
              </w:rPr>
              <w:t>4</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1" w:right="-239"/>
            </w:pPr>
            <w:r>
              <w:rPr>
                <w:rFonts w:ascii="宋体" w:eastAsia="宋体" w:hAnsi="宋体" w:cs="宋体"/>
                <w:color w:val="000000"/>
                <w:spacing w:val="-1"/>
                <w:w w:val="100"/>
                <w:position w:val="0"/>
                <w:sz w:val="18"/>
                <w:u w:val="none"/>
              </w:rPr>
              <w:t>拉伸屈服强度</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442" w:right="-239"/>
            </w:pPr>
            <w:r>
              <w:rPr>
                <w:rFonts w:ascii="Times New Roman" w:hAnsi="Times New Roman" w:cs="Times New Roman"/>
                <w:color w:val="000000"/>
                <w:spacing w:val="-1"/>
                <w:w w:val="100"/>
                <w:position w:val="0"/>
                <w:sz w:val="18"/>
                <w:u w:val="none"/>
              </w:rPr>
              <w:t>MPa</w:t>
            </w:r>
          </w:p>
        </w:tc>
        <w:tc>
          <w:tcPr>
            <w:tcW w:w="1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19" w:right="-239"/>
            </w:pPr>
            <w:r>
              <w:rPr>
                <w:rFonts w:ascii="Times New Roman" w:hAnsi="Times New Roman" w:cs="Times New Roman"/>
                <w:color w:val="000000"/>
                <w:spacing w:val="0"/>
                <w:w w:val="100"/>
                <w:position w:val="0"/>
                <w:sz w:val="18"/>
                <w:u w:val="none"/>
              </w:rPr>
              <w:t>≥21</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86" w:right="-239"/>
            </w:pPr>
            <w:r>
              <w:rPr>
                <w:rFonts w:ascii="Times New Roman" w:hAnsi="Times New Roman" w:cs="Times New Roman"/>
                <w:color w:val="000000"/>
                <w:spacing w:val="0"/>
                <w:w w:val="100"/>
                <w:position w:val="0"/>
                <w:sz w:val="18"/>
                <w:u w:val="none"/>
              </w:rPr>
              <w:t>≥15</w:t>
            </w:r>
          </w:p>
        </w:tc>
        <w:tc>
          <w:tcPr>
            <w:tcW w:w="203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49" w:right="-239"/>
            </w:pPr>
            <w:r>
              <w:rPr>
                <w:rFonts w:ascii="Times New Roman" w:hAnsi="Times New Roman" w:cs="Times New Roman"/>
                <w:color w:val="000000"/>
                <w:spacing w:val="-2"/>
                <w:w w:val="100"/>
                <w:position w:val="0"/>
                <w:sz w:val="18"/>
                <w:u w:val="none"/>
              </w:rPr>
              <w:t>5</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1" w:right="-239"/>
            </w:pPr>
            <w:r>
              <w:rPr>
                <w:rFonts w:ascii="宋体" w:eastAsia="宋体" w:hAnsi="宋体" w:cs="宋体"/>
                <w:color w:val="000000"/>
                <w:spacing w:val="-1"/>
                <w:w w:val="100"/>
                <w:position w:val="0"/>
                <w:sz w:val="18"/>
                <w:u w:val="none"/>
              </w:rPr>
              <w:t>断裂标称应变</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38" w:right="-239"/>
            </w:pPr>
            <w:r>
              <w:rPr>
                <w:rFonts w:ascii="Times New Roman" w:hAnsi="Times New Roman" w:cs="Times New Roman"/>
                <w:color w:val="000000"/>
                <w:spacing w:val="-2"/>
                <w:w w:val="100"/>
                <w:position w:val="0"/>
                <w:sz w:val="18"/>
                <w:u w:val="none"/>
              </w:rPr>
              <w:t>%</w:t>
            </w:r>
          </w:p>
        </w:tc>
        <w:tc>
          <w:tcPr>
            <w:tcW w:w="1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76" w:right="-239"/>
            </w:pPr>
            <w:r>
              <w:rPr>
                <w:rFonts w:ascii="Times New Roman" w:hAnsi="Times New Roman" w:cs="Times New Roman"/>
                <w:color w:val="000000"/>
                <w:spacing w:val="-1"/>
                <w:w w:val="100"/>
                <w:position w:val="0"/>
                <w:sz w:val="18"/>
                <w:u w:val="none"/>
              </w:rPr>
              <w:t>≥350</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42" w:right="-239"/>
            </w:pPr>
            <w:r>
              <w:rPr>
                <w:rFonts w:ascii="Times New Roman" w:hAnsi="Times New Roman" w:cs="Times New Roman"/>
                <w:color w:val="000000"/>
                <w:spacing w:val="-1"/>
                <w:w w:val="100"/>
                <w:position w:val="0"/>
                <w:sz w:val="18"/>
                <w:u w:val="none"/>
              </w:rPr>
              <w:t>≥400</w:t>
            </w:r>
          </w:p>
        </w:tc>
        <w:tc>
          <w:tcPr>
            <w:tcW w:w="203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49" w:right="-239"/>
            </w:pPr>
            <w:r>
              <w:rPr>
                <w:rFonts w:ascii="Times New Roman" w:hAnsi="Times New Roman" w:cs="Times New Roman"/>
                <w:color w:val="000000"/>
                <w:spacing w:val="-2"/>
                <w:w w:val="100"/>
                <w:position w:val="0"/>
                <w:sz w:val="18"/>
                <w:u w:val="none"/>
              </w:rPr>
              <w:t>6</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1" w:right="-239"/>
            </w:pPr>
            <w:r>
              <w:rPr>
                <w:rFonts w:ascii="宋体" w:eastAsia="宋体" w:hAnsi="宋体" w:cs="宋体"/>
                <w:color w:val="000000"/>
                <w:spacing w:val="-1"/>
                <w:w w:val="100"/>
                <w:position w:val="0"/>
                <w:sz w:val="18"/>
                <w:u w:val="none"/>
              </w:rPr>
              <w:t>拉伸弹性模量</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442" w:right="-239"/>
            </w:pPr>
            <w:r>
              <w:rPr>
                <w:rFonts w:ascii="Times New Roman" w:hAnsi="Times New Roman" w:cs="Times New Roman"/>
                <w:color w:val="000000"/>
                <w:spacing w:val="-1"/>
                <w:w w:val="100"/>
                <w:position w:val="0"/>
                <w:sz w:val="18"/>
                <w:u w:val="none"/>
              </w:rPr>
              <w:t>MPa</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301" w:right="-239"/>
            </w:pPr>
            <w:r>
              <w:rPr>
                <w:rFonts w:ascii="Times New Roman" w:hAnsi="Times New Roman" w:cs="Times New Roman"/>
                <w:color w:val="000000"/>
                <w:spacing w:val="0"/>
                <w:w w:val="100"/>
                <w:position w:val="0"/>
                <w:sz w:val="18"/>
                <w:u w:val="none"/>
              </w:rPr>
              <w:t>≥500</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38"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1"/>
                <w:w w:val="100"/>
                <w:position w:val="0"/>
                <w:sz w:val="18"/>
                <w:u w:val="none"/>
              </w:rPr>
              <w:t>1040.2</w:t>
            </w: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49" w:right="-239"/>
            </w:pPr>
            <w:r>
              <w:rPr>
                <w:rFonts w:ascii="Times New Roman" w:hAnsi="Times New Roman" w:cs="Times New Roman"/>
                <w:color w:val="000000"/>
                <w:spacing w:val="-2"/>
                <w:w w:val="100"/>
                <w:position w:val="0"/>
                <w:sz w:val="18"/>
                <w:u w:val="none"/>
              </w:rPr>
              <w:t>7</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1" w:right="-239"/>
            </w:pPr>
            <w:r>
              <w:rPr>
                <w:rFonts w:ascii="宋体" w:eastAsia="宋体" w:hAnsi="宋体" w:cs="宋体"/>
                <w:color w:val="000000"/>
                <w:spacing w:val="-1"/>
                <w:w w:val="100"/>
                <w:position w:val="0"/>
                <w:sz w:val="18"/>
                <w:u w:val="none"/>
              </w:rPr>
              <w:t>弯曲弹性模量</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442" w:right="-239"/>
            </w:pPr>
            <w:r>
              <w:rPr>
                <w:rFonts w:ascii="Times New Roman" w:hAnsi="Times New Roman" w:cs="Times New Roman"/>
                <w:color w:val="000000"/>
                <w:spacing w:val="-1"/>
                <w:w w:val="100"/>
                <w:position w:val="0"/>
                <w:sz w:val="18"/>
                <w:u w:val="none"/>
              </w:rPr>
              <w:t>MPa</w:t>
            </w:r>
          </w:p>
        </w:tc>
        <w:tc>
          <w:tcPr>
            <w:tcW w:w="1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76" w:right="-239"/>
            </w:pPr>
            <w:r>
              <w:rPr>
                <w:rFonts w:ascii="Times New Roman" w:hAnsi="Times New Roman" w:cs="Times New Roman"/>
                <w:color w:val="000000"/>
                <w:spacing w:val="-1"/>
                <w:w w:val="100"/>
                <w:position w:val="0"/>
                <w:sz w:val="18"/>
                <w:u w:val="none"/>
              </w:rPr>
              <w:t>≥750</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42" w:right="-239"/>
            </w:pPr>
            <w:r>
              <w:rPr>
                <w:rFonts w:ascii="Times New Roman" w:hAnsi="Times New Roman" w:cs="Times New Roman"/>
                <w:color w:val="000000"/>
                <w:spacing w:val="-1"/>
                <w:w w:val="100"/>
                <w:position w:val="0"/>
                <w:sz w:val="18"/>
                <w:u w:val="none"/>
              </w:rPr>
              <w:t>≥550</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05"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0"/>
                <w:w w:val="100"/>
                <w:position w:val="0"/>
                <w:sz w:val="18"/>
                <w:u w:val="none"/>
              </w:rPr>
              <w:t>9341</w:t>
            </w:r>
          </w:p>
        </w:tc>
      </w:tr>
      <w:tr>
        <w:tblPrEx>
          <w:tblW w:w="0" w:type="auto"/>
          <w:tblInd w:w="0" w:type="dxa"/>
          <w:tblLayout w:type="fixed"/>
          <w:tblCellMar>
            <w:top w:w="0" w:type="dxa"/>
            <w:left w:w="108" w:type="dxa"/>
            <w:bottom w:w="0" w:type="dxa"/>
            <w:right w:w="108" w:type="dxa"/>
          </w:tblCellMar>
        </w:tblPrEx>
        <w:trPr>
          <w:trHeight w:hRule="exact" w:val="331"/>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49" w:right="-239"/>
            </w:pPr>
            <w:r>
              <w:rPr>
                <w:rFonts w:ascii="Times New Roman" w:hAnsi="Times New Roman" w:cs="Times New Roman"/>
                <w:color w:val="000000"/>
                <w:spacing w:val="-2"/>
                <w:w w:val="100"/>
                <w:position w:val="0"/>
                <w:sz w:val="18"/>
                <w:u w:val="none"/>
              </w:rPr>
              <w:t>8</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2" w:right="-239"/>
            </w:pPr>
            <w:r>
              <w:rPr>
                <w:rFonts w:ascii="宋体" w:eastAsia="宋体" w:hAnsi="宋体" w:cs="宋体"/>
                <w:color w:val="000000"/>
                <w:spacing w:val="-1"/>
                <w:w w:val="100"/>
                <w:position w:val="0"/>
                <w:sz w:val="18"/>
                <w:u w:val="none"/>
              </w:rPr>
              <w:t>简支梁缺口冲击强度</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408" w:right="-239"/>
            </w:pPr>
            <w:r>
              <w:rPr>
                <w:rFonts w:ascii="Times New Roman" w:hAnsi="Times New Roman" w:cs="Times New Roman"/>
                <w:color w:val="000000"/>
                <w:spacing w:val="-2"/>
                <w:w w:val="100"/>
                <w:position w:val="0"/>
                <w:sz w:val="18"/>
                <w:u w:val="none"/>
              </w:rPr>
              <w:t>kJ/m</w:t>
            </w:r>
            <w:r>
              <w:rPr>
                <w:rFonts w:ascii="Times New Roman" w:hAnsi="Times New Roman" w:cs="Times New Roman"/>
                <w:color w:val="000000"/>
                <w:spacing w:val="1"/>
                <w:w w:val="100"/>
                <w:position w:val="5"/>
                <w:sz w:val="11"/>
                <w:u w:val="none"/>
              </w:rPr>
              <w:t>2</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349" w:right="-239"/>
            </w:pPr>
            <w:r>
              <w:rPr>
                <w:rFonts w:ascii="Times New Roman" w:hAnsi="Times New Roman" w:cs="Times New Roman"/>
                <w:color w:val="000000"/>
                <w:spacing w:val="-1"/>
                <w:w w:val="100"/>
                <w:position w:val="0"/>
                <w:sz w:val="18"/>
                <w:u w:val="none"/>
              </w:rPr>
              <w:t>≥25</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38"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1"/>
                <w:w w:val="100"/>
                <w:position w:val="0"/>
                <w:sz w:val="18"/>
                <w:u w:val="none"/>
              </w:rPr>
              <w:t>1043.1</w:t>
            </w: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49" w:right="-239"/>
            </w:pPr>
            <w:r>
              <w:rPr>
                <w:rFonts w:ascii="Times New Roman" w:hAnsi="Times New Roman" w:cs="Times New Roman"/>
                <w:color w:val="000000"/>
                <w:spacing w:val="-2"/>
                <w:w w:val="100"/>
                <w:position w:val="0"/>
                <w:sz w:val="18"/>
                <w:u w:val="none"/>
              </w:rPr>
              <w:t>9</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4" w:right="-239"/>
            </w:pPr>
            <w:r>
              <w:rPr>
                <w:rFonts w:ascii="宋体" w:eastAsia="宋体" w:hAnsi="宋体" w:cs="宋体"/>
                <w:color w:val="000000"/>
                <w:spacing w:val="-2"/>
                <w:w w:val="100"/>
                <w:position w:val="0"/>
                <w:sz w:val="18"/>
                <w:u w:val="none"/>
              </w:rPr>
              <w:t>邵氏硬度</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86" w:right="-239"/>
            </w:pPr>
            <w:r>
              <w:rPr>
                <w:rFonts w:ascii="Times New Roman" w:hAnsi="Times New Roman" w:cs="Times New Roman"/>
                <w:color w:val="000000"/>
                <w:spacing w:val="-1"/>
                <w:w w:val="100"/>
                <w:position w:val="0"/>
                <w:sz w:val="18"/>
                <w:u w:val="none"/>
              </w:rPr>
              <w:t>-</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49" w:right="-239"/>
            </w:pPr>
            <w:r>
              <w:rPr>
                <w:rFonts w:ascii="Times New Roman" w:hAnsi="Times New Roman" w:cs="Times New Roman"/>
                <w:color w:val="000000"/>
                <w:spacing w:val="-1"/>
                <w:w w:val="100"/>
                <w:position w:val="0"/>
                <w:sz w:val="18"/>
                <w:u w:val="none"/>
              </w:rPr>
              <w:t>≥50</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05"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0"/>
                <w:w w:val="100"/>
                <w:position w:val="0"/>
                <w:sz w:val="18"/>
                <w:u w:val="none"/>
              </w:rPr>
              <w:t>2411</w:t>
            </w:r>
          </w:p>
        </w:tc>
      </w:tr>
      <w:tr>
        <w:tblPrEx>
          <w:tblW w:w="0" w:type="auto"/>
          <w:tblInd w:w="0" w:type="dxa"/>
          <w:tblLayout w:type="fixed"/>
          <w:tblCellMar>
            <w:top w:w="0" w:type="dxa"/>
            <w:left w:w="108" w:type="dxa"/>
            <w:bottom w:w="0" w:type="dxa"/>
            <w:right w:w="108" w:type="dxa"/>
          </w:tblCellMar>
        </w:tblPrEx>
        <w:trPr>
          <w:trHeight w:hRule="exact" w:val="638"/>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6" w:right="-239"/>
            </w:pPr>
          </w:p>
          <w:p>
            <w:pPr>
              <w:spacing w:before="0" w:after="0" w:line="178" w:lineRule="exact"/>
              <w:ind w:left="106" w:right="-239"/>
            </w:pPr>
            <w:r>
              <w:rPr>
                <w:rFonts w:ascii="Times New Roman" w:hAnsi="Times New Roman" w:cs="Times New Roman"/>
                <w:color w:val="000000"/>
                <w:spacing w:val="0"/>
                <w:w w:val="100"/>
                <w:position w:val="0"/>
                <w:sz w:val="18"/>
                <w:u w:val="none"/>
              </w:rPr>
              <w:t>10</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87" w:right="-239"/>
            </w:pPr>
            <w:r>
              <w:rPr>
                <w:rFonts w:ascii="宋体" w:eastAsia="宋体" w:hAnsi="宋体" w:cs="宋体"/>
                <w:color w:val="000000"/>
                <w:spacing w:val="-1"/>
                <w:w w:val="100"/>
                <w:position w:val="0"/>
                <w:sz w:val="18"/>
                <w:u w:val="none"/>
              </w:rPr>
              <w:t>耐环境应力开裂</w:t>
            </w:r>
            <w:r>
              <w:rPr>
                <w:rFonts w:ascii="Times New Roman" w:hAnsi="Times New Roman" w:cs="Times New Roman"/>
                <w:i/>
                <w:color w:val="000000"/>
                <w:spacing w:val="-2"/>
                <w:w w:val="100"/>
                <w:position w:val="0"/>
                <w:sz w:val="18"/>
                <w:u w:val="none"/>
              </w:rPr>
              <w:t>F</w:t>
            </w:r>
            <w:r>
              <w:rPr>
                <w:rFonts w:ascii="Times New Roman" w:hAnsi="Times New Roman" w:cs="Times New Roman"/>
                <w:color w:val="000000"/>
                <w:spacing w:val="1"/>
                <w:w w:val="100"/>
                <w:position w:val="0"/>
                <w:sz w:val="11"/>
                <w:u w:val="none"/>
              </w:rPr>
              <w:t>0</w:t>
            </w:r>
            <w:r>
              <w:rPr>
                <w:rFonts w:ascii="宋体" w:eastAsia="宋体" w:hAnsi="宋体" w:cs="宋体"/>
                <w:color w:val="000000"/>
                <w:spacing w:val="-3"/>
                <w:w w:val="100"/>
                <w:position w:val="0"/>
                <w:sz w:val="18"/>
                <w:u w:val="none"/>
              </w:rPr>
              <w:t>＞</w:t>
            </w:r>
          </w:p>
          <w:p>
            <w:pPr>
              <w:spacing w:before="0" w:after="0" w:line="311" w:lineRule="exact"/>
              <w:ind w:left="768" w:right="-239"/>
            </w:pPr>
            <w:r>
              <w:rPr>
                <w:rFonts w:ascii="Times New Roman" w:hAnsi="Times New Roman" w:cs="Times New Roman"/>
                <w:color w:val="000000"/>
                <w:spacing w:val="-1"/>
                <w:w w:val="100"/>
                <w:position w:val="0"/>
                <w:sz w:val="18"/>
                <w:u w:val="none"/>
              </w:rPr>
              <w:t>5000h</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6" w:right="-239"/>
            </w:pPr>
          </w:p>
          <w:p>
            <w:pPr>
              <w:spacing w:before="0" w:after="0" w:line="178" w:lineRule="exact"/>
              <w:ind w:left="586" w:right="-239"/>
            </w:pPr>
            <w:r>
              <w:rPr>
                <w:rFonts w:ascii="Times New Roman" w:hAnsi="Times New Roman" w:cs="Times New Roman"/>
                <w:color w:val="000000"/>
                <w:spacing w:val="-1"/>
                <w:w w:val="100"/>
                <w:position w:val="0"/>
                <w:sz w:val="18"/>
                <w:u w:val="none"/>
              </w:rPr>
              <w:t>-</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4" w:lineRule="exact"/>
              <w:ind w:left="1306" w:right="-239"/>
            </w:pPr>
            <w:r>
              <w:rPr>
                <w:rFonts w:ascii="宋体" w:eastAsia="宋体" w:hAnsi="宋体" w:cs="宋体"/>
                <w:color w:val="000000"/>
                <w:spacing w:val="-3"/>
                <w:w w:val="100"/>
                <w:position w:val="0"/>
                <w:sz w:val="18"/>
                <w:u w:val="none"/>
              </w:rPr>
              <w:t>通过</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05" w:right="-239"/>
            </w:pPr>
          </w:p>
          <w:p>
            <w:pPr>
              <w:spacing w:before="0" w:after="0" w:line="178" w:lineRule="exact"/>
              <w:ind w:left="605"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0"/>
                <w:w w:val="100"/>
                <w:position w:val="0"/>
                <w:sz w:val="18"/>
                <w:u w:val="none"/>
              </w:rPr>
              <w:t>1842</w:t>
            </w: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6" w:right="-239"/>
            </w:pPr>
            <w:r>
              <w:rPr>
                <w:rFonts w:ascii="Times New Roman" w:hAnsi="Times New Roman" w:cs="Times New Roman"/>
                <w:color w:val="000000"/>
                <w:spacing w:val="0"/>
                <w:w w:val="100"/>
                <w:position w:val="0"/>
                <w:sz w:val="18"/>
                <w:u w:val="none"/>
              </w:rPr>
              <w:t>11</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331" w:right="-239"/>
            </w:pPr>
            <w:r>
              <w:rPr>
                <w:rFonts w:ascii="宋体" w:eastAsia="宋体" w:hAnsi="宋体" w:cs="宋体"/>
                <w:color w:val="000000"/>
                <w:spacing w:val="-1"/>
                <w:w w:val="100"/>
                <w:position w:val="0"/>
                <w:sz w:val="18"/>
                <w:u w:val="none"/>
              </w:rPr>
              <w:t>脆化温度﹤</w:t>
            </w:r>
            <w:r>
              <w:rPr>
                <w:rFonts w:ascii="Times New Roman" w:hAnsi="Times New Roman" w:cs="Times New Roman"/>
                <w:color w:val="000000"/>
                <w:spacing w:val="-1"/>
                <w:w w:val="100"/>
                <w:position w:val="0"/>
                <w:sz w:val="18"/>
                <w:u w:val="none"/>
              </w:rPr>
              <w:t>-76℃</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86" w:right="-239"/>
            </w:pPr>
            <w:r>
              <w:rPr>
                <w:rFonts w:ascii="Times New Roman" w:hAnsi="Times New Roman" w:cs="Times New Roman"/>
                <w:color w:val="000000"/>
                <w:spacing w:val="-1"/>
                <w:w w:val="100"/>
                <w:position w:val="0"/>
                <w:sz w:val="18"/>
                <w:u w:val="none"/>
              </w:rPr>
              <w:t>-</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06" w:right="-239"/>
            </w:pPr>
            <w:r>
              <w:rPr>
                <w:rFonts w:ascii="宋体" w:eastAsia="宋体" w:hAnsi="宋体" w:cs="宋体"/>
                <w:color w:val="000000"/>
                <w:spacing w:val="-3"/>
                <w:w w:val="100"/>
                <w:position w:val="0"/>
                <w:sz w:val="18"/>
                <w:u w:val="none"/>
              </w:rPr>
              <w:t>通过</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05"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0"/>
                <w:w w:val="100"/>
                <w:position w:val="0"/>
                <w:sz w:val="18"/>
                <w:u w:val="none"/>
              </w:rPr>
              <w:t>5470</w:t>
            </w: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6" w:right="-239"/>
            </w:pPr>
            <w:r>
              <w:rPr>
                <w:rFonts w:ascii="Times New Roman" w:hAnsi="Times New Roman" w:cs="Times New Roman"/>
                <w:color w:val="000000"/>
                <w:spacing w:val="0"/>
                <w:w w:val="100"/>
                <w:position w:val="0"/>
                <w:sz w:val="18"/>
                <w:u w:val="none"/>
              </w:rPr>
              <w:t>12</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4" w:right="-239"/>
            </w:pPr>
            <w:r>
              <w:rPr>
                <w:rFonts w:ascii="宋体" w:eastAsia="宋体" w:hAnsi="宋体" w:cs="宋体"/>
                <w:color w:val="000000"/>
                <w:spacing w:val="-1"/>
                <w:w w:val="100"/>
                <w:position w:val="0"/>
                <w:sz w:val="18"/>
                <w:u w:val="none"/>
              </w:rPr>
              <w:t>耐热应力开裂</w:t>
            </w:r>
            <w:r>
              <w:rPr>
                <w:rFonts w:ascii="Times New Roman" w:hAnsi="Times New Roman" w:cs="Times New Roman"/>
                <w:i/>
                <w:color w:val="000000"/>
                <w:spacing w:val="-2"/>
                <w:w w:val="100"/>
                <w:position w:val="0"/>
                <w:sz w:val="18"/>
                <w:u w:val="none"/>
              </w:rPr>
              <w:t>F</w:t>
            </w:r>
            <w:r>
              <w:rPr>
                <w:rFonts w:ascii="Times New Roman" w:hAnsi="Times New Roman" w:cs="Times New Roman"/>
                <w:color w:val="000000"/>
                <w:spacing w:val="1"/>
                <w:w w:val="100"/>
                <w:position w:val="0"/>
                <w:sz w:val="11"/>
                <w:u w:val="none"/>
              </w:rPr>
              <w:t>0</w:t>
            </w:r>
            <w:r>
              <w:rPr>
                <w:rFonts w:ascii="宋体" w:eastAsia="宋体" w:hAnsi="宋体" w:cs="宋体"/>
                <w:color w:val="000000"/>
                <w:spacing w:val="-3"/>
                <w:w w:val="100"/>
                <w:position w:val="0"/>
                <w:sz w:val="18"/>
                <w:u w:val="none"/>
              </w:rPr>
              <w:t>＞</w:t>
            </w:r>
            <w:r>
              <w:rPr>
                <w:rFonts w:ascii="Times New Roman" w:hAnsi="Times New Roman" w:cs="Times New Roman"/>
                <w:color w:val="000000"/>
                <w:spacing w:val="0"/>
                <w:w w:val="100"/>
                <w:position w:val="0"/>
                <w:sz w:val="18"/>
                <w:u w:val="none"/>
              </w:rPr>
              <w:t>96h</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86" w:right="-239"/>
            </w:pPr>
            <w:r>
              <w:rPr>
                <w:rFonts w:ascii="Times New Roman" w:hAnsi="Times New Roman" w:cs="Times New Roman"/>
                <w:color w:val="000000"/>
                <w:spacing w:val="-1"/>
                <w:w w:val="100"/>
                <w:position w:val="0"/>
                <w:sz w:val="18"/>
                <w:u w:val="none"/>
              </w:rPr>
              <w:t>-</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06" w:right="-239"/>
            </w:pPr>
            <w:r>
              <w:rPr>
                <w:rFonts w:ascii="宋体" w:eastAsia="宋体" w:hAnsi="宋体" w:cs="宋体"/>
                <w:color w:val="000000"/>
                <w:spacing w:val="-3"/>
                <w:w w:val="100"/>
                <w:position w:val="0"/>
                <w:sz w:val="18"/>
                <w:u w:val="none"/>
              </w:rPr>
              <w:t>通过</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62"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15065</w:t>
            </w: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6" w:right="-239"/>
            </w:pPr>
            <w:r>
              <w:rPr>
                <w:rFonts w:ascii="Times New Roman" w:hAnsi="Times New Roman" w:cs="Times New Roman"/>
                <w:color w:val="000000"/>
                <w:spacing w:val="0"/>
                <w:w w:val="100"/>
                <w:position w:val="0"/>
                <w:sz w:val="18"/>
                <w:u w:val="none"/>
              </w:rPr>
              <w:t>13</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317" w:right="-239"/>
            </w:pPr>
            <w:r>
              <w:rPr>
                <w:rFonts w:ascii="Times New Roman" w:hAnsi="Times New Roman" w:cs="Times New Roman"/>
                <w:color w:val="000000"/>
                <w:spacing w:val="-1"/>
                <w:w w:val="100"/>
                <w:position w:val="0"/>
                <w:sz w:val="18"/>
                <w:u w:val="none"/>
              </w:rPr>
              <w:t>200℃</w:t>
            </w:r>
            <w:r>
              <w:rPr>
                <w:rFonts w:ascii="宋体" w:eastAsia="宋体" w:hAnsi="宋体" w:cs="宋体"/>
                <w:color w:val="000000"/>
                <w:spacing w:val="-1"/>
                <w:w w:val="100"/>
                <w:position w:val="0"/>
                <w:sz w:val="18"/>
                <w:u w:val="none"/>
              </w:rPr>
              <w:t>氧化诱导期</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475" w:right="-239"/>
            </w:pPr>
            <w:r>
              <w:rPr>
                <w:rFonts w:ascii="Times New Roman" w:hAnsi="Times New Roman" w:cs="Times New Roman"/>
                <w:color w:val="000000"/>
                <w:spacing w:val="-2"/>
                <w:w w:val="100"/>
                <w:position w:val="0"/>
                <w:sz w:val="18"/>
                <w:u w:val="none"/>
              </w:rPr>
              <w:t>min</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349" w:right="-239"/>
            </w:pPr>
            <w:r>
              <w:rPr>
                <w:rFonts w:ascii="Times New Roman" w:hAnsi="Times New Roman" w:cs="Times New Roman"/>
                <w:color w:val="000000"/>
                <w:spacing w:val="-1"/>
                <w:w w:val="100"/>
                <w:position w:val="0"/>
                <w:sz w:val="18"/>
                <w:u w:val="none"/>
              </w:rPr>
              <w:t>≥60</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62"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17391</w:t>
            </w:r>
          </w:p>
        </w:tc>
      </w:tr>
      <w:tr>
        <w:tblPrEx>
          <w:tblW w:w="0" w:type="auto"/>
          <w:tblInd w:w="0" w:type="dxa"/>
          <w:tblLayout w:type="fixed"/>
          <w:tblCellMar>
            <w:top w:w="0" w:type="dxa"/>
            <w:left w:w="108" w:type="dxa"/>
            <w:bottom w:w="0" w:type="dxa"/>
            <w:right w:w="108" w:type="dxa"/>
          </w:tblCellMar>
        </w:tblPrEx>
        <w:trPr>
          <w:trHeight w:hRule="exact" w:val="950"/>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6" w:right="-239"/>
            </w:pPr>
          </w:p>
          <w:p>
            <w:pPr>
              <w:spacing w:before="0" w:after="0" w:line="336" w:lineRule="exact"/>
              <w:ind w:left="106" w:right="-239"/>
            </w:pPr>
            <w:r>
              <w:rPr>
                <w:rFonts w:ascii="Times New Roman" w:hAnsi="Times New Roman" w:cs="Times New Roman"/>
                <w:color w:val="000000"/>
                <w:spacing w:val="0"/>
                <w:w w:val="100"/>
                <w:position w:val="0"/>
                <w:sz w:val="18"/>
                <w:u w:val="none"/>
              </w:rPr>
              <w:t>14</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34" w:right="-239"/>
            </w:pPr>
            <w:r>
              <w:rPr>
                <w:rFonts w:ascii="宋体" w:eastAsia="宋体" w:hAnsi="宋体" w:cs="宋体"/>
                <w:color w:val="000000"/>
                <w:spacing w:val="-1"/>
                <w:w w:val="100"/>
                <w:position w:val="0"/>
                <w:sz w:val="18"/>
                <w:u w:val="none"/>
              </w:rPr>
              <w:t>耐荧光紫外老化</w:t>
            </w:r>
            <w:r>
              <w:rPr>
                <w:rFonts w:ascii="Times New Roman" w:hAnsi="Times New Roman" w:cs="Times New Roman"/>
                <w:color w:val="000000"/>
                <w:spacing w:val="-1"/>
                <w:w w:val="100"/>
                <w:position w:val="0"/>
                <w:sz w:val="18"/>
                <w:u w:val="none"/>
              </w:rPr>
              <w:t>3000h</w:t>
            </w:r>
          </w:p>
          <w:p>
            <w:pPr>
              <w:spacing w:before="0" w:after="0" w:line="299" w:lineRule="exact"/>
              <w:ind w:left="182" w:right="-239"/>
            </w:pPr>
            <w:r>
              <w:rPr>
                <w:rFonts w:ascii="宋体" w:eastAsia="宋体" w:hAnsi="宋体" w:cs="宋体"/>
                <w:color w:val="000000"/>
                <w:spacing w:val="-1"/>
                <w:w w:val="100"/>
                <w:position w:val="0"/>
                <w:sz w:val="18"/>
                <w:u w:val="none"/>
              </w:rPr>
              <w:t>拉伸断裂应力变化率</w:t>
            </w:r>
          </w:p>
          <w:p>
            <w:pPr>
              <w:spacing w:before="0" w:after="0" w:line="312" w:lineRule="exact"/>
              <w:ind w:left="182" w:right="-239"/>
            </w:pPr>
            <w:r>
              <w:rPr>
                <w:rFonts w:ascii="宋体" w:eastAsia="宋体" w:hAnsi="宋体" w:cs="宋体"/>
                <w:color w:val="000000"/>
                <w:spacing w:val="-1"/>
                <w:w w:val="100"/>
                <w:position w:val="0"/>
                <w:sz w:val="18"/>
                <w:u w:val="none"/>
              </w:rPr>
              <w:t>断裂标称应变变化率</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8" w:right="-239"/>
            </w:pPr>
          </w:p>
          <w:p>
            <w:pPr>
              <w:spacing w:before="0" w:after="0" w:line="336" w:lineRule="exact"/>
              <w:ind w:left="538" w:right="-239"/>
            </w:pPr>
            <w:r>
              <w:rPr>
                <w:rFonts w:ascii="Times New Roman" w:hAnsi="Times New Roman" w:cs="Times New Roman"/>
                <w:color w:val="000000"/>
                <w:spacing w:val="-2"/>
                <w:w w:val="100"/>
                <w:position w:val="0"/>
                <w:sz w:val="18"/>
                <w:u w:val="none"/>
              </w:rPr>
              <w:t>%</w:t>
            </w:r>
          </w:p>
          <w:p>
            <w:pPr>
              <w:spacing w:before="0" w:after="0" w:line="312" w:lineRule="exact"/>
              <w:ind w:left="538" w:right="-239"/>
            </w:pPr>
            <w:r>
              <w:rPr>
                <w:rFonts w:ascii="Times New Roman" w:hAnsi="Times New Roman" w:cs="Times New Roman"/>
                <w:color w:val="000000"/>
                <w:spacing w:val="-2"/>
                <w:w w:val="100"/>
                <w:position w:val="0"/>
                <w:sz w:val="18"/>
                <w:u w:val="none"/>
              </w:rPr>
              <w:t>%</w:t>
            </w:r>
          </w:p>
        </w:tc>
        <w:tc>
          <w:tcPr>
            <w:tcW w:w="297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49" w:right="-239"/>
            </w:pPr>
          </w:p>
          <w:p>
            <w:pPr>
              <w:spacing w:before="0" w:after="0" w:line="336" w:lineRule="exact"/>
              <w:ind w:left="1349" w:right="-239"/>
            </w:pPr>
            <w:r>
              <w:rPr>
                <w:rFonts w:ascii="Times New Roman" w:hAnsi="Times New Roman" w:cs="Times New Roman"/>
                <w:color w:val="000000"/>
                <w:spacing w:val="-1"/>
                <w:w w:val="100"/>
                <w:position w:val="0"/>
                <w:sz w:val="18"/>
                <w:u w:val="none"/>
              </w:rPr>
              <w:t>±25</w:t>
            </w:r>
          </w:p>
          <w:p>
            <w:pPr>
              <w:spacing w:before="0" w:after="0" w:line="312" w:lineRule="exact"/>
              <w:ind w:left="1349" w:right="-239"/>
            </w:pPr>
            <w:r>
              <w:rPr>
                <w:rFonts w:ascii="Times New Roman" w:hAnsi="Times New Roman" w:cs="Times New Roman"/>
                <w:color w:val="000000"/>
                <w:spacing w:val="-1"/>
                <w:w w:val="100"/>
                <w:position w:val="0"/>
                <w:sz w:val="18"/>
                <w:u w:val="none"/>
              </w:rPr>
              <w:t>±25</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336" w:lineRule="exact"/>
              <w:ind w:left="494"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1"/>
                <w:w w:val="100"/>
                <w:position w:val="0"/>
                <w:sz w:val="18"/>
                <w:u w:val="none"/>
              </w:rPr>
              <w:t>16422.3</w:t>
            </w:r>
          </w:p>
        </w:tc>
      </w:tr>
      <w:tr>
        <w:tblPrEx>
          <w:tblW w:w="0" w:type="auto"/>
          <w:tblInd w:w="0" w:type="dxa"/>
          <w:tblLayout w:type="fixed"/>
          <w:tblCellMar>
            <w:top w:w="0" w:type="dxa"/>
            <w:left w:w="108" w:type="dxa"/>
            <w:bottom w:w="0" w:type="dxa"/>
            <w:right w:w="108" w:type="dxa"/>
          </w:tblCellMar>
        </w:tblPrEx>
        <w:trPr>
          <w:trHeight w:hRule="exact" w:val="326"/>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6" w:right="-239"/>
            </w:pPr>
            <w:r>
              <w:rPr>
                <w:rFonts w:ascii="Times New Roman" w:hAnsi="Times New Roman" w:cs="Times New Roman"/>
                <w:color w:val="000000"/>
                <w:spacing w:val="0"/>
                <w:w w:val="100"/>
                <w:position w:val="0"/>
                <w:sz w:val="18"/>
                <w:u w:val="none"/>
              </w:rPr>
              <w:t>15</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2" w:right="-239"/>
            </w:pPr>
            <w:r>
              <w:rPr>
                <w:rFonts w:ascii="宋体" w:eastAsia="宋体" w:hAnsi="宋体" w:cs="宋体"/>
                <w:color w:val="000000"/>
                <w:spacing w:val="-1"/>
                <w:w w:val="100"/>
                <w:position w:val="0"/>
                <w:sz w:val="18"/>
                <w:u w:val="none"/>
              </w:rPr>
              <w:t>耐光色牢度</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23" w:right="-239"/>
            </w:pPr>
            <w:r>
              <w:rPr>
                <w:rFonts w:ascii="宋体" w:eastAsia="宋体" w:hAnsi="宋体" w:cs="宋体"/>
                <w:color w:val="000000"/>
                <w:spacing w:val="-3"/>
                <w:w w:val="100"/>
                <w:position w:val="0"/>
                <w:sz w:val="18"/>
                <w:u w:val="none"/>
              </w:rPr>
              <w:t>级</w:t>
            </w:r>
          </w:p>
        </w:tc>
        <w:tc>
          <w:tcPr>
            <w:tcW w:w="1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730" w:right="-239"/>
            </w:pPr>
            <w:r>
              <w:rPr>
                <w:rFonts w:ascii="Times New Roman" w:hAnsi="Times New Roman" w:cs="Times New Roman"/>
                <w:color w:val="000000"/>
                <w:spacing w:val="-1"/>
                <w:w w:val="100"/>
                <w:position w:val="0"/>
                <w:sz w:val="18"/>
                <w:u w:val="none"/>
              </w:rPr>
              <w:t>-</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34" w:right="-239"/>
            </w:pPr>
            <w:r>
              <w:rPr>
                <w:rFonts w:ascii="Times New Roman" w:hAnsi="Times New Roman" w:cs="Times New Roman"/>
                <w:color w:val="000000"/>
                <w:spacing w:val="-2"/>
                <w:w w:val="100"/>
                <w:position w:val="0"/>
                <w:sz w:val="18"/>
                <w:u w:val="none"/>
              </w:rPr>
              <w:t>≥7</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05"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7"/>
                <w:w w:val="100"/>
                <w:sz w:val="18"/>
                <w:u w:val="none"/>
              </w:rPr>
              <w:t> </w:t>
            </w:r>
            <w:r>
              <w:rPr>
                <w:rFonts w:ascii="Times New Roman" w:hAnsi="Times New Roman" w:cs="Times New Roman"/>
                <w:color w:val="000000"/>
                <w:spacing w:val="0"/>
                <w:w w:val="100"/>
                <w:position w:val="0"/>
                <w:sz w:val="18"/>
                <w:u w:val="none"/>
              </w:rPr>
              <w:t>8427</w:t>
            </w:r>
          </w:p>
        </w:tc>
      </w:tr>
      <w:tr>
        <w:tblPrEx>
          <w:tblW w:w="0" w:type="auto"/>
          <w:tblInd w:w="0" w:type="dxa"/>
          <w:tblLayout w:type="fixed"/>
          <w:tblCellMar>
            <w:top w:w="0" w:type="dxa"/>
            <w:left w:w="108" w:type="dxa"/>
            <w:bottom w:w="0" w:type="dxa"/>
            <w:right w:w="108" w:type="dxa"/>
          </w:tblCellMar>
        </w:tblPrEx>
        <w:trPr>
          <w:trHeight w:hRule="exact" w:val="331"/>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6" w:right="-239"/>
            </w:pPr>
            <w:r>
              <w:rPr>
                <w:rFonts w:ascii="Times New Roman" w:hAnsi="Times New Roman" w:cs="Times New Roman"/>
                <w:color w:val="000000"/>
                <w:spacing w:val="0"/>
                <w:w w:val="100"/>
                <w:position w:val="0"/>
                <w:sz w:val="18"/>
                <w:u w:val="none"/>
              </w:rPr>
              <w:t>16</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4" w:right="-239"/>
            </w:pPr>
            <w:r>
              <w:rPr>
                <w:rFonts w:ascii="宋体" w:eastAsia="宋体" w:hAnsi="宋体" w:cs="宋体"/>
                <w:color w:val="000000"/>
                <w:spacing w:val="-2"/>
                <w:w w:val="100"/>
                <w:position w:val="0"/>
                <w:sz w:val="18"/>
                <w:u w:val="none"/>
              </w:rPr>
              <w:t>炭黑分散</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23" w:right="-239"/>
            </w:pPr>
            <w:r>
              <w:rPr>
                <w:rFonts w:ascii="宋体" w:eastAsia="宋体" w:hAnsi="宋体" w:cs="宋体"/>
                <w:color w:val="000000"/>
                <w:spacing w:val="-3"/>
                <w:w w:val="100"/>
                <w:position w:val="0"/>
                <w:sz w:val="18"/>
                <w:u w:val="none"/>
              </w:rPr>
              <w:t>级</w:t>
            </w:r>
          </w:p>
        </w:tc>
        <w:tc>
          <w:tcPr>
            <w:tcW w:w="1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67" w:right="-239"/>
            </w:pPr>
            <w:r>
              <w:rPr>
                <w:rFonts w:ascii="Times New Roman" w:hAnsi="Times New Roman" w:cs="Times New Roman"/>
                <w:color w:val="000000"/>
                <w:spacing w:val="-2"/>
                <w:w w:val="100"/>
                <w:position w:val="0"/>
                <w:sz w:val="18"/>
                <w:u w:val="none"/>
              </w:rPr>
              <w:t>≤3</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96" w:right="-239"/>
            </w:pPr>
            <w:r>
              <w:rPr>
                <w:rFonts w:ascii="Times New Roman" w:hAnsi="Times New Roman" w:cs="Times New Roman"/>
                <w:color w:val="000000"/>
                <w:spacing w:val="-1"/>
                <w:w w:val="100"/>
                <w:position w:val="0"/>
                <w:sz w:val="18"/>
                <w:u w:val="none"/>
              </w:rPr>
              <w:t>-</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62"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18251</w:t>
            </w:r>
          </w:p>
        </w:tc>
      </w:tr>
      <w:tr>
        <w:tblPrEx>
          <w:tblW w:w="0" w:type="auto"/>
          <w:tblInd w:w="0" w:type="dxa"/>
          <w:tblLayout w:type="fixed"/>
          <w:tblCellMar>
            <w:top w:w="0" w:type="dxa"/>
            <w:left w:w="108" w:type="dxa"/>
            <w:bottom w:w="0" w:type="dxa"/>
            <w:right w:w="108" w:type="dxa"/>
          </w:tblCellMar>
        </w:tblPrEx>
        <w:trPr>
          <w:trHeight w:hRule="exact" w:val="331"/>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6" w:right="-239"/>
            </w:pPr>
            <w:r>
              <w:rPr>
                <w:rFonts w:ascii="Times New Roman" w:hAnsi="Times New Roman" w:cs="Times New Roman"/>
                <w:color w:val="000000"/>
                <w:spacing w:val="0"/>
                <w:w w:val="100"/>
                <w:position w:val="0"/>
                <w:sz w:val="18"/>
                <w:u w:val="none"/>
              </w:rPr>
              <w:t>17</w:t>
            </w:r>
          </w:p>
        </w:tc>
        <w:tc>
          <w:tcPr>
            <w:tcW w:w="1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4" w:right="-239"/>
            </w:pPr>
            <w:r>
              <w:rPr>
                <w:rFonts w:ascii="宋体" w:eastAsia="宋体" w:hAnsi="宋体" w:cs="宋体"/>
                <w:color w:val="000000"/>
                <w:spacing w:val="-2"/>
                <w:w w:val="100"/>
                <w:position w:val="0"/>
                <w:sz w:val="18"/>
                <w:u w:val="none"/>
              </w:rPr>
              <w:t>炭黑含量</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38" w:right="-239"/>
            </w:pPr>
            <w:r>
              <w:rPr>
                <w:rFonts w:ascii="Times New Roman" w:hAnsi="Times New Roman" w:cs="Times New Roman"/>
                <w:color w:val="000000"/>
                <w:spacing w:val="-2"/>
                <w:w w:val="100"/>
                <w:position w:val="0"/>
                <w:sz w:val="18"/>
                <w:u w:val="none"/>
              </w:rPr>
              <w:t>%</w:t>
            </w:r>
          </w:p>
        </w:tc>
        <w:tc>
          <w:tcPr>
            <w:tcW w:w="1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85" w:right="-239"/>
            </w:pPr>
            <w:r>
              <w:rPr>
                <w:rFonts w:ascii="Times New Roman" w:hAnsi="Times New Roman" w:cs="Times New Roman"/>
                <w:color w:val="000000"/>
                <w:spacing w:val="-1"/>
                <w:w w:val="100"/>
                <w:position w:val="0"/>
                <w:sz w:val="18"/>
                <w:u w:val="none"/>
              </w:rPr>
              <w:t>2.5±0.3</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96" w:right="-239"/>
            </w:pPr>
            <w:r>
              <w:rPr>
                <w:rFonts w:ascii="Times New Roman" w:hAnsi="Times New Roman" w:cs="Times New Roman"/>
                <w:color w:val="000000"/>
                <w:spacing w:val="-1"/>
                <w:w w:val="100"/>
                <w:position w:val="0"/>
                <w:sz w:val="18"/>
                <w:u w:val="none"/>
              </w:rPr>
              <w:t>-</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62" w:right="-239"/>
            </w:pPr>
            <w:r>
              <w:rPr>
                <w:rFonts w:ascii="Times New Roman" w:hAnsi="Times New Roman" w:cs="Times New Roman"/>
                <w:color w:val="000000"/>
                <w:spacing w:val="-1"/>
                <w:w w:val="100"/>
                <w:position w:val="0"/>
                <w:sz w:val="18"/>
                <w:u w:val="none"/>
              </w:rPr>
              <w:t>GB/T</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13021</w:t>
            </w:r>
          </w:p>
        </w:tc>
      </w:tr>
    </w:tbl>
    <w:p>
      <w:pPr>
        <w:spacing w:before="0" w:after="0" w:line="391" w:lineRule="exact"/>
      </w:pPr>
    </w:p>
    <w:p>
      <w:pPr>
        <w:widowControl/>
        <w:jc w:val="left"/>
        <w:sectPr>
          <w:type w:val="continuous"/>
          <w:pgSz w:w="11900" w:h="16841"/>
          <w:pgMar w:top="1078" w:right="603" w:bottom="838" w:left="963" w:header="0" w:footer="0" w:gutter="0"/>
          <w:pgNumType w:start="55"/>
          <w:cols w:num="1" w:space="720"/>
          <w:docGrid w:type="lines" w:linePitch="312" w:charSpace="0"/>
        </w:sectPr>
      </w:pPr>
    </w:p>
    <w:p>
      <w:pPr>
        <w:spacing w:before="0" w:after="0" w:line="192" w:lineRule="exact"/>
        <w:ind w:left="8104" w:firstLine="0"/>
        <w:jc w:val="left"/>
      </w:pPr>
      <w:r>
        <w:pict>
          <v:shape id="_x0000_s2226" o:spid="_x0000_s1201" type="#_x0000_t202" style="width:68.2pt;height:39.55pt;margin-top:268pt;margin-left:395.65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27" o:spid="_x0000_s1202" type="#_x0000_t202" style="width:85pt;height:39.55pt;margin-top:345.75pt;margin-left:320.05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8" o:spid="_x0000_s1203" type="#_x0000_t202" style="width:76.6pt;height:48.2pt;margin-top:302.55pt;margin-left:353.65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9" o:spid="_x0000_s1204" type="#_x0000_t202" style="width:85pt;height:39.55pt;margin-top:380.3pt;margin-left:286.45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30" o:spid="_x0000_s1205" type="#_x0000_t202" style="width:85pt;height:39.55pt;margin-top:414.9pt;margin-left:252.85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31" o:spid="_x0000_s1206" type="#_x0000_t202" style="width:85pt;height:39.55pt;margin-top:449.45pt;margin-left:219.25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2" o:spid="_x0000_s1207" type="#_x0000_t202" style="width:68.2pt;height:39.55pt;margin-top:648.15pt;margin-left:26.05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33" o:spid="_x0000_s1208" type="#_x0000_t202" style="width:68.2pt;height:39.55pt;margin-top:613.6pt;margin-left:59.65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4" o:spid="_x0000_s1209" type="#_x0000_t202" style="width:68.2pt;height:39.55pt;margin-top:579.05pt;margin-left:93.25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5" o:spid="_x0000_s1210" type="#_x0000_t202" style="width:76.6pt;height:30.9pt;margin-top:553.1pt;margin-left:126.85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36" o:spid="_x0000_s1211" type="#_x0000_t202" style="width:85pt;height:39.55pt;margin-top:518.55pt;margin-left:152.05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7" o:spid="_x0000_s1212" type="#_x0000_t202" style="width:85pt;height:39.55pt;margin-top:484pt;margin-left:185.65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8" o:spid="_x0000_s1213" type="#_x0000_t202" style="width:68.2pt;height:39.55pt;margin-top:233.45pt;margin-left:429.25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39" o:spid="_x0000_s1214" type="#_x0000_t202" style="width:68.2pt;height:39.55pt;margin-top:198.9pt;margin-left:462.85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0"/>
          <w:w w:val="100"/>
          <w:position w:val="0"/>
          <w:sz w:val="21"/>
          <w:u w:val="none"/>
        </w:rPr>
        <w:t>T/JSJTQX</w:t>
      </w:r>
      <w:r>
        <w:rPr>
          <w:rFonts w:ascii="Calibri" w:hAnsi="Calibri" w:cs="Calibri"/>
          <w:color w:val="000000"/>
          <w:spacing w:val="0"/>
          <w:w w:val="215"/>
          <w:sz w:val="21"/>
          <w:u w:val="none"/>
        </w:rPr>
        <w:t> </w:t>
      </w:r>
      <w:r>
        <w:rPr>
          <w:rFonts w:ascii="Times New Roman" w:hAnsi="Times New Roman" w:cs="Times New Roman"/>
          <w:color w:val="000000"/>
          <w:spacing w:val="0"/>
          <w:w w:val="100"/>
          <w:position w:val="0"/>
          <w:sz w:val="21"/>
          <w:u w:val="none"/>
        </w:rPr>
        <w:t>49-2023</w:t>
      </w:r>
    </w:p>
    <w:p>
      <w:pPr>
        <w:widowControl/>
        <w:jc w:val="left"/>
        <w:sectPr>
          <w:type w:val="continuous"/>
          <w:pgSz w:w="11900" w:h="16841"/>
          <w:pgMar w:top="1078" w:right="603" w:bottom="838" w:left="963" w:header="0" w:footer="0" w:gutter="0"/>
          <w:pgNumType w:start="56"/>
          <w:cols w:num="1" w:space="708" w:equalWidth="0">
            <w:col w:w="10333" w:space="0"/>
          </w:cols>
          <w:docGrid w:type="lines" w:linePitch="312" w:charSpace="0"/>
        </w:sectPr>
      </w:pPr>
    </w:p>
    <w:p>
      <w:pPr>
        <w:spacing w:before="0" w:after="0" w:line="268" w:lineRule="exact"/>
        <w:ind w:left="8104" w:firstLine="0"/>
      </w:pPr>
    </w:p>
    <w:p>
      <w:pPr>
        <w:widowControl/>
        <w:jc w:val="left"/>
        <w:sectPr>
          <w:type w:val="continuous"/>
          <w:pgSz w:w="11900" w:h="16841"/>
          <w:pgMar w:top="1078" w:right="603" w:bottom="838" w:left="963" w:header="0" w:footer="0" w:gutter="0"/>
          <w:pgNumType w:start="57"/>
          <w:cols w:num="1" w:space="720"/>
          <w:docGrid w:type="lines" w:linePitch="312" w:charSpace="0"/>
        </w:sectPr>
      </w:pPr>
    </w:p>
    <w:p>
      <w:pPr>
        <w:tabs>
          <w:tab w:val="left" w:pos="3841"/>
        </w:tabs>
        <w:spacing w:before="0" w:after="0" w:line="211" w:lineRule="exact"/>
        <w:ind w:left="3265"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w:t>
      </w:r>
      <w:r>
        <w:rPr>
          <w:rFonts w:cs="Calibri"/>
          <w:spacing w:val="-3"/>
          <w:w w:val="100"/>
        </w:rPr>
        <w:tab/>
      </w:r>
      <w:r>
        <w:rPr>
          <w:rFonts w:ascii="黑体" w:eastAsia="黑体" w:hAnsi="黑体" w:cs="黑体"/>
          <w:color w:val="000000"/>
          <w:spacing w:val="-1"/>
          <w:w w:val="100"/>
          <w:position w:val="0"/>
          <w:sz w:val="21"/>
          <w:u w:val="none"/>
        </w:rPr>
        <w:t>外护套管用高密度聚乙烯材料性能</w:t>
      </w:r>
    </w:p>
    <w:p>
      <w:pPr>
        <w:widowControl/>
        <w:jc w:val="left"/>
        <w:sectPr>
          <w:type w:val="continuous"/>
          <w:pgSz w:w="11900" w:h="16841"/>
          <w:pgMar w:top="1078" w:right="603" w:bottom="838" w:left="963" w:header="0" w:footer="0" w:gutter="0"/>
          <w:pgNumType w:start="58"/>
          <w:cols w:num="1" w:space="708" w:equalWidth="0">
            <w:col w:w="10333" w:space="0"/>
          </w:cols>
          <w:docGrid w:type="lines" w:linePitch="312" w:charSpace="0"/>
        </w:sectPr>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437" w:lineRule="exact"/>
        <w:ind w:left="3265" w:firstLine="0"/>
      </w:pPr>
    </w:p>
    <w:p>
      <w:pPr>
        <w:widowControl/>
        <w:jc w:val="left"/>
        <w:sectPr>
          <w:type w:val="continuous"/>
          <w:pgSz w:w="11900" w:h="16841"/>
          <w:pgMar w:top="1078" w:right="603" w:bottom="838" w:left="963" w:header="0" w:footer="0" w:gutter="0"/>
          <w:pgNumType w:start="59"/>
          <w:cols w:num="1" w:space="720"/>
          <w:docGrid w:type="lines" w:linePitch="312" w:charSpace="0"/>
        </w:sectPr>
      </w:pPr>
    </w:p>
    <w:p>
      <w:pPr>
        <w:tabs>
          <w:tab w:val="left" w:pos="976"/>
        </w:tabs>
        <w:spacing w:before="0" w:after="0" w:line="211" w:lineRule="exact"/>
        <w:ind w:left="453" w:firstLine="0"/>
        <w:jc w:val="left"/>
      </w:pPr>
      <w:r>
        <w:rPr>
          <w:rFonts w:ascii="黑体" w:hAnsi="黑体" w:cs="黑体"/>
          <w:color w:val="000000"/>
          <w:spacing w:val="0"/>
          <w:w w:val="100"/>
          <w:position w:val="0"/>
          <w:sz w:val="21"/>
          <w:u w:val="none"/>
        </w:rPr>
        <w:t>6.2</w:t>
      </w:r>
      <w:r>
        <w:rPr>
          <w:rFonts w:cs="Calibri"/>
          <w:spacing w:val="-1"/>
          <w:w w:val="100"/>
        </w:rPr>
        <w:tab/>
      </w:r>
      <w:r>
        <w:rPr>
          <w:rFonts w:ascii="黑体" w:eastAsia="黑体" w:hAnsi="黑体" w:cs="黑体"/>
          <w:color w:val="000000"/>
          <w:spacing w:val="0"/>
          <w:w w:val="100"/>
          <w:position w:val="0"/>
          <w:sz w:val="21"/>
          <w:u w:val="none"/>
        </w:rPr>
        <w:t>外观和尺寸</w:t>
      </w:r>
    </w:p>
    <w:p>
      <w:pPr>
        <w:spacing w:before="0" w:after="0" w:line="240" w:lineRule="exact"/>
        <w:ind w:left="453" w:firstLine="0"/>
      </w:pPr>
    </w:p>
    <w:p>
      <w:pPr>
        <w:tabs>
          <w:tab w:val="left" w:pos="1187"/>
        </w:tabs>
        <w:spacing w:before="0" w:after="0" w:line="230" w:lineRule="exact"/>
        <w:ind w:left="453" w:firstLine="0"/>
        <w:jc w:val="left"/>
      </w:pPr>
      <w:r>
        <w:rPr>
          <w:rFonts w:ascii="黑体" w:hAnsi="黑体" w:cs="黑体"/>
          <w:color w:val="000000"/>
          <w:spacing w:val="0"/>
          <w:w w:val="100"/>
          <w:position w:val="0"/>
          <w:sz w:val="21"/>
          <w:u w:val="none"/>
        </w:rPr>
        <w:t>6.2.1</w:t>
      </w:r>
      <w:r>
        <w:rPr>
          <w:rFonts w:cs="Calibri"/>
          <w:spacing w:val="-3"/>
          <w:w w:val="100"/>
        </w:rPr>
        <w:tab/>
      </w:r>
      <w:r>
        <w:rPr>
          <w:rFonts w:ascii="黑体" w:eastAsia="黑体" w:hAnsi="黑体" w:cs="黑体"/>
          <w:color w:val="000000"/>
          <w:spacing w:val="0"/>
          <w:w w:val="100"/>
          <w:position w:val="0"/>
          <w:sz w:val="21"/>
          <w:u w:val="none"/>
        </w:rPr>
        <w:t>外观</w:t>
      </w:r>
    </w:p>
    <w:p>
      <w:pPr>
        <w:spacing w:before="0" w:after="0" w:line="240" w:lineRule="exact"/>
        <w:ind w:left="453" w:firstLine="0"/>
      </w:pPr>
    </w:p>
    <w:p>
      <w:pPr>
        <w:tabs>
          <w:tab w:val="left" w:pos="1398"/>
        </w:tabs>
        <w:spacing w:before="0" w:after="0" w:line="226" w:lineRule="exact"/>
        <w:ind w:left="453" w:firstLine="0"/>
        <w:jc w:val="left"/>
      </w:pPr>
      <w:r>
        <w:rPr>
          <w:rFonts w:ascii="黑体" w:hAnsi="黑体" w:cs="黑体"/>
          <w:color w:val="000000"/>
          <w:spacing w:val="0"/>
          <w:w w:val="100"/>
          <w:position w:val="0"/>
          <w:sz w:val="21"/>
          <w:u w:val="none"/>
        </w:rPr>
        <w:t>6.2.1.1</w:t>
      </w:r>
      <w:r>
        <w:rPr>
          <w:rFonts w:cs="Calibri"/>
          <w:spacing w:val="4"/>
          <w:w w:val="100"/>
        </w:rPr>
        <w:tab/>
      </w:r>
      <w:r>
        <w:rPr>
          <w:rFonts w:ascii="宋体" w:hAnsi="宋体" w:cs="宋体"/>
          <w:color w:val="000000"/>
          <w:spacing w:val="-1"/>
          <w:w w:val="100"/>
          <w:position w:val="0"/>
          <w:sz w:val="21"/>
          <w:u w:val="none"/>
        </w:rPr>
        <w:t>外护套管表面应清洁、光滑，色泽应均匀一致，无色差，不应有气泡、凹陷、杂质等缺陷</w:t>
      </w:r>
      <w:r>
        <w:rPr>
          <w:rFonts w:ascii="宋体" w:hAnsi="宋体" w:cs="宋体"/>
          <w:color w:val="000000"/>
          <w:spacing w:val="0"/>
          <w:w w:val="100"/>
          <w:position w:val="0"/>
          <w:sz w:val="21"/>
          <w:u w:val="none"/>
        </w:rPr>
        <w:t>。</w:t>
      </w:r>
    </w:p>
    <w:p>
      <w:pPr>
        <w:spacing w:before="0" w:after="0" w:line="328" w:lineRule="exact"/>
        <w:ind w:left="453" w:firstLine="0"/>
        <w:jc w:val="left"/>
      </w:pPr>
      <w:r>
        <w:rPr>
          <w:rFonts w:ascii="宋体" w:eastAsia="宋体" w:hAnsi="宋体" w:cs="宋体"/>
          <w:color w:val="000000"/>
          <w:spacing w:val="0"/>
          <w:w w:val="100"/>
          <w:position w:val="0"/>
          <w:sz w:val="21"/>
          <w:u w:val="none"/>
        </w:rPr>
        <w:t>表面划痕深度应小于</w:t>
      </w:r>
      <w:r>
        <w:rPr>
          <w:rFonts w:ascii="Calibri" w:hAnsi="Calibri" w:cs="Calibri"/>
          <w:color w:val="000000"/>
          <w:spacing w:val="5"/>
          <w:w w:val="100"/>
          <w:sz w:val="21"/>
          <w:u w:val="none"/>
        </w:rPr>
        <w:t> </w:t>
      </w:r>
      <w:r>
        <w:rPr>
          <w:rFonts w:ascii="Times New Roman" w:hAnsi="Times New Roman" w:cs="Times New Roman"/>
          <w:color w:val="000000"/>
          <w:spacing w:val="-3"/>
          <w:w w:val="100"/>
          <w:position w:val="0"/>
          <w:sz w:val="21"/>
          <w:u w:val="none"/>
        </w:rPr>
        <w:t>2mm</w:t>
      </w:r>
      <w:r>
        <w:rPr>
          <w:rFonts w:ascii="宋体" w:hAnsi="宋体" w:cs="宋体"/>
          <w:color w:val="000000"/>
          <w:spacing w:val="0"/>
          <w:w w:val="100"/>
          <w:position w:val="0"/>
          <w:sz w:val="21"/>
          <w:u w:val="none"/>
        </w:rPr>
        <w:t>，外层不应有破损。</w:t>
      </w:r>
    </w:p>
    <w:p>
      <w:pPr>
        <w:spacing w:before="0" w:after="0" w:line="240" w:lineRule="exact"/>
        <w:ind w:left="453" w:firstLine="0"/>
      </w:pPr>
    </w:p>
    <w:p>
      <w:pPr>
        <w:tabs>
          <w:tab w:val="left" w:pos="1398"/>
        </w:tabs>
        <w:spacing w:before="0" w:after="0" w:line="215" w:lineRule="exact"/>
        <w:ind w:left="453" w:firstLine="0"/>
        <w:jc w:val="left"/>
      </w:pPr>
      <w:r>
        <w:rPr>
          <w:rFonts w:ascii="黑体" w:hAnsi="黑体" w:cs="黑体"/>
          <w:color w:val="000000"/>
          <w:spacing w:val="0"/>
          <w:w w:val="100"/>
          <w:position w:val="0"/>
          <w:sz w:val="21"/>
          <w:u w:val="none"/>
        </w:rPr>
        <w:t>6.2.1.2</w:t>
      </w:r>
      <w:r>
        <w:rPr>
          <w:rFonts w:cs="Calibri"/>
          <w:spacing w:val="0"/>
          <w:w w:val="100"/>
        </w:rPr>
        <w:tab/>
      </w:r>
      <w:r>
        <w:rPr>
          <w:rFonts w:ascii="宋体" w:hAnsi="宋体" w:cs="宋体"/>
          <w:color w:val="000000"/>
          <w:spacing w:val="-1"/>
          <w:w w:val="100"/>
          <w:position w:val="0"/>
          <w:sz w:val="21"/>
          <w:u w:val="none"/>
        </w:rPr>
        <w:t>外护套管两端口应切割齐平。</w:t>
      </w:r>
    </w:p>
    <w:p>
      <w:pPr>
        <w:spacing w:before="0" w:after="0" w:line="240" w:lineRule="exact"/>
        <w:ind w:left="453" w:firstLine="0"/>
      </w:pPr>
    </w:p>
    <w:p>
      <w:pPr>
        <w:tabs>
          <w:tab w:val="left" w:pos="1398"/>
        </w:tabs>
        <w:spacing w:before="0" w:after="0" w:line="226" w:lineRule="exact"/>
        <w:ind w:left="453" w:firstLine="0"/>
        <w:jc w:val="left"/>
      </w:pPr>
      <w:r>
        <w:rPr>
          <w:rFonts w:ascii="黑体" w:hAnsi="黑体" w:cs="黑体"/>
          <w:color w:val="000000"/>
          <w:spacing w:val="0"/>
          <w:w w:val="100"/>
          <w:position w:val="0"/>
          <w:sz w:val="21"/>
          <w:u w:val="none"/>
        </w:rPr>
        <w:t>6.2.1.3</w:t>
      </w:r>
      <w:r>
        <w:rPr>
          <w:rFonts w:cs="Calibri"/>
          <w:spacing w:val="-3"/>
          <w:w w:val="100"/>
        </w:rPr>
        <w:tab/>
      </w:r>
      <w:r>
        <w:rPr>
          <w:rFonts w:ascii="宋体" w:eastAsia="宋体" w:hAnsi="宋体" w:cs="宋体"/>
          <w:color w:val="000000"/>
          <w:spacing w:val="-1"/>
          <w:w w:val="100"/>
          <w:position w:val="0"/>
          <w:sz w:val="21"/>
          <w:u w:val="none"/>
        </w:rPr>
        <w:t>外护套管的外层颜色宜优先选用耐光色牢度高的色系</w:t>
      </w:r>
      <w:r>
        <w:rPr>
          <w:rFonts w:ascii="宋体" w:hAnsi="宋体" w:cs="宋体"/>
          <w:color w:val="000000"/>
          <w:spacing w:val="-6"/>
          <w:w w:val="100"/>
          <w:position w:val="0"/>
          <w:sz w:val="21"/>
          <w:u w:val="none"/>
        </w:rPr>
        <w:t>，一般依次为白色系、灰色系、红色系、</w:t>
      </w:r>
    </w:p>
    <w:p>
      <w:pPr>
        <w:spacing w:before="0" w:after="0" w:line="312" w:lineRule="exact"/>
        <w:ind w:left="453" w:firstLine="0"/>
        <w:jc w:val="left"/>
      </w:pPr>
      <w:r>
        <w:rPr>
          <w:rFonts w:ascii="宋体" w:hAnsi="宋体" w:cs="宋体"/>
          <w:color w:val="000000"/>
          <w:spacing w:val="-1"/>
          <w:w w:val="100"/>
          <w:position w:val="0"/>
          <w:sz w:val="21"/>
          <w:u w:val="none"/>
        </w:rPr>
        <w:t>黄色系、橙色系、蓝色系。</w:t>
      </w:r>
    </w:p>
    <w:p>
      <w:pPr>
        <w:spacing w:before="0" w:after="0" w:line="240" w:lineRule="exact"/>
        <w:ind w:left="453" w:firstLine="0"/>
      </w:pPr>
    </w:p>
    <w:p>
      <w:pPr>
        <w:tabs>
          <w:tab w:val="left" w:pos="1398"/>
        </w:tabs>
        <w:spacing w:before="0" w:after="0" w:line="230" w:lineRule="exact"/>
        <w:ind w:left="453" w:firstLine="0"/>
        <w:jc w:val="left"/>
      </w:pPr>
      <w:r>
        <w:rPr>
          <w:rFonts w:ascii="黑体" w:hAnsi="黑体" w:cs="黑体"/>
          <w:color w:val="000000"/>
          <w:spacing w:val="0"/>
          <w:w w:val="100"/>
          <w:position w:val="0"/>
          <w:sz w:val="21"/>
          <w:u w:val="none"/>
        </w:rPr>
        <w:t>6.2.1.4</w:t>
      </w:r>
      <w:r>
        <w:rPr>
          <w:rFonts w:cs="Calibri"/>
          <w:spacing w:val="0"/>
          <w:w w:val="100"/>
        </w:rPr>
        <w:tab/>
      </w:r>
      <w:r>
        <w:rPr>
          <w:rFonts w:ascii="宋体" w:hAnsi="宋体" w:cs="宋体"/>
          <w:color w:val="000000"/>
          <w:spacing w:val="-1"/>
          <w:w w:val="100"/>
          <w:position w:val="0"/>
          <w:sz w:val="21"/>
          <w:u w:val="none"/>
        </w:rPr>
        <w:t>螺旋线不应有断裂、脱落、扭曲、变形等现象。</w:t>
      </w:r>
    </w:p>
    <w:p>
      <w:pPr>
        <w:spacing w:before="0" w:after="0" w:line="240" w:lineRule="exact"/>
        <w:ind w:left="453" w:firstLine="0"/>
      </w:pPr>
    </w:p>
    <w:p>
      <w:pPr>
        <w:tabs>
          <w:tab w:val="left" w:pos="1187"/>
        </w:tabs>
        <w:spacing w:before="0" w:after="0" w:line="226" w:lineRule="exact"/>
        <w:ind w:left="453" w:firstLine="0"/>
        <w:jc w:val="left"/>
      </w:pPr>
      <w:r>
        <w:rPr>
          <w:rFonts w:ascii="黑体" w:hAnsi="黑体" w:cs="黑体"/>
          <w:color w:val="000000"/>
          <w:spacing w:val="0"/>
          <w:w w:val="100"/>
          <w:position w:val="0"/>
          <w:sz w:val="21"/>
          <w:u w:val="none"/>
        </w:rPr>
        <w:t>6.2.2</w:t>
      </w:r>
      <w:r>
        <w:rPr>
          <w:rFonts w:cs="Calibri"/>
          <w:spacing w:val="0"/>
          <w:w w:val="100"/>
        </w:rPr>
        <w:tab/>
      </w:r>
      <w:r>
        <w:rPr>
          <w:rFonts w:ascii="黑体" w:eastAsia="黑体" w:hAnsi="黑体" w:cs="黑体"/>
          <w:color w:val="000000"/>
          <w:spacing w:val="0"/>
          <w:w w:val="100"/>
          <w:position w:val="0"/>
          <w:sz w:val="21"/>
          <w:u w:val="none"/>
        </w:rPr>
        <w:t>尺寸</w:t>
      </w:r>
    </w:p>
    <w:p>
      <w:pPr>
        <w:spacing w:before="0" w:after="0" w:line="240" w:lineRule="exact"/>
        <w:ind w:left="453" w:firstLine="0"/>
      </w:pPr>
    </w:p>
    <w:p>
      <w:pPr>
        <w:tabs>
          <w:tab w:val="left" w:pos="1398"/>
        </w:tabs>
        <w:spacing w:before="0" w:after="0" w:line="230" w:lineRule="exact"/>
        <w:ind w:left="453" w:firstLine="0"/>
        <w:jc w:val="left"/>
      </w:pPr>
      <w:r>
        <w:rPr>
          <w:rFonts w:ascii="黑体" w:hAnsi="黑体" w:cs="黑体"/>
          <w:color w:val="000000"/>
          <w:spacing w:val="0"/>
          <w:w w:val="100"/>
          <w:position w:val="0"/>
          <w:sz w:val="21"/>
          <w:u w:val="none"/>
        </w:rPr>
        <w:t>6.2.2.1</w:t>
      </w:r>
      <w:r>
        <w:rPr>
          <w:rFonts w:cs="Calibri"/>
          <w:spacing w:val="-3"/>
          <w:w w:val="100"/>
        </w:rPr>
        <w:tab/>
      </w:r>
      <w:r>
        <w:rPr>
          <w:rFonts w:ascii="黑体" w:eastAsia="黑体" w:hAnsi="黑体" w:cs="黑体"/>
          <w:color w:val="000000"/>
          <w:spacing w:val="-1"/>
          <w:w w:val="100"/>
          <w:position w:val="0"/>
          <w:sz w:val="21"/>
          <w:u w:val="none"/>
        </w:rPr>
        <w:t>公称外径</w:t>
      </w:r>
    </w:p>
    <w:p>
      <w:pPr>
        <w:spacing w:before="0" w:after="0" w:line="240" w:lineRule="exact"/>
        <w:ind w:left="453" w:firstLine="0"/>
      </w:pPr>
    </w:p>
    <w:p>
      <w:pPr>
        <w:spacing w:before="0" w:after="0" w:line="241" w:lineRule="exact"/>
        <w:ind w:left="453" w:firstLine="418"/>
        <w:jc w:val="left"/>
      </w:pPr>
      <w:r>
        <w:rPr>
          <w:rFonts w:ascii="宋体" w:eastAsia="宋体" w:hAnsi="宋体" w:cs="宋体"/>
          <w:color w:val="000000"/>
          <w:spacing w:val="-1"/>
          <w:w w:val="100"/>
          <w:position w:val="0"/>
          <w:sz w:val="21"/>
          <w:u w:val="none"/>
        </w:rPr>
        <w:t>外护套管的公称外径应与斜拉索钢绞线根数适配，并符合表</w:t>
      </w:r>
      <w:r>
        <w:rPr>
          <w:rFonts w:ascii="Calibri" w:hAnsi="Calibri" w:cs="Calibri"/>
          <w:color w:val="000000"/>
          <w:spacing w:val="11"/>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spacing w:before="0" w:after="0" w:line="240" w:lineRule="exact"/>
        <w:ind w:left="453" w:firstLine="418"/>
      </w:pPr>
    </w:p>
    <w:p>
      <w:pPr>
        <w:tabs>
          <w:tab w:val="left" w:pos="1398"/>
        </w:tabs>
        <w:spacing w:before="0" w:after="0" w:line="215" w:lineRule="exact"/>
        <w:ind w:left="453" w:firstLine="0"/>
        <w:jc w:val="left"/>
      </w:pPr>
      <w:r>
        <w:rPr>
          <w:rFonts w:ascii="黑体" w:hAnsi="黑体" w:cs="黑体"/>
          <w:color w:val="000000"/>
          <w:spacing w:val="0"/>
          <w:w w:val="100"/>
          <w:position w:val="0"/>
          <w:sz w:val="21"/>
          <w:u w:val="none"/>
        </w:rPr>
        <w:t>6.2.2.2</w:t>
      </w:r>
      <w:r>
        <w:rPr>
          <w:rFonts w:cs="Calibri"/>
          <w:spacing w:val="-1"/>
          <w:w w:val="100"/>
        </w:rPr>
        <w:tab/>
      </w:r>
      <w:r>
        <w:rPr>
          <w:rFonts w:ascii="黑体" w:eastAsia="黑体" w:hAnsi="黑体" w:cs="黑体"/>
          <w:color w:val="000000"/>
          <w:spacing w:val="-1"/>
          <w:w w:val="100"/>
          <w:position w:val="0"/>
          <w:sz w:val="21"/>
          <w:u w:val="none"/>
        </w:rPr>
        <w:t>公称壁厚</w:t>
      </w:r>
    </w:p>
    <w:p>
      <w:pPr>
        <w:spacing w:before="0" w:after="0" w:line="240" w:lineRule="exact"/>
        <w:ind w:left="453" w:firstLine="0"/>
      </w:pPr>
    </w:p>
    <w:p>
      <w:pPr>
        <w:spacing w:before="0" w:after="0" w:line="241" w:lineRule="exact"/>
        <w:ind w:left="453" w:firstLine="418"/>
        <w:jc w:val="left"/>
      </w:pPr>
      <w:r>
        <w:rPr>
          <w:rFonts w:ascii="宋体" w:eastAsia="宋体" w:hAnsi="宋体" w:cs="宋体"/>
          <w:color w:val="000000"/>
          <w:spacing w:val="-1"/>
          <w:w w:val="100"/>
          <w:position w:val="0"/>
          <w:sz w:val="21"/>
          <w:u w:val="none"/>
        </w:rPr>
        <w:t>外护套管的公称壁厚应满足公称外径与公称壁厚的比值不大于</w:t>
      </w:r>
      <w:r>
        <w:rPr>
          <w:rFonts w:ascii="Calibri" w:hAnsi="Calibri" w:cs="Calibri"/>
          <w:color w:val="000000"/>
          <w:spacing w:val="16"/>
          <w:w w:val="100"/>
          <w:sz w:val="21"/>
          <w:u w:val="none"/>
        </w:rPr>
        <w:t> </w:t>
      </w:r>
      <w:r>
        <w:rPr>
          <w:rFonts w:ascii="Times New Roman" w:hAnsi="Times New Roman" w:cs="Times New Roman"/>
          <w:color w:val="000000"/>
          <w:spacing w:val="0"/>
          <w:w w:val="100"/>
          <w:position w:val="0"/>
          <w:sz w:val="21"/>
          <w:u w:val="none"/>
        </w:rPr>
        <w:t>32</w:t>
      </w:r>
      <w:r>
        <w:rPr>
          <w:rFonts w:ascii="宋体" w:eastAsia="宋体" w:hAnsi="宋体" w:cs="宋体"/>
          <w:color w:val="000000"/>
          <w:spacing w:val="0"/>
          <w:w w:val="100"/>
          <w:position w:val="0"/>
          <w:sz w:val="21"/>
          <w:u w:val="none"/>
        </w:rPr>
        <w:t>，且不应小于</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5mm</w:t>
      </w:r>
      <w:r>
        <w:rPr>
          <w:rFonts w:ascii="宋体" w:hAnsi="宋体" w:cs="宋体"/>
          <w:color w:val="000000"/>
          <w:spacing w:val="0"/>
          <w:w w:val="100"/>
          <w:position w:val="0"/>
          <w:sz w:val="21"/>
          <w:u w:val="none"/>
        </w:rPr>
        <w:t>。</w:t>
      </w:r>
    </w:p>
    <w:p>
      <w:pPr>
        <w:spacing w:before="0" w:after="0" w:line="396" w:lineRule="exact"/>
        <w:ind w:left="453" w:firstLine="9067"/>
        <w:jc w:val="left"/>
      </w:pPr>
      <w:r>
        <w:rPr>
          <w:rFonts w:ascii="Times New Roman" w:hAnsi="Times New Roman" w:cs="Times New Roman"/>
          <w:color w:val="000000"/>
          <w:spacing w:val="-2"/>
          <w:w w:val="100"/>
          <w:position w:val="0"/>
          <w:sz w:val="18"/>
          <w:u w:val="none"/>
        </w:rPr>
        <w:t>7</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https://d.book118.com/167104016044006046</w:t>
        </w:r>
      </w:hyperlink>
    </w:p>
    <w:p>
      <w:pPr>
        <w:widowControl/>
        <w:jc w:val="left"/>
      </w:pPr>
    </w:p>
    <w:sectPr>
      <w:type w:val="continuous"/>
      <w:pgSz w:w="11900" w:h="16841"/>
      <w:pgMar w:top="1078" w:right="603" w:bottom="838" w:left="963" w:header="0" w:footer="0" w:gutter="0"/>
      <w:pgNumType w:start="60"/>
      <w:cols w:num="1" w:space="708" w:equalWidth="0">
        <w:col w:w="10333"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91C5D0B"/>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67104016044006046"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2024-03-04T01:44:08Z</dcterms:created>
  <dcterms:modified xsi:type="dcterms:W3CDTF">2024-03-04T01:44:14Z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C461CAD3CDA24401A8D3D167726CC174_12</vt:lpwstr>
  </property>
  <property fmtid="{D5CDD505-2E9C-101B-9397-08002B2CF9AE}" pid="3" name="KSOProductBuildVer">
    <vt:lpwstr>2052-12.1.0.16388</vt:lpwstr>
  </property>
</Properties>
</file>