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1、下列说法错误的是（　　　）。</w:t>
        <w:br/>
        <w:t>A.梁的抗弯界面系数与横截面的形状和尺寸有关。</w:t>
        <w:br/>
        <w:t>B.危险截面为弯矩最大值所在截面。</w:t>
        <w:br/>
        <w:t>C.挠度是指横截面形心的竖向线位移</w:t>
        <w:br/>
        <w:t>D.梁的变形可采用叠加法</w:t>
        <w:br/>
        <w:br/>
        <w:t xml:space="preserve">【答案】：B </w:t>
      </w:r>
    </w:p>
    <w:p>
      <w:r>
        <w:t>2、某混凝土梁的跨度为8.0m，采用木模板、钢支柱支模时，混凝土梁跨中的起拱高度宜为（　　　）mm。</w:t>
        <w:br/>
        <w:t>A.6</w:t>
        <w:br/>
        <w:t>B.7</w:t>
        <w:br/>
        <w:t>C.11</w:t>
        <w:br/>
        <w:t>D.30</w:t>
        <w:br/>
        <w:br/>
        <w:t xml:space="preserve">【答案】：C </w:t>
      </w:r>
    </w:p>
    <w:p>
      <w:r>
        <w:t>3、该工程的室内外高差为（　　　）。</w:t>
        <w:br/>
        <w:t>A.0.250m</w:t>
        <w:br/>
        <w:t>B.0.300m</w:t>
        <w:br/>
        <w:t>C.0.350m</w:t>
        <w:br/>
        <w:t>D.3.500</w:t>
        <w:br/>
        <w:br/>
        <w:t xml:space="preserve">【答案】：B </w:t>
      </w:r>
    </w:p>
    <w:p>
      <w:pPr>
        <w:sectPr w:rsidSect="00034616">
          <w:pgSz w:w="12240" w:h="15840"/>
          <w:pgMar w:top="1440" w:right="1800" w:bottom="1440" w:left="1800" w:header="720" w:footer="720" w:gutter="0"/>
          <w:cols w:space="720"/>
          <w:docGrid w:linePitch="360"/>
        </w:sectPr>
      </w:pPr>
    </w:p>
    <w:p>
      <w:r>
        <w:t>4、平面内一个点有（　　　）个自由度。</w:t>
        <w:br/>
        <w:t>A.1</w:t>
        <w:br/>
        <w:t>B.2</w:t>
        <w:br/>
        <w:t>C.3</w:t>
        <w:br/>
        <w:t>D.4</w:t>
        <w:br/>
        <w:br/>
        <w:t>【答案】：B</w:t>
      </w:r>
      <w:r>
        <w:t xml:space="preserve"> </w:t>
      </w:r>
    </w:p>
    <w:p>
      <w:r>
        <w:t>5、静力学方程可求出支反力的梁为（　　　）。</w:t>
        <w:br/>
        <w:t>A.静定梁</w:t>
        <w:br/>
        <w:t>B.非静定梁</w:t>
        <w:br/>
        <w:t>C.超静定梁</w:t>
        <w:br/>
        <w:t>D.简支梁</w:t>
        <w:br/>
        <w:br/>
        <w:t xml:space="preserve">【答案】：A </w:t>
      </w:r>
    </w:p>
    <w:p>
      <w:r>
        <w:t>6、进行有效的成本偏差控制，成本分析是（　　　）。</w:t>
        <w:br/>
        <w:t>A.中心</w:t>
        <w:br/>
        <w:t>B.重点</w:t>
        <w:br/>
        <w:t>C.核心</w:t>
        <w:br/>
        <w:t>D.关键</w:t>
        <w:br/>
        <w:br/>
        <w:t xml:space="preserve">【答案】：D </w:t>
      </w:r>
    </w:p>
    <w:p>
      <w:r>
        <w:t>7、钢材抵抗冲击荷载的能力称为（　　　）</w:t>
        <w:br/>
        <w:t>A.冲击韧性</w:t>
        <w:br/>
        <w:t>B.塑性</w:t>
        <w:br/>
        <w:t>C.弹性</w:t>
        <w:br/>
        <w:t>D.耐磨性</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8、建立相应的设备管理机构，配备必要的（　　　），绝不能用单纯的安全管理来替代系统的设备管理工作。</w:t>
        <w:br/>
        <w:t>A.材料员</w:t>
        <w:br/>
        <w:t>B.安全员</w:t>
        <w:br/>
        <w:t>C.专职管理人员</w:t>
        <w:br/>
        <w:t>D.施工员</w:t>
        <w:br/>
        <w:br/>
        <w:t>【答案】：C</w:t>
      </w:r>
      <w:r>
        <w:t xml:space="preserve"> </w:t>
      </w:r>
    </w:p>
    <w:p>
      <w:r>
        <w:t>9、施工单位应当向作业人员提供安全防护用具和安全防护服装，并（　　　）告知危险岗位的操作规程和违章操作的危害。</w:t>
        <w:br/>
        <w:t>A.口头</w:t>
        <w:br/>
        <w:t>B.适当</w:t>
        <w:br/>
        <w:t>C.选择性</w:t>
        <w:br/>
        <w:t>D.书面</w:t>
        <w:br/>
        <w:br/>
        <w:t xml:space="preserve">【答案】：D </w:t>
      </w:r>
    </w:p>
    <w:p>
      <w:r>
        <w:t>10、用于支付必然要发生但暂时不能确定价格的材料金额为（　　　）</w:t>
        <w:br/>
        <w:t>A.暂列金额</w:t>
        <w:br/>
        <w:t>B.暂估价</w:t>
        <w:br/>
        <w:t>C.总包费</w:t>
        <w:br/>
        <w:t>D.计日工费</w:t>
        <w:br/>
        <w:br/>
        <w:t xml:space="preserve">【答案】：B </w:t>
      </w:r>
    </w:p>
    <w:p>
      <w:pPr>
        <w:sectPr w:rsidSect="00034616">
          <w:type w:val="nextPage"/>
          <w:pgSz w:w="12240" w:h="15840"/>
          <w:pgMar w:top="1440" w:right="1800" w:bottom="1440" w:left="1800" w:header="720" w:footer="720" w:gutter="0"/>
          <w:pgNumType w:start="3"/>
          <w:cols w:space="720"/>
          <w:titlePg w:val="0"/>
          <w:docGrid w:linePitch="360"/>
        </w:sectPr>
      </w:pPr>
    </w:p>
    <w:p>
      <w:r>
        <w:t>11、下列关于沥青混合料的组成材料及其技术要求的说法中正确的是（　　　）。</w:t>
        <w:br/>
        <w:t>A.沥青是沥青混合料中唯一的连续相材料，而且还起着胶结的关键作用</w:t>
        <w:br/>
        <w:t>B.沥青混合料中所用的粗骨料是指粒径大于2.5mm的碎石、破碎砾石和矿渣等</w:t>
        <w:br/>
        <w:t>C.沥青混合料用细骨料是指粒径小于2.5mm的天然砂、人工砂及石屑等</w:t>
        <w:br/>
        <w:t>D.矿粉宜采用石灰岩或岩浆岩中的强基性岩石经磨细得到的矿粉，原石料中的泥土质量分数要小于5%，其他杂质应除净，并且要求矿粉干燥、洁净，级配合理</w:t>
        <w:br/>
        <w:br/>
        <w:t>【答案】：A</w:t>
      </w:r>
      <w:r>
        <w:t xml:space="preserve"> </w:t>
      </w:r>
    </w:p>
    <w:p>
      <w:r>
        <w:t>12、根据不同（　　　）的用途，可分为基础工程机械、土方机械、钢筋混凝土施工机械、起重机械、装饰工程机械。</w:t>
        <w:br/>
        <w:t>A.机具的价值</w:t>
        <w:br/>
        <w:t>B.分部工程</w:t>
        <w:br/>
        <w:t>C.使用范围</w:t>
        <w:br/>
        <w:t>D.使用方式</w:t>
        <w:br/>
        <w:br/>
        <w:t xml:space="preserve">【答案】：B </w:t>
      </w:r>
    </w:p>
    <w:p>
      <w:r>
        <w:t>13、计算构件的名义切应力时，假定剪切面上的切应力（　　　）。</w:t>
        <w:br/>
        <w:t>A.斜线分布</w:t>
        <w:br/>
        <w:t>B.为零</w:t>
        <w:br/>
        <w:t>C.与连接件横截面成正比</w:t>
        <w:br/>
        <w:t>D.均匀分布</w:t>
        <w:br/>
        <w:br/>
        <w:t xml:space="preserve">【答案】：D </w:t>
      </w:r>
    </w:p>
    <w:p>
      <w:r>
        <w:t>14、浇筑大体积混凝土基础应选用（　　　）</w:t>
        <w:br/>
        <w:t>A.硅酸盐水泥</w:t>
        <w:br/>
        <w:t>B.硅酸盐膨胀水泥</w:t>
        <w:br/>
        <w:t>C.高铝水泥</w:t>
        <w:br/>
        <w:t>D.矿渣水泥</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15、铝合金强度接近或超过优质钢，塑性好，可加工成各种型材，描述不正确的是（　　　）。</w:t>
        <w:br/>
        <w:t>A.优良的导电性</w:t>
        <w:br/>
        <w:t>B.良好的导热性</w:t>
        <w:br/>
        <w:t>C.抗蚀性强</w:t>
        <w:br/>
        <w:t>D.密度高</w:t>
        <w:br/>
        <w:br/>
        <w:t>【答案】：D</w:t>
      </w:r>
      <w:r>
        <w:t xml:space="preserve"> </w:t>
      </w:r>
    </w:p>
    <w:p>
      <w:r>
        <w:t>16、大中型工程项目的项目组成中，单项工程通常是由多个（　　　）构成的。</w:t>
        <w:br/>
        <w:t>A.单位工程</w:t>
        <w:br/>
        <w:t>B.单体工程</w:t>
        <w:br/>
        <w:t>C.单个工程</w:t>
        <w:br/>
        <w:t>D.单元工程</w:t>
        <w:br/>
        <w:br/>
        <w:t xml:space="preserve">【答案】：A </w:t>
      </w:r>
    </w:p>
    <w:p>
      <w:r>
        <w:t>17、（　　　）是用统计的方法，通过收集、整理质量数据，帮助我们分析、发现质量问题，从而及时采取对策措施，纠正和预防质量事故。</w:t>
        <w:br/>
        <w:t>A.数理统计</w:t>
        <w:br/>
        <w:t>B.统计调查</w:t>
        <w:br/>
        <w:t>C.统计分析</w:t>
        <w:br/>
        <w:t>D.统计判断</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18、圆轴扭转强度条件要求，截面边缘处的最大剪应力（　　　）许用切应力。</w:t>
        <w:br/>
        <w:t>A.相当于</w:t>
        <w:br/>
        <w:t>B.等于</w:t>
        <w:br/>
        <w:t>C.大于</w:t>
        <w:br/>
        <w:t>D.小于</w:t>
        <w:br/>
        <w:br/>
        <w:t>【答案】：D</w:t>
      </w:r>
      <w:r>
        <w:t xml:space="preserve"> </w:t>
      </w:r>
    </w:p>
    <w:p>
      <w:r>
        <w:t>19、平面汇交力系合成的结果是一个合力，合力的大小和方向等于原力系中各力的（　　　）。</w:t>
        <w:br/>
        <w:t>A.矢量和</w:t>
        <w:br/>
        <w:t>B.力臂和</w:t>
        <w:br/>
        <w:t>C.代数和</w:t>
        <w:br/>
        <w:t>D.力矩和</w:t>
        <w:br/>
        <w:br/>
        <w:t xml:space="preserve">【答案】：A </w:t>
      </w:r>
    </w:p>
    <w:p>
      <w:r>
        <w:t>20、下列关于混凝土的耐久性的相关表述中,正确的是( )。（  ）</w:t>
        <w:br/>
        <w:t>A.抗渗等级是以28d龄期的标准试件,用标准试验方法进行试验,以每组八个试件,六个试件未出现渗水时,所能承受的最大静水压来确定</w:t>
        <w:br/>
        <w:t>B.主要包括抗渗性、抗冻性、耐久性、抗碳化、抗碱一骨料反应等方面</w:t>
        <w:br/>
        <w:t>C.抗冻等级是28d龄期的混凝土标准试件,在浸水饱和状态下,进行冻融循环试验,以抗压强度损失不超过20%,同时质量损失不超过10%时,所能承受的最大冻融循环次数来确定</w:t>
        <w:br/>
        <w:t>D.当工程所处环境存在侵蚀介质时,对混凝土必须提出耐久性要求</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p>
    <w:p>
      <w:r>
        <w:t>21、某地新建住宅小区，全部为砖混楼，建筑层数3、6层，部分为砖基础，部分为砌石基础。施工组织设计拟采用现场拌制砂浆，砂浆配合比由当地有资质的试验室出具，现场机械搅拌。根据施工单位进度计划安排，该工程部分基础于5月初施工，部分基础于7月中旬施工。经查，当地的气温条件在7月份，最高气温可达37℃。根据统计资料，雨季主要集中在5、7月，降雨量较大。</w:t>
        <w:br/>
        <w:t>A.1/4</w:t>
        <w:br/>
        <w:t>B.1/2</w:t>
        <w:br/>
        <w:t>C.3/4</w:t>
        <w:br/>
        <w:t>D.1</w:t>
        <w:br/>
        <w:br/>
        <w:t>【答案】：A</w:t>
      </w:r>
      <w:r>
        <w:t xml:space="preserve"> </w:t>
      </w:r>
    </w:p>
    <w:p>
      <w:r>
        <w:t>22、砌筑中控制每皮砖和砖缝厚度，以及门窗洞口、过梁、楼板、预埋件等标高位置是在（　　　）控制的。</w:t>
        <w:br/>
        <w:t>A.抄平</w:t>
        <w:br/>
        <w:t>B.放线</w:t>
        <w:br/>
        <w:t>C.摆砖</w:t>
        <w:br/>
        <w:t>D.立皮数杆</w:t>
        <w:br/>
        <w:br/>
        <w:t xml:space="preserve">【答案】：D </w:t>
      </w:r>
    </w:p>
    <w:p>
      <w:r>
        <w:t>23、一般有耐热要求的混凝土工程应选用（　　　）。</w:t>
        <w:br/>
        <w:t>A.硅酸盐水泥</w:t>
        <w:br/>
        <w:t>B.硅μ酸盐膨胀水泥</w:t>
        <w:br/>
        <w:t>C.高铝水泥</w:t>
        <w:br/>
        <w:t>D.矿渣水泥</w:t>
        <w:br/>
        <w:br/>
        <w:t xml:space="preserve">【答案】：D </w:t>
      </w:r>
    </w:p>
    <w:p>
      <w:r>
        <w:t>24、强制性国家标准的代号为（　　　）。</w:t>
        <w:br/>
        <w:t>A.GB/T</w:t>
        <w:br/>
        <w:t>B.JGJ</w:t>
        <w:br/>
        <w:t>C.JGJ/T</w:t>
        <w:br/>
        <w:t>D.GB</w:t>
        <w:br/>
        <w:br/>
        <w:t xml:space="preserve">【答案】：D </w:t>
      </w:r>
    </w:p>
    <w:p>
      <w:pPr>
        <w:sectPr w:rsidSect="00034616">
          <w:type w:val="nextPage"/>
          <w:pgSz w:w="12240" w:h="15840"/>
          <w:pgMar w:top="1440" w:right="1800" w:bottom="1440" w:left="1800" w:header="720" w:footer="720" w:gutter="0"/>
          <w:pgNumType w:start="7"/>
          <w:cols w:space="720"/>
          <w:titlePg w:val="0"/>
          <w:docGrid w:linePitch="360"/>
        </w:sectPr>
      </w:pPr>
    </w:p>
    <w:p>
      <w:r>
        <w:t>25、下列关于不锈钢分类和特性的说法中正确的是（　　　）。</w:t>
        <w:br/>
        <w:t>A.不锈钢就是以钛元素为主加元素的合金钢</w:t>
        <w:br/>
        <w:t>B.在建筑装饰工程中使用的多为普通不锈钢</w:t>
        <w:br/>
        <w:t>C.不锈钢中含有的镍、锰、钛、硅等元素，主要影响不锈钢的强度</w:t>
        <w:br/>
        <w:t>D.哑面板不锈钢具有镜面玻璃般的反射能力，安装方便，装饰效果好</w:t>
        <w:br/>
        <w:br/>
        <w:t>【答案】：B</w:t>
      </w:r>
      <w:r>
        <w:t xml:space="preserve"> </w:t>
      </w:r>
    </w:p>
    <w:p>
      <w:r>
        <w:t>26、《劳动法》第21条规定，试用期最长不超过（　　　）。</w:t>
        <w:br/>
        <w:t>A.3个月</w:t>
        <w:br/>
        <w:t>B.6个月</w:t>
        <w:br/>
        <w:t>C.9个月</w:t>
        <w:br/>
        <w:t>D.12个月</w:t>
        <w:br/>
        <w:br/>
        <w:t xml:space="preserve">【答案】：B </w:t>
      </w:r>
    </w:p>
    <w:p>
      <w:r>
        <w:t>27、以幕墙作为围护结构的建筑物，应按（　　　）计算建筑面积。</w:t>
        <w:br/>
        <w:t>A.原建筑边线</w:t>
        <w:br/>
        <w:t>B.幕墙外边线</w:t>
        <w:br/>
        <w:t>C.幕墙内边线</w:t>
        <w:br/>
        <w:t>D.幕墙中心线</w:t>
        <w:br/>
        <w:br/>
        <w:t xml:space="preserve">【答案】：B </w:t>
      </w:r>
    </w:p>
    <w:p>
      <w:r>
        <w:t>28、（　　　）是按照随机抽样的原则，从总体中抽取部分个体组成样本，根据对样品进行检测的结果，推断总体质量水平的方法。</w:t>
        <w:br/>
        <w:t>A.总体检验</w:t>
        <w:br/>
        <w:t>B.分层检验</w:t>
        <w:br/>
        <w:t>C.抽样检验</w:t>
        <w:br/>
        <w:t>D.全部检验</w:t>
        <w:br/>
        <w:br/>
        <w:t xml:space="preserve">【答案】：C </w:t>
      </w:r>
    </w:p>
    <w:p>
      <w:pPr>
        <w:sectPr w:rsidSect="00034616">
          <w:type w:val="nextPage"/>
          <w:pgSz w:w="12240" w:h="15840"/>
          <w:pgMar w:top="1440" w:right="1800" w:bottom="1440" w:left="1800" w:header="720" w:footer="720" w:gutter="0"/>
          <w:pgNumType w:start="8"/>
          <w:cols w:space="720"/>
          <w:titlePg w:val="0"/>
          <w:docGrid w:linePitch="360"/>
        </w:sectPr>
      </w:pPr>
    </w:p>
    <w:p>
      <w:r>
        <w:t>29、整体提升架工程量按所服务对象的垂直投影面积计算，包括（　　　）高的防护架体设施。</w:t>
        <w:br/>
        <w:t>A.1m</w:t>
        <w:br/>
        <w:t>B.1.5m</w:t>
        <w:br/>
        <w:t>C.2m</w:t>
        <w:br/>
        <w:t>D.2.5m</w:t>
        <w:br/>
        <w:br/>
        <w:t>【答案】：C</w:t>
      </w:r>
      <w:r>
        <w:t xml:space="preserve"> </w:t>
      </w:r>
    </w:p>
    <w:p>
      <w:r>
        <w:t>30、下列属于时间参数的是（　　　）。</w:t>
        <w:br/>
        <w:t>A.施工段数</w:t>
        <w:br/>
        <w:t>B.施工过程数</w:t>
        <w:br/>
        <w:t>C.流水节拍</w:t>
        <w:br/>
        <w:t>D.施工层数</w:t>
        <w:br/>
        <w:br/>
        <w:t xml:space="preserve">【答案】：C </w:t>
      </w:r>
    </w:p>
    <w:p>
      <w:r>
        <w:t>31、建筑施工企业在向建设行政主管部门申请资质时，（　　　）不是其必备的条件。</w:t>
        <w:br/>
        <w:t>A.有符合规定的注册资本</w:t>
        <w:br/>
        <w:t>B.有符合规定的专业技术人员</w:t>
        <w:br/>
        <w:t>C.有符合规定的技术装备</w:t>
        <w:br/>
        <w:t>D.有符合规定的工程质量保证体系</w:t>
        <w:br/>
        <w:br/>
        <w:t xml:space="preserve">【答案】：D </w:t>
      </w:r>
    </w:p>
    <w:p>
      <w:pPr>
        <w:sectPr w:rsidSect="00034616">
          <w:type w:val="nextPage"/>
          <w:pgSz w:w="12240" w:h="15840"/>
          <w:pgMar w:top="1440" w:right="1800" w:bottom="1440" w:left="1800" w:header="720" w:footer="720" w:gutter="0"/>
          <w:pgNumType w:start="9"/>
          <w:cols w:space="720"/>
          <w:titlePg w:val="0"/>
          <w:docGrid w:linePitch="360"/>
        </w:sectPr>
      </w:pPr>
      <w:r>
        <w:t>32、承重部分为钢筋混凝土梁柱体系，墙体只起围护和分隔作用的结构称为（   ）</w:t>
        <w:br/>
        <w:t>A.砌体结构</w:t>
        <w:br/>
        <w:t>B.框架结构</w:t>
        <w:br/>
        <w:t>C.混合结构</w:t>
        <w:br/>
        <w:t>D.空间结构</w:t>
        <w:br/>
        <w:br/>
        <w:t xml:space="preserve">【答案】：B </w:t>
      </w:r>
    </w:p>
    <w:p>
      <w:r>
        <w:t>33、在一定范围内，钢材的屈强比小，表明钢材在超过屈服点工作时（　　　）</w:t>
        <w:br/>
        <w:t>A.可靠性难以判断</w:t>
        <w:br/>
        <w:t>B.可靠性较低，结构不安全</w:t>
        <w:br/>
        <w:t>C.可靠性较高，较安全</w:t>
        <w:br/>
        <w:t>D.结构易破坏</w:t>
        <w:br/>
        <w:br/>
        <w:t xml:space="preserve">【答案】：C </w:t>
      </w:r>
    </w:p>
    <w:p>
      <w:r>
        <w:t>34、已知双代号网络计划中，某工作有两项紧前工作，它们的最早完成时间分别为18天和23天。如果该工作持续时间为6天，则该工作最早完成时间为（　　　）天。</w:t>
        <w:br/>
        <w:t>A.18</w:t>
        <w:br/>
        <w:t>B.23</w:t>
        <w:br/>
        <w:t>C.24</w:t>
        <w:br/>
        <w:t>D.29</w:t>
        <w:br/>
        <w:br/>
        <w:t xml:space="preserve">【答案】：D </w:t>
      </w:r>
    </w:p>
    <w:p>
      <w:r>
        <w:t>35、生产经营单位安全生产保障措施中管理保障措施包括（　　　）、物力资源管理。</w:t>
        <w:br/>
        <w:t>A.资金资源管理</w:t>
        <w:br/>
        <w:t>B.现场资源管理</w:t>
        <w:br/>
        <w:t>C.人力资源管理</w:t>
        <w:br/>
        <w:t>D.技术资源管理</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36、任何一项工程都具有特定的用途、功能和规模，因此对每项工程的结构、造型、空间分割、设备配置和内外装饰等都有具体的要求，所以工程内容和实物形态都具有（　　　）的特点</w:t>
        <w:br/>
        <w:t>A.动态性</w:t>
        <w:br/>
        <w:t>B.复杂性</w:t>
        <w:br/>
        <w:t>C.层次性</w:t>
        <w:br/>
        <w:t>D.个别性和差异性</w:t>
        <w:br/>
        <w:br/>
        <w:t>【答案】：D</w:t>
      </w:r>
      <w:r>
        <w:t xml:space="preserve"> </w:t>
      </w:r>
    </w:p>
    <w:p>
      <w:r>
        <w:t>37、砌筑砂浆应采用机械搅拌，搅拌时间自投料完起算应符合下列规定：水泥粉煤灰砂浆和掺用外加剂的砂浆不得少于（　　　）。</w:t>
        <w:br/>
        <w:t>A.60S</w:t>
        <w:br/>
        <w:t>B.120S</w:t>
        <w:br/>
        <w:t>C.160S</w:t>
        <w:br/>
        <w:t>D.180S</w:t>
        <w:br/>
        <w:br/>
        <w:t xml:space="preserve">【答案】：D </w:t>
      </w:r>
    </w:p>
    <w:p>
      <w:r>
        <w:t>38、把质量管理各方面的具体要求落实到每个责任主体、每个部门、每个工作岗位，以便使质量工作事事有人管、人人有专责、办事有标准、工作有检查、检查有考核，是指施工项目质量控制体系建立的（　　　）原则。</w:t>
        <w:br/>
        <w:t>A.分层次规划</w:t>
        <w:br/>
        <w:t>B.系统有效性</w:t>
        <w:br/>
        <w:t>C.质量责任制</w:t>
        <w:br/>
        <w:t>D.总目标分解</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39、建筑业企业各资质等级标准和各类别等级资质企业承担工程的具体范围，由（　　　）会同国务院有关部门制定。</w:t>
        <w:br/>
        <w:t>A.国务院国有资产管理部门</w:t>
        <w:br/>
        <w:t>B.国务院建设主管部门</w:t>
        <w:br/>
        <w:t>C.该类企业工商注册地的建设行政主管部门</w:t>
        <w:br/>
        <w:t>D.省、自治区及直辖市建设主管部门</w:t>
        <w:br/>
        <w:br/>
        <w:t>【答案】：B</w:t>
      </w:r>
      <w:r>
        <w:t xml:space="preserve"> </w:t>
      </w:r>
    </w:p>
    <w:p>
      <w:r>
        <w:t>40、下列浅基础类型中，不属于按构造形式分类的是（　　　）。</w:t>
        <w:br/>
        <w:t>A.条形基础</w:t>
        <w:br/>
        <w:t>B.独立基础</w:t>
        <w:br/>
        <w:t>C.筏板基础</w:t>
        <w:br/>
        <w:t>D.砖基础</w:t>
        <w:br/>
        <w:br/>
        <w:t xml:space="preserve">【答案】：D </w:t>
      </w:r>
    </w:p>
    <w:p>
      <w:r>
        <w:t>41、抽样检查与全数检查相比，其明显的优势是（　　　）。</w:t>
        <w:br/>
        <w:t>A.合理性</w:t>
        <w:br/>
        <w:t>B.差异性</w:t>
        <w:br/>
        <w:t>C.经济性</w:t>
        <w:br/>
        <w:t>D.全面性</w:t>
        <w:br/>
        <w:br/>
        <w:t xml:space="preserve">【答案】：C </w:t>
      </w:r>
    </w:p>
    <w:p>
      <w:r>
        <w:t>42、机械设备寿命相同时，机械设备租赁与购置的经济比选可选择（　　　）。</w:t>
        <w:br/>
        <w:t>A.年值法</w:t>
        <w:br/>
        <w:t>B.净现值法</w:t>
        <w:br/>
        <w:t>C.净现金流量法</w:t>
        <w:br/>
        <w:t>D.最小值比较法</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43、对工期缩短给予奖励；对应急赶工给予优厚的赶工费；对拖延工期给予罚款、收赔偿金是进度控制措施中的（　　　）。</w:t>
        <w:br/>
        <w:t>A.组织措施</w:t>
        <w:br/>
        <w:t>B.技术措施</w:t>
        <w:br/>
        <w:t>C.经济措施</w:t>
        <w:br/>
        <w:t>D.合同措施</w:t>
        <w:br/>
        <w:br/>
        <w:t>【答案】：C</w:t>
      </w:r>
      <w:r>
        <w:t xml:space="preserve"> </w:t>
      </w:r>
    </w:p>
    <w:p>
      <w:r>
        <w:t>44、屋面防水分为（　　　）等级。</w:t>
        <w:br/>
        <w:t>A.一</w:t>
        <w:br/>
        <w:t>B.二</w:t>
        <w:br/>
        <w:t>C.三</w:t>
        <w:br/>
        <w:t>D.四</w:t>
        <w:br/>
        <w:br/>
        <w:t xml:space="preserve">【答案】：D </w:t>
      </w:r>
    </w:p>
    <w:p>
      <w:r>
        <w:t>45、钢材可堆放在有顶棚的仓库里，不宜露天堆放。必须露天堆放时，时间不应超过（　　　）个月。</w:t>
        <w:br/>
        <w:t>A.3</w:t>
        <w:br/>
        <w:t>B.6</w:t>
        <w:br/>
        <w:t>C.12</w:t>
        <w:br/>
        <w:t>D.18</w:t>
        <w:br/>
        <w:br/>
        <w:t xml:space="preserve">【答案】：B </w:t>
      </w:r>
    </w:p>
    <w:p>
      <w:r>
        <w:t>46、能够用数据变动的幅度来反映其分散状况的特征值是（　　　）。</w:t>
        <w:br/>
        <w:t>A.算术平均值</w:t>
        <w:br/>
        <w:t>B.极差</w:t>
        <w:br/>
        <w:t>C.标准偏差</w:t>
        <w:br/>
        <w:t>D.变异系数</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47、根据物资对工程质量和成本的影响程度材料可分为ABC三类，其中A类指（　　　）。</w:t>
        <w:br/>
        <w:t>A.对工程质量有直接影响的，关系用户使用生命和效果的，占工程成本较大的物资</w:t>
        <w:br/>
        <w:t>B.对工程质量有间接影响，为工程实体消耗的物资</w:t>
        <w:br/>
        <w:t>C.指辅助材料，也就是占工程成本较小的物资</w:t>
        <w:br/>
        <w:t>D.以上都不是</w:t>
        <w:br/>
        <w:br/>
        <w:t>【答案】：A</w:t>
      </w:r>
      <w:r>
        <w:t xml:space="preserve"> </w:t>
      </w:r>
    </w:p>
    <w:p>
      <w:r>
        <w:t>48、材料采购计划是(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 xml:space="preserve">【答案】：B </w:t>
      </w:r>
    </w:p>
    <w:p>
      <w:r>
        <w:t>49、根据桩的（　　　）进行分类，可分为预制桩和灌注桩两类。</w:t>
        <w:br/>
        <w:t>A.承载性质</w:t>
        <w:br/>
        <w:t>B.使用功能</w:t>
        <w:br/>
        <w:t>C.使用材料</w:t>
        <w:br/>
        <w:t>D.施工方法</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r>
        <w:t>50、扭矩正负号规定：采用（　　　）。</w:t>
        <w:br/>
        <w:t>A.直角坐标法则</w:t>
        <w:br/>
        <w:t>B.右手螺旋法则</w:t>
        <w:br/>
        <w:t>C.极坐标法则</w:t>
        <w:br/>
        <w:t>D.左手螺旋法则</w:t>
        <w:br/>
        <w:br/>
        <w:t xml:space="preserve">【答案】：B </w:t>
      </w:r>
    </w:p>
    <w:p>
      <w:r>
        <w:t>51、现场拌制的砂浆应随拌随用，当时期间最高气温超过30℃时，应在（　　　）内使用</w:t>
        <w:br/>
        <w:t>A.1h</w:t>
        <w:br/>
        <w:t>B.2h</w:t>
        <w:br/>
        <w:t>C.3h</w:t>
        <w:br/>
        <w:t>D.4h</w:t>
        <w:br/>
        <w:br/>
        <w:t xml:space="preserve">【答案】：B </w:t>
      </w:r>
    </w:p>
    <w:p>
      <w:r>
        <w:t>52、以下水泥熟料矿物中早期强度及后期强度都比较高的是（　　　）作用。</w:t>
        <w:br/>
        <w:t>A.C3S</w:t>
        <w:br/>
        <w:t>B.C2S</w:t>
        <w:br/>
        <w:t>C.C3A</w:t>
        <w:br/>
        <w:t>D.C4AF</w:t>
        <w:br/>
        <w:br/>
        <w:t xml:space="preserve">【答案】：A </w:t>
      </w:r>
    </w:p>
    <w:p>
      <w:r>
        <w:t>53、混凝土构件的施工缝的留设位置不正确的是（　　　）。</w:t>
        <w:br/>
        <w:t>A.柱应留置在基础顶面、梁或吊车梁牛腿的下面、无梁楼盖柱帽的下面</w:t>
        <w:br/>
        <w:t>B.双向受力板、拱、薄壳应按设计要求留设</w:t>
        <w:br/>
        <w:t>C.单向板留置在平行于板的长边任何位置</w:t>
        <w:br/>
        <w:t>D.有主次梁的楼板留置在次梁跨度的中间1/3范围内</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54、为了保证砂浆的质量，需将石灰预先充分“陈伏\"熟化制成石灰膏，然后再掺人砂浆中搅拌均匀。生石灰熟化成石灰膏时，熟化时间不得少于（　　　）。</w:t>
        <w:br/>
        <w:t>A.2d</w:t>
        <w:br/>
        <w:t>B.7d</w:t>
        <w:br/>
        <w:t>C.14d</w:t>
        <w:br/>
        <w:t>D.28d</w:t>
        <w:br/>
        <w:br/>
        <w:t>【答案】：B</w:t>
      </w:r>
      <w:r>
        <w:t xml:space="preserve"> </w:t>
      </w:r>
    </w:p>
    <w:p>
      <w:r>
        <w:t>55、评价沥青混合料的耐久性指标不包括（　　　）。</w:t>
        <w:br/>
        <w:t>A.空隙率</w:t>
        <w:br/>
        <w:t>B.饱和度</w:t>
        <w:br/>
        <w:t>C.软化点</w:t>
        <w:br/>
        <w:t>D.残留稳定度</w:t>
        <w:br/>
        <w:br/>
        <w:t xml:space="preserve">【答案】：C </w:t>
      </w:r>
    </w:p>
    <w:p>
      <w:r>
        <w:t>56、砌筑砂浆应采用机械搅拌，搅拌时间自投料完起算应符合下列规定：水泥砂浆和水泥混合砂浆不得少于（　　　）。</w:t>
        <w:br/>
        <w:t>A.60S</w:t>
        <w:br/>
        <w:t>B.120S</w:t>
        <w:br/>
        <w:t>C.160S</w:t>
        <w:br/>
        <w:t>D.180s</w:t>
        <w:br/>
        <w:br/>
        <w:t xml:space="preserve">【答案】：B </w:t>
      </w:r>
    </w:p>
    <w:p>
      <w:r>
        <w:t>57、砂浆的保水性用保水率表示，可用保水性试验测定。水泥砂浆的保水率不小于（　　　）。</w:t>
        <w:br/>
        <w:t>A.80％</w:t>
        <w:br/>
        <w:t>B.84%</w:t>
        <w:br/>
        <w:t>C.88％</w:t>
        <w:br/>
        <w:t>D.90％</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p>
    <w:p>
      <w:r>
        <w:t>58、下列属于消耗性机具的是（　　　）。</w:t>
        <w:br/>
        <w:t>A.锯片</w:t>
        <w:br/>
        <w:t>B.千斤顶</w:t>
        <w:br/>
        <w:t>C.安全网</w:t>
        <w:br/>
        <w:t>D.切断机</w:t>
        <w:br/>
        <w:br/>
        <w:t>【答案】：A</w:t>
      </w:r>
      <w:r>
        <w:t xml:space="preserve"> </w:t>
      </w:r>
    </w:p>
    <w:p>
      <w:r>
        <w:t>59、SBS改性沥青防水卷材最大的特点是（　　　）性能好，同时也具有较好的耐高温性、较高的弹性及延伸率（延伸率可达150％），较理想的耐疲劳性。</w:t>
        <w:br/>
        <w:t>A.低温柔韧</w:t>
        <w:br/>
        <w:t>B.高温柔韧</w:t>
        <w:br/>
        <w:t>C.低温流淌</w:t>
        <w:br/>
        <w:t>D.高温流淌</w:t>
        <w:br/>
        <w:br/>
        <w:t xml:space="preserve">【答案】：A </w:t>
      </w:r>
    </w:p>
    <w:p>
      <w:r>
        <w:t>60、在低碳钢拉伸试验中强化阶段的最高点对应的应力称为（　　　）。</w:t>
        <w:br/>
        <w:t>A.屈服强度</w:t>
        <w:br/>
        <w:t>B.强度极限</w:t>
        <w:br/>
        <w:t>C.比例极限</w:t>
        <w:br/>
        <w:t>D.破坏强度</w:t>
        <w:br/>
        <w:br/>
        <w:t xml:space="preserve">【答案】：B </w:t>
      </w:r>
    </w:p>
    <w:p>
      <w:pPr>
        <w:sectPr w:rsidSect="00034616">
          <w:type w:val="nextPage"/>
          <w:pgSz w:w="12240" w:h="15840"/>
          <w:pgMar w:top="1440" w:right="1800" w:bottom="1440" w:left="1800" w:header="720" w:footer="720" w:gutter="0"/>
          <w:pgNumType w:start="17"/>
          <w:cols w:space="720"/>
          <w:titlePg w:val="0"/>
          <w:docGrid w:linePitch="360"/>
        </w:sectPr>
      </w:pPr>
    </w:p>
    <w:p>
      <w:r>
        <w:t>61、下列哪项不属于施工单位在建筑材料采购管理的模式（　　　）。</w:t>
        <w:br/>
        <w:t>A.部分分散采购管理</w:t>
        <w:br/>
        <w:t>B.集中采购管理</w:t>
        <w:br/>
        <w:t>C.分散采购管理</w:t>
        <w:br/>
        <w:t>D.部分集中采购管理</w:t>
        <w:br/>
        <w:br/>
        <w:t>【答案】：A</w:t>
      </w:r>
      <w:r>
        <w:t xml:space="preserve"> </w:t>
      </w:r>
    </w:p>
    <w:p>
      <w:r>
        <w:t>62、钢筋弯曲后的外包尺寸和中心线之间存在一个差值，称为（　　　）。</w:t>
        <w:br/>
        <w:t>A.弯曲调整值</w:t>
        <w:br/>
        <w:t>B.弯钩增加长度</w:t>
        <w:br/>
        <w:t>C.量度差值</w:t>
        <w:br/>
        <w:t>D.箍筋调整值</w:t>
        <w:br/>
        <w:br/>
        <w:t xml:space="preserve">【答案】：C </w:t>
      </w:r>
    </w:p>
    <w:p>
      <w:r>
        <w:t>63、砌筑毛石砌体时，砌筑砂浆的细骨料宜选用（　　　）。</w:t>
        <w:br/>
        <w:t>A.粗砂</w:t>
        <w:br/>
        <w:t>B.中砂</w:t>
        <w:br/>
        <w:t>C.细砂</w:t>
        <w:br/>
        <w:t>D.特细砂</w:t>
        <w:br/>
        <w:br/>
        <w:t xml:space="preserve">【答案】：A </w:t>
      </w:r>
    </w:p>
    <w:p>
      <w:r>
        <w:t>64、砂按细度模数μf分为粗、中、细三级，下列不正确的是（　　　）。</w:t>
        <w:br/>
        <w:t>A.粗砂（μf=3.7～3.1）</w:t>
        <w:br/>
        <w:t>B.中砂（μf=3.0～2.3）</w:t>
        <w:br/>
        <w:t>C.细砂（μf=2.2～1.6）</w:t>
        <w:br/>
        <w:t>D.特细砂（μf=1.5～1.0）</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65、单层建筑物檐口高度超过（　　　），可按超高部分的建筑面积计算超高施工增加。</w:t>
        <w:br/>
        <w:t>A.10m</w:t>
        <w:br/>
        <w:t>B.15m</w:t>
        <w:br/>
        <w:t>C.20m</w:t>
        <w:br/>
        <w:t>D.25m</w:t>
        <w:br/>
        <w:br/>
        <w:t>【答案】：C</w:t>
      </w:r>
      <w:r>
        <w:t xml:space="preserve"> </w:t>
      </w:r>
    </w:p>
    <w:p>
      <w:r>
        <w:t>66、建设工程项目按施工成本组成编制施工成本计划，是要将施工成本分解为（　　　），从而确定相应的分项计划。</w:t>
        <w:br/>
        <w:t>A.直接费、间接费、利润、税金</w:t>
        <w:br/>
        <w:t>B.单位工程施工成本及分部、分项施工成本</w:t>
        <w:br/>
        <w:t>C.人工费、材料费、施工机械使用费、措施费、间接费</w:t>
        <w:br/>
        <w:t>D.建筑工程费和安装工程费</w:t>
        <w:br/>
        <w:br/>
        <w:t xml:space="preserve">【答案】：C </w:t>
      </w:r>
    </w:p>
    <w:p>
      <w:r>
        <w:t>67、桁架中的二杆节点，如无外力作用，如果二杆（　　　），则此二杆都是零杆。I.不共线Ⅱ.共线Ⅲ.互相垂直</w:t>
        <w:br/>
        <w:t>A.I</w:t>
        <w:br/>
        <w:t>B.Ⅱ</w:t>
        <w:br/>
        <w:t>C.Ⅲ</w:t>
        <w:br/>
        <w:t>D.Ⅱ、Ⅲ</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68、以下关于施工项目管理组织形式的表述，错误的是（　　　）。</w:t>
        <w:br/>
        <w:t>A.施工项目管理组织的形式是指在施工项目管理组织中处理管理层次、管理跨度、部门设置和上下级关系的组织结构的类型</w:t>
        <w:br/>
        <w:t>B.施工项目主要的管理组织形式有工作队式、部门控制式、矩阵制式、事业部制式等</w:t>
        <w:br/>
        <w:t>C.部队控制式项目组织是指主要由企业中有关部门抽出管理力量组成施工项目经理部的方式</w:t>
        <w:br/>
        <w:t>D.在施工项目实施过程中，应进行组织协调、沟通和处理好内部及外部的各种关系，排除各种干扰和障碍</w:t>
        <w:br/>
        <w:br/>
        <w:t>【答案】：C</w:t>
      </w:r>
      <w:r>
        <w:t xml:space="preserve"> </w:t>
      </w:r>
    </w:p>
    <w:p>
      <w:r>
        <w:t>69、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A.政府主管部门</w:t>
        <w:br/>
        <w:t>B.施工企业甲</w:t>
        <w:br/>
        <w:t>C.施工单位乙</w:t>
        <w:br/>
        <w:t>D.建设单位</w:t>
        <w:br/>
        <w:br/>
        <w:t xml:space="preserve">【答案】：B </w:t>
      </w:r>
    </w:p>
    <w:p>
      <w:r>
        <w:t>70、地下室是指房间地平面低于室外地平面的高度超过该房间净高的（　　　）者为地下室。</w:t>
        <w:br/>
        <w:t>A.1</w:t>
        <w:br/>
        <w:t>B.1/2</w:t>
        <w:br/>
        <w:t>C.1/3</w:t>
        <w:br/>
        <w:t>D.1/4</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71、质量管理的核心是（　　　）。</w:t>
        <w:br/>
        <w:t>A.确定质量方针</w:t>
        <w:br/>
        <w:t>B.确定目标</w:t>
        <w:br/>
        <w:t>C.确定职责</w:t>
        <w:br/>
        <w:t>D.建立有效的质量管理体系</w:t>
        <w:br/>
        <w:br/>
        <w:t>【答案】：D</w:t>
      </w:r>
      <w:r>
        <w:t xml:space="preserve"> </w:t>
      </w:r>
    </w:p>
    <w:p>
      <w:r>
        <w:t>72、县级以上地方各级人民政府应当组织有关部门制定（　　　）的生产安全事故应急救援预案，建立应急救援体系。</w:t>
        <w:br/>
        <w:t>A.本部门</w:t>
        <w:br/>
        <w:t>B.经营单位</w:t>
        <w:br/>
        <w:t>C.本行政区域内</w:t>
        <w:br/>
        <w:t>D.人民政府</w:t>
        <w:br/>
        <w:br/>
        <w:t xml:space="preserve">【答案】：C </w:t>
      </w:r>
    </w:p>
    <w:p>
      <w:r>
        <w:t>73、施工项目质量计划由（　　　）组织有关人员编制。</w:t>
        <w:br/>
        <w:t>A.项目总监</w:t>
        <w:br/>
        <w:t>B.项目经理</w:t>
        <w:br/>
        <w:t>C.企业负责人</w:t>
        <w:br/>
        <w:t>D.项目技术负责人</w:t>
        <w:br/>
        <w:br/>
        <w:t xml:space="preserve">【答案】：B </w:t>
      </w:r>
    </w:p>
    <w:p>
      <w:r>
        <w:t>74、下列属于二力杆的力学特性的是( )。（  ）</w:t>
        <w:br/>
        <w:t>A.在两点受力,且此二力共线</w:t>
        <w:br/>
        <w:t>B.多点共线受力且处于平衡</w:t>
        <w:br/>
        <w:t>C.两点受力且处于平衡</w:t>
        <w:br/>
        <w:t>D.多点受力且处于平衡</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75、（　　　）广泛用于各类建筑防水、防潮工程，尤其适用于寒冷地区和结构变形频繁的建筑物防水。</w:t>
        <w:br/>
        <w:t>A.再生橡胶改性沥青防水卷材</w:t>
        <w:br/>
        <w:t>B.SBS橡胶改性沥青防水卷材</w:t>
        <w:br/>
        <w:t>C.APP改性沥青防水卷材</w:t>
        <w:br/>
        <w:t>D.焦油沥青耐低温防水卷材</w:t>
        <w:br/>
        <w:br/>
        <w:t>【答案】：B</w:t>
      </w:r>
      <w:r>
        <w:t xml:space="preserve"> </w:t>
      </w:r>
    </w:p>
    <w:p>
      <w:r>
        <w:t>76、某现浇混凝土阳台，混凝土强度为C30，悬挑长度为1.5m，当混凝土强度至少达到（　　　）时方可拆除底模板。</w:t>
        <w:br/>
        <w:t>A.30N/mm2</w:t>
        <w:br/>
        <w:t>B.22.5N/mm2</w:t>
        <w:br/>
        <w:t>C.21N/mm2</w:t>
        <w:br/>
        <w:t>D.15N/mm2</w:t>
        <w:br/>
        <w:br/>
        <w:t xml:space="preserve">【答案】：A </w:t>
      </w:r>
    </w:p>
    <w:p>
      <w:r>
        <w:t>77、梁弯曲后梁中纵向弯曲时既不伸长，也不缩短的一层称为（　　　）。</w:t>
        <w:br/>
        <w:t>A.中性轴</w:t>
        <w:br/>
        <w:t>B.受拉层</w:t>
        <w:br/>
        <w:t>C.中性层</w:t>
        <w:br/>
        <w:t>D.轴线层</w:t>
        <w:br/>
        <w:br/>
        <w:t xml:space="preserve">【答案】：C </w:t>
      </w:r>
    </w:p>
    <w:p>
      <w:r>
        <w:t>78、下列哪一项可以判断生产过程处于稳定状态。（　　　）</w:t>
        <w:br/>
        <w:t>A.连续25点以上处于控制界限内，点子排列出现“链”。</w:t>
        <w:br/>
        <w:t>B.连续35点中有2点超出控制界限，点子无缺陷</w:t>
        <w:br/>
        <w:t>C.连续100点中2点超出控制界限，点子没有出现异常</w:t>
        <w:br/>
        <w:t>D.连续25点以上处于控制界限内，点子连续出现中心线一侧的现象。</w:t>
        <w:br/>
        <w:br/>
        <w:t xml:space="preserve">【答案】：C </w:t>
      </w:r>
    </w:p>
    <w:p>
      <w:pPr>
        <w:sectPr w:rsidSect="00034616">
          <w:type w:val="nextPage"/>
          <w:pgSz w:w="12240" w:h="15840"/>
          <w:pgMar w:top="1440" w:right="1800" w:bottom="1440" w:left="1800" w:header="720" w:footer="720" w:gutter="0"/>
          <w:pgNumType w:start="22"/>
          <w:cols w:space="720"/>
          <w:titlePg w:val="0"/>
          <w:docGrid w:linePitch="360"/>
        </w:sectPr>
      </w:pPr>
    </w:p>
    <w:p>
      <w:r>
        <w:t>79、普通混凝土的抗压强度测定，若采用100×100×100mm的立方体试件，则试验结果应乘以折算系数（　　　）。</w:t>
        <w:br/>
        <w:t>A.0.90</w:t>
        <w:br/>
        <w:t>B.0.95</w:t>
        <w:br/>
        <w:t>C.1.0</w:t>
        <w:br/>
        <w:t>D.1.05</w:t>
        <w:br/>
        <w:br/>
        <w:t>【答案】：B</w:t>
      </w:r>
      <w:r>
        <w:t xml:space="preserve"> </w:t>
      </w:r>
    </w:p>
    <w:p>
      <w:r>
        <w:t>80、材料采购计划是（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 xml:space="preserve">【答案】：B </w:t>
      </w:r>
    </w:p>
    <w:p>
      <w:r>
        <w:t>81、为了保持石灰的质量，应使石灰储存在（　　　）。</w:t>
        <w:br/>
        <w:t>A.潮湿的空气中</w:t>
        <w:br/>
        <w:t>B.干燥的环境中</w:t>
        <w:br/>
        <w:t>C.水中</w:t>
        <w:br/>
        <w:t>D.蒸汽的环境中</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r>
        <w:t>82、跨度1.5m的现浇钢筋混凝土平台板的底模板，拆除时所需的混凝土强度为（　　　）。设计要求混凝土立方体抗压强度标准值。</w:t>
        <w:br/>
        <w:t>A.50％</w:t>
        <w:br/>
        <w:t>B.75％</w:t>
        <w:br/>
        <w:t>C.100％</w:t>
        <w:br/>
        <w:t>D.无限制</w:t>
        <w:br/>
        <w:br/>
        <w:t xml:space="preserve">【答案】：A </w:t>
      </w:r>
    </w:p>
    <w:p>
      <w:r>
        <w:t>83、可以限制构件垂直于于销钉平面内任意方向的移动，而不能限制构件绕销钉的转动的支座是：（　　　）</w:t>
        <w:br/>
        <w:t>A.可动铰支座</w:t>
        <w:br/>
        <w:t>B.固定铰支座</w:t>
        <w:br/>
        <w:t>C.固定端支座</w:t>
        <w:br/>
        <w:t>D.滑动铰支座</w:t>
        <w:br/>
        <w:br/>
        <w:t xml:space="preserve">【答案】：B </w:t>
      </w:r>
    </w:p>
    <w:p>
      <w:r>
        <w:t>84、混凝土的徐变是指（　　　）。</w:t>
        <w:br/>
        <w:t>A.在冲击荷载作用下产生的塑性变形</w:t>
        <w:br/>
        <w:t>B.在振动荷载作用下产生的塑性变形</w:t>
        <w:br/>
        <w:t>C.在长期荷载作用下产生的塑性变形</w:t>
        <w:br/>
        <w:t>D.在瞬时荷载作用下产生的塑性变形</w:t>
        <w:br/>
        <w:br/>
        <w:t xml:space="preserve">【答案】：C </w:t>
      </w:r>
    </w:p>
    <w:p>
      <w:r>
        <w:t>85、在生产性建设工程中，设备、工器具购置费用占工程造价的比重的增大，意味着生产技术的进步和投资本有机构成的（　　　）。</w:t>
        <w:br/>
        <w:t>A.降低</w:t>
        <w:br/>
        <w:t>B.提高</w:t>
        <w:br/>
        <w:t>C.不变</w:t>
        <w:br/>
        <w:t>D.大幅度变化</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86、总承包服务费属于下列哪一项清单的内容（　　　）。</w:t>
        <w:br/>
        <w:t>A.分部分项工程量清单表</w:t>
        <w:br/>
        <w:t>B.措施项目清单</w:t>
        <w:br/>
        <w:t>C.其他项目清单</w:t>
        <w:br/>
        <w:t>D.规费、税金项目清单表</w:t>
        <w:br/>
        <w:br/>
        <w:t>【答案】：C</w:t>
      </w:r>
      <w:r>
        <w:t xml:space="preserve"> </w:t>
      </w:r>
    </w:p>
    <w:p>
      <w:r>
        <w:t>87、贾某与乙建筑公司签订了一份劳动合同，在合同尚未期满时，贾某拟解除劳动合同。根据规定，贾某应当提前（　　　）日以书面形式通知用人单位。</w:t>
        <w:br/>
        <w:t>A.3</w:t>
        <w:br/>
        <w:t>B.15</w:t>
        <w:br/>
        <w:t>C.20</w:t>
        <w:br/>
        <w:t>D.30</w:t>
        <w:br/>
        <w:br/>
        <w:t xml:space="preserve">【答案】：D </w:t>
      </w:r>
    </w:p>
    <w:p>
      <w:r>
        <w:t>88、烧结普通砖根据（　　　）分为5个强度等级。</w:t>
        <w:br/>
        <w:t>A.抗压强度</w:t>
        <w:br/>
        <w:t>B.抗折强度</w:t>
        <w:br/>
        <w:t>C.抗弯强度</w:t>
        <w:br/>
        <w:t>D.抗剪强度</w:t>
        <w:br/>
        <w:br/>
        <w:t xml:space="preserve">【答案】：A </w:t>
      </w:r>
    </w:p>
    <w:p>
      <w:r>
        <w:t>89、软钢（热轧钢筋）有明显的屈服点，破坏前有明显的预兆（较大的变形，即伸长率），属（　　　）破坏。</w:t>
        <w:br/>
        <w:t>A.硬性</w:t>
        <w:br/>
        <w:t>B.脆性</w:t>
        <w:br/>
        <w:t>C.塑性</w:t>
        <w:br/>
        <w:t>D.刚性</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90、模板按（　　　）分类，可分为固定式模板，装拆式模板，永久性模板等。</w:t>
        <w:br/>
        <w:t>A.结构类型</w:t>
        <w:br/>
        <w:t>B.施工顺序</w:t>
        <w:br/>
        <w:t>C.施工方法</w:t>
        <w:br/>
        <w:t>D.建筑部件</w:t>
        <w:br/>
        <w:br/>
        <w:t>【答案】：C</w:t>
      </w:r>
      <w:r>
        <w:t xml:space="preserve"> </w:t>
      </w:r>
    </w:p>
    <w:p>
      <w:r>
        <w:t>91、机械设备报废处理原理（　　　）。</w:t>
        <w:br/>
        <w:t>A.对报废设备的零部件拆卸，必须经设备管理部门同意，并办理有关手续，其余部分一律送交总公司规定的回收公司</w:t>
        <w:br/>
        <w:t>B.设备主要结构、部件已严重损坏，虽经修理其性能仍达不到技术要求和不能保证安全生产的</w:t>
        <w:br/>
        <w:t>C.修理费过高，在经济上不如更新合算的</w:t>
        <w:br/>
        <w:t>D.设备超过使用周期年限、非标准专用设备或无配件来源的</w:t>
        <w:br/>
        <w:br/>
        <w:t xml:space="preserve">【答案】：A </w:t>
      </w:r>
    </w:p>
    <w:p>
      <w:r>
        <w:t>92、直运输机械作业人员、安装拆卸工、爆破作业人员、（　　　）、登高架设作业人员等特种作业人员，必须按照国家有关规定经过专门的安全作业培训，并取得特种作业操作资格证书后，方可上岗作业。</w:t>
        <w:br/>
        <w:t>A.瓦工</w:t>
        <w:br/>
        <w:t>B.起重信号工</w:t>
        <w:br/>
        <w:t>C.钢筋工</w:t>
        <w:br/>
        <w:t>D.木工</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93、建筑业企业资质等级，是指（　　　）按资质条件把企业划分成为不同等级。</w:t>
        <w:br/>
        <w:t>A.国务院行政主管部门</w:t>
        <w:br/>
        <w:t>B.国务院资质管理部门</w:t>
        <w:br/>
        <w:t>C.国务院工商注册管理部门</w:t>
        <w:br/>
        <w:t>D.国务院</w:t>
        <w:br/>
        <w:br/>
        <w:t>【答案】：A</w:t>
      </w:r>
      <w:r>
        <w:t xml:space="preserve"> </w:t>
      </w:r>
    </w:p>
    <w:p>
      <w:r>
        <w:t>94、合成高分子防水涂料的涂膜厚度至少为（   ）。</w:t>
        <w:br/>
        <w:t>A.1mm</w:t>
        <w:br/>
        <w:t>B.1.5mm</w:t>
        <w:br/>
        <w:t>C.2mm</w:t>
        <w:br/>
        <w:t>D.3mm</w:t>
        <w:br/>
        <w:br/>
        <w:t xml:space="preserve">【答案】：B </w:t>
      </w:r>
    </w:p>
    <w:p>
      <w:r>
        <w:t>95、防水混凝土的结构裂缝宽度不得大于（　　　）。</w:t>
        <w:br/>
        <w:t>A.0.1m</w:t>
        <w:br/>
        <w:t>B.0.3mm</w:t>
        <w:br/>
        <w:t>C.0.2mm</w:t>
        <w:br/>
        <w:t>D.0.4mm</w:t>
        <w:br/>
        <w:br/>
        <w:t xml:space="preserve">【答案】：C </w:t>
      </w:r>
    </w:p>
    <w:p>
      <w:r>
        <w:t>96、钢结构吊装时先将钢构件吊离地面（　　　）cm左右，使钢构件中心对准安装位置中心。</w:t>
        <w:br/>
        <w:t>A.20</w:t>
        <w:br/>
        <w:t>B.30</w:t>
        <w:br/>
        <w:t>C.40</w:t>
        <w:br/>
        <w:t>D.50</w:t>
        <w:br/>
        <w:br/>
        <w:t xml:space="preserve">【答案】：D </w:t>
      </w:r>
    </w:p>
    <w:p>
      <w:pPr>
        <w:sectPr w:rsidSect="00034616">
          <w:type w:val="nextPage"/>
          <w:pgSz w:w="12240" w:h="15840"/>
          <w:pgMar w:top="1440" w:right="1800" w:bottom="1440" w:left="1800" w:header="720" w:footer="720" w:gutter="0"/>
          <w:pgNumType w:start="27"/>
          <w:cols w:space="720"/>
          <w:titlePg w:val="0"/>
          <w:docGrid w:linePitch="360"/>
        </w:sectPr>
      </w:pPr>
    </w:p>
    <w:p>
      <w:r>
        <w:t>97、建筑材料采购包括确定工程项目材料采购计划及（　　　）。</w:t>
        <w:br/>
        <w:t>A.集中采购计划</w:t>
        <w:br/>
        <w:t>B.材料采购批量</w:t>
        <w:br/>
        <w:t>C.大宗材料计划</w:t>
        <w:br/>
        <w:t>D.主要材料采购批量</w:t>
        <w:br/>
        <w:br/>
        <w:t>【答案】：B</w:t>
      </w:r>
      <w:r>
        <w:t xml:space="preserve"> </w:t>
      </w:r>
    </w:p>
    <w:p>
      <w:r>
        <w:t>98、项目部机管员每月定期对本项目部的机械设备进行（　　　）检查，并将检查资料整理归档后备查。</w:t>
        <w:br/>
        <w:t>A.两次</w:t>
        <w:br/>
        <w:t>B.一次</w:t>
        <w:br/>
        <w:t>C.三次</w:t>
        <w:br/>
        <w:t>D.四次</w:t>
        <w:br/>
        <w:br/>
        <w:t xml:space="preserve">【答案】：B </w:t>
      </w:r>
    </w:p>
    <w:p>
      <w:r>
        <w:t>99、沥青的温度敏感性通常用（　　　）表示。</w:t>
        <w:br/>
        <w:t>A.针人度</w:t>
        <w:br/>
        <w:t>B.软化点</w:t>
        <w:br/>
        <w:t>C.延伸度</w:t>
        <w:br/>
        <w:t>D.闪点</w:t>
        <w:br/>
        <w:br/>
        <w:t xml:space="preserve">【答案】：B </w:t>
      </w:r>
    </w:p>
    <w:p>
      <w:r>
        <w:t>100、多层建筑坡屋顶内和场馆看台下，当设计加以利用时净高超过（　　　）的部位应计算全面积。</w:t>
        <w:br/>
        <w:t>A.1.80m</w:t>
        <w:br/>
        <w:t>B.2.00m</w:t>
        <w:br/>
        <w:t>C.2.10m</w:t>
        <w:br/>
        <w:t>D.2.20m</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101、某工程网络计划中，已知工作M的总时差和自由时差分别为7天和4天，监理工程师检查实际进度时，发现该工作的持续时间延长了5天，说明此时工作M的实际进度将其紧后工作的最早开始时间推迟了（　　　）。</w:t>
        <w:br/>
        <w:t>A.5天，但不影响总工期</w:t>
        <w:br/>
        <w:t>B.1天，但不影响总工期</w:t>
        <w:br/>
        <w:t>C.5天，并使总工期延长1天</w:t>
        <w:br/>
        <w:t>D.4天，并使总工期延长2天</w:t>
        <w:br/>
        <w:br/>
        <w:t>【答案】：B</w:t>
      </w:r>
      <w:r>
        <w:t xml:space="preserve"> </w:t>
      </w:r>
    </w:p>
    <w:p>
      <w:r>
        <w:t>102、内墙饰面砖镶贴前应在水泥砂浆基层上弹线分格，弹出水平、垂直控制线。在同一墙面上的横、竖排列中，不宜有一行以上的非整砖，非整砖行应安排在次要部位或（　　　）。</w:t>
        <w:br/>
        <w:t>A.阳角处</w:t>
        <w:br/>
        <w:t>B.转弯处</w:t>
        <w:br/>
        <w:t>C.阴角处</w:t>
        <w:br/>
        <w:t>D.阳台下口</w:t>
        <w:br/>
        <w:br/>
        <w:t xml:space="preserve">【答案】：C </w:t>
      </w:r>
    </w:p>
    <w:p>
      <w:r>
        <w:t>103、石灰陈伏是为了消除（　　　）的危害。</w:t>
        <w:br/>
        <w:t>A.欠火石灰</w:t>
        <w:br/>
        <w:t>B.过火石灰</w:t>
        <w:br/>
        <w:t>C.生石灰</w:t>
        <w:br/>
        <w:t>D.消石灰</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p>
    <w:p>
      <w:r>
        <w:t>104、从业人员有权对本单位安全生产管理工作中存在的问题提出（　　　）</w:t>
        <w:br/>
        <w:t>A.批评</w:t>
        <w:br/>
        <w:t>B.检举</w:t>
        <w:br/>
        <w:t>C.控告</w:t>
        <w:br/>
        <w:t>D.批评、检举、控告</w:t>
        <w:br/>
        <w:br/>
        <w:t>【答案】：D</w:t>
      </w:r>
      <w:r>
        <w:t xml:space="preserve"> </w:t>
      </w:r>
    </w:p>
    <w:p>
      <w:r>
        <w:t>105、抹灰不需要做护角的地方有（　　　）</w:t>
        <w:br/>
        <w:t>A.室内墙阳角</w:t>
        <w:br/>
        <w:t>B.顶棚梁的阳角</w:t>
        <w:br/>
        <w:t>C.室内柱阳角</w:t>
        <w:br/>
        <w:t>D.门洞阳角</w:t>
        <w:br/>
        <w:br/>
        <w:t xml:space="preserve">【答案】：B </w:t>
      </w:r>
    </w:p>
    <w:p>
      <w:r>
        <w:t>106、杆发生弯曲变形后，轴线和外力（　　　）的弯曲称为平面弯曲。</w:t>
        <w:br/>
        <w:t>A.不平行</w:t>
        <w:br/>
        <w:t>B.在同一平面内</w:t>
        <w:br/>
        <w:t>C.相垂直</w:t>
        <w:br/>
        <w:t>D.方向交错</w:t>
        <w:br/>
        <w:br/>
        <w:t xml:space="preserve">【答案】：B </w:t>
      </w:r>
    </w:p>
    <w:p>
      <w:r>
        <w:t>107、某混凝土梁的跨度为8.0m，采用木模板、钢支柱支模时，混凝土梁跨中的起拱高度宜为（　　　）。</w:t>
        <w:br/>
        <w:t>A.6mm</w:t>
        <w:br/>
        <w:t>B.7mm</w:t>
        <w:br/>
        <w:t>C.11mm</w:t>
        <w:br/>
        <w:t>D.30mm</w:t>
        <w:br/>
        <w:br/>
        <w:t xml:space="preserve">【答案】：C </w:t>
      </w:r>
    </w:p>
    <w:p>
      <w:pPr>
        <w:sectPr w:rsidSect="00034616">
          <w:type w:val="nextPage"/>
          <w:pgSz w:w="12240" w:h="15840"/>
          <w:pgMar w:top="1440" w:right="1800" w:bottom="1440" w:left="1800" w:header="720" w:footer="720" w:gutter="0"/>
          <w:pgNumType w:start="30"/>
          <w:cols w:space="720"/>
          <w:titlePg w:val="0"/>
          <w:docGrid w:linePitch="360"/>
        </w:sectPr>
      </w:pPr>
    </w:p>
    <w:p>
      <w:r>
        <w:t>108、下列项目计算建筑面积的有（　　　）。</w:t>
        <w:br/>
        <w:t>A.飘窗</w:t>
        <w:br/>
        <w:t>B.建筑物内变形缝</w:t>
        <w:br/>
        <w:t>C.室外消防楼梯</w:t>
        <w:br/>
        <w:t>D.室外台阶</w:t>
        <w:br/>
        <w:br/>
        <w:t>【答案】：B</w:t>
      </w:r>
      <w:r>
        <w:t xml:space="preserve"> </w:t>
      </w:r>
    </w:p>
    <w:p>
      <w:r>
        <w:t>109、建筑材料采购包括确定工程项目材料采购计划及( )。（  ）</w:t>
        <w:br/>
        <w:t>A.集中采购计划</w:t>
        <w:br/>
        <w:t>B.材料采购批量</w:t>
        <w:br/>
        <w:t>C.大宗材料计划</w:t>
        <w:br/>
        <w:t>D.主要材料采购批量</w:t>
        <w:br/>
        <w:br/>
        <w:t xml:space="preserve">【答案】：B </w:t>
      </w:r>
    </w:p>
    <w:p>
      <w:r>
        <w:t>110、钢筋进行冷拉加工时，常采用控制钢筋的（　　　）和冷拉率两种方法。</w:t>
        <w:br/>
        <w:t>A.强度</w:t>
        <w:br/>
        <w:t>B.冷弯性能</w:t>
        <w:br/>
        <w:t>C.应力</w:t>
        <w:br/>
        <w:t>D.变形</w:t>
        <w:br/>
        <w:br/>
        <w:t xml:space="preserve">【答案】：C </w:t>
      </w:r>
    </w:p>
    <w:p>
      <w:r>
        <w:t>111、下列关于铝合金分类和特性的说法中正确的是（　　　）。</w:t>
        <w:br/>
        <w:t>A.铝合金可以按合金元素分为二元、三元和多元合金</w:t>
        <w:br/>
        <w:t>B.建筑装饰工程中常用铸造铝合金</w:t>
        <w:br/>
        <w:t>C.各种变形铝合金的牌号分别用汉语拼音字母和顺序号表示，其中，顺序号可以直接表示合金元素的含量</w:t>
        <w:br/>
        <w:t>D.常用的硬铝有11个牌号，LY12是硬铝的典型产品</w:t>
        <w:br/>
        <w:br/>
        <w:t xml:space="preserve">【答案】：D </w:t>
      </w:r>
    </w:p>
    <w:p>
      <w:pPr>
        <w:sectPr w:rsidSect="00034616">
          <w:type w:val="nextPage"/>
          <w:pgSz w:w="12240" w:h="15840"/>
          <w:pgMar w:top="1440" w:right="1800" w:bottom="1440" w:left="1800" w:header="720" w:footer="720" w:gutter="0"/>
          <w:pgNumType w:start="31"/>
          <w:cols w:space="720"/>
          <w:titlePg w:val="0"/>
          <w:docGrid w:linePitch="360"/>
        </w:sectPr>
      </w:pPr>
    </w:p>
    <w:p>
      <w:r>
        <w:t>112、危险物品的生产、经营、储存、运输单位以及矿山、金属冶炼、城市轨道交通运、建筑施工单位应当配备必要的应急救援器材、设备和物资，并进行（　　　）维护、保养，保证正常运转。</w:t>
        <w:br/>
        <w:t>A.经常性</w:t>
        <w:br/>
        <w:t>B.阶段性</w:t>
        <w:br/>
        <w:t>C.季节性</w:t>
        <w:br/>
        <w:t>D.年度性</w:t>
        <w:br/>
        <w:br/>
        <w:t>【答案】：A</w:t>
      </w:r>
      <w:r>
        <w:t xml:space="preserve"> </w:t>
      </w:r>
    </w:p>
    <w:p>
      <w:r>
        <w:t>113、建设工程项目总进度目标的控制是（　　　）项目管理的任务。</w:t>
        <w:br/>
        <w:t>A.施工方</w:t>
        <w:br/>
        <w:t>B.设计方</w:t>
        <w:br/>
        <w:t>C.业主方</w:t>
        <w:br/>
        <w:t>D.供货方</w:t>
        <w:br/>
        <w:br/>
        <w:t xml:space="preserve">【答案】：C </w:t>
      </w:r>
    </w:p>
    <w:p>
      <w:r>
        <w:t>114、下列哪一项不属于验收准备过程( )。（  ）</w:t>
        <w:br/>
        <w:t>A.验收工具准备</w:t>
        <w:br/>
        <w:t>B.材料实物检验</w:t>
        <w:br/>
        <w:t>C.码放地点防护用具的准备</w:t>
        <w:br/>
        <w:t>D.合同或协议的准备</w:t>
        <w:br/>
        <w:br/>
        <w:t xml:space="preserve">【答案】：B </w:t>
      </w:r>
    </w:p>
    <w:p>
      <w:pPr>
        <w:sectPr w:rsidSect="00034616">
          <w:type w:val="nextPage"/>
          <w:pgSz w:w="12240" w:h="15840"/>
          <w:pgMar w:top="1440" w:right="1800" w:bottom="1440" w:left="1800" w:header="720" w:footer="720" w:gutter="0"/>
          <w:pgNumType w:start="32"/>
          <w:cols w:space="720"/>
          <w:titlePg w:val="0"/>
          <w:docGrid w:linePitch="360"/>
        </w:sectPr>
      </w:pPr>
      <w:r>
        <w:t>115、下列不属于机具管理的主要任务是（　　　）。</w:t>
        <w:br/>
        <w:t>A.及时、齐备地向施工班组提供优良、适用的机具，积极推广和采用先进机具，保证施工生产，提高劳动效率</w:t>
        <w:br/>
        <w:t>B.采取有效的管理办法，加速机具的周转，延长使用寿命，最大限度地发挥机具效能</w:t>
        <w:br/>
        <w:t>C.做好机具的收、发、保管和维护、维修工作</w:t>
        <w:br/>
        <w:t>D.工具管理主要包括储存管理、发放管理和使用管理等</w:t>
        <w:br/>
        <w:br/>
        <w:t xml:space="preserve">【答案】：D </w:t>
      </w:r>
    </w:p>
    <w:p>
      <w:r>
        <w:t>116、从业人员发现直接危及人身安全的紧急情况时，有权（　　　）</w:t>
        <w:br/>
        <w:t>A.停止作业</w:t>
        <w:br/>
        <w:t>B.停止作业或者在采取可能的应急措施后撤离作业场所</w:t>
        <w:br/>
        <w:t>C.撤离作业场所</w:t>
        <w:br/>
        <w:t>D.采取可能的应急措施后撤离作业场所能</w:t>
        <w:br/>
        <w:br/>
        <w:t xml:space="preserve">【答案】：B </w:t>
      </w:r>
    </w:p>
    <w:p>
      <w:r>
        <w:t>117、下面楼面工程属于整体面层的是（　　　）。</w:t>
        <w:br/>
        <w:t>A.大理石</w:t>
        <w:br/>
        <w:t>B.马赛克</w:t>
        <w:br/>
        <w:t>C.现浇水磨石</w:t>
        <w:br/>
        <w:t>D.预制水磨石</w:t>
        <w:br/>
        <w:br/>
        <w:t xml:space="preserve">【答案】：C </w:t>
      </w:r>
    </w:p>
    <w:p>
      <w:r>
        <w:t>118、企业定额是指由施工企业根据自身具体情况，参照（　　　）定额的水平制定的。</w:t>
        <w:br/>
        <w:t>A.企业</w:t>
        <w:br/>
        <w:t>B.国家</w:t>
        <w:br/>
        <w:t>C.部门</w:t>
        <w:br/>
        <w:t>D.国家、部门或地区</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r>
        <w:t>119、砌筑砂浆的流动性指标用（　　　）表示。</w:t>
        <w:br/>
        <w:t>A.坍落度</w:t>
        <w:br/>
        <w:t>B.维勃稠度</w:t>
        <w:br/>
        <w:t>C.沉人度</w:t>
        <w:br/>
        <w:t>D.分层度B</w:t>
        <w:br/>
        <w:br/>
        <w:t xml:space="preserve">【答案】：C </w:t>
      </w:r>
    </w:p>
    <w:p>
      <w:r>
        <w:t>120、下列哪一项不属于固定资产投资（　　　）。</w:t>
        <w:br/>
        <w:t>A.经营项目铺底流动资金</w:t>
        <w:br/>
        <w:t>B.建设工程费</w:t>
        <w:br/>
        <w:t>C.预备费</w:t>
        <w:br/>
        <w:t>D.建设期贷款利息</w:t>
        <w:br/>
        <w:br/>
        <w:t xml:space="preserve">【答案】：A </w:t>
      </w:r>
    </w:p>
    <w:p>
      <w:r>
        <w:t>121、下列关于普通混凝土的主要技术性质的表述中,正确的是( )。（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r>
        <w:t>122、一直径为16mrn的钢筋，经拉伸，测得达到屈服时的荷载为72.5kN,所能承受的最大荷载为108kN。试件标距长度为80mm,拉断后的长度为96mm。</w:t>
        <w:br/>
        <w:t>A.375</w:t>
        <w:br/>
        <w:t>B.360</w:t>
        <w:br/>
        <w:t>C.420</w:t>
        <w:br/>
        <w:t>D.350</w:t>
        <w:br/>
        <w:br/>
        <w:t xml:space="preserve">【答案】：B </w:t>
      </w:r>
    </w:p>
    <w:p>
      <w:pPr>
        <w:sectPr w:rsidSect="00034616">
          <w:type w:val="nextPage"/>
          <w:pgSz w:w="12240" w:h="15840"/>
          <w:pgMar w:top="1440" w:right="1800" w:bottom="1440" w:left="1800" w:header="720" w:footer="720" w:gutter="0"/>
          <w:pgNumType w:start="34"/>
          <w:cols w:space="720"/>
          <w:titlePg w:val="0"/>
          <w:docGrid w:linePitch="360"/>
        </w:sectPr>
      </w:pPr>
    </w:p>
    <w:p>
      <w:r>
        <w:t>123、混凝土在运输时不应产生离析和分层现象，如有离析现象，则必须在浇注混凝土前进行（　　　）</w:t>
        <w:br/>
        <w:t>A.加水</w:t>
        <w:br/>
        <w:t>B.二次搅拌</w:t>
        <w:br/>
        <w:t>C.二次配合比设计</w:t>
        <w:br/>
        <w:t>D.振捣</w:t>
        <w:br/>
        <w:br/>
        <w:t>【答案】：B</w:t>
      </w:r>
      <w:r>
        <w:t xml:space="preserve"> </w:t>
      </w:r>
    </w:p>
    <w:p>
      <w:r>
        <w:t>124、普通混凝土小型砌块按照孔洞设置状况分为空心砌块和实心砌块两种，其中实心砌块的空心率为（　　　）。</w:t>
        <w:br/>
        <w:t>A.＜35％</w:t>
        <w:br/>
        <w:t>B.＜30</w:t>
        <w:br/>
        <w:t>C.＜25％</w:t>
        <w:br/>
        <w:t>D.＜20％</w:t>
        <w:br/>
        <w:br/>
        <w:t xml:space="preserve">【答案】：C </w:t>
      </w:r>
    </w:p>
    <w:p>
      <w:r>
        <w:t>125、冷轧带肋钢筋按（　　　）分为四个牌号，分别为CRB550、CRB650、CRB800和CRB970。</w:t>
        <w:br/>
        <w:t>A.抗拉强度</w:t>
        <w:br/>
        <w:t>B.屈服强度</w:t>
        <w:br/>
        <w:t>C.抗折强度</w:t>
        <w:br/>
        <w:t>D.抗弯强度</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r>
        <w:t>126、2013年1月,甲建筑材料公司聘请王某担任推销员,但2013年3月,由于王某怀孕,身体健康状况欠佳,未能完成任务,为此,公司按合同的约定扣减工资,只发生活费,其后,又有两个月均未能完成承包任务,因此,甲公司做出解除与王某的劳动合同。下列选项中表述正确的是(</w:t>
      </w:r>
      <w:r>
        <w:t xml:space="preserve"> )。（ </w:t>
      </w:r>
    </w:p>
    <w:p>
      <w:r>
        <w:t xml:space="preserve"> ）</w:t>
        <w:br/>
        <w:t>A.由于在试用期内,甲公司可以随时解除劳动合同</w:t>
        <w:br/>
        <w:t>B.由于王某不能胜任工作,甲公司应提前30日通知王某,解除劳动合同</w:t>
        <w:br/>
        <w:t>C.甲公司可以支付王某一个月工资后解除劳动合同</w:t>
        <w:br/>
        <w:t>D.由于王某在怀孕期间,所以甲公司不能解除劳动合同</w:t>
        <w:br/>
        <w:br/>
        <w:t>【答案】：D</w:t>
      </w:r>
      <w:r>
        <w:t xml:space="preserve"> </w:t>
      </w:r>
    </w:p>
    <w:p>
      <w:r>
        <w:t>127、混凝土施工缝宜留置在结构受剪力比较小且便于施工的部位，柱的施工缝留设位置不正确的是（　　　）。</w:t>
        <w:br/>
        <w:t>A.基础的顶面</w:t>
        <w:br/>
        <w:t>B.吊车梁的下面</w:t>
        <w:br/>
        <w:t>C.吊车梁的上面</w:t>
        <w:br/>
        <w:t>D.无梁楼盖柱帽的下面</w:t>
        <w:br/>
        <w:br/>
        <w:t xml:space="preserve">【答案】：B </w:t>
      </w:r>
    </w:p>
    <w:p>
      <w:r>
        <w:t>128、下列哪一项不属于建设工程材料价格（　　　）。</w:t>
        <w:br/>
        <w:t>A.运杂费</w:t>
        <w:br/>
        <w:t>B.运输费</w:t>
        <w:br/>
        <w:t>C.采购及保管费</w:t>
        <w:br/>
        <w:t>D.场外运输损耗</w:t>
        <w:br/>
        <w:br/>
        <w:t xml:space="preserve">【答案】：B </w:t>
      </w:r>
    </w:p>
    <w:p>
      <w:r>
        <w:t>129、分部分项工程量清单的项目编码按《计价规范》规定，采用（　　　）编码，其中第5、6位为（　　　）顺序码。</w:t>
        <w:br/>
        <w:t>A.四级分部工程</w:t>
        <w:br/>
        <w:t>B.五级分部工程</w:t>
        <w:br/>
        <w:t>C.四级专业工程</w:t>
        <w:br/>
        <w:t>D.五级附录分类</w:t>
        <w:br/>
        <w:br/>
        <w:t xml:space="preserve">【答案】：B </w:t>
      </w:r>
    </w:p>
    <w:p>
      <w:pPr>
        <w:sectPr w:rsidSect="00034616">
          <w:type w:val="nextPage"/>
          <w:pgSz w:w="12240" w:h="15840"/>
          <w:pgMar w:top="1440" w:right="1800" w:bottom="1440" w:left="1800" w:header="720" w:footer="720" w:gutter="0"/>
          <w:pgNumType w:start="36"/>
          <w:cols w:space="720"/>
          <w:titlePg w:val="0"/>
          <w:docGrid w:linePitch="360"/>
        </w:sectPr>
      </w:pPr>
    </w:p>
    <w:p>
      <w:r>
        <w:t>130、下列措施中，不属于施工项目安全控制的措施的是（　　　）。</w:t>
        <w:br/>
        <w:t>A.组织措施</w:t>
        <w:br/>
        <w:t>B.技术措施</w:t>
        <w:br/>
        <w:t>C.管理措施</w:t>
        <w:br/>
        <w:t>D.安全制度措施</w:t>
        <w:br/>
        <w:br/>
        <w:t>【答案】：C</w:t>
      </w:r>
      <w:r>
        <w:t xml:space="preserve"> </w:t>
      </w:r>
    </w:p>
    <w:p>
      <w:r>
        <w:t>131、抽样的基本要求是要保证所抽取的样品单位对全部样品具有充分的（　　　）</w:t>
        <w:br/>
        <w:t>A.代表性</w:t>
        <w:br/>
        <w:t>B.全面性</w:t>
        <w:br/>
        <w:t>C.可替代性</w:t>
        <w:br/>
        <w:t>D.可检验性</w:t>
        <w:br/>
        <w:br/>
        <w:t xml:space="preserve">【答案】：A </w:t>
      </w:r>
    </w:p>
    <w:p>
      <w:r>
        <w:t>132、在构件连接处起连接作用的部件，起着（　　　）的作用。</w:t>
        <w:br/>
        <w:t>A.传递荷载</w:t>
        <w:br/>
        <w:t>B.增加受力面积</w:t>
        <w:br/>
        <w:t>C.提高抗振能力</w:t>
        <w:br/>
        <w:t>D.提高结构整体性</w:t>
        <w:br/>
        <w:br/>
        <w:t xml:space="preserve">【答案】：A </w:t>
      </w:r>
    </w:p>
    <w:p>
      <w:r>
        <w:t>133、梁的最大正应力位于危险截面的（　　　）。</w:t>
        <w:br/>
        <w:t>A.中心</w:t>
        <w:br/>
        <w:t>B.上下翼缘</w:t>
        <w:br/>
        <w:t>C.左右翼缘</w:t>
        <w:br/>
        <w:t>D.四个角部</w:t>
        <w:br/>
        <w:br/>
        <w:t xml:space="preserve">【答案】：B </w:t>
      </w:r>
    </w:p>
    <w:p>
      <w:pPr>
        <w:sectPr w:rsidSect="00034616">
          <w:type w:val="nextPage"/>
          <w:pgSz w:w="12240" w:h="15840"/>
          <w:pgMar w:top="1440" w:right="1800" w:bottom="1440" w:left="1800" w:header="720" w:footer="720" w:gutter="0"/>
          <w:pgNumType w:start="37"/>
          <w:cols w:space="720"/>
          <w:titlePg w:val="0"/>
          <w:docGrid w:linePitch="360"/>
        </w:sectPr>
      </w:pPr>
    </w:p>
    <w:p>
      <w:r>
        <w:t>134、（　　　）是指在开工前作出现场材料管理计划，参与施工组织设计的编制，规划材料存放场地、道路、做好材料预算，制定现场材料管理目标。</w:t>
        <w:br/>
        <w:t>A.全面规划</w:t>
        <w:br/>
        <w:t>B.计划进场</w:t>
        <w:br/>
        <w:t>C.控制领发</w:t>
        <w:br/>
        <w:t>D.准确核算</w:t>
        <w:br/>
        <w:br/>
        <w:t>【答案】：A</w:t>
      </w:r>
      <w:r>
        <w:t xml:space="preserve"> </w:t>
      </w:r>
    </w:p>
    <w:p>
      <w:r>
        <w:t>135、质量手册是企业质量管理系统的（　　　）文件。</w:t>
        <w:br/>
        <w:t>A.操作性</w:t>
        <w:br/>
        <w:t>B.实施性</w:t>
        <w:br/>
        <w:t>C.纲领性</w:t>
        <w:br/>
        <w:t>D.程序性</w:t>
        <w:br/>
        <w:br/>
        <w:t xml:space="preserve">【答案】：C </w:t>
      </w:r>
    </w:p>
    <w:p>
      <w:r>
        <w:t>136、对砌筑砂浆的技术要求不包括（　　　）。</w:t>
        <w:br/>
        <w:t>A.坍落度</w:t>
        <w:br/>
        <w:t>B.强度</w:t>
        <w:br/>
        <w:t>C.粘结性</w:t>
        <w:br/>
        <w:t>D.保水性</w:t>
        <w:br/>
        <w:br/>
        <w:t xml:space="preserve">【答案】：A </w:t>
      </w:r>
    </w:p>
    <w:p>
      <w:r>
        <w:t>137、当一次发货不够整车批量时，一般采用（　　　）方式。</w:t>
        <w:br/>
        <w:t>A.直达供应</w:t>
        <w:br/>
        <w:t>B.中转供应</w:t>
        <w:br/>
        <w:t>C.限额供应</w:t>
        <w:br/>
        <w:t>D.甲方供应</w:t>
        <w:br/>
        <w:br/>
        <w:t xml:space="preserve">【答案】：B </w:t>
      </w:r>
    </w:p>
    <w:p>
      <w:pPr>
        <w:sectPr w:rsidSect="00034616">
          <w:type w:val="nextPage"/>
          <w:pgSz w:w="12240" w:h="15840"/>
          <w:pgMar w:top="1440" w:right="1800" w:bottom="1440" w:left="1800" w:header="720" w:footer="720" w:gutter="0"/>
          <w:pgNumType w:start="38"/>
          <w:cols w:space="720"/>
          <w:titlePg w:val="0"/>
          <w:docGrid w:linePitch="360"/>
        </w:sectPr>
      </w:pPr>
    </w:p>
    <w:p>
      <w:r>
        <w:t>138、样本（　　　）是将样本数据按数值大小有序排列后，位置居中的数值。</w:t>
        <w:br/>
        <w:t>A.极差</w:t>
        <w:br/>
        <w:t>B.,算术平均值</w:t>
        <w:br/>
        <w:t>C.标准差</w:t>
        <w:br/>
        <w:t>D.中位数</w:t>
        <w:br/>
        <w:br/>
        <w:t>【答案】：D</w:t>
      </w:r>
      <w:r>
        <w:t xml:space="preserve"> </w:t>
      </w:r>
    </w:p>
    <w:p>
      <w:r>
        <w:t>139、关于材料原价的测定，下列哪一项说法错误（　　　）。</w:t>
        <w:br/>
        <w:t>A.同一种材料由于来源地、供应单位（销售单位）或生产厂不同而有几种不同的规格时，可根据不同来源地的采购供应比例，采取加权平均的办法计算</w:t>
        <w:br/>
        <w:t>B.本地无生产或经销单位，从外埠采购的材料，应按由近及远，在保证材料质量的前提下，以最经济合理的原则择优选定</w:t>
        <w:br/>
        <w:t>C.生产厂商采取送货方式供应，如果在供应价格中已含运输费及场外运输损耗，材料原价按生产厂商运到工地的价格减去运费确定</w:t>
        <w:br/>
        <w:t>D.同一品种不同规格的材料，具有两个以上的货源渠道，销售价格不同，应采用加权平均的方法测定其原价</w:t>
        <w:br/>
        <w:br/>
        <w:t xml:space="preserve">【答案】：C </w:t>
      </w:r>
    </w:p>
    <w:p>
      <w:r>
        <w:t>140、分部分项工程清单项目矩形柱的计量单位是（　　　）。</w:t>
        <w:br/>
        <w:t>A.m2</w:t>
        <w:br/>
        <w:t>B.10m2</w:t>
        <w:br/>
        <w:t>C.m3</w:t>
        <w:br/>
        <w:t>D.10m3</w:t>
        <w:br/>
        <w:br/>
        <w:t xml:space="preserve">【答案】：C </w:t>
      </w:r>
    </w:p>
    <w:p>
      <w:pPr>
        <w:sectPr w:rsidSect="00034616">
          <w:type w:val="nextPage"/>
          <w:pgSz w:w="12240" w:h="15840"/>
          <w:pgMar w:top="1440" w:right="1800" w:bottom="1440" w:left="1800" w:header="720" w:footer="720" w:gutter="0"/>
          <w:pgNumType w:start="39"/>
          <w:cols w:space="720"/>
          <w:titlePg w:val="0"/>
          <w:docGrid w:linePitch="360"/>
        </w:sectPr>
      </w:pPr>
    </w:p>
    <w:p>
      <w:r>
        <w:t>141、在双代号时标网络计划中，关键路线是指（　　　）。</w:t>
        <w:br/>
        <w:t>A.没有虚工作的线路</w:t>
        <w:br/>
        <w:t>B.关键结点组成的线路</w:t>
        <w:br/>
        <w:t>C.没有波形线的线路</w:t>
        <w:br/>
        <w:t>D.持续时间最长工作所在的线路</w:t>
        <w:br/>
        <w:br/>
        <w:t>【答案】：B</w:t>
      </w:r>
      <w:r>
        <w:t xml:space="preserve"> </w:t>
      </w:r>
    </w:p>
    <w:p>
      <w:r>
        <w:t>142、从业人员发现事故隐患或者其他不安全因素，应当立即向现场安全生产管理人员或者本单位负责人报告；接到报告的人员应当（　　　）处理。</w:t>
        <w:br/>
        <w:t>A.稍后</w:t>
        <w:br/>
        <w:t>B.及时</w:t>
        <w:br/>
        <w:t>C.空闲时</w:t>
        <w:br/>
        <w:t>D.看情况</w:t>
        <w:br/>
        <w:br/>
        <w:t xml:space="preserve">【答案】：B </w:t>
      </w:r>
    </w:p>
    <w:p>
      <w:r>
        <w:t>143、（　　　）对合同工程项目的安全生产负领导责任。</w:t>
        <w:br/>
        <w:t>A.项目经理</w:t>
        <w:br/>
        <w:t>B.安全员</w:t>
        <w:br/>
        <w:t>C.工程师</w:t>
        <w:br/>
        <w:t>D.施工员</w:t>
        <w:br/>
        <w:br/>
        <w:t xml:space="preserve">【答案】：A </w:t>
      </w:r>
    </w:p>
    <w:p>
      <w:r>
        <w:t>144、下列各选项中,不属于《建筑法》规定约束的是( )。（  ）</w:t>
        <w:br/>
        <w:t>A.建筑工程发包与承包</w:t>
        <w:br/>
        <w:t>B.建筑工程涉及的土地征用</w:t>
        <w:br/>
        <w:t>C.建筑安全生产管理</w:t>
        <w:br/>
        <w:t>D.建筑工程质量管理</w:t>
        <w:br/>
        <w:br/>
        <w:t xml:space="preserve">【答案】：B </w:t>
      </w:r>
    </w:p>
    <w:p>
      <w:pPr>
        <w:sectPr w:rsidSect="00034616">
          <w:type w:val="nextPage"/>
          <w:pgSz w:w="12240" w:h="15840"/>
          <w:pgMar w:top="1440" w:right="1800" w:bottom="1440" w:left="1800" w:header="720" w:footer="720" w:gutter="0"/>
          <w:pgNumType w:start="40"/>
          <w:cols w:space="720"/>
          <w:titlePg w:val="0"/>
          <w:docGrid w:linePitch="360"/>
        </w:sectPr>
      </w:pPr>
    </w:p>
    <w:p>
      <w:r>
        <w:t>145、拱与梁的主要区别是：拱在竖向荷载作用下有（　　　）。</w:t>
        <w:br/>
        <w:t>A.水平推力</w:t>
        <w:br/>
        <w:t>B.弯矩</w:t>
        <w:br/>
        <w:t>C.支座反力</w:t>
        <w:br/>
        <w:t>D.较大位移</w:t>
        <w:br/>
        <w:br/>
        <w:t>【答案】：A</w:t>
      </w:r>
      <w:r>
        <w:t xml:space="preserve"> </w:t>
      </w:r>
    </w:p>
    <w:p>
      <w:r>
        <w:t>146、关于水灰比对混凝土拌合物特性的影响，说法不正确的是（　　　）。</w:t>
        <w:br/>
        <w:t>A.水灰比越大，黏聚性越差</w:t>
        <w:br/>
        <w:t>B.水灰比越小，保水性越好</w:t>
        <w:br/>
        <w:t>C.水灰比过大会产生离析现象</w:t>
        <w:br/>
        <w:t>D.水灰比越大，坍落度越小</w:t>
        <w:br/>
        <w:br/>
        <w:t xml:space="preserve">【答案】：D </w:t>
      </w:r>
    </w:p>
    <w:p>
      <w:r>
        <w:t>147、建设工程实行施工总承包的，由（　　　）对施工现场的安全生产负总责。</w:t>
        <w:br/>
        <w:t>A.建设单位</w:t>
        <w:br/>
        <w:t>B.总承包单位</w:t>
        <w:br/>
        <w:t>C.分包单位</w:t>
        <w:br/>
        <w:t>D.监理单位</w:t>
        <w:br/>
        <w:br/>
        <w:t xml:space="preserve">【答案】：B </w:t>
      </w:r>
    </w:p>
    <w:p>
      <w:pPr>
        <w:sectPr w:rsidSect="00034616">
          <w:type w:val="nextPage"/>
          <w:pgSz w:w="12240" w:h="15840"/>
          <w:pgMar w:top="1440" w:right="1800" w:bottom="1440" w:left="1800" w:header="720" w:footer="720" w:gutter="0"/>
          <w:pgNumType w:start="41"/>
          <w:cols w:space="720"/>
          <w:titlePg w:val="0"/>
          <w:docGrid w:linePitch="360"/>
        </w:sectPr>
      </w:pPr>
      <w:r>
        <w:t>148、需要知道某批钢筋的抗拉强度，则（　　　）属于数理统计中的个体。</w:t>
        <w:br/>
        <w:t>A.该批钢筋中的全体</w:t>
        <w:br/>
        <w:t>B.该品种钢筋</w:t>
        <w:br/>
        <w:t>C.所用建筑部位的全部钢筋</w:t>
        <w:br/>
        <w:t>D.该批钢筋的每根钢筋</w:t>
        <w:br/>
        <w:br/>
        <w:t xml:space="preserve">【答案】：D </w:t>
      </w:r>
    </w:p>
    <w:p>
      <w:r>
        <w:t>149、水泥砂浆及预拌砌筑砂浆的强度等级可分为（　　　）个强度等级。</w:t>
        <w:br/>
        <w:t>A.5</w:t>
        <w:br/>
        <w:t>B.6</w:t>
        <w:br/>
        <w:t>C.7</w:t>
        <w:br/>
        <w:t>D.8</w:t>
        <w:br/>
        <w:br/>
        <w:t xml:space="preserve">【答案】：C </w:t>
      </w:r>
    </w:p>
    <w:p>
      <w:r>
        <w:t>150、下列关于力偶的说法正确的是（　　　）</w:t>
        <w:br/>
        <w:t>A.力偶在任一轴上的投影恒为零，可以用一个合力来代替</w:t>
        <w:br/>
        <w:t>B.力偶可以和一个力平衡</w:t>
        <w:br/>
        <w:t>C.力偶不会使物体移动，只能转动</w:t>
        <w:br/>
        <w:t>D.力偶矩与矩心位置有关。</w:t>
        <w:br/>
        <w:br/>
        <w:t xml:space="preserve">【答案】：C </w:t>
      </w:r>
    </w:p>
    <w:p>
      <w:r>
        <w:t>151、处于流通领域的材料供销网点如果分布比较广泛，离需用单位较近，库存材料的品种、规格比较齐全，能满足需用单位的需求，服务比较周到，则（　　　）：比重就会增加。</w:t>
        <w:br/>
        <w:t>A.直达供应</w:t>
        <w:br/>
        <w:t>B.中转供应</w:t>
        <w:br/>
        <w:t>C.限额供应</w:t>
        <w:br/>
        <w:t>D.甲方供应</w:t>
        <w:br/>
        <w:br/>
        <w:t xml:space="preserve">【答案】：B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https://d.book118.com/167130043116006051</w:t>
        </w:r>
      </w:hyperlink>
    </w:p>
    <w:p/>
    <w:sectPr w:rsidSect="00034616">
      <w:type w:val="nextPage"/>
      <w:pgSz w:w="12240" w:h="15840"/>
      <w:pgMar w:top="1440" w:right="1800" w:bottom="1440" w:left="1800" w:header="720" w:footer="720" w:gutter="0"/>
      <w:pgNumType w:start="42"/>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16713004311600605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63</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