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胶印CTP项目规划设计蓝图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31" w:history="1">
        <w:r>
          <w:rPr>
            <w:rFonts w:ascii="仿宋" w:eastAsia="仿宋" w:hAnsi="仿宋" w:cs="仿宋" w:hint="eastAsia"/>
            <w:lang w:eastAsia="zh-CN"/>
          </w:rPr>
          <w:t>前言</w:t>
        </w:r>
        <w:r>
          <w:tab/>
        </w:r>
        <w:r>
          <w:fldChar w:fldCharType="begin"/>
        </w:r>
        <w:r>
          <w:instrText xml:space="preserve"> PAGEREF _Toc13631 \h </w:instrText>
        </w:r>
        <w:r>
          <w:fldChar w:fldCharType="separate"/>
        </w:r>
        <w:r>
          <w:t>3</w:t>
        </w:r>
        <w:r>
          <w:fldChar w:fldCharType="end"/>
        </w:r>
      </w:hyperlink>
    </w:p>
    <w:p>
      <w:pPr>
        <w:pStyle w:val="TOC1"/>
        <w:tabs>
          <w:tab w:val="right" w:leader="dot" w:pos="8306"/>
        </w:tabs>
      </w:pPr>
      <w:hyperlink w:anchor="_Toc13372" w:history="1">
        <w:r>
          <w:rPr>
            <w:rFonts w:ascii="仿宋" w:eastAsia="仿宋" w:hAnsi="仿宋" w:cs="仿宋" w:hint="eastAsia"/>
            <w:lang w:eastAsia="zh-CN"/>
          </w:rPr>
          <w:t>一、胶印CTP项目可持续发展</w:t>
        </w:r>
        <w:r>
          <w:tab/>
        </w:r>
        <w:r>
          <w:fldChar w:fldCharType="begin"/>
        </w:r>
        <w:r>
          <w:instrText xml:space="preserve"> PAGEREF _Toc13372 \h </w:instrText>
        </w:r>
        <w:r>
          <w:fldChar w:fldCharType="separate"/>
        </w:r>
        <w:r>
          <w:t>3</w:t>
        </w:r>
        <w:r>
          <w:fldChar w:fldCharType="end"/>
        </w:r>
      </w:hyperlink>
    </w:p>
    <w:p>
      <w:pPr>
        <w:pStyle w:val="TOC2"/>
        <w:tabs>
          <w:tab w:val="right" w:leader="dot" w:pos="8306"/>
        </w:tabs>
      </w:pPr>
      <w:hyperlink w:anchor="_Toc14776" w:history="1">
        <w:r>
          <w:rPr>
            <w:rFonts w:ascii="仿宋" w:eastAsia="仿宋" w:hAnsi="仿宋" w:cs="仿宋" w:hint="eastAsia"/>
            <w:lang w:eastAsia="zh-CN"/>
          </w:rPr>
          <w:t>(一)、可持续战略与实践</w:t>
        </w:r>
        <w:r>
          <w:tab/>
        </w:r>
        <w:r>
          <w:fldChar w:fldCharType="begin"/>
        </w:r>
        <w:r>
          <w:instrText xml:space="preserve"> PAGEREF _Toc14776 \h </w:instrText>
        </w:r>
        <w:r>
          <w:fldChar w:fldCharType="separate"/>
        </w:r>
        <w:r>
          <w:t>3</w:t>
        </w:r>
        <w:r>
          <w:fldChar w:fldCharType="end"/>
        </w:r>
      </w:hyperlink>
    </w:p>
    <w:p>
      <w:pPr>
        <w:pStyle w:val="TOC2"/>
        <w:tabs>
          <w:tab w:val="right" w:leader="dot" w:pos="8306"/>
        </w:tabs>
      </w:pPr>
      <w:hyperlink w:anchor="_Toc32475" w:history="1">
        <w:r>
          <w:rPr>
            <w:rFonts w:ascii="仿宋" w:eastAsia="仿宋" w:hAnsi="仿宋" w:cs="仿宋" w:hint="eastAsia"/>
            <w:lang w:eastAsia="zh-CN"/>
          </w:rPr>
          <w:t>(二)、环保与社会责任</w:t>
        </w:r>
        <w:r>
          <w:tab/>
        </w:r>
        <w:r>
          <w:fldChar w:fldCharType="begin"/>
        </w:r>
        <w:r>
          <w:instrText xml:space="preserve"> PAGEREF _Toc32475 \h </w:instrText>
        </w:r>
        <w:r>
          <w:fldChar w:fldCharType="separate"/>
        </w:r>
        <w:r>
          <w:t>4</w:t>
        </w:r>
        <w:r>
          <w:fldChar w:fldCharType="end"/>
        </w:r>
      </w:hyperlink>
    </w:p>
    <w:p>
      <w:pPr>
        <w:pStyle w:val="TOC1"/>
        <w:tabs>
          <w:tab w:val="right" w:leader="dot" w:pos="8306"/>
        </w:tabs>
      </w:pPr>
      <w:hyperlink w:anchor="_Toc22489" w:history="1">
        <w:r>
          <w:rPr>
            <w:rFonts w:ascii="仿宋" w:eastAsia="仿宋" w:hAnsi="仿宋" w:cs="仿宋" w:hint="eastAsia"/>
            <w:lang w:eastAsia="zh-CN"/>
          </w:rPr>
          <w:t>二、产品规划分析</w:t>
        </w:r>
        <w:r>
          <w:tab/>
        </w:r>
        <w:r>
          <w:fldChar w:fldCharType="begin"/>
        </w:r>
        <w:r>
          <w:instrText xml:space="preserve"> PAGEREF _Toc22489 \h </w:instrText>
        </w:r>
        <w:r>
          <w:fldChar w:fldCharType="separate"/>
        </w:r>
        <w:r>
          <w:t>5</w:t>
        </w:r>
        <w:r>
          <w:fldChar w:fldCharType="end"/>
        </w:r>
      </w:hyperlink>
    </w:p>
    <w:p>
      <w:pPr>
        <w:pStyle w:val="TOC2"/>
        <w:tabs>
          <w:tab w:val="right" w:leader="dot" w:pos="8306"/>
        </w:tabs>
      </w:pPr>
      <w:hyperlink w:anchor="_Toc6172" w:history="1">
        <w:r>
          <w:rPr>
            <w:rFonts w:ascii="仿宋" w:eastAsia="仿宋" w:hAnsi="仿宋" w:cs="仿宋" w:hint="eastAsia"/>
            <w:lang w:eastAsia="zh-CN"/>
          </w:rPr>
          <w:t>(一)、产品规划</w:t>
        </w:r>
        <w:r>
          <w:tab/>
        </w:r>
        <w:r>
          <w:fldChar w:fldCharType="begin"/>
        </w:r>
        <w:r>
          <w:instrText xml:space="preserve"> PAGEREF _Toc6172 \h </w:instrText>
        </w:r>
        <w:r>
          <w:fldChar w:fldCharType="separate"/>
        </w:r>
        <w:r>
          <w:t>5</w:t>
        </w:r>
        <w:r>
          <w:fldChar w:fldCharType="end"/>
        </w:r>
      </w:hyperlink>
    </w:p>
    <w:p>
      <w:pPr>
        <w:pStyle w:val="TOC2"/>
        <w:tabs>
          <w:tab w:val="right" w:leader="dot" w:pos="8306"/>
        </w:tabs>
      </w:pPr>
      <w:hyperlink w:anchor="_Toc26700" w:history="1">
        <w:r>
          <w:rPr>
            <w:rFonts w:ascii="仿宋" w:eastAsia="仿宋" w:hAnsi="仿宋" w:cs="仿宋" w:hint="eastAsia"/>
            <w:lang w:eastAsia="zh-CN"/>
          </w:rPr>
          <w:t>(二)、建设规模</w:t>
        </w:r>
        <w:r>
          <w:tab/>
        </w:r>
        <w:r>
          <w:fldChar w:fldCharType="begin"/>
        </w:r>
        <w:r>
          <w:instrText xml:space="preserve"> PAGEREF _Toc26700 \h </w:instrText>
        </w:r>
        <w:r>
          <w:fldChar w:fldCharType="separate"/>
        </w:r>
        <w:r>
          <w:t>5</w:t>
        </w:r>
        <w:r>
          <w:fldChar w:fldCharType="end"/>
        </w:r>
      </w:hyperlink>
    </w:p>
    <w:p>
      <w:pPr>
        <w:pStyle w:val="TOC1"/>
        <w:tabs>
          <w:tab w:val="right" w:leader="dot" w:pos="8306"/>
        </w:tabs>
      </w:pPr>
      <w:hyperlink w:anchor="_Toc11457" w:history="1">
        <w:r>
          <w:rPr>
            <w:rFonts w:ascii="仿宋" w:eastAsia="仿宋" w:hAnsi="仿宋" w:cs="仿宋" w:hint="eastAsia"/>
            <w:lang w:eastAsia="zh-CN"/>
          </w:rPr>
          <w:t>三、胶印CTP项目文档管理</w:t>
        </w:r>
        <w:r>
          <w:tab/>
        </w:r>
        <w:r>
          <w:fldChar w:fldCharType="begin"/>
        </w:r>
        <w:r>
          <w:instrText xml:space="preserve"> PAGEREF _Toc11457 \h </w:instrText>
        </w:r>
        <w:r>
          <w:fldChar w:fldCharType="separate"/>
        </w:r>
        <w:r>
          <w:t>7</w:t>
        </w:r>
        <w:r>
          <w:fldChar w:fldCharType="end"/>
        </w:r>
      </w:hyperlink>
    </w:p>
    <w:p>
      <w:pPr>
        <w:pStyle w:val="TOC2"/>
        <w:tabs>
          <w:tab w:val="right" w:leader="dot" w:pos="8306"/>
        </w:tabs>
      </w:pPr>
      <w:hyperlink w:anchor="_Toc18567" w:history="1">
        <w:r>
          <w:rPr>
            <w:rFonts w:ascii="仿宋" w:eastAsia="仿宋" w:hAnsi="仿宋" w:cs="仿宋" w:hint="eastAsia"/>
            <w:lang w:eastAsia="zh-CN"/>
          </w:rPr>
          <w:t>(一)、文档编制与审查</w:t>
        </w:r>
        <w:r>
          <w:tab/>
        </w:r>
        <w:r>
          <w:fldChar w:fldCharType="begin"/>
        </w:r>
        <w:r>
          <w:instrText xml:space="preserve"> PAGEREF _Toc18567 \h </w:instrText>
        </w:r>
        <w:r>
          <w:fldChar w:fldCharType="separate"/>
        </w:r>
        <w:r>
          <w:t>7</w:t>
        </w:r>
        <w:r>
          <w:fldChar w:fldCharType="end"/>
        </w:r>
      </w:hyperlink>
    </w:p>
    <w:p>
      <w:pPr>
        <w:pStyle w:val="TOC2"/>
        <w:tabs>
          <w:tab w:val="right" w:leader="dot" w:pos="8306"/>
        </w:tabs>
      </w:pPr>
      <w:hyperlink w:anchor="_Toc24891" w:history="1">
        <w:r>
          <w:rPr>
            <w:rFonts w:ascii="仿宋" w:eastAsia="仿宋" w:hAnsi="仿宋" w:cs="仿宋" w:hint="eastAsia"/>
            <w:lang w:eastAsia="zh-CN"/>
          </w:rPr>
          <w:t>(二)、文档发布与分发</w:t>
        </w:r>
        <w:r>
          <w:tab/>
        </w:r>
        <w:r>
          <w:fldChar w:fldCharType="begin"/>
        </w:r>
        <w:r>
          <w:instrText xml:space="preserve"> PAGEREF _Toc24891 \h </w:instrText>
        </w:r>
        <w:r>
          <w:fldChar w:fldCharType="separate"/>
        </w:r>
        <w:r>
          <w:t>8</w:t>
        </w:r>
        <w:r>
          <w:fldChar w:fldCharType="end"/>
        </w:r>
      </w:hyperlink>
    </w:p>
    <w:p>
      <w:pPr>
        <w:pStyle w:val="TOC2"/>
        <w:tabs>
          <w:tab w:val="right" w:leader="dot" w:pos="8306"/>
        </w:tabs>
      </w:pPr>
      <w:hyperlink w:anchor="_Toc7354" w:history="1">
        <w:r>
          <w:rPr>
            <w:rFonts w:ascii="仿宋" w:eastAsia="仿宋" w:hAnsi="仿宋" w:cs="仿宋" w:hint="eastAsia"/>
            <w:lang w:eastAsia="zh-CN"/>
          </w:rPr>
          <w:t>(三)、文档存档与归档</w:t>
        </w:r>
        <w:r>
          <w:tab/>
        </w:r>
        <w:r>
          <w:fldChar w:fldCharType="begin"/>
        </w:r>
        <w:r>
          <w:instrText xml:space="preserve"> PAGEREF _Toc7354 \h </w:instrText>
        </w:r>
        <w:r>
          <w:fldChar w:fldCharType="separate"/>
        </w:r>
        <w:r>
          <w:t>9</w:t>
        </w:r>
        <w:r>
          <w:fldChar w:fldCharType="end"/>
        </w:r>
      </w:hyperlink>
    </w:p>
    <w:p>
      <w:pPr>
        <w:pStyle w:val="TOC1"/>
        <w:tabs>
          <w:tab w:val="right" w:leader="dot" w:pos="8306"/>
        </w:tabs>
      </w:pPr>
      <w:hyperlink w:anchor="_Toc15449" w:history="1">
        <w:r>
          <w:rPr>
            <w:rFonts w:ascii="仿宋" w:eastAsia="仿宋" w:hAnsi="仿宋" w:cs="仿宋" w:hint="eastAsia"/>
            <w:lang w:eastAsia="zh-CN"/>
          </w:rPr>
          <w:t>四、胶印CTP项目绩效评估</w:t>
        </w:r>
        <w:r>
          <w:tab/>
        </w:r>
        <w:r>
          <w:fldChar w:fldCharType="begin"/>
        </w:r>
        <w:r>
          <w:instrText xml:space="preserve"> PAGEREF _Toc15449 \h </w:instrText>
        </w:r>
        <w:r>
          <w:fldChar w:fldCharType="separate"/>
        </w:r>
        <w:r>
          <w:t>10</w:t>
        </w:r>
        <w:r>
          <w:fldChar w:fldCharType="end"/>
        </w:r>
      </w:hyperlink>
    </w:p>
    <w:p>
      <w:pPr>
        <w:pStyle w:val="TOC2"/>
        <w:tabs>
          <w:tab w:val="right" w:leader="dot" w:pos="8306"/>
        </w:tabs>
      </w:pPr>
      <w:hyperlink w:anchor="_Toc32343" w:history="1">
        <w:r>
          <w:rPr>
            <w:rFonts w:ascii="仿宋" w:eastAsia="仿宋" w:hAnsi="仿宋" w:cs="仿宋" w:hint="eastAsia"/>
            <w:lang w:eastAsia="zh-CN"/>
          </w:rPr>
          <w:t>(一)、绩效评估指标</w:t>
        </w:r>
        <w:r>
          <w:tab/>
        </w:r>
        <w:r>
          <w:fldChar w:fldCharType="begin"/>
        </w:r>
        <w:r>
          <w:instrText xml:space="preserve"> PAGEREF _Toc32343 \h </w:instrText>
        </w:r>
        <w:r>
          <w:fldChar w:fldCharType="separate"/>
        </w:r>
        <w:r>
          <w:t>10</w:t>
        </w:r>
        <w:r>
          <w:fldChar w:fldCharType="end"/>
        </w:r>
      </w:hyperlink>
    </w:p>
    <w:p>
      <w:pPr>
        <w:pStyle w:val="TOC2"/>
        <w:tabs>
          <w:tab w:val="right" w:leader="dot" w:pos="8306"/>
        </w:tabs>
      </w:pPr>
      <w:hyperlink w:anchor="_Toc20539" w:history="1">
        <w:r>
          <w:rPr>
            <w:rFonts w:ascii="仿宋" w:eastAsia="仿宋" w:hAnsi="仿宋" w:cs="仿宋" w:hint="eastAsia"/>
            <w:lang w:eastAsia="zh-CN"/>
          </w:rPr>
          <w:t>(二)、绩效评估方法</w:t>
        </w:r>
        <w:r>
          <w:tab/>
        </w:r>
        <w:r>
          <w:fldChar w:fldCharType="begin"/>
        </w:r>
        <w:r>
          <w:instrText xml:space="preserve"> PAGEREF _Toc20539 \h </w:instrText>
        </w:r>
        <w:r>
          <w:fldChar w:fldCharType="separate"/>
        </w:r>
        <w:r>
          <w:t>11</w:t>
        </w:r>
        <w:r>
          <w:fldChar w:fldCharType="end"/>
        </w:r>
      </w:hyperlink>
    </w:p>
    <w:p>
      <w:pPr>
        <w:pStyle w:val="TOC2"/>
        <w:tabs>
          <w:tab w:val="right" w:leader="dot" w:pos="8306"/>
        </w:tabs>
      </w:pPr>
      <w:hyperlink w:anchor="_Toc25514" w:history="1">
        <w:r>
          <w:rPr>
            <w:rFonts w:ascii="仿宋" w:eastAsia="仿宋" w:hAnsi="仿宋" w:cs="仿宋" w:hint="eastAsia"/>
            <w:lang w:eastAsia="zh-CN"/>
          </w:rPr>
          <w:t>(三)、绩效评估周期</w:t>
        </w:r>
        <w:r>
          <w:tab/>
        </w:r>
        <w:r>
          <w:fldChar w:fldCharType="begin"/>
        </w:r>
        <w:r>
          <w:instrText xml:space="preserve"> PAGEREF _Toc25514 \h </w:instrText>
        </w:r>
        <w:r>
          <w:fldChar w:fldCharType="separate"/>
        </w:r>
        <w:r>
          <w:t>12</w:t>
        </w:r>
        <w:r>
          <w:fldChar w:fldCharType="end"/>
        </w:r>
      </w:hyperlink>
    </w:p>
    <w:p>
      <w:pPr>
        <w:pStyle w:val="TOC1"/>
        <w:tabs>
          <w:tab w:val="right" w:leader="dot" w:pos="8306"/>
        </w:tabs>
      </w:pPr>
      <w:hyperlink w:anchor="_Toc23547" w:history="1">
        <w:r>
          <w:rPr>
            <w:rFonts w:ascii="仿宋" w:eastAsia="仿宋" w:hAnsi="仿宋" w:cs="仿宋" w:hint="eastAsia"/>
            <w:lang w:eastAsia="zh-CN"/>
          </w:rPr>
          <w:t>五、胶印CTP项目概论</w:t>
        </w:r>
        <w:r>
          <w:tab/>
        </w:r>
        <w:r>
          <w:fldChar w:fldCharType="begin"/>
        </w:r>
        <w:r>
          <w:instrText xml:space="preserve"> PAGEREF _Toc23547 \h </w:instrText>
        </w:r>
        <w:r>
          <w:fldChar w:fldCharType="separate"/>
        </w:r>
        <w:r>
          <w:t>13</w:t>
        </w:r>
        <w:r>
          <w:fldChar w:fldCharType="end"/>
        </w:r>
      </w:hyperlink>
    </w:p>
    <w:p>
      <w:pPr>
        <w:pStyle w:val="TOC2"/>
        <w:tabs>
          <w:tab w:val="right" w:leader="dot" w:pos="8306"/>
        </w:tabs>
      </w:pPr>
      <w:hyperlink w:anchor="_Toc12633" w:history="1">
        <w:r>
          <w:rPr>
            <w:rFonts w:ascii="仿宋" w:eastAsia="仿宋" w:hAnsi="仿宋" w:cs="仿宋" w:hint="eastAsia"/>
            <w:lang w:eastAsia="zh-CN"/>
          </w:rPr>
          <w:t>(一)、胶印CTP项目概况</w:t>
        </w:r>
        <w:r>
          <w:tab/>
        </w:r>
        <w:r>
          <w:fldChar w:fldCharType="begin"/>
        </w:r>
        <w:r>
          <w:instrText xml:space="preserve"> PAGEREF _Toc12633 \h </w:instrText>
        </w:r>
        <w:r>
          <w:fldChar w:fldCharType="separate"/>
        </w:r>
        <w:r>
          <w:t>13</w:t>
        </w:r>
        <w:r>
          <w:fldChar w:fldCharType="end"/>
        </w:r>
      </w:hyperlink>
    </w:p>
    <w:p>
      <w:pPr>
        <w:pStyle w:val="TOC2"/>
        <w:tabs>
          <w:tab w:val="right" w:leader="dot" w:pos="8306"/>
        </w:tabs>
      </w:pPr>
      <w:hyperlink w:anchor="_Toc13245" w:history="1">
        <w:r>
          <w:rPr>
            <w:rFonts w:ascii="仿宋" w:eastAsia="仿宋" w:hAnsi="仿宋" w:cs="仿宋" w:hint="eastAsia"/>
            <w:lang w:eastAsia="zh-CN"/>
          </w:rPr>
          <w:t>(二)、胶印CTP项目目标</w:t>
        </w:r>
        <w:r>
          <w:tab/>
        </w:r>
        <w:r>
          <w:fldChar w:fldCharType="begin"/>
        </w:r>
        <w:r>
          <w:instrText xml:space="preserve"> PAGEREF _Toc13245 \h </w:instrText>
        </w:r>
        <w:r>
          <w:fldChar w:fldCharType="separate"/>
        </w:r>
        <w:r>
          <w:t>15</w:t>
        </w:r>
        <w:r>
          <w:fldChar w:fldCharType="end"/>
        </w:r>
      </w:hyperlink>
    </w:p>
    <w:p>
      <w:pPr>
        <w:pStyle w:val="TOC2"/>
        <w:tabs>
          <w:tab w:val="right" w:leader="dot" w:pos="8306"/>
        </w:tabs>
      </w:pPr>
      <w:hyperlink w:anchor="_Toc11464" w:history="1">
        <w:r>
          <w:rPr>
            <w:rFonts w:ascii="仿宋" w:eastAsia="仿宋" w:hAnsi="仿宋" w:cs="仿宋" w:hint="eastAsia"/>
            <w:lang w:eastAsia="zh-CN"/>
          </w:rPr>
          <w:t>(三)、胶印CTP项目提出的理由</w:t>
        </w:r>
        <w:r>
          <w:tab/>
        </w:r>
        <w:r>
          <w:fldChar w:fldCharType="begin"/>
        </w:r>
        <w:r>
          <w:instrText xml:space="preserve"> PAGEREF _Toc11464 \h </w:instrText>
        </w:r>
        <w:r>
          <w:fldChar w:fldCharType="separate"/>
        </w:r>
        <w:r>
          <w:t>16</w:t>
        </w:r>
        <w:r>
          <w:fldChar w:fldCharType="end"/>
        </w:r>
      </w:hyperlink>
    </w:p>
    <w:p>
      <w:pPr>
        <w:pStyle w:val="TOC2"/>
        <w:tabs>
          <w:tab w:val="right" w:leader="dot" w:pos="8306"/>
        </w:tabs>
      </w:pPr>
      <w:hyperlink w:anchor="_Toc27124" w:history="1">
        <w:r>
          <w:rPr>
            <w:rFonts w:ascii="仿宋" w:eastAsia="仿宋" w:hAnsi="仿宋" w:cs="仿宋" w:hint="eastAsia"/>
            <w:lang w:eastAsia="zh-CN"/>
          </w:rPr>
          <w:t>(四)、胶印CTP项目意义</w:t>
        </w:r>
        <w:r>
          <w:tab/>
        </w:r>
        <w:r>
          <w:fldChar w:fldCharType="begin"/>
        </w:r>
        <w:r>
          <w:instrText xml:space="preserve"> PAGEREF _Toc27124 \h </w:instrText>
        </w:r>
        <w:r>
          <w:fldChar w:fldCharType="separate"/>
        </w:r>
        <w:r>
          <w:t>18</w:t>
        </w:r>
        <w:r>
          <w:fldChar w:fldCharType="end"/>
        </w:r>
      </w:hyperlink>
    </w:p>
    <w:p>
      <w:pPr>
        <w:pStyle w:val="TOC2"/>
        <w:tabs>
          <w:tab w:val="right" w:leader="dot" w:pos="8306"/>
        </w:tabs>
      </w:pPr>
      <w:hyperlink w:anchor="_Toc32434" w:history="1">
        <w:r>
          <w:rPr>
            <w:rFonts w:ascii="仿宋" w:eastAsia="仿宋" w:hAnsi="仿宋" w:cs="仿宋" w:hint="eastAsia"/>
            <w:lang w:eastAsia="zh-CN"/>
          </w:rPr>
          <w:t>(五)、胶印CTP项目背景</w:t>
        </w:r>
        <w:r>
          <w:tab/>
        </w:r>
        <w:r>
          <w:fldChar w:fldCharType="begin"/>
        </w:r>
        <w:r>
          <w:instrText xml:space="preserve"> PAGEREF _Toc32434 \h </w:instrText>
        </w:r>
        <w:r>
          <w:fldChar w:fldCharType="separate"/>
        </w:r>
        <w:r>
          <w:t>19</w:t>
        </w:r>
        <w:r>
          <w:fldChar w:fldCharType="end"/>
        </w:r>
      </w:hyperlink>
    </w:p>
    <w:p>
      <w:pPr>
        <w:pStyle w:val="TOC1"/>
        <w:tabs>
          <w:tab w:val="right" w:leader="dot" w:pos="8306"/>
        </w:tabs>
      </w:pPr>
      <w:hyperlink w:anchor="_Toc19494" w:history="1">
        <w:r>
          <w:rPr>
            <w:rFonts w:ascii="仿宋" w:eastAsia="仿宋" w:hAnsi="仿宋" w:cs="仿宋" w:hint="eastAsia"/>
            <w:lang w:eastAsia="zh-CN"/>
          </w:rPr>
          <w:t>六、胶印CTP项目建设背景及必要性分析</w:t>
        </w:r>
        <w:r>
          <w:tab/>
        </w:r>
        <w:r>
          <w:fldChar w:fldCharType="begin"/>
        </w:r>
        <w:r>
          <w:instrText xml:space="preserve"> PAGEREF _Toc19494 \h </w:instrText>
        </w:r>
        <w:r>
          <w:fldChar w:fldCharType="separate"/>
        </w:r>
        <w:r>
          <w:t>20</w:t>
        </w:r>
        <w:r>
          <w:fldChar w:fldCharType="end"/>
        </w:r>
      </w:hyperlink>
    </w:p>
    <w:p>
      <w:pPr>
        <w:pStyle w:val="TOC2"/>
        <w:tabs>
          <w:tab w:val="right" w:leader="dot" w:pos="8306"/>
        </w:tabs>
      </w:pPr>
      <w:hyperlink w:anchor="_Toc12150" w:history="1">
        <w:r>
          <w:rPr>
            <w:rFonts w:ascii="仿宋" w:eastAsia="仿宋" w:hAnsi="仿宋" w:cs="仿宋" w:hint="eastAsia"/>
            <w:lang w:eastAsia="zh-CN"/>
          </w:rPr>
          <w:t>(一)、胶印CTP项目背景分析</w:t>
        </w:r>
        <w:r>
          <w:tab/>
        </w:r>
        <w:r>
          <w:fldChar w:fldCharType="begin"/>
        </w:r>
        <w:r>
          <w:instrText xml:space="preserve"> PAGEREF _Toc12150 \h </w:instrText>
        </w:r>
        <w:r>
          <w:fldChar w:fldCharType="separate"/>
        </w:r>
        <w:r>
          <w:t>20</w:t>
        </w:r>
        <w:r>
          <w:fldChar w:fldCharType="end"/>
        </w:r>
      </w:hyperlink>
    </w:p>
    <w:p>
      <w:pPr>
        <w:pStyle w:val="TOC2"/>
        <w:tabs>
          <w:tab w:val="right" w:leader="dot" w:pos="8306"/>
        </w:tabs>
      </w:pPr>
      <w:hyperlink w:anchor="_Toc5746" w:history="1">
        <w:r>
          <w:rPr>
            <w:rFonts w:ascii="仿宋" w:eastAsia="仿宋" w:hAnsi="仿宋" w:cs="仿宋" w:hint="eastAsia"/>
            <w:lang w:eastAsia="zh-CN"/>
          </w:rPr>
          <w:t>(二)、胶印CTP项目建设必要性分析</w:t>
        </w:r>
        <w:r>
          <w:tab/>
        </w:r>
        <w:r>
          <w:fldChar w:fldCharType="begin"/>
        </w:r>
        <w:r>
          <w:instrText xml:space="preserve"> PAGEREF _Toc5746 \h </w:instrText>
        </w:r>
        <w:r>
          <w:fldChar w:fldCharType="separate"/>
        </w:r>
        <w:r>
          <w:t>21</w:t>
        </w:r>
        <w:r>
          <w:fldChar w:fldCharType="end"/>
        </w:r>
      </w:hyperlink>
    </w:p>
    <w:p>
      <w:pPr>
        <w:pStyle w:val="TOC1"/>
        <w:tabs>
          <w:tab w:val="right" w:leader="dot" w:pos="8306"/>
        </w:tabs>
      </w:pPr>
      <w:hyperlink w:anchor="_Toc4844" w:history="1">
        <w:r>
          <w:rPr>
            <w:rFonts w:ascii="仿宋" w:eastAsia="仿宋" w:hAnsi="仿宋" w:cs="仿宋" w:hint="eastAsia"/>
            <w:lang w:eastAsia="zh-CN"/>
          </w:rPr>
          <w:t>七、胶印CTP项目经营效益</w:t>
        </w:r>
        <w:r>
          <w:tab/>
        </w:r>
        <w:r>
          <w:fldChar w:fldCharType="begin"/>
        </w:r>
        <w:r>
          <w:instrText xml:space="preserve"> PAGEREF _Toc4844 \h </w:instrText>
        </w:r>
        <w:r>
          <w:fldChar w:fldCharType="separate"/>
        </w:r>
        <w:r>
          <w:t>23</w:t>
        </w:r>
        <w:r>
          <w:fldChar w:fldCharType="end"/>
        </w:r>
      </w:hyperlink>
    </w:p>
    <w:p>
      <w:pPr>
        <w:pStyle w:val="TOC2"/>
        <w:tabs>
          <w:tab w:val="right" w:leader="dot" w:pos="8306"/>
        </w:tabs>
      </w:pPr>
      <w:hyperlink w:anchor="_Toc7331" w:history="1">
        <w:r>
          <w:rPr>
            <w:rFonts w:ascii="仿宋" w:eastAsia="仿宋" w:hAnsi="仿宋" w:cs="仿宋" w:hint="eastAsia"/>
            <w:lang w:eastAsia="zh-CN"/>
          </w:rPr>
          <w:t>(一)、经济评价财务测算</w:t>
        </w:r>
        <w:r>
          <w:tab/>
        </w:r>
        <w:r>
          <w:fldChar w:fldCharType="begin"/>
        </w:r>
        <w:r>
          <w:instrText xml:space="preserve"> PAGEREF _Toc7331 \h </w:instrText>
        </w:r>
        <w:r>
          <w:fldChar w:fldCharType="separate"/>
        </w:r>
        <w:r>
          <w:t>23</w:t>
        </w:r>
        <w:r>
          <w:fldChar w:fldCharType="end"/>
        </w:r>
      </w:hyperlink>
    </w:p>
    <w:p>
      <w:pPr>
        <w:pStyle w:val="TOC2"/>
        <w:tabs>
          <w:tab w:val="right" w:leader="dot" w:pos="8306"/>
        </w:tabs>
      </w:pPr>
      <w:hyperlink w:anchor="_Toc1981" w:history="1">
        <w:r>
          <w:rPr>
            <w:rFonts w:ascii="仿宋" w:eastAsia="仿宋" w:hAnsi="仿宋" w:cs="仿宋" w:hint="eastAsia"/>
            <w:lang w:eastAsia="zh-CN"/>
          </w:rPr>
          <w:t>(二)、胶印CTP项目盈利能力分析</w:t>
        </w:r>
        <w:r>
          <w:tab/>
        </w:r>
        <w:r>
          <w:fldChar w:fldCharType="begin"/>
        </w:r>
        <w:r>
          <w:instrText xml:space="preserve"> PAGEREF _Toc1981 \h </w:instrText>
        </w:r>
        <w:r>
          <w:fldChar w:fldCharType="separate"/>
        </w:r>
        <w:r>
          <w:t>24</w:t>
        </w:r>
        <w:r>
          <w:fldChar w:fldCharType="end"/>
        </w:r>
      </w:hyperlink>
    </w:p>
    <w:p>
      <w:pPr>
        <w:pStyle w:val="TOC1"/>
        <w:tabs>
          <w:tab w:val="right" w:leader="dot" w:pos="8306"/>
        </w:tabs>
      </w:pPr>
      <w:hyperlink w:anchor="_Toc23712" w:history="1">
        <w:r>
          <w:rPr>
            <w:rFonts w:ascii="仿宋" w:eastAsia="仿宋" w:hAnsi="仿宋" w:cs="仿宋" w:hint="eastAsia"/>
            <w:lang w:eastAsia="zh-CN"/>
          </w:rPr>
          <w:t>八、生产安全保护</w:t>
        </w:r>
        <w:r>
          <w:tab/>
        </w:r>
        <w:r>
          <w:fldChar w:fldCharType="begin"/>
        </w:r>
        <w:r>
          <w:instrText xml:space="preserve"> PAGEREF _Toc23712 \h </w:instrText>
        </w:r>
        <w:r>
          <w:fldChar w:fldCharType="separate"/>
        </w:r>
        <w:r>
          <w:t>25</w:t>
        </w:r>
        <w:r>
          <w:fldChar w:fldCharType="end"/>
        </w:r>
      </w:hyperlink>
    </w:p>
    <w:p>
      <w:pPr>
        <w:pStyle w:val="TOC2"/>
        <w:tabs>
          <w:tab w:val="right" w:leader="dot" w:pos="8306"/>
        </w:tabs>
      </w:pPr>
      <w:hyperlink w:anchor="_Toc20112" w:history="1">
        <w:r>
          <w:rPr>
            <w:rFonts w:ascii="仿宋" w:eastAsia="仿宋" w:hAnsi="仿宋" w:cs="仿宋" w:hint="eastAsia"/>
            <w:lang w:eastAsia="zh-CN"/>
          </w:rPr>
          <w:t>(一)、消防安全</w:t>
        </w:r>
        <w:r>
          <w:tab/>
        </w:r>
        <w:r>
          <w:fldChar w:fldCharType="begin"/>
        </w:r>
        <w:r>
          <w:instrText xml:space="preserve"> PAGEREF _Toc20112 \h </w:instrText>
        </w:r>
        <w:r>
          <w:fldChar w:fldCharType="separate"/>
        </w:r>
        <w:r>
          <w:t>25</w:t>
        </w:r>
        <w:r>
          <w:fldChar w:fldCharType="end"/>
        </w:r>
      </w:hyperlink>
    </w:p>
    <w:p>
      <w:pPr>
        <w:pStyle w:val="TOC2"/>
        <w:tabs>
          <w:tab w:val="right" w:leader="dot" w:pos="8306"/>
        </w:tabs>
      </w:pPr>
      <w:hyperlink w:anchor="_Toc19818" w:history="1">
        <w:r>
          <w:rPr>
            <w:rFonts w:ascii="仿宋" w:eastAsia="仿宋" w:hAnsi="仿宋" w:cs="仿宋" w:hint="eastAsia"/>
            <w:lang w:eastAsia="zh-CN"/>
          </w:rPr>
          <w:t>(二)、防火防爆总图布置措施</w:t>
        </w:r>
        <w:r>
          <w:tab/>
        </w:r>
        <w:r>
          <w:fldChar w:fldCharType="begin"/>
        </w:r>
        <w:r>
          <w:instrText xml:space="preserve"> PAGEREF _Toc19818 \h </w:instrText>
        </w:r>
        <w:r>
          <w:fldChar w:fldCharType="separate"/>
        </w:r>
        <w:r>
          <w:t>26</w:t>
        </w:r>
        <w:r>
          <w:fldChar w:fldCharType="end"/>
        </w:r>
      </w:hyperlink>
    </w:p>
    <w:p>
      <w:pPr>
        <w:pStyle w:val="TOC2"/>
        <w:tabs>
          <w:tab w:val="right" w:leader="dot" w:pos="8306"/>
        </w:tabs>
      </w:pPr>
      <w:hyperlink w:anchor="_Toc8074" w:history="1">
        <w:r>
          <w:rPr>
            <w:rFonts w:ascii="仿宋" w:eastAsia="仿宋" w:hAnsi="仿宋" w:cs="仿宋" w:hint="eastAsia"/>
            <w:lang w:eastAsia="zh-CN"/>
          </w:rPr>
          <w:t>(三)、自然灾害防范措施</w:t>
        </w:r>
        <w:r>
          <w:tab/>
        </w:r>
        <w:r>
          <w:fldChar w:fldCharType="begin"/>
        </w:r>
        <w:r>
          <w:instrText xml:space="preserve"> PAGEREF _Toc8074 \h </w:instrText>
        </w:r>
        <w:r>
          <w:fldChar w:fldCharType="separate"/>
        </w:r>
        <w:r>
          <w:t>27</w:t>
        </w:r>
        <w:r>
          <w:fldChar w:fldCharType="end"/>
        </w:r>
      </w:hyperlink>
    </w:p>
    <w:p>
      <w:pPr>
        <w:pStyle w:val="TOC2"/>
        <w:tabs>
          <w:tab w:val="right" w:leader="dot" w:pos="8306"/>
        </w:tabs>
      </w:pPr>
      <w:hyperlink w:anchor="_Toc5905" w:history="1">
        <w:r>
          <w:rPr>
            <w:rFonts w:ascii="仿宋" w:eastAsia="仿宋" w:hAnsi="仿宋" w:cs="仿宋" w:hint="eastAsia"/>
            <w:lang w:eastAsia="zh-CN"/>
          </w:rPr>
          <w:t>(四)、安全色及安全标志使用要求</w:t>
        </w:r>
        <w:r>
          <w:tab/>
        </w:r>
        <w:r>
          <w:fldChar w:fldCharType="begin"/>
        </w:r>
        <w:r>
          <w:instrText xml:space="preserve"> PAGEREF _Toc5905 \h </w:instrText>
        </w:r>
        <w:r>
          <w:fldChar w:fldCharType="separate"/>
        </w:r>
        <w:r>
          <w:t>28</w:t>
        </w:r>
        <w:r>
          <w:fldChar w:fldCharType="end"/>
        </w:r>
      </w:hyperlink>
    </w:p>
    <w:p>
      <w:pPr>
        <w:pStyle w:val="TOC2"/>
        <w:tabs>
          <w:tab w:val="right" w:leader="dot" w:pos="8306"/>
        </w:tabs>
      </w:pPr>
      <w:hyperlink w:anchor="_Toc6391" w:history="1">
        <w:r>
          <w:rPr>
            <w:rFonts w:ascii="仿宋" w:eastAsia="仿宋" w:hAnsi="仿宋" w:cs="仿宋" w:hint="eastAsia"/>
            <w:lang w:eastAsia="zh-CN"/>
          </w:rPr>
          <w:t>(五)、防尘防毒措施</w:t>
        </w:r>
        <w:r>
          <w:tab/>
        </w:r>
        <w:r>
          <w:fldChar w:fldCharType="begin"/>
        </w:r>
        <w:r>
          <w:instrText xml:space="preserve"> PAGEREF _Toc6391 \h </w:instrText>
        </w:r>
        <w:r>
          <w:fldChar w:fldCharType="separate"/>
        </w:r>
        <w:r>
          <w:t>29</w:t>
        </w:r>
        <w:r>
          <w:fldChar w:fldCharType="end"/>
        </w:r>
      </w:hyperlink>
    </w:p>
    <w:p>
      <w:pPr>
        <w:pStyle w:val="TOC2"/>
        <w:tabs>
          <w:tab w:val="right" w:leader="dot" w:pos="8306"/>
        </w:tabs>
      </w:pPr>
      <w:hyperlink w:anchor="_Toc835" w:history="1">
        <w:r>
          <w:rPr>
            <w:rFonts w:ascii="仿宋" w:eastAsia="仿宋" w:hAnsi="仿宋" w:cs="仿宋" w:hint="eastAsia"/>
            <w:lang w:eastAsia="zh-CN"/>
          </w:rPr>
          <w:t>(六)、防静电、触电防护及防雷措施</w:t>
        </w:r>
        <w:r>
          <w:tab/>
        </w:r>
        <w:r>
          <w:fldChar w:fldCharType="begin"/>
        </w:r>
        <w:r>
          <w:instrText xml:space="preserve"> PAGEREF _Toc835 \h </w:instrText>
        </w:r>
        <w:r>
          <w:fldChar w:fldCharType="separate"/>
        </w:r>
        <w:r>
          <w:t>30</w:t>
        </w:r>
        <w:r>
          <w:fldChar w:fldCharType="end"/>
        </w:r>
      </w:hyperlink>
    </w:p>
    <w:p>
      <w:pPr>
        <w:pStyle w:val="TOC2"/>
        <w:tabs>
          <w:tab w:val="right" w:leader="dot" w:pos="8306"/>
        </w:tabs>
      </w:pPr>
      <w:hyperlink w:anchor="_Toc14359" w:history="1">
        <w:r>
          <w:rPr>
            <w:rFonts w:ascii="仿宋" w:eastAsia="仿宋" w:hAnsi="仿宋" w:cs="仿宋" w:hint="eastAsia"/>
            <w:lang w:eastAsia="zh-CN"/>
          </w:rPr>
          <w:t>(七)、机械设备安全保障措施</w:t>
        </w:r>
        <w:r>
          <w:tab/>
        </w:r>
        <w:r>
          <w:fldChar w:fldCharType="begin"/>
        </w:r>
        <w:r>
          <w:instrText xml:space="preserve"> PAGEREF _Toc14359 \h </w:instrText>
        </w:r>
        <w:r>
          <w:fldChar w:fldCharType="separate"/>
        </w:r>
        <w:r>
          <w:t>31</w:t>
        </w:r>
        <w:r>
          <w:fldChar w:fldCharType="end"/>
        </w:r>
      </w:hyperlink>
    </w:p>
    <w:p>
      <w:pPr>
        <w:pStyle w:val="TOC1"/>
        <w:tabs>
          <w:tab w:val="right" w:leader="dot" w:pos="8306"/>
        </w:tabs>
      </w:pPr>
      <w:hyperlink w:anchor="_Toc13154" w:history="1">
        <w:r>
          <w:rPr>
            <w:rFonts w:ascii="仿宋" w:eastAsia="仿宋" w:hAnsi="仿宋" w:cs="仿宋" w:hint="eastAsia"/>
            <w:lang w:eastAsia="zh-CN"/>
          </w:rPr>
          <w:t>九、胶印CTP项目创新与研发</w:t>
        </w:r>
        <w:r>
          <w:tab/>
        </w:r>
        <w:r>
          <w:fldChar w:fldCharType="begin"/>
        </w:r>
        <w:r>
          <w:instrText xml:space="preserve"> PAGEREF _Toc13154 \h </w:instrText>
        </w:r>
        <w:r>
          <w:fldChar w:fldCharType="separate"/>
        </w:r>
        <w:r>
          <w:t>32</w:t>
        </w:r>
        <w:r>
          <w:fldChar w:fldCharType="end"/>
        </w:r>
      </w:hyperlink>
    </w:p>
    <w:p>
      <w:pPr>
        <w:pStyle w:val="TOC2"/>
        <w:tabs>
          <w:tab w:val="right" w:leader="dot" w:pos="8306"/>
        </w:tabs>
      </w:pPr>
      <w:hyperlink w:anchor="_Toc21853" w:history="1">
        <w:r>
          <w:rPr>
            <w:rFonts w:ascii="仿宋" w:eastAsia="仿宋" w:hAnsi="仿宋" w:cs="仿宋" w:hint="eastAsia"/>
            <w:lang w:eastAsia="zh-CN"/>
          </w:rPr>
          <w:t>(一)、创新策略与方向</w:t>
        </w:r>
        <w:r>
          <w:tab/>
        </w:r>
        <w:r>
          <w:fldChar w:fldCharType="begin"/>
        </w:r>
        <w:r>
          <w:instrText xml:space="preserve"> PAGEREF _Toc21853 \h </w:instrText>
        </w:r>
        <w:r>
          <w:fldChar w:fldCharType="separate"/>
        </w:r>
        <w:r>
          <w:t>32</w:t>
        </w:r>
        <w:r>
          <w:fldChar w:fldCharType="end"/>
        </w:r>
      </w:hyperlink>
    </w:p>
    <w:p>
      <w:pPr>
        <w:pStyle w:val="TOC2"/>
        <w:tabs>
          <w:tab w:val="right" w:leader="dot" w:pos="8306"/>
        </w:tabs>
      </w:pPr>
      <w:hyperlink w:anchor="_Toc20551" w:history="1">
        <w:r>
          <w:rPr>
            <w:rFonts w:ascii="仿宋" w:eastAsia="仿宋" w:hAnsi="仿宋" w:cs="仿宋" w:hint="eastAsia"/>
            <w:lang w:eastAsia="zh-CN"/>
          </w:rPr>
          <w:t>(二)、研发规划与投入</w:t>
        </w:r>
        <w:r>
          <w:tab/>
        </w:r>
        <w:r>
          <w:fldChar w:fldCharType="begin"/>
        </w:r>
        <w:r>
          <w:instrText xml:space="preserve"> PAGEREF _Toc20551 \h </w:instrText>
        </w:r>
        <w:r>
          <w:fldChar w:fldCharType="separate"/>
        </w:r>
        <w:r>
          <w:t>34</w:t>
        </w:r>
        <w:r>
          <w:fldChar w:fldCharType="end"/>
        </w:r>
      </w:hyperlink>
    </w:p>
    <w:p>
      <w:pPr>
        <w:pStyle w:val="TOC1"/>
        <w:tabs>
          <w:tab w:val="right" w:leader="dot" w:pos="8306"/>
        </w:tabs>
      </w:pPr>
      <w:hyperlink w:anchor="_Toc10151" w:history="1">
        <w:r>
          <w:rPr>
            <w:rFonts w:ascii="仿宋" w:eastAsia="仿宋" w:hAnsi="仿宋" w:cs="仿宋" w:hint="eastAsia"/>
            <w:lang w:eastAsia="zh-CN"/>
          </w:rPr>
          <w:t>十、胶印CTP项目技术管理</w:t>
        </w:r>
        <w:r>
          <w:tab/>
        </w:r>
        <w:r>
          <w:fldChar w:fldCharType="begin"/>
        </w:r>
        <w:r>
          <w:instrText xml:space="preserve"> PAGEREF _Toc10151 \h </w:instrText>
        </w:r>
        <w:r>
          <w:fldChar w:fldCharType="separate"/>
        </w:r>
        <w:r>
          <w:t>36</w:t>
        </w:r>
        <w:r>
          <w:fldChar w:fldCharType="end"/>
        </w:r>
      </w:hyperlink>
    </w:p>
    <w:p>
      <w:pPr>
        <w:pStyle w:val="TOC2"/>
        <w:tabs>
          <w:tab w:val="right" w:leader="dot" w:pos="8306"/>
        </w:tabs>
      </w:pPr>
      <w:hyperlink w:anchor="_Toc18715" w:history="1">
        <w:r>
          <w:rPr>
            <w:rFonts w:ascii="仿宋" w:eastAsia="仿宋" w:hAnsi="仿宋" w:cs="仿宋" w:hint="eastAsia"/>
            <w:lang w:eastAsia="zh-CN"/>
          </w:rPr>
          <w:t>(一)、技术方案选用方向</w:t>
        </w:r>
        <w:r>
          <w:tab/>
        </w:r>
        <w:r>
          <w:fldChar w:fldCharType="begin"/>
        </w:r>
        <w:r>
          <w:instrText xml:space="preserve"> PAGEREF _Toc18715 \h </w:instrText>
        </w:r>
        <w:r>
          <w:fldChar w:fldCharType="separate"/>
        </w:r>
        <w:r>
          <w:t>36</w:t>
        </w:r>
        <w:r>
          <w:fldChar w:fldCharType="end"/>
        </w:r>
      </w:hyperlink>
    </w:p>
    <w:p>
      <w:pPr>
        <w:pStyle w:val="TOC2"/>
        <w:tabs>
          <w:tab w:val="right" w:leader="dot" w:pos="8306"/>
        </w:tabs>
      </w:pPr>
      <w:hyperlink w:anchor="_Toc11831" w:history="1">
        <w:r>
          <w:rPr>
            <w:rFonts w:ascii="仿宋" w:eastAsia="仿宋" w:hAnsi="仿宋" w:cs="仿宋" w:hint="eastAsia"/>
            <w:lang w:eastAsia="zh-CN"/>
          </w:rPr>
          <w:t>(二)、工艺技术方案选用原则</w:t>
        </w:r>
        <w:r>
          <w:tab/>
        </w:r>
        <w:r>
          <w:fldChar w:fldCharType="begin"/>
        </w:r>
        <w:r>
          <w:instrText xml:space="preserve"> PAGEREF _Toc11831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80" w:history="1">
        <w:r>
          <w:rPr>
            <w:rFonts w:ascii="仿宋" w:eastAsia="仿宋" w:hAnsi="仿宋" w:cs="仿宋" w:hint="eastAsia"/>
            <w:lang w:eastAsia="zh-CN"/>
          </w:rPr>
          <w:t>(三)、工艺技术方案要求</w:t>
        </w:r>
        <w:r>
          <w:tab/>
        </w:r>
        <w:r>
          <w:fldChar w:fldCharType="begin"/>
        </w:r>
        <w:r>
          <w:instrText xml:space="preserve"> PAGEREF _Toc8680 \h </w:instrText>
        </w:r>
        <w:r>
          <w:fldChar w:fldCharType="separate"/>
        </w:r>
        <w:r>
          <w:t>39</w:t>
        </w:r>
        <w:r>
          <w:fldChar w:fldCharType="end"/>
        </w:r>
      </w:hyperlink>
    </w:p>
    <w:p>
      <w:pPr>
        <w:pStyle w:val="TOC1"/>
        <w:tabs>
          <w:tab w:val="right" w:leader="dot" w:pos="8306"/>
        </w:tabs>
      </w:pPr>
      <w:hyperlink w:anchor="_Toc8054" w:history="1">
        <w:r>
          <w:rPr>
            <w:rFonts w:ascii="仿宋" w:eastAsia="仿宋" w:hAnsi="仿宋" w:cs="仿宋" w:hint="eastAsia"/>
            <w:lang w:eastAsia="zh-CN"/>
          </w:rPr>
          <w:t>十一、胶印CTP项目投资规划</w:t>
        </w:r>
        <w:r>
          <w:tab/>
        </w:r>
        <w:r>
          <w:fldChar w:fldCharType="begin"/>
        </w:r>
        <w:r>
          <w:instrText xml:space="preserve"> PAGEREF _Toc8054 \h </w:instrText>
        </w:r>
        <w:r>
          <w:fldChar w:fldCharType="separate"/>
        </w:r>
        <w:r>
          <w:t>42</w:t>
        </w:r>
        <w:r>
          <w:fldChar w:fldCharType="end"/>
        </w:r>
      </w:hyperlink>
    </w:p>
    <w:p>
      <w:pPr>
        <w:pStyle w:val="TOC2"/>
        <w:tabs>
          <w:tab w:val="right" w:leader="dot" w:pos="8306"/>
        </w:tabs>
      </w:pPr>
      <w:hyperlink w:anchor="_Toc6103" w:history="1">
        <w:r>
          <w:rPr>
            <w:rFonts w:ascii="仿宋" w:eastAsia="仿宋" w:hAnsi="仿宋" w:cs="仿宋" w:hint="eastAsia"/>
            <w:lang w:eastAsia="zh-CN"/>
          </w:rPr>
          <w:t>(一)、胶印CTP项目总投资估算</w:t>
        </w:r>
        <w:r>
          <w:tab/>
        </w:r>
        <w:r>
          <w:fldChar w:fldCharType="begin"/>
        </w:r>
        <w:r>
          <w:instrText xml:space="preserve"> PAGEREF _Toc6103 \h </w:instrText>
        </w:r>
        <w:r>
          <w:fldChar w:fldCharType="separate"/>
        </w:r>
        <w:r>
          <w:t>42</w:t>
        </w:r>
        <w:r>
          <w:fldChar w:fldCharType="end"/>
        </w:r>
      </w:hyperlink>
    </w:p>
    <w:p>
      <w:pPr>
        <w:pStyle w:val="TOC2"/>
        <w:tabs>
          <w:tab w:val="right" w:leader="dot" w:pos="8306"/>
        </w:tabs>
      </w:pPr>
      <w:hyperlink w:anchor="_Toc10950" w:history="1">
        <w:r>
          <w:rPr>
            <w:rFonts w:ascii="仿宋" w:eastAsia="仿宋" w:hAnsi="仿宋" w:cs="仿宋" w:hint="eastAsia"/>
            <w:lang w:eastAsia="zh-CN"/>
          </w:rPr>
          <w:t>(二)、资金筹措</w:t>
        </w:r>
        <w:r>
          <w:tab/>
        </w:r>
        <w:r>
          <w:fldChar w:fldCharType="begin"/>
        </w:r>
        <w:r>
          <w:instrText xml:space="preserve"> PAGEREF _Toc10950 \h </w:instrText>
        </w:r>
        <w:r>
          <w:fldChar w:fldCharType="separate"/>
        </w:r>
        <w:r>
          <w:t>43</w:t>
        </w:r>
        <w:r>
          <w:fldChar w:fldCharType="end"/>
        </w:r>
      </w:hyperlink>
    </w:p>
    <w:p>
      <w:pPr>
        <w:pStyle w:val="TOC1"/>
        <w:tabs>
          <w:tab w:val="right" w:leader="dot" w:pos="8306"/>
        </w:tabs>
      </w:pPr>
      <w:hyperlink w:anchor="_Toc20530" w:history="1">
        <w:r>
          <w:rPr>
            <w:rFonts w:ascii="仿宋" w:eastAsia="仿宋" w:hAnsi="仿宋" w:cs="仿宋" w:hint="eastAsia"/>
            <w:lang w:eastAsia="zh-CN"/>
          </w:rPr>
          <w:t>十二、胶印CTP项目计划安排</w:t>
        </w:r>
        <w:r>
          <w:tab/>
        </w:r>
        <w:r>
          <w:fldChar w:fldCharType="begin"/>
        </w:r>
        <w:r>
          <w:instrText xml:space="preserve"> PAGEREF _Toc20530 \h </w:instrText>
        </w:r>
        <w:r>
          <w:fldChar w:fldCharType="separate"/>
        </w:r>
        <w:r>
          <w:t>44</w:t>
        </w:r>
        <w:r>
          <w:fldChar w:fldCharType="end"/>
        </w:r>
      </w:hyperlink>
    </w:p>
    <w:p>
      <w:pPr>
        <w:pStyle w:val="TOC2"/>
        <w:tabs>
          <w:tab w:val="right" w:leader="dot" w:pos="8306"/>
        </w:tabs>
      </w:pPr>
      <w:hyperlink w:anchor="_Toc3568" w:history="1">
        <w:r>
          <w:rPr>
            <w:rFonts w:ascii="仿宋" w:eastAsia="仿宋" w:hAnsi="仿宋" w:cs="仿宋" w:hint="eastAsia"/>
            <w:lang w:eastAsia="zh-CN"/>
          </w:rPr>
          <w:t>(一)、建设周期</w:t>
        </w:r>
        <w:r>
          <w:tab/>
        </w:r>
        <w:r>
          <w:fldChar w:fldCharType="begin"/>
        </w:r>
        <w:r>
          <w:instrText xml:space="preserve"> PAGEREF _Toc3568 \h </w:instrText>
        </w:r>
        <w:r>
          <w:fldChar w:fldCharType="separate"/>
        </w:r>
        <w:r>
          <w:t>44</w:t>
        </w:r>
        <w:r>
          <w:fldChar w:fldCharType="end"/>
        </w:r>
      </w:hyperlink>
    </w:p>
    <w:p>
      <w:pPr>
        <w:pStyle w:val="TOC2"/>
        <w:tabs>
          <w:tab w:val="right" w:leader="dot" w:pos="8306"/>
        </w:tabs>
      </w:pPr>
      <w:hyperlink w:anchor="_Toc12453" w:history="1">
        <w:r>
          <w:rPr>
            <w:rFonts w:ascii="仿宋" w:eastAsia="仿宋" w:hAnsi="仿宋" w:cs="仿宋" w:hint="eastAsia"/>
            <w:lang w:eastAsia="zh-CN"/>
          </w:rPr>
          <w:t>(二)、建设进度</w:t>
        </w:r>
        <w:r>
          <w:tab/>
        </w:r>
        <w:r>
          <w:fldChar w:fldCharType="begin"/>
        </w:r>
        <w:r>
          <w:instrText xml:space="preserve"> PAGEREF _Toc12453 \h </w:instrText>
        </w:r>
        <w:r>
          <w:fldChar w:fldCharType="separate"/>
        </w:r>
        <w:r>
          <w:t>44</w:t>
        </w:r>
        <w:r>
          <w:fldChar w:fldCharType="end"/>
        </w:r>
      </w:hyperlink>
    </w:p>
    <w:p>
      <w:pPr>
        <w:pStyle w:val="TOC2"/>
        <w:tabs>
          <w:tab w:val="right" w:leader="dot" w:pos="8306"/>
        </w:tabs>
      </w:pPr>
      <w:hyperlink w:anchor="_Toc17133" w:history="1">
        <w:r>
          <w:rPr>
            <w:rFonts w:ascii="仿宋" w:eastAsia="仿宋" w:hAnsi="仿宋" w:cs="仿宋" w:hint="eastAsia"/>
            <w:lang w:eastAsia="zh-CN"/>
          </w:rPr>
          <w:t>(三)、进度安排注意事项</w:t>
        </w:r>
        <w:r>
          <w:tab/>
        </w:r>
        <w:r>
          <w:fldChar w:fldCharType="begin"/>
        </w:r>
        <w:r>
          <w:instrText xml:space="preserve"> PAGEREF _Toc17133 \h </w:instrText>
        </w:r>
        <w:r>
          <w:fldChar w:fldCharType="separate"/>
        </w:r>
        <w:r>
          <w:t>45</w:t>
        </w:r>
        <w:r>
          <w:fldChar w:fldCharType="end"/>
        </w:r>
      </w:hyperlink>
    </w:p>
    <w:p>
      <w:pPr>
        <w:pStyle w:val="TOC2"/>
        <w:tabs>
          <w:tab w:val="right" w:leader="dot" w:pos="8306"/>
        </w:tabs>
      </w:pPr>
      <w:hyperlink w:anchor="_Toc12881" w:history="1">
        <w:r>
          <w:rPr>
            <w:rFonts w:ascii="仿宋" w:eastAsia="仿宋" w:hAnsi="仿宋" w:cs="仿宋" w:hint="eastAsia"/>
            <w:lang w:eastAsia="zh-CN"/>
          </w:rPr>
          <w:t>(四)、人力资源配置</w:t>
        </w:r>
        <w:r>
          <w:tab/>
        </w:r>
        <w:r>
          <w:fldChar w:fldCharType="begin"/>
        </w:r>
        <w:r>
          <w:instrText xml:space="preserve"> PAGEREF _Toc12881 \h </w:instrText>
        </w:r>
        <w:r>
          <w:fldChar w:fldCharType="separate"/>
        </w:r>
        <w:r>
          <w:t>47</w:t>
        </w:r>
        <w:r>
          <w:fldChar w:fldCharType="end"/>
        </w:r>
      </w:hyperlink>
    </w:p>
    <w:p>
      <w:pPr>
        <w:pStyle w:val="TOC1"/>
        <w:tabs>
          <w:tab w:val="right" w:leader="dot" w:pos="8306"/>
        </w:tabs>
      </w:pPr>
      <w:hyperlink w:anchor="_Toc28961" w:history="1">
        <w:r>
          <w:rPr>
            <w:rFonts w:ascii="仿宋" w:eastAsia="仿宋" w:hAnsi="仿宋" w:cs="仿宋" w:hint="eastAsia"/>
            <w:lang w:eastAsia="zh-CN"/>
          </w:rPr>
          <w:t>十三、营销与推广策略</w:t>
        </w:r>
        <w:r>
          <w:tab/>
        </w:r>
        <w:r>
          <w:fldChar w:fldCharType="begin"/>
        </w:r>
        <w:r>
          <w:instrText xml:space="preserve"> PAGEREF _Toc28961 \h </w:instrText>
        </w:r>
        <w:r>
          <w:fldChar w:fldCharType="separate"/>
        </w:r>
        <w:r>
          <w:t>48</w:t>
        </w:r>
        <w:r>
          <w:fldChar w:fldCharType="end"/>
        </w:r>
      </w:hyperlink>
    </w:p>
    <w:p>
      <w:pPr>
        <w:pStyle w:val="TOC2"/>
        <w:tabs>
          <w:tab w:val="right" w:leader="dot" w:pos="8306"/>
        </w:tabs>
      </w:pPr>
      <w:hyperlink w:anchor="_Toc20141" w:history="1">
        <w:r>
          <w:rPr>
            <w:rFonts w:ascii="仿宋" w:eastAsia="仿宋" w:hAnsi="仿宋" w:cs="仿宋" w:hint="eastAsia"/>
            <w:lang w:eastAsia="zh-CN"/>
          </w:rPr>
          <w:t>(一)、产品/服务定位与特点</w:t>
        </w:r>
        <w:r>
          <w:tab/>
        </w:r>
        <w:r>
          <w:fldChar w:fldCharType="begin"/>
        </w:r>
        <w:r>
          <w:instrText xml:space="preserve"> PAGEREF _Toc20141 \h </w:instrText>
        </w:r>
        <w:r>
          <w:fldChar w:fldCharType="separate"/>
        </w:r>
        <w:r>
          <w:t>48</w:t>
        </w:r>
        <w:r>
          <w:fldChar w:fldCharType="end"/>
        </w:r>
      </w:hyperlink>
    </w:p>
    <w:p>
      <w:pPr>
        <w:pStyle w:val="TOC2"/>
        <w:tabs>
          <w:tab w:val="right" w:leader="dot" w:pos="8306"/>
        </w:tabs>
      </w:pPr>
      <w:hyperlink w:anchor="_Toc25920" w:history="1">
        <w:r>
          <w:rPr>
            <w:rFonts w:ascii="仿宋" w:eastAsia="仿宋" w:hAnsi="仿宋" w:cs="仿宋" w:hint="eastAsia"/>
            <w:lang w:eastAsia="zh-CN"/>
          </w:rPr>
          <w:t>(二)、市场定位与竞争分析</w:t>
        </w:r>
        <w:r>
          <w:tab/>
        </w:r>
        <w:r>
          <w:fldChar w:fldCharType="begin"/>
        </w:r>
        <w:r>
          <w:instrText xml:space="preserve"> PAGEREF _Toc25920 \h </w:instrText>
        </w:r>
        <w:r>
          <w:fldChar w:fldCharType="separate"/>
        </w:r>
        <w:r>
          <w:t>49</w:t>
        </w:r>
        <w:r>
          <w:fldChar w:fldCharType="end"/>
        </w:r>
      </w:hyperlink>
    </w:p>
    <w:p>
      <w:pPr>
        <w:pStyle w:val="TOC2"/>
        <w:tabs>
          <w:tab w:val="right" w:leader="dot" w:pos="8306"/>
        </w:tabs>
      </w:pPr>
      <w:hyperlink w:anchor="_Toc23634" w:history="1">
        <w:r>
          <w:rPr>
            <w:rFonts w:ascii="仿宋" w:eastAsia="仿宋" w:hAnsi="仿宋" w:cs="仿宋" w:hint="eastAsia"/>
            <w:lang w:eastAsia="zh-CN"/>
          </w:rPr>
          <w:t>(三)、营销渠道与策略</w:t>
        </w:r>
        <w:r>
          <w:tab/>
        </w:r>
        <w:r>
          <w:fldChar w:fldCharType="begin"/>
        </w:r>
        <w:r>
          <w:instrText xml:space="preserve"> PAGEREF _Toc23634 \h </w:instrText>
        </w:r>
        <w:r>
          <w:fldChar w:fldCharType="separate"/>
        </w:r>
        <w:r>
          <w:t>51</w:t>
        </w:r>
        <w:r>
          <w:fldChar w:fldCharType="end"/>
        </w:r>
      </w:hyperlink>
    </w:p>
    <w:p>
      <w:pPr>
        <w:pStyle w:val="TOC2"/>
        <w:tabs>
          <w:tab w:val="right" w:leader="dot" w:pos="8306"/>
        </w:tabs>
      </w:pPr>
      <w:hyperlink w:anchor="_Toc11629" w:history="1">
        <w:r>
          <w:rPr>
            <w:rFonts w:ascii="仿宋" w:eastAsia="仿宋" w:hAnsi="仿宋" w:cs="仿宋" w:hint="eastAsia"/>
            <w:lang w:eastAsia="zh-CN"/>
          </w:rPr>
          <w:t>(四)、推广与宣传活动</w:t>
        </w:r>
        <w:r>
          <w:tab/>
        </w:r>
        <w:r>
          <w:fldChar w:fldCharType="begin"/>
        </w:r>
        <w:r>
          <w:instrText xml:space="preserve"> PAGEREF _Toc11629 \h </w:instrText>
        </w:r>
        <w:r>
          <w:fldChar w:fldCharType="separate"/>
        </w:r>
        <w:r>
          <w:t>52</w:t>
        </w:r>
        <w:r>
          <w:fldChar w:fldCharType="end"/>
        </w:r>
      </w:hyperlink>
    </w:p>
    <w:p>
      <w:pPr>
        <w:pStyle w:val="TOC1"/>
        <w:tabs>
          <w:tab w:val="right" w:leader="dot" w:pos="8306"/>
        </w:tabs>
      </w:pPr>
      <w:hyperlink w:anchor="_Toc8983" w:history="1">
        <w:r>
          <w:rPr>
            <w:rFonts w:ascii="仿宋" w:eastAsia="仿宋" w:hAnsi="仿宋" w:cs="仿宋" w:hint="eastAsia"/>
            <w:lang w:eastAsia="zh-CN"/>
          </w:rPr>
          <w:t>十四、胶印CTP项目工程方案分析</w:t>
        </w:r>
        <w:r>
          <w:tab/>
        </w:r>
        <w:r>
          <w:fldChar w:fldCharType="begin"/>
        </w:r>
        <w:r>
          <w:instrText xml:space="preserve"> PAGEREF _Toc8983 \h </w:instrText>
        </w:r>
        <w:r>
          <w:fldChar w:fldCharType="separate"/>
        </w:r>
        <w:r>
          <w:t>57</w:t>
        </w:r>
        <w:r>
          <w:fldChar w:fldCharType="end"/>
        </w:r>
      </w:hyperlink>
    </w:p>
    <w:p>
      <w:pPr>
        <w:pStyle w:val="TOC2"/>
        <w:tabs>
          <w:tab w:val="right" w:leader="dot" w:pos="8306"/>
        </w:tabs>
      </w:pPr>
      <w:hyperlink w:anchor="_Toc9053" w:history="1">
        <w:r>
          <w:rPr>
            <w:rFonts w:ascii="仿宋" w:eastAsia="仿宋" w:hAnsi="仿宋" w:cs="仿宋" w:hint="eastAsia"/>
            <w:lang w:eastAsia="zh-CN"/>
          </w:rPr>
          <w:t>(一)、建筑工程设计原则</w:t>
        </w:r>
        <w:r>
          <w:tab/>
        </w:r>
        <w:r>
          <w:fldChar w:fldCharType="begin"/>
        </w:r>
        <w:r>
          <w:instrText xml:space="preserve"> PAGEREF _Toc9053 \h </w:instrText>
        </w:r>
        <w:r>
          <w:fldChar w:fldCharType="separate"/>
        </w:r>
        <w:r>
          <w:t>57</w:t>
        </w:r>
        <w:r>
          <w:fldChar w:fldCharType="end"/>
        </w:r>
      </w:hyperlink>
    </w:p>
    <w:p>
      <w:pPr>
        <w:pStyle w:val="TOC2"/>
        <w:tabs>
          <w:tab w:val="right" w:leader="dot" w:pos="8306"/>
        </w:tabs>
      </w:pPr>
      <w:hyperlink w:anchor="_Toc27182" w:history="1">
        <w:r>
          <w:rPr>
            <w:rFonts w:ascii="仿宋" w:eastAsia="仿宋" w:hAnsi="仿宋" w:cs="仿宋" w:hint="eastAsia"/>
            <w:lang w:eastAsia="zh-CN"/>
          </w:rPr>
          <w:t>(二)、土建工程建设指标</w:t>
        </w:r>
        <w:r>
          <w:tab/>
        </w:r>
        <w:r>
          <w:fldChar w:fldCharType="begin"/>
        </w:r>
        <w:r>
          <w:instrText xml:space="preserve"> PAGEREF _Toc27182 \h </w:instrText>
        </w:r>
        <w:r>
          <w:fldChar w:fldCharType="separate"/>
        </w:r>
        <w:r>
          <w:t>60</w:t>
        </w:r>
        <w:r>
          <w:fldChar w:fldCharType="end"/>
        </w:r>
      </w:hyperlink>
    </w:p>
    <w:p>
      <w:pPr>
        <w:pStyle w:val="TOC1"/>
        <w:tabs>
          <w:tab w:val="right" w:leader="dot" w:pos="8306"/>
        </w:tabs>
      </w:pPr>
      <w:hyperlink w:anchor="_Toc15489" w:history="1">
        <w:r>
          <w:rPr>
            <w:rFonts w:ascii="仿宋" w:eastAsia="仿宋" w:hAnsi="仿宋" w:cs="仿宋" w:hint="eastAsia"/>
            <w:lang w:eastAsia="zh-CN"/>
          </w:rPr>
          <w:t>十五、供应链管理</w:t>
        </w:r>
        <w:r>
          <w:tab/>
        </w:r>
        <w:r>
          <w:fldChar w:fldCharType="begin"/>
        </w:r>
        <w:r>
          <w:instrText xml:space="preserve"> PAGEREF _Toc15489 \h </w:instrText>
        </w:r>
        <w:r>
          <w:fldChar w:fldCharType="separate"/>
        </w:r>
        <w:r>
          <w:t>62</w:t>
        </w:r>
        <w:r>
          <w:fldChar w:fldCharType="end"/>
        </w:r>
      </w:hyperlink>
    </w:p>
    <w:p>
      <w:pPr>
        <w:pStyle w:val="TOC2"/>
        <w:tabs>
          <w:tab w:val="right" w:leader="dot" w:pos="8306"/>
        </w:tabs>
      </w:pPr>
      <w:hyperlink w:anchor="_Toc6184" w:history="1">
        <w:r>
          <w:rPr>
            <w:rFonts w:ascii="仿宋" w:eastAsia="仿宋" w:hAnsi="仿宋" w:cs="仿宋" w:hint="eastAsia"/>
            <w:lang w:eastAsia="zh-CN"/>
          </w:rPr>
          <w:t>(一)、供应链战略规划</w:t>
        </w:r>
        <w:r>
          <w:tab/>
        </w:r>
        <w:r>
          <w:fldChar w:fldCharType="begin"/>
        </w:r>
        <w:r>
          <w:instrText xml:space="preserve"> PAGEREF _Toc6184 \h </w:instrText>
        </w:r>
        <w:r>
          <w:fldChar w:fldCharType="separate"/>
        </w:r>
        <w:r>
          <w:t>62</w:t>
        </w:r>
        <w:r>
          <w:fldChar w:fldCharType="end"/>
        </w:r>
      </w:hyperlink>
    </w:p>
    <w:p>
      <w:pPr>
        <w:pStyle w:val="TOC2"/>
        <w:tabs>
          <w:tab w:val="right" w:leader="dot" w:pos="8306"/>
        </w:tabs>
      </w:pPr>
      <w:hyperlink w:anchor="_Toc30847" w:history="1">
        <w:r>
          <w:rPr>
            <w:rFonts w:ascii="仿宋" w:eastAsia="仿宋" w:hAnsi="仿宋" w:cs="仿宋" w:hint="eastAsia"/>
            <w:lang w:eastAsia="zh-CN"/>
          </w:rPr>
          <w:t>(二)、供应商选择与合作</w:t>
        </w:r>
        <w:r>
          <w:tab/>
        </w:r>
        <w:r>
          <w:fldChar w:fldCharType="begin"/>
        </w:r>
        <w:r>
          <w:instrText xml:space="preserve"> PAGEREF _Toc30847 \h </w:instrText>
        </w:r>
        <w:r>
          <w:fldChar w:fldCharType="separate"/>
        </w:r>
        <w:r>
          <w:t>63</w:t>
        </w:r>
        <w:r>
          <w:fldChar w:fldCharType="end"/>
        </w:r>
      </w:hyperlink>
    </w:p>
    <w:p>
      <w:pPr>
        <w:pStyle w:val="TOC2"/>
        <w:tabs>
          <w:tab w:val="right" w:leader="dot" w:pos="8306"/>
        </w:tabs>
      </w:pPr>
      <w:hyperlink w:anchor="_Toc31748" w:history="1">
        <w:r>
          <w:rPr>
            <w:rFonts w:ascii="仿宋" w:eastAsia="仿宋" w:hAnsi="仿宋" w:cs="仿宋" w:hint="eastAsia"/>
            <w:lang w:eastAsia="zh-CN"/>
          </w:rPr>
          <w:t>(三)、物流与库存管理</w:t>
        </w:r>
        <w:r>
          <w:tab/>
        </w:r>
        <w:r>
          <w:fldChar w:fldCharType="begin"/>
        </w:r>
        <w:r>
          <w:instrText xml:space="preserve"> PAGEREF _Toc31748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72"/>
      <w:r>
        <w:rPr>
          <w:rFonts w:ascii="仿宋" w:eastAsia="仿宋" w:hAnsi="仿宋" w:cs="仿宋" w:hint="eastAsia"/>
          <w:sz w:val="28"/>
          <w:lang w:eastAsia="zh-CN"/>
        </w:rPr>
        <w:t>一、胶印CTP项目可持续发展</w:t>
      </w:r>
      <w:bookmarkEnd w:id="2"/>
    </w:p>
    <w:p>
      <w:pPr>
        <w:pStyle w:val="Heading2"/>
        <w:rPr>
          <w:rFonts w:ascii="仿宋" w:eastAsia="仿宋" w:hAnsi="仿宋" w:cs="仿宋" w:hint="eastAsia"/>
          <w:lang w:eastAsia="zh-CN"/>
        </w:rPr>
      </w:pPr>
      <w:bookmarkStart w:id="3" w:name="_Toc1477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印CTP项目中，胶印CTP项目团队着眼于未来，明确了可持续发展的战略方向。制定的具体可持续发展目标包括降低资源使用、采用环保技术、最大化社会效益等。这一步骤不仅有助于胶印CTP项目在环保和社会责任方面达到最高标准，也为未来提供了明确的指引，确保胶印CTP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可持续实践的融入胶印CTP项目管理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胶印CTP项目管理周期。从胶印CTP项目规划开始，胶印CTP项目团队就考虑了环境和社会的因素。在执行阶段，胶印CTP项目团队积极推动绿色技术的应用，优化资源利用。此外，关注员工的社会责任，通过培训和沟通活动提高员工对可持续发展的认知，使他们能够在日常工作中践行可持续实践。这些举措不仅为胶印CTP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4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扎根于胶印CTP项目的可持续发展理念，我们深信环保与社会责任是胶印CTP项目成功的关键支柱。在胶印CTP项目的每一步，我们都致力于通过创新和实践，履行对环境和社会的坚定责任。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团队通过引入先进的环保技术、建立高效的废物处理系统以及推动能源节约措施，积极履行环保责任。定期的环保监测和评估确保胶印CTP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不仅致力于自身可持续发展，还注重对社会的回馈。通过支持社区胶印CTP项目、参与慈善事业、提供培训机会等方式，胶印CTP项目积极履行社会责任。与当地社区建立积极互动，关注员工的工作与生活平衡，以及员工的身心健康，是胶印CTP项目在社会责任层面的关键举措。这样的实践不仅增强了胶印CTP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48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17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胶印CTP项目的主要产品是XXXX，预计年产值为XXX万元。这一产品在市场中占据着重要的地位，其广泛的应用范围使得该胶印CTP项目的市场前景非常广阔。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印CTP项目的xxx产品作为重要的原材料之一，将在多个领域发挥关键作用。其在建筑、交通、能源等方面的广泛应用将为整个产业链提供强大的支持，形成产业协同效应。胶印CTP项目的年产值XXX万XXX万XXX万万元不仅反映了其在市场上的巨大潜力，更预示着它对国民经济的积极贡献。这种关联度高、涉及面广的产业关系，使得该胶印CTP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70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总征地面积为XXXX平方米，相当于约XX.XX亩，其中净用地面积为XXXX平方米，红线范围内相当于约XX.XX亩。这一用地规模充分考虑了胶印CTP项目的建设需求，保障了胶印CTP项目在合适的空间内得以充分发展。胶印CTP项目规划的总建筑面积为XXXX平方米，其中主体工程建设占XXXX平方米，计容建筑面积达XXXX平方米。预计建筑工程的投资将达到XXXX万元，为胶印CTP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计划购置的设备共计XXXX台（套），设备购置费用为XXXX万元。这一设备购置计划充分考虑到胶印CTP项目的生产需求和技术要求，确保了胶印CTP项目在生产运营中具备先进的技术装备和高效的生产能力。设备的合理配置将为胶印CTP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胶印CTP项目计划总投资为XXXX万元，预计年实现营业收入为XXXX万元。这一产能规模的设定旨在确保胶印CTP项目能够在投资与回报之间取得平衡，实现长期可持续的发展。胶印CTP项目的总投资充分考虑到各个方面的需求，包括用地建设、设备购置等多个环节，以确保胶印CTP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457"/>
      <w:r>
        <w:rPr>
          <w:rFonts w:ascii="仿宋" w:eastAsia="仿宋" w:hAnsi="仿宋" w:cs="仿宋" w:hint="eastAsia"/>
          <w:sz w:val="28"/>
          <w:lang w:eastAsia="zh-CN"/>
        </w:rPr>
        <w:t>三、胶印CTP项目文档管理</w:t>
      </w:r>
      <w:bookmarkEnd w:id="8"/>
    </w:p>
    <w:p>
      <w:pPr>
        <w:pStyle w:val="Heading2"/>
        <w:rPr>
          <w:rFonts w:ascii="仿宋" w:eastAsia="仿宋" w:hAnsi="仿宋" w:cs="仿宋" w:hint="eastAsia"/>
          <w:lang w:eastAsia="zh-CN"/>
        </w:rPr>
      </w:pPr>
      <w:bookmarkStart w:id="9" w:name="_Toc1856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胶印CTP项目高度重视文档的质量和准确性，以支持胶印CTP项目的各项活动和决策。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文档的编制始于胶印CTP项目计划的初期，我们制定了详细的文档编制计划，明确了每个文档的内容、格式和编写责任人。在胶印CTP项目启动阶段，我们首先编制了胶印CTP项目章程，明确定义了胶印CTP项目的目标、范围、风险等关键要素。随后，胶印CTP项目团队根据计划陆续编制了需求文档、设计文档、测试文档等各类文档，确保胶印CTP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胶印CTP项目管理中的重要环节，旨在确保胶印CTP项目文档符合质量标准和胶印CTP项目需求。在胶印CTP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除了内部审查，我们还进行了外部审查，邀请胶印CTP项目相关利益方和专业领域的专家对文档进行独立审查。这有助于获取更全面、客观的反馈，确保胶印CTP项目文档不仅符合内部标准，也满足外部需求。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胶印CTP项目在文档编制与审查方面建立了严格的管理机制，通过规范的流程和多维度的审查，确保胶印CTP项目文档的质量、准确性和可靠性，为胶印CTP项目的顺利推进提供了有力支持。</w:t>
      </w:r>
    </w:p>
    <w:p>
      <w:pPr>
        <w:pStyle w:val="Heading2"/>
        <w:ind w:firstLine="560" w:firstLineChars="200"/>
        <w:rPr>
          <w:rFonts w:ascii="仿宋" w:eastAsia="仿宋" w:hAnsi="仿宋" w:cs="仿宋" w:hint="eastAsia"/>
          <w:sz w:val="28"/>
          <w:lang w:eastAsia="zh-CN"/>
        </w:rPr>
      </w:pPr>
      <w:bookmarkStart w:id="10" w:name="_Toc2489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在胶印CTP项目中，我们致力于优化文档发布与分发过程，以确保信息的高效传递和团队间协作的顺畅进行。以下是我们采取的关键优化策略：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我们通过多渠道发布文档，包括电子邮件、胶印CTP项目管理平台、内部网站等，以满足不同团队成员的偏好和需求。多渠道发布确保了信息的全面覆盖。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我们采用了精细的权限控制，确保只有授权人员可以访问敏感信息。这种安全措施保护了胶印CTP项目文档的机密性，防止了未经授权的信息泄露。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35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文档存档与归档是胶印CTP项目生命周期中一个至关重要的环节，直接关系到胶印CTP项目信息的长期保存和历史记录的完整性。在胶印CTP项目中，我们实施了一系列有效的文档存档与归档管理策略：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449"/>
      <w:r>
        <w:rPr>
          <w:rFonts w:ascii="仿宋" w:eastAsia="仿宋" w:hAnsi="仿宋" w:cs="仿宋" w:hint="eastAsia"/>
          <w:sz w:val="28"/>
          <w:lang w:eastAsia="zh-CN"/>
        </w:rPr>
        <w:t>四、胶印CTP项目绩效评估</w:t>
      </w:r>
      <w:bookmarkEnd w:id="12"/>
    </w:p>
    <w:p>
      <w:pPr>
        <w:pStyle w:val="Heading2"/>
        <w:rPr>
          <w:rFonts w:ascii="仿宋" w:eastAsia="仿宋" w:hAnsi="仿宋" w:cs="仿宋" w:hint="eastAsia"/>
          <w:lang w:eastAsia="zh-CN"/>
        </w:rPr>
      </w:pPr>
      <w:bookmarkStart w:id="13" w:name="_Toc3234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在胶印CTP项目中，我们设计了一套全面的绩效评估指标，以确保胶印CTP项目的可控和成功交付。这些指标跨足胶印CTP项目目标、成本、进度和质量等多个维度，为我们提供了全面洞察胶印CTP项目的健康状况。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目标达成率是我们关注的首要指标。我们设定了明确的目标，并通过定期监测和评估，迅速发现并应对潜在的目标偏差。这为胶印CTP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成本绩效是另一个核心关注点。通过实际成本与预算成本的对比分析，我们深入了解成本差异的原因，及时调整资源分配，保持胶印CTP项目在经济效益方面的合理水平。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进度作为关键的绩效指标之一，得到了精心的关注。我们制定了详细的胶印CTP项目进度计划，并设立了进度符合度指标，确保实际进度与计划进度保持一致。这使我们能够快速发现和解决潜在的进度问题，保持胶印CTP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印CTP项目绩效的不可或缺的一环。我们引入了一系列的质量标准和客户满意度指标，以确保胶印CTP项目交付的成果在质量上达到或超越预期水平。通过持续监测这些指标，我们努力提升胶印CTP项目整体质量水平，为胶印CTP项目的成功交付提供有力保障。通过这些科学且全面的绩效评估，我们能够更好地引导胶印CTP项目的持续改进，确保胶印CTP项目目标的顺利达成。</w:t>
      </w:r>
    </w:p>
    <w:p>
      <w:pPr>
        <w:pStyle w:val="Heading2"/>
        <w:ind w:firstLine="560" w:firstLineChars="200"/>
        <w:rPr>
          <w:rFonts w:ascii="仿宋" w:eastAsia="仿宋" w:hAnsi="仿宋" w:cs="仿宋" w:hint="eastAsia"/>
          <w:sz w:val="28"/>
          <w:lang w:eastAsia="zh-CN"/>
        </w:rPr>
      </w:pPr>
      <w:bookmarkStart w:id="14" w:name="_Toc2053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绩效评估是胶印CTP项目中的关键环节，为确保胶印CTP项目达到预期目标，我们采用了多层次、多维度的绩效评估方法。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印CTP项目的战略目标对齐，确保每个决策和行动都与胶印CTP项目整体目标保持一致。团队会定期召开战略对齐会议，审视当前工作与胶印CTP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印CTP项目进度、质量、成本和风险等方面。这些指标通过数据收集和分析，为胶印CTP项目管理团队提供了客观的评估依据。例如，我们通过胶印CTP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绩效评估不仅仅停留在胶印CTP项目内部，还考虑了胶印CTP项目对外部环境的影响。我们定期进行干系人满意度调查，以了解各利益相关方对胶印CTP项目的期望和满意度，并及时做出调整。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这种多层次、多角度的绩效评估方法，使得我们能够全面了解胶印CTP项目的运行状态，及时做出调整，确保胶印CTP项目在不断变化的环境中保持稳健前行。</w:t>
      </w:r>
    </w:p>
    <w:p>
      <w:pPr>
        <w:pStyle w:val="Heading2"/>
        <w:ind w:firstLine="560" w:firstLineChars="200"/>
        <w:rPr>
          <w:rFonts w:ascii="仿宋" w:eastAsia="仿宋" w:hAnsi="仿宋" w:cs="仿宋" w:hint="eastAsia"/>
          <w:sz w:val="28"/>
          <w:lang w:eastAsia="zh-CN"/>
        </w:rPr>
      </w:pPr>
      <w:bookmarkStart w:id="15" w:name="_Toc2551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为了确保胶印CTP项目的有效管理和不断优化，我们采用了精心设计的绩效评估周期。这个周期旨在实现灵活、实时和全面的评估，以适应胶印CTP项目执行中的各种挑战。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印CTP项目的不同需求，分为短期、中期和长期。短期评估关注每个迭代或工作周期，以及时发现和解决当前任务中的问题。中期评估涵盖几个迭代，深入了解整体胶印CTP项目的趋势和性能。长期评估则着眼于整个胶印CTP项目阶段，确保胶印CTP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印CTP项目管理工具和协作平台，团队成员能够随时更新和分享胶印CTP项目数据。这种实时性的反馈机制使我们能够及时察觉潜在问题，快速调整，保持胶印CTP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印CTP项目的决策制定密不可分。每个周期的胶印CTP项目回顾会议成为集体总结经验、识别问题深层次原因并找到创新解决方案的平台。这种定期的反思与调整机制使胶印CTP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3547"/>
      <w:r>
        <w:rPr>
          <w:rFonts w:ascii="仿宋" w:eastAsia="仿宋" w:hAnsi="仿宋" w:cs="仿宋" w:hint="eastAsia"/>
          <w:sz w:val="28"/>
          <w:lang w:eastAsia="zh-CN"/>
        </w:rPr>
        <w:t>五、胶印CTP项目概论</w:t>
      </w:r>
      <w:bookmarkEnd w:id="16"/>
    </w:p>
    <w:p>
      <w:pPr>
        <w:pStyle w:val="Heading2"/>
        <w:rPr>
          <w:rFonts w:ascii="仿宋" w:eastAsia="仿宋" w:hAnsi="仿宋" w:cs="仿宋" w:hint="eastAsia"/>
          <w:lang w:eastAsia="zh-CN"/>
        </w:rPr>
      </w:pPr>
      <w:bookmarkStart w:id="17" w:name="_Toc12633"/>
      <w:r>
        <w:rPr>
          <w:rFonts w:ascii="仿宋" w:eastAsia="仿宋" w:hAnsi="仿宋" w:cs="仿宋" w:hint="eastAsia"/>
          <w:lang w:eastAsia="zh-CN"/>
        </w:rPr>
        <w:t>(一)、胶印CTP项目概况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的起源追溯至对市场的深入洞察。市场的不断演变与变革为胶印CTP项目提供了难得的机遇。当前市场存在的需求缺口和变革的大环境共同构成了胶印CTP项目的背景。这个胶印CTP项目旨在充分利用市场机遇，填补行业中尚未满足的需求，为客户提供全新的解决方案。市场的变革和需求的增长使得这个胶印CT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胶印CTP项目名称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正式命名为胶印CTP。这个名称不仅仅是一个标识，更代表了胶印CTP项目的核心理念和愿景。它蕴含着胶印CTP项目所要解决问题的关键字，具有强烈的表达和辨识度，为胶印CTP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胶印CTP项目目标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的核心目标是提供一种全新、高效的解决方案，满足客户日益增长的需求。胶印CTP项目追求的不仅仅是满足市场需求，更是在市场中获得卓越的竞争优势。通过不断提升产品或服务的质量和创新水平，胶印CT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胶印CTP项目范围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全面涵盖了产品研发、制造、市场推广和售后服务，确保从产品设计到最终用户体验的全方位关注。这一全面的胶印CTP项目范围是为了确保胶印CT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胶印CTP项目时间表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胶印CTP项目计划在未来18个月内完成，包括研发、测试、市场试点和正式推出等不同阶段。这个时间表的合理设计是为了确保胶印CTP项目各个阶段的顺利推进，以便按时交付高质量的成果。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胶印CTP项目预算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胶印CTP项目总预算估算为XX百万美元，主要分配在研发、市场推广、人员培训和运营等方面。这一充足的预算为胶印CTP项目提供了充足的资源，确保胶印CTP项目在各个方面都能取得优异的表现。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胶印CTP项目风险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胶印CTP项目可能面临的风险包括市场接受度低、技术难题、竞争激烈等。胶印CTP项目团队已经制定了相应的风险应对计划，通过前瞻性的风险管理，确保胶印CTP项目在面对不确定性时能够迅速做出应对。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胶印CTP项目团队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胶印CTP项目汇聚了一支经验丰富、多领域专业素养的核心团队，确保胶印CTP项目在各个方面都能拥有高水平的执行力。团队的协同作战是胶印CTP项目成功的关键因素之一。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胶印CTP项目背景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胶印CTP项目的背景根植于市场对更高效、创新产品的渴望，同时也受到科技发展对行业格局的深刻改变的影响。这为胶印CTP项目提供了广阔的发展空间和市场需求。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胶印CTP项目现状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截至目前，胶印CTP项目已完成市场调研和技术验证，取得了初步的成功。这为胶印CTP项目在未来的发展奠定了坚实的基础，为更远大的目标打下了坚实的基石。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3245"/>
      <w:r>
        <w:rPr>
          <w:rFonts w:ascii="仿宋" w:eastAsia="仿宋" w:hAnsi="仿宋" w:cs="仿宋" w:hint="eastAsia"/>
          <w:sz w:val="28"/>
          <w:lang w:eastAsia="zh-CN"/>
        </w:rPr>
        <w:t>(二)、胶印CTP项目目标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keyword》胶印CTP项目首要业务目标是在市场中占据有利地位，实现产品/服务的成功推广和销售。通过不断提升产品质量、创新性，胶印CTP项目追求成为行业中的领导者，赢得更多客户的青睐。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在科技迅速发展的时代，胶印CTP项目着眼于技术创新。通过持续的研发和技术升级，胶印CTP项目旨在推出更具创新性的产品或服务，以满足市场对新鲜、先进解决方案的需求。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为了建立可持续的客户关系，胶印CTP项目设定了客户满意度目标。通过提供卓越的产品质量和优质的客户服务，胶印CTP项目追求赢得客户的信任和忠诚度，确保他们的满意度达到行业领先水平。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胶印CTP项目注重社会责任和可持续发展。通过实施环保、社会责任胶印CTP项目，胶印CTP项目致力于在经济发展的同时保护环境，促进社会公平，实现可持续经营。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胶印CTP项目的团队是实现目标的核心驱动力。因此，胶印CTP项目设定了团队发展目标，包括提升团队成员的专业技能、培养领导力，以及搭建协同高效的团队工作氛围。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1464"/>
      <w:r>
        <w:rPr>
          <w:rFonts w:ascii="仿宋" w:eastAsia="仿宋" w:hAnsi="仿宋" w:cs="仿宋" w:hint="eastAsia"/>
          <w:sz w:val="28"/>
          <w:lang w:eastAsia="zh-CN"/>
        </w:rPr>
        <w:t>(三)、胶印CTP项目提出的理由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胶印CTP项目提出的理由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印CTP项目的提出源于对市场机遇的深刻洞察。当前市场中存在的需求缺口和行业发展趋势表明，有巨大的商业机会等待被开发。通过准确捕捉市场机遇，胶印CTP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https://d.book118.com/167140040116006032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胶印CTP项目规划设计蓝图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EA395C"/>
    <w:rsid w:val="13EA39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40040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2024-01-18T19:04:00Z</dcterms:created>
  <dcterms:modified xsi:type="dcterms:W3CDTF">2024-01-18T19:04:40Z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7EADE51DB711441FA3E14D086A854FF9_11</vt:lpwstr>
  </property>
  <property fmtid="{D5CDD505-2E9C-101B-9397-08002B2CF9AE}" pid="3" name="KSOProductBuildVer">
    <vt:lpwstr>2052-12.1.0.16120</vt:lpwstr>
  </property>
</Properties>
</file>