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矫直机项目计划设计方案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05" w:history="1">
        <w:r>
          <w:rPr>
            <w:rFonts w:ascii="仿宋" w:eastAsia="仿宋" w:hAnsi="仿宋" w:cs="仿宋" w:hint="eastAsia"/>
            <w:lang w:eastAsia="zh-CN"/>
          </w:rPr>
          <w:t>前言</w:t>
        </w:r>
        <w:r>
          <w:tab/>
        </w:r>
        <w:r>
          <w:fldChar w:fldCharType="begin"/>
        </w:r>
        <w:r>
          <w:instrText xml:space="preserve"> PAGEREF _Toc11005 \h </w:instrText>
        </w:r>
        <w:r>
          <w:fldChar w:fldCharType="separate"/>
        </w:r>
        <w:r>
          <w:t>3</w:t>
        </w:r>
        <w:r>
          <w:fldChar w:fldCharType="end"/>
        </w:r>
      </w:hyperlink>
    </w:p>
    <w:p>
      <w:pPr>
        <w:pStyle w:val="TOC1"/>
        <w:tabs>
          <w:tab w:val="right" w:leader="dot" w:pos="8306"/>
        </w:tabs>
      </w:pPr>
      <w:hyperlink w:anchor="_Toc31754" w:history="1">
        <w:r>
          <w:rPr>
            <w:rFonts w:ascii="仿宋" w:eastAsia="仿宋" w:hAnsi="仿宋" w:cs="仿宋" w:hint="eastAsia"/>
            <w:lang w:eastAsia="zh-CN"/>
          </w:rPr>
          <w:t>一、矫直机项目文档管理</w:t>
        </w:r>
        <w:r>
          <w:tab/>
        </w:r>
        <w:r>
          <w:fldChar w:fldCharType="begin"/>
        </w:r>
        <w:r>
          <w:instrText xml:space="preserve"> PAGEREF _Toc31754 \h </w:instrText>
        </w:r>
        <w:r>
          <w:fldChar w:fldCharType="separate"/>
        </w:r>
        <w:r>
          <w:t>3</w:t>
        </w:r>
        <w:r>
          <w:fldChar w:fldCharType="end"/>
        </w:r>
      </w:hyperlink>
    </w:p>
    <w:p>
      <w:pPr>
        <w:pStyle w:val="TOC2"/>
        <w:tabs>
          <w:tab w:val="right" w:leader="dot" w:pos="8306"/>
        </w:tabs>
      </w:pPr>
      <w:hyperlink w:anchor="_Toc1833" w:history="1">
        <w:r>
          <w:rPr>
            <w:rFonts w:ascii="仿宋" w:eastAsia="仿宋" w:hAnsi="仿宋" w:cs="仿宋" w:hint="eastAsia"/>
            <w:lang w:eastAsia="zh-CN"/>
          </w:rPr>
          <w:t>(一)、文档编制与审查</w:t>
        </w:r>
        <w:r>
          <w:tab/>
        </w:r>
        <w:r>
          <w:fldChar w:fldCharType="begin"/>
        </w:r>
        <w:r>
          <w:instrText xml:space="preserve"> PAGEREF _Toc1833 \h </w:instrText>
        </w:r>
        <w:r>
          <w:fldChar w:fldCharType="separate"/>
        </w:r>
        <w:r>
          <w:t>3</w:t>
        </w:r>
        <w:r>
          <w:fldChar w:fldCharType="end"/>
        </w:r>
      </w:hyperlink>
    </w:p>
    <w:p>
      <w:pPr>
        <w:pStyle w:val="TOC2"/>
        <w:tabs>
          <w:tab w:val="right" w:leader="dot" w:pos="8306"/>
        </w:tabs>
      </w:pPr>
      <w:hyperlink w:anchor="_Toc2091" w:history="1">
        <w:r>
          <w:rPr>
            <w:rFonts w:ascii="仿宋" w:eastAsia="仿宋" w:hAnsi="仿宋" w:cs="仿宋" w:hint="eastAsia"/>
            <w:lang w:eastAsia="zh-CN"/>
          </w:rPr>
          <w:t>(二)、文档发布与分发</w:t>
        </w:r>
        <w:r>
          <w:tab/>
        </w:r>
        <w:r>
          <w:fldChar w:fldCharType="begin"/>
        </w:r>
        <w:r>
          <w:instrText xml:space="preserve"> PAGEREF _Toc2091 \h </w:instrText>
        </w:r>
        <w:r>
          <w:fldChar w:fldCharType="separate"/>
        </w:r>
        <w:r>
          <w:t>4</w:t>
        </w:r>
        <w:r>
          <w:fldChar w:fldCharType="end"/>
        </w:r>
      </w:hyperlink>
    </w:p>
    <w:p>
      <w:pPr>
        <w:pStyle w:val="TOC2"/>
        <w:tabs>
          <w:tab w:val="right" w:leader="dot" w:pos="8306"/>
        </w:tabs>
      </w:pPr>
      <w:hyperlink w:anchor="_Toc1654" w:history="1">
        <w:r>
          <w:rPr>
            <w:rFonts w:ascii="仿宋" w:eastAsia="仿宋" w:hAnsi="仿宋" w:cs="仿宋" w:hint="eastAsia"/>
            <w:lang w:eastAsia="zh-CN"/>
          </w:rPr>
          <w:t>(三)、文档存档与归档</w:t>
        </w:r>
        <w:r>
          <w:tab/>
        </w:r>
        <w:r>
          <w:fldChar w:fldCharType="begin"/>
        </w:r>
        <w:r>
          <w:instrText xml:space="preserve"> PAGEREF _Toc1654 \h </w:instrText>
        </w:r>
        <w:r>
          <w:fldChar w:fldCharType="separate"/>
        </w:r>
        <w:r>
          <w:t>5</w:t>
        </w:r>
        <w:r>
          <w:fldChar w:fldCharType="end"/>
        </w:r>
      </w:hyperlink>
    </w:p>
    <w:p>
      <w:pPr>
        <w:pStyle w:val="TOC1"/>
        <w:tabs>
          <w:tab w:val="right" w:leader="dot" w:pos="8306"/>
        </w:tabs>
      </w:pPr>
      <w:hyperlink w:anchor="_Toc3664" w:history="1">
        <w:r>
          <w:rPr>
            <w:rFonts w:ascii="仿宋" w:eastAsia="仿宋" w:hAnsi="仿宋" w:cs="仿宋" w:hint="eastAsia"/>
            <w:lang w:eastAsia="zh-CN"/>
          </w:rPr>
          <w:t>二、矫直机项目危机管理</w:t>
        </w:r>
        <w:r>
          <w:tab/>
        </w:r>
        <w:r>
          <w:fldChar w:fldCharType="begin"/>
        </w:r>
        <w:r>
          <w:instrText xml:space="preserve"> PAGEREF _Toc3664 \h </w:instrText>
        </w:r>
        <w:r>
          <w:fldChar w:fldCharType="separate"/>
        </w:r>
        <w:r>
          <w:t>6</w:t>
        </w:r>
        <w:r>
          <w:fldChar w:fldCharType="end"/>
        </w:r>
      </w:hyperlink>
    </w:p>
    <w:p>
      <w:pPr>
        <w:pStyle w:val="TOC2"/>
        <w:tabs>
          <w:tab w:val="right" w:leader="dot" w:pos="8306"/>
        </w:tabs>
      </w:pPr>
      <w:hyperlink w:anchor="_Toc6786" w:history="1">
        <w:r>
          <w:rPr>
            <w:rFonts w:ascii="仿宋" w:eastAsia="仿宋" w:hAnsi="仿宋" w:cs="仿宋" w:hint="eastAsia"/>
            <w:lang w:eastAsia="zh-CN"/>
          </w:rPr>
          <w:t>(一)、危机预警与识别</w:t>
        </w:r>
        <w:r>
          <w:tab/>
        </w:r>
        <w:r>
          <w:fldChar w:fldCharType="begin"/>
        </w:r>
        <w:r>
          <w:instrText xml:space="preserve"> PAGEREF _Toc6786 \h </w:instrText>
        </w:r>
        <w:r>
          <w:fldChar w:fldCharType="separate"/>
        </w:r>
        <w:r>
          <w:t>6</w:t>
        </w:r>
        <w:r>
          <w:fldChar w:fldCharType="end"/>
        </w:r>
      </w:hyperlink>
    </w:p>
    <w:p>
      <w:pPr>
        <w:pStyle w:val="TOC2"/>
        <w:tabs>
          <w:tab w:val="right" w:leader="dot" w:pos="8306"/>
        </w:tabs>
      </w:pPr>
      <w:hyperlink w:anchor="_Toc18137" w:history="1">
        <w:r>
          <w:rPr>
            <w:rFonts w:ascii="仿宋" w:eastAsia="仿宋" w:hAnsi="仿宋" w:cs="仿宋" w:hint="eastAsia"/>
            <w:lang w:eastAsia="zh-CN"/>
          </w:rPr>
          <w:t>(二)、危机应对与恢复</w:t>
        </w:r>
        <w:r>
          <w:tab/>
        </w:r>
        <w:r>
          <w:fldChar w:fldCharType="begin"/>
        </w:r>
        <w:r>
          <w:instrText xml:space="preserve"> PAGEREF _Toc18137 \h </w:instrText>
        </w:r>
        <w:r>
          <w:fldChar w:fldCharType="separate"/>
        </w:r>
        <w:r>
          <w:t>7</w:t>
        </w:r>
        <w:r>
          <w:fldChar w:fldCharType="end"/>
        </w:r>
      </w:hyperlink>
    </w:p>
    <w:p>
      <w:pPr>
        <w:pStyle w:val="TOC1"/>
        <w:tabs>
          <w:tab w:val="right" w:leader="dot" w:pos="8306"/>
        </w:tabs>
      </w:pPr>
      <w:hyperlink w:anchor="_Toc23168" w:history="1">
        <w:r>
          <w:rPr>
            <w:rFonts w:ascii="仿宋" w:eastAsia="仿宋" w:hAnsi="仿宋" w:cs="仿宋" w:hint="eastAsia"/>
            <w:lang w:eastAsia="zh-CN"/>
          </w:rPr>
          <w:t>三、矫直机项目土建工程</w:t>
        </w:r>
        <w:r>
          <w:tab/>
        </w:r>
        <w:r>
          <w:fldChar w:fldCharType="begin"/>
        </w:r>
        <w:r>
          <w:instrText xml:space="preserve"> PAGEREF _Toc23168 \h </w:instrText>
        </w:r>
        <w:r>
          <w:fldChar w:fldCharType="separate"/>
        </w:r>
        <w:r>
          <w:t>9</w:t>
        </w:r>
        <w:r>
          <w:fldChar w:fldCharType="end"/>
        </w:r>
      </w:hyperlink>
    </w:p>
    <w:p>
      <w:pPr>
        <w:pStyle w:val="TOC2"/>
        <w:tabs>
          <w:tab w:val="right" w:leader="dot" w:pos="8306"/>
        </w:tabs>
      </w:pPr>
      <w:hyperlink w:anchor="_Toc29497" w:history="1">
        <w:r>
          <w:rPr>
            <w:rFonts w:ascii="仿宋" w:eastAsia="仿宋" w:hAnsi="仿宋" w:cs="仿宋" w:hint="eastAsia"/>
            <w:lang w:eastAsia="zh-CN"/>
          </w:rPr>
          <w:t>(一)、建筑工程设计原则</w:t>
        </w:r>
        <w:r>
          <w:tab/>
        </w:r>
        <w:r>
          <w:fldChar w:fldCharType="begin"/>
        </w:r>
        <w:r>
          <w:instrText xml:space="preserve"> PAGEREF _Toc29497 \h </w:instrText>
        </w:r>
        <w:r>
          <w:fldChar w:fldCharType="separate"/>
        </w:r>
        <w:r>
          <w:t>9</w:t>
        </w:r>
        <w:r>
          <w:fldChar w:fldCharType="end"/>
        </w:r>
      </w:hyperlink>
    </w:p>
    <w:p>
      <w:pPr>
        <w:pStyle w:val="TOC2"/>
        <w:tabs>
          <w:tab w:val="right" w:leader="dot" w:pos="8306"/>
        </w:tabs>
      </w:pPr>
      <w:hyperlink w:anchor="_Toc5367" w:history="1">
        <w:r>
          <w:rPr>
            <w:rFonts w:ascii="仿宋" w:eastAsia="仿宋" w:hAnsi="仿宋" w:cs="仿宋" w:hint="eastAsia"/>
            <w:lang w:eastAsia="zh-CN"/>
          </w:rPr>
          <w:t>(二)、土建工程设计年限及安全等级</w:t>
        </w:r>
        <w:r>
          <w:tab/>
        </w:r>
        <w:r>
          <w:fldChar w:fldCharType="begin"/>
        </w:r>
        <w:r>
          <w:instrText xml:space="preserve"> PAGEREF _Toc5367 \h </w:instrText>
        </w:r>
        <w:r>
          <w:fldChar w:fldCharType="separate"/>
        </w:r>
        <w:r>
          <w:t>10</w:t>
        </w:r>
        <w:r>
          <w:fldChar w:fldCharType="end"/>
        </w:r>
      </w:hyperlink>
    </w:p>
    <w:p>
      <w:pPr>
        <w:pStyle w:val="TOC2"/>
        <w:tabs>
          <w:tab w:val="right" w:leader="dot" w:pos="8306"/>
        </w:tabs>
      </w:pPr>
      <w:hyperlink w:anchor="_Toc30513" w:history="1">
        <w:r>
          <w:rPr>
            <w:rFonts w:ascii="仿宋" w:eastAsia="仿宋" w:hAnsi="仿宋" w:cs="仿宋" w:hint="eastAsia"/>
            <w:lang w:eastAsia="zh-CN"/>
          </w:rPr>
          <w:t>(三)、建筑工程设计总体要求</w:t>
        </w:r>
        <w:r>
          <w:tab/>
        </w:r>
        <w:r>
          <w:fldChar w:fldCharType="begin"/>
        </w:r>
        <w:r>
          <w:instrText xml:space="preserve"> PAGEREF _Toc30513 \h </w:instrText>
        </w:r>
        <w:r>
          <w:fldChar w:fldCharType="separate"/>
        </w:r>
        <w:r>
          <w:t>11</w:t>
        </w:r>
        <w:r>
          <w:fldChar w:fldCharType="end"/>
        </w:r>
      </w:hyperlink>
    </w:p>
    <w:p>
      <w:pPr>
        <w:pStyle w:val="TOC2"/>
        <w:tabs>
          <w:tab w:val="right" w:leader="dot" w:pos="8306"/>
        </w:tabs>
      </w:pPr>
      <w:hyperlink w:anchor="_Toc6292" w:history="1">
        <w:r>
          <w:rPr>
            <w:rFonts w:ascii="仿宋" w:eastAsia="仿宋" w:hAnsi="仿宋" w:cs="仿宋" w:hint="eastAsia"/>
            <w:lang w:eastAsia="zh-CN"/>
          </w:rPr>
          <w:t>(四)、土建工程建设指标</w:t>
        </w:r>
        <w:r>
          <w:tab/>
        </w:r>
        <w:r>
          <w:fldChar w:fldCharType="begin"/>
        </w:r>
        <w:r>
          <w:instrText xml:space="preserve"> PAGEREF _Toc6292 \h </w:instrText>
        </w:r>
        <w:r>
          <w:fldChar w:fldCharType="separate"/>
        </w:r>
        <w:r>
          <w:t>12</w:t>
        </w:r>
        <w:r>
          <w:fldChar w:fldCharType="end"/>
        </w:r>
      </w:hyperlink>
    </w:p>
    <w:p>
      <w:pPr>
        <w:pStyle w:val="TOC1"/>
        <w:tabs>
          <w:tab w:val="right" w:leader="dot" w:pos="8306"/>
        </w:tabs>
      </w:pPr>
      <w:hyperlink w:anchor="_Toc16615" w:history="1">
        <w:r>
          <w:rPr>
            <w:rFonts w:ascii="仿宋" w:eastAsia="仿宋" w:hAnsi="仿宋" w:cs="仿宋" w:hint="eastAsia"/>
            <w:lang w:eastAsia="zh-CN"/>
          </w:rPr>
          <w:t>四、市场分析、调研</w:t>
        </w:r>
        <w:r>
          <w:tab/>
        </w:r>
        <w:r>
          <w:fldChar w:fldCharType="begin"/>
        </w:r>
        <w:r>
          <w:instrText xml:space="preserve"> PAGEREF _Toc16615 \h </w:instrText>
        </w:r>
        <w:r>
          <w:fldChar w:fldCharType="separate"/>
        </w:r>
        <w:r>
          <w:t>12</w:t>
        </w:r>
        <w:r>
          <w:fldChar w:fldCharType="end"/>
        </w:r>
      </w:hyperlink>
    </w:p>
    <w:p>
      <w:pPr>
        <w:pStyle w:val="TOC2"/>
        <w:tabs>
          <w:tab w:val="right" w:leader="dot" w:pos="8306"/>
        </w:tabs>
      </w:pPr>
      <w:hyperlink w:anchor="_Toc13420" w:history="1">
        <w:r>
          <w:rPr>
            <w:rFonts w:ascii="仿宋" w:eastAsia="仿宋" w:hAnsi="仿宋" w:cs="仿宋" w:hint="eastAsia"/>
            <w:lang w:eastAsia="zh-CN"/>
          </w:rPr>
          <w:t>(一)、矫直机行业分析</w:t>
        </w:r>
        <w:r>
          <w:tab/>
        </w:r>
        <w:r>
          <w:fldChar w:fldCharType="begin"/>
        </w:r>
        <w:r>
          <w:instrText xml:space="preserve"> PAGEREF _Toc13420 \h </w:instrText>
        </w:r>
        <w:r>
          <w:fldChar w:fldCharType="separate"/>
        </w:r>
        <w:r>
          <w:t>12</w:t>
        </w:r>
        <w:r>
          <w:fldChar w:fldCharType="end"/>
        </w:r>
      </w:hyperlink>
    </w:p>
    <w:p>
      <w:pPr>
        <w:pStyle w:val="TOC2"/>
        <w:tabs>
          <w:tab w:val="right" w:leader="dot" w:pos="8306"/>
        </w:tabs>
      </w:pPr>
      <w:hyperlink w:anchor="_Toc7830" w:history="1">
        <w:r>
          <w:rPr>
            <w:rFonts w:ascii="仿宋" w:eastAsia="仿宋" w:hAnsi="仿宋" w:cs="仿宋" w:hint="eastAsia"/>
            <w:lang w:eastAsia="zh-CN"/>
          </w:rPr>
          <w:t>(二)、矫直机市场分析预测</w:t>
        </w:r>
        <w:r>
          <w:tab/>
        </w:r>
        <w:r>
          <w:fldChar w:fldCharType="begin"/>
        </w:r>
        <w:r>
          <w:instrText xml:space="preserve"> PAGEREF _Toc7830 \h </w:instrText>
        </w:r>
        <w:r>
          <w:fldChar w:fldCharType="separate"/>
        </w:r>
        <w:r>
          <w:t>13</w:t>
        </w:r>
        <w:r>
          <w:fldChar w:fldCharType="end"/>
        </w:r>
      </w:hyperlink>
    </w:p>
    <w:p>
      <w:pPr>
        <w:pStyle w:val="TOC1"/>
        <w:tabs>
          <w:tab w:val="right" w:leader="dot" w:pos="8306"/>
        </w:tabs>
      </w:pPr>
      <w:hyperlink w:anchor="_Toc13148" w:history="1">
        <w:r>
          <w:rPr>
            <w:rFonts w:ascii="仿宋" w:eastAsia="仿宋" w:hAnsi="仿宋" w:cs="仿宋" w:hint="eastAsia"/>
            <w:lang w:eastAsia="zh-CN"/>
          </w:rPr>
          <w:t>五、矫直机项目可持续发展</w:t>
        </w:r>
        <w:r>
          <w:tab/>
        </w:r>
        <w:r>
          <w:fldChar w:fldCharType="begin"/>
        </w:r>
        <w:r>
          <w:instrText xml:space="preserve"> PAGEREF _Toc13148 \h </w:instrText>
        </w:r>
        <w:r>
          <w:fldChar w:fldCharType="separate"/>
        </w:r>
        <w:r>
          <w:t>13</w:t>
        </w:r>
        <w:r>
          <w:fldChar w:fldCharType="end"/>
        </w:r>
      </w:hyperlink>
    </w:p>
    <w:p>
      <w:pPr>
        <w:pStyle w:val="TOC2"/>
        <w:tabs>
          <w:tab w:val="right" w:leader="dot" w:pos="8306"/>
        </w:tabs>
      </w:pPr>
      <w:hyperlink w:anchor="_Toc22256" w:history="1">
        <w:r>
          <w:rPr>
            <w:rFonts w:ascii="仿宋" w:eastAsia="仿宋" w:hAnsi="仿宋" w:cs="仿宋" w:hint="eastAsia"/>
            <w:lang w:eastAsia="zh-CN"/>
          </w:rPr>
          <w:t>(一)、可持续战略与实践</w:t>
        </w:r>
        <w:r>
          <w:tab/>
        </w:r>
        <w:r>
          <w:fldChar w:fldCharType="begin"/>
        </w:r>
        <w:r>
          <w:instrText xml:space="preserve"> PAGEREF _Toc22256 \h </w:instrText>
        </w:r>
        <w:r>
          <w:fldChar w:fldCharType="separate"/>
        </w:r>
        <w:r>
          <w:t>13</w:t>
        </w:r>
        <w:r>
          <w:fldChar w:fldCharType="end"/>
        </w:r>
      </w:hyperlink>
    </w:p>
    <w:p>
      <w:pPr>
        <w:pStyle w:val="TOC2"/>
        <w:tabs>
          <w:tab w:val="right" w:leader="dot" w:pos="8306"/>
        </w:tabs>
      </w:pPr>
      <w:hyperlink w:anchor="_Toc29551" w:history="1">
        <w:r>
          <w:rPr>
            <w:rFonts w:ascii="仿宋" w:eastAsia="仿宋" w:hAnsi="仿宋" w:cs="仿宋" w:hint="eastAsia"/>
            <w:lang w:eastAsia="zh-CN"/>
          </w:rPr>
          <w:t>(二)、环保与社会责任</w:t>
        </w:r>
        <w:r>
          <w:tab/>
        </w:r>
        <w:r>
          <w:fldChar w:fldCharType="begin"/>
        </w:r>
        <w:r>
          <w:instrText xml:space="preserve"> PAGEREF _Toc29551 \h </w:instrText>
        </w:r>
        <w:r>
          <w:fldChar w:fldCharType="separate"/>
        </w:r>
        <w:r>
          <w:t>14</w:t>
        </w:r>
        <w:r>
          <w:fldChar w:fldCharType="end"/>
        </w:r>
      </w:hyperlink>
    </w:p>
    <w:p>
      <w:pPr>
        <w:pStyle w:val="TOC1"/>
        <w:tabs>
          <w:tab w:val="right" w:leader="dot" w:pos="8306"/>
        </w:tabs>
      </w:pPr>
      <w:hyperlink w:anchor="_Toc16750" w:history="1">
        <w:r>
          <w:rPr>
            <w:rFonts w:ascii="仿宋" w:eastAsia="仿宋" w:hAnsi="仿宋" w:cs="仿宋" w:hint="eastAsia"/>
            <w:lang w:eastAsia="zh-CN"/>
          </w:rPr>
          <w:t>六、产品规划分析</w:t>
        </w:r>
        <w:r>
          <w:tab/>
        </w:r>
        <w:r>
          <w:fldChar w:fldCharType="begin"/>
        </w:r>
        <w:r>
          <w:instrText xml:space="preserve"> PAGEREF _Toc16750 \h </w:instrText>
        </w:r>
        <w:r>
          <w:fldChar w:fldCharType="separate"/>
        </w:r>
        <w:r>
          <w:t>15</w:t>
        </w:r>
        <w:r>
          <w:fldChar w:fldCharType="end"/>
        </w:r>
      </w:hyperlink>
    </w:p>
    <w:p>
      <w:pPr>
        <w:pStyle w:val="TOC2"/>
        <w:tabs>
          <w:tab w:val="right" w:leader="dot" w:pos="8306"/>
        </w:tabs>
      </w:pPr>
      <w:hyperlink w:anchor="_Toc370" w:history="1">
        <w:r>
          <w:rPr>
            <w:rFonts w:ascii="仿宋" w:eastAsia="仿宋" w:hAnsi="仿宋" w:cs="仿宋" w:hint="eastAsia"/>
            <w:lang w:eastAsia="zh-CN"/>
          </w:rPr>
          <w:t>(一)、产品规划</w:t>
        </w:r>
        <w:r>
          <w:tab/>
        </w:r>
        <w:r>
          <w:fldChar w:fldCharType="begin"/>
        </w:r>
        <w:r>
          <w:instrText xml:space="preserve"> PAGEREF _Toc370 \h </w:instrText>
        </w:r>
        <w:r>
          <w:fldChar w:fldCharType="separate"/>
        </w:r>
        <w:r>
          <w:t>15</w:t>
        </w:r>
        <w:r>
          <w:fldChar w:fldCharType="end"/>
        </w:r>
      </w:hyperlink>
    </w:p>
    <w:p>
      <w:pPr>
        <w:pStyle w:val="TOC2"/>
        <w:tabs>
          <w:tab w:val="right" w:leader="dot" w:pos="8306"/>
        </w:tabs>
      </w:pPr>
      <w:hyperlink w:anchor="_Toc17938" w:history="1">
        <w:r>
          <w:rPr>
            <w:rFonts w:ascii="仿宋" w:eastAsia="仿宋" w:hAnsi="仿宋" w:cs="仿宋" w:hint="eastAsia"/>
            <w:lang w:eastAsia="zh-CN"/>
          </w:rPr>
          <w:t>(二)、建设规模</w:t>
        </w:r>
        <w:r>
          <w:tab/>
        </w:r>
        <w:r>
          <w:fldChar w:fldCharType="begin"/>
        </w:r>
        <w:r>
          <w:instrText xml:space="preserve"> PAGEREF _Toc17938 \h </w:instrText>
        </w:r>
        <w:r>
          <w:fldChar w:fldCharType="separate"/>
        </w:r>
        <w:r>
          <w:t>16</w:t>
        </w:r>
        <w:r>
          <w:fldChar w:fldCharType="end"/>
        </w:r>
      </w:hyperlink>
    </w:p>
    <w:p>
      <w:pPr>
        <w:pStyle w:val="TOC1"/>
        <w:tabs>
          <w:tab w:val="right" w:leader="dot" w:pos="8306"/>
        </w:tabs>
      </w:pPr>
      <w:hyperlink w:anchor="_Toc8730" w:history="1">
        <w:r>
          <w:rPr>
            <w:rFonts w:ascii="仿宋" w:eastAsia="仿宋" w:hAnsi="仿宋" w:cs="仿宋" w:hint="eastAsia"/>
            <w:lang w:eastAsia="zh-CN"/>
          </w:rPr>
          <w:t>七、矫直机项目投资规划</w:t>
        </w:r>
        <w:r>
          <w:tab/>
        </w:r>
        <w:r>
          <w:fldChar w:fldCharType="begin"/>
        </w:r>
        <w:r>
          <w:instrText xml:space="preserve"> PAGEREF _Toc8730 \h </w:instrText>
        </w:r>
        <w:r>
          <w:fldChar w:fldCharType="separate"/>
        </w:r>
        <w:r>
          <w:t>17</w:t>
        </w:r>
        <w:r>
          <w:fldChar w:fldCharType="end"/>
        </w:r>
      </w:hyperlink>
    </w:p>
    <w:p>
      <w:pPr>
        <w:pStyle w:val="TOC2"/>
        <w:tabs>
          <w:tab w:val="right" w:leader="dot" w:pos="8306"/>
        </w:tabs>
      </w:pPr>
      <w:hyperlink w:anchor="_Toc10360" w:history="1">
        <w:r>
          <w:rPr>
            <w:rFonts w:ascii="仿宋" w:eastAsia="仿宋" w:hAnsi="仿宋" w:cs="仿宋" w:hint="eastAsia"/>
            <w:lang w:eastAsia="zh-CN"/>
          </w:rPr>
          <w:t>(一)、矫直机项目总投资估算</w:t>
        </w:r>
        <w:r>
          <w:tab/>
        </w:r>
        <w:r>
          <w:fldChar w:fldCharType="begin"/>
        </w:r>
        <w:r>
          <w:instrText xml:space="preserve"> PAGEREF _Toc10360 \h </w:instrText>
        </w:r>
        <w:r>
          <w:fldChar w:fldCharType="separate"/>
        </w:r>
        <w:r>
          <w:t>17</w:t>
        </w:r>
        <w:r>
          <w:fldChar w:fldCharType="end"/>
        </w:r>
      </w:hyperlink>
    </w:p>
    <w:p>
      <w:pPr>
        <w:pStyle w:val="TOC2"/>
        <w:tabs>
          <w:tab w:val="right" w:leader="dot" w:pos="8306"/>
        </w:tabs>
      </w:pPr>
      <w:hyperlink w:anchor="_Toc15723" w:history="1">
        <w:r>
          <w:rPr>
            <w:rFonts w:ascii="仿宋" w:eastAsia="仿宋" w:hAnsi="仿宋" w:cs="仿宋" w:hint="eastAsia"/>
            <w:lang w:eastAsia="zh-CN"/>
          </w:rPr>
          <w:t>(二)、资金筹措</w:t>
        </w:r>
        <w:r>
          <w:tab/>
        </w:r>
        <w:r>
          <w:fldChar w:fldCharType="begin"/>
        </w:r>
        <w:r>
          <w:instrText xml:space="preserve"> PAGEREF _Toc15723 \h </w:instrText>
        </w:r>
        <w:r>
          <w:fldChar w:fldCharType="separate"/>
        </w:r>
        <w:r>
          <w:t>18</w:t>
        </w:r>
        <w:r>
          <w:fldChar w:fldCharType="end"/>
        </w:r>
      </w:hyperlink>
    </w:p>
    <w:p>
      <w:pPr>
        <w:pStyle w:val="TOC1"/>
        <w:tabs>
          <w:tab w:val="right" w:leader="dot" w:pos="8306"/>
        </w:tabs>
      </w:pPr>
      <w:hyperlink w:anchor="_Toc24610" w:history="1">
        <w:r>
          <w:rPr>
            <w:rFonts w:ascii="仿宋" w:eastAsia="仿宋" w:hAnsi="仿宋" w:cs="仿宋" w:hint="eastAsia"/>
            <w:lang w:eastAsia="zh-CN"/>
          </w:rPr>
          <w:t>八、矫直机项目计划安排</w:t>
        </w:r>
        <w:r>
          <w:tab/>
        </w:r>
        <w:r>
          <w:fldChar w:fldCharType="begin"/>
        </w:r>
        <w:r>
          <w:instrText xml:space="preserve"> PAGEREF _Toc24610 \h </w:instrText>
        </w:r>
        <w:r>
          <w:fldChar w:fldCharType="separate"/>
        </w:r>
        <w:r>
          <w:t>19</w:t>
        </w:r>
        <w:r>
          <w:fldChar w:fldCharType="end"/>
        </w:r>
      </w:hyperlink>
    </w:p>
    <w:p>
      <w:pPr>
        <w:pStyle w:val="TOC2"/>
        <w:tabs>
          <w:tab w:val="right" w:leader="dot" w:pos="8306"/>
        </w:tabs>
      </w:pPr>
      <w:hyperlink w:anchor="_Toc1595" w:history="1">
        <w:r>
          <w:rPr>
            <w:rFonts w:ascii="仿宋" w:eastAsia="仿宋" w:hAnsi="仿宋" w:cs="仿宋" w:hint="eastAsia"/>
            <w:lang w:eastAsia="zh-CN"/>
          </w:rPr>
          <w:t>(一)、建设周期</w:t>
        </w:r>
        <w:r>
          <w:tab/>
        </w:r>
        <w:r>
          <w:fldChar w:fldCharType="begin"/>
        </w:r>
        <w:r>
          <w:instrText xml:space="preserve"> PAGEREF _Toc1595 \h </w:instrText>
        </w:r>
        <w:r>
          <w:fldChar w:fldCharType="separate"/>
        </w:r>
        <w:r>
          <w:t>19</w:t>
        </w:r>
        <w:r>
          <w:fldChar w:fldCharType="end"/>
        </w:r>
      </w:hyperlink>
    </w:p>
    <w:p>
      <w:pPr>
        <w:pStyle w:val="TOC2"/>
        <w:tabs>
          <w:tab w:val="right" w:leader="dot" w:pos="8306"/>
        </w:tabs>
      </w:pPr>
      <w:hyperlink w:anchor="_Toc4191" w:history="1">
        <w:r>
          <w:rPr>
            <w:rFonts w:ascii="仿宋" w:eastAsia="仿宋" w:hAnsi="仿宋" w:cs="仿宋" w:hint="eastAsia"/>
            <w:lang w:eastAsia="zh-CN"/>
          </w:rPr>
          <w:t>(二)、建设进度</w:t>
        </w:r>
        <w:r>
          <w:tab/>
        </w:r>
        <w:r>
          <w:fldChar w:fldCharType="begin"/>
        </w:r>
        <w:r>
          <w:instrText xml:space="preserve"> PAGEREF _Toc4191 \h </w:instrText>
        </w:r>
        <w:r>
          <w:fldChar w:fldCharType="separate"/>
        </w:r>
        <w:r>
          <w:t>20</w:t>
        </w:r>
        <w:r>
          <w:fldChar w:fldCharType="end"/>
        </w:r>
      </w:hyperlink>
    </w:p>
    <w:p>
      <w:pPr>
        <w:pStyle w:val="TOC2"/>
        <w:tabs>
          <w:tab w:val="right" w:leader="dot" w:pos="8306"/>
        </w:tabs>
      </w:pPr>
      <w:hyperlink w:anchor="_Toc18196" w:history="1">
        <w:r>
          <w:rPr>
            <w:rFonts w:ascii="仿宋" w:eastAsia="仿宋" w:hAnsi="仿宋" w:cs="仿宋" w:hint="eastAsia"/>
            <w:lang w:eastAsia="zh-CN"/>
          </w:rPr>
          <w:t>(三)、进度安排注意事项</w:t>
        </w:r>
        <w:r>
          <w:tab/>
        </w:r>
        <w:r>
          <w:fldChar w:fldCharType="begin"/>
        </w:r>
        <w:r>
          <w:instrText xml:space="preserve"> PAGEREF _Toc18196 \h </w:instrText>
        </w:r>
        <w:r>
          <w:fldChar w:fldCharType="separate"/>
        </w:r>
        <w:r>
          <w:t>21</w:t>
        </w:r>
        <w:r>
          <w:fldChar w:fldCharType="end"/>
        </w:r>
      </w:hyperlink>
    </w:p>
    <w:p>
      <w:pPr>
        <w:pStyle w:val="TOC2"/>
        <w:tabs>
          <w:tab w:val="right" w:leader="dot" w:pos="8306"/>
        </w:tabs>
      </w:pPr>
      <w:hyperlink w:anchor="_Toc1094" w:history="1">
        <w:r>
          <w:rPr>
            <w:rFonts w:ascii="仿宋" w:eastAsia="仿宋" w:hAnsi="仿宋" w:cs="仿宋" w:hint="eastAsia"/>
            <w:lang w:eastAsia="zh-CN"/>
          </w:rPr>
          <w:t>(四)、人力资源配置</w:t>
        </w:r>
        <w:r>
          <w:tab/>
        </w:r>
        <w:r>
          <w:fldChar w:fldCharType="begin"/>
        </w:r>
        <w:r>
          <w:instrText xml:space="preserve"> PAGEREF _Toc1094 \h </w:instrText>
        </w:r>
        <w:r>
          <w:fldChar w:fldCharType="separate"/>
        </w:r>
        <w:r>
          <w:t>22</w:t>
        </w:r>
        <w:r>
          <w:fldChar w:fldCharType="end"/>
        </w:r>
      </w:hyperlink>
    </w:p>
    <w:p>
      <w:pPr>
        <w:pStyle w:val="TOC1"/>
        <w:tabs>
          <w:tab w:val="right" w:leader="dot" w:pos="8306"/>
        </w:tabs>
      </w:pPr>
      <w:hyperlink w:anchor="_Toc18099" w:history="1">
        <w:r>
          <w:rPr>
            <w:rFonts w:ascii="仿宋" w:eastAsia="仿宋" w:hAnsi="仿宋" w:cs="仿宋" w:hint="eastAsia"/>
            <w:lang w:eastAsia="zh-CN"/>
          </w:rPr>
          <w:t>九、矫直机项目人力资源管理</w:t>
        </w:r>
        <w:r>
          <w:tab/>
        </w:r>
        <w:r>
          <w:fldChar w:fldCharType="begin"/>
        </w:r>
        <w:r>
          <w:instrText xml:space="preserve"> PAGEREF _Toc18099 \h </w:instrText>
        </w:r>
        <w:r>
          <w:fldChar w:fldCharType="separate"/>
        </w:r>
        <w:r>
          <w:t>23</w:t>
        </w:r>
        <w:r>
          <w:fldChar w:fldCharType="end"/>
        </w:r>
      </w:hyperlink>
    </w:p>
    <w:p>
      <w:pPr>
        <w:pStyle w:val="TOC2"/>
        <w:tabs>
          <w:tab w:val="right" w:leader="dot" w:pos="8306"/>
        </w:tabs>
      </w:pPr>
      <w:hyperlink w:anchor="_Toc30608" w:history="1">
        <w:r>
          <w:rPr>
            <w:rFonts w:ascii="仿宋" w:eastAsia="仿宋" w:hAnsi="仿宋" w:cs="仿宋" w:hint="eastAsia"/>
            <w:lang w:eastAsia="zh-CN"/>
          </w:rPr>
          <w:t>(一)、建立健全的预算管理制度</w:t>
        </w:r>
        <w:r>
          <w:tab/>
        </w:r>
        <w:r>
          <w:fldChar w:fldCharType="begin"/>
        </w:r>
        <w:r>
          <w:instrText xml:space="preserve"> PAGEREF _Toc30608 \h </w:instrText>
        </w:r>
        <w:r>
          <w:fldChar w:fldCharType="separate"/>
        </w:r>
        <w:r>
          <w:t>23</w:t>
        </w:r>
        <w:r>
          <w:fldChar w:fldCharType="end"/>
        </w:r>
      </w:hyperlink>
    </w:p>
    <w:p>
      <w:pPr>
        <w:pStyle w:val="TOC2"/>
        <w:tabs>
          <w:tab w:val="right" w:leader="dot" w:pos="8306"/>
        </w:tabs>
      </w:pPr>
      <w:hyperlink w:anchor="_Toc2555" w:history="1">
        <w:r>
          <w:rPr>
            <w:rFonts w:ascii="仿宋" w:eastAsia="仿宋" w:hAnsi="仿宋" w:cs="仿宋" w:hint="eastAsia"/>
            <w:lang w:eastAsia="zh-CN"/>
          </w:rPr>
          <w:t>(二)、加强资金流动监控</w:t>
        </w:r>
        <w:r>
          <w:tab/>
        </w:r>
        <w:r>
          <w:fldChar w:fldCharType="begin"/>
        </w:r>
        <w:r>
          <w:instrText xml:space="preserve"> PAGEREF _Toc2555 \h </w:instrText>
        </w:r>
        <w:r>
          <w:fldChar w:fldCharType="separate"/>
        </w:r>
        <w:r>
          <w:t>25</w:t>
        </w:r>
        <w:r>
          <w:fldChar w:fldCharType="end"/>
        </w:r>
      </w:hyperlink>
    </w:p>
    <w:p>
      <w:pPr>
        <w:pStyle w:val="TOC2"/>
        <w:tabs>
          <w:tab w:val="right" w:leader="dot" w:pos="8306"/>
        </w:tabs>
      </w:pPr>
      <w:hyperlink w:anchor="_Toc31588" w:history="1">
        <w:r>
          <w:rPr>
            <w:rFonts w:ascii="仿宋" w:eastAsia="仿宋" w:hAnsi="仿宋" w:cs="仿宋" w:hint="eastAsia"/>
            <w:lang w:eastAsia="zh-CN"/>
          </w:rPr>
          <w:t>(三)、制定完善的风险控制机制</w:t>
        </w:r>
        <w:r>
          <w:tab/>
        </w:r>
        <w:r>
          <w:fldChar w:fldCharType="begin"/>
        </w:r>
        <w:r>
          <w:instrText xml:space="preserve"> PAGEREF _Toc31588 \h </w:instrText>
        </w:r>
        <w:r>
          <w:fldChar w:fldCharType="separate"/>
        </w:r>
        <w:r>
          <w:t>26</w:t>
        </w:r>
        <w:r>
          <w:fldChar w:fldCharType="end"/>
        </w:r>
      </w:hyperlink>
    </w:p>
    <w:p>
      <w:pPr>
        <w:pStyle w:val="TOC2"/>
        <w:tabs>
          <w:tab w:val="right" w:leader="dot" w:pos="8306"/>
        </w:tabs>
      </w:pPr>
      <w:hyperlink w:anchor="_Toc9756" w:history="1">
        <w:r>
          <w:rPr>
            <w:rFonts w:ascii="仿宋" w:eastAsia="仿宋" w:hAnsi="仿宋" w:cs="仿宋" w:hint="eastAsia"/>
            <w:lang w:eastAsia="zh-CN"/>
          </w:rPr>
          <w:t>(四)、优化成本管理</w:t>
        </w:r>
        <w:r>
          <w:tab/>
        </w:r>
        <w:r>
          <w:fldChar w:fldCharType="begin"/>
        </w:r>
        <w:r>
          <w:instrText xml:space="preserve"> PAGEREF _Toc9756 \h </w:instrText>
        </w:r>
        <w:r>
          <w:fldChar w:fldCharType="separate"/>
        </w:r>
        <w:r>
          <w:t>27</w:t>
        </w:r>
        <w:r>
          <w:fldChar w:fldCharType="end"/>
        </w:r>
      </w:hyperlink>
    </w:p>
    <w:p>
      <w:pPr>
        <w:pStyle w:val="TOC1"/>
        <w:tabs>
          <w:tab w:val="right" w:leader="dot" w:pos="8306"/>
        </w:tabs>
      </w:pPr>
      <w:hyperlink w:anchor="_Toc32329" w:history="1">
        <w:r>
          <w:rPr>
            <w:rFonts w:ascii="仿宋" w:eastAsia="仿宋" w:hAnsi="仿宋" w:cs="仿宋" w:hint="eastAsia"/>
            <w:lang w:eastAsia="zh-CN"/>
          </w:rPr>
          <w:t>十、矫直机项目社会影响</w:t>
        </w:r>
        <w:r>
          <w:tab/>
        </w:r>
        <w:r>
          <w:fldChar w:fldCharType="begin"/>
        </w:r>
        <w:r>
          <w:instrText xml:space="preserve"> PAGEREF _Toc32329 \h </w:instrText>
        </w:r>
        <w:r>
          <w:fldChar w:fldCharType="separate"/>
        </w:r>
        <w:r>
          <w:t>28</w:t>
        </w:r>
        <w:r>
          <w:fldChar w:fldCharType="end"/>
        </w:r>
      </w:hyperlink>
    </w:p>
    <w:p>
      <w:pPr>
        <w:pStyle w:val="TOC2"/>
        <w:tabs>
          <w:tab w:val="right" w:leader="dot" w:pos="8306"/>
        </w:tabs>
      </w:pPr>
      <w:hyperlink w:anchor="_Toc11569" w:history="1">
        <w:r>
          <w:rPr>
            <w:rFonts w:ascii="仿宋" w:eastAsia="仿宋" w:hAnsi="仿宋" w:cs="仿宋" w:hint="eastAsia"/>
            <w:lang w:eastAsia="zh-CN"/>
          </w:rPr>
          <w:t>(一)、社会责任与义务</w:t>
        </w:r>
        <w:r>
          <w:tab/>
        </w:r>
        <w:r>
          <w:fldChar w:fldCharType="begin"/>
        </w:r>
        <w:r>
          <w:instrText xml:space="preserve"> PAGEREF _Toc11569 \h </w:instrText>
        </w:r>
        <w:r>
          <w:fldChar w:fldCharType="separate"/>
        </w:r>
        <w:r>
          <w:t>28</w:t>
        </w:r>
        <w:r>
          <w:fldChar w:fldCharType="end"/>
        </w:r>
      </w:hyperlink>
    </w:p>
    <w:p>
      <w:pPr>
        <w:pStyle w:val="TOC2"/>
        <w:tabs>
          <w:tab w:val="right" w:leader="dot" w:pos="8306"/>
        </w:tabs>
      </w:pPr>
      <w:hyperlink w:anchor="_Toc30938" w:history="1">
        <w:r>
          <w:rPr>
            <w:rFonts w:ascii="仿宋" w:eastAsia="仿宋" w:hAnsi="仿宋" w:cs="仿宋" w:hint="eastAsia"/>
            <w:lang w:eastAsia="zh-CN"/>
          </w:rPr>
          <w:t>(二)、社会参与与沟通</w:t>
        </w:r>
        <w:r>
          <w:tab/>
        </w:r>
        <w:r>
          <w:fldChar w:fldCharType="begin"/>
        </w:r>
        <w:r>
          <w:instrText xml:space="preserve"> PAGEREF _Toc30938 \h </w:instrText>
        </w:r>
        <w:r>
          <w:fldChar w:fldCharType="separate"/>
        </w:r>
        <w:r>
          <w:t>29</w:t>
        </w:r>
        <w:r>
          <w:fldChar w:fldCharType="end"/>
        </w:r>
      </w:hyperlink>
    </w:p>
    <w:p>
      <w:pPr>
        <w:pStyle w:val="TOC1"/>
        <w:tabs>
          <w:tab w:val="right" w:leader="dot" w:pos="8306"/>
        </w:tabs>
      </w:pPr>
      <w:hyperlink w:anchor="_Toc20655" w:history="1">
        <w:r>
          <w:rPr>
            <w:rFonts w:ascii="仿宋" w:eastAsia="仿宋" w:hAnsi="仿宋" w:cs="仿宋" w:hint="eastAsia"/>
            <w:lang w:eastAsia="zh-CN"/>
          </w:rPr>
          <w:t>十一、矫直机项目人力资源培养与发展</w:t>
        </w:r>
        <w:r>
          <w:tab/>
        </w:r>
        <w:r>
          <w:fldChar w:fldCharType="begin"/>
        </w:r>
        <w:r>
          <w:instrText xml:space="preserve"> PAGEREF _Toc20655 \h </w:instrText>
        </w:r>
        <w:r>
          <w:fldChar w:fldCharType="separate"/>
        </w:r>
        <w:r>
          <w:t>30</w:t>
        </w:r>
        <w:r>
          <w:fldChar w:fldCharType="end"/>
        </w:r>
      </w:hyperlink>
    </w:p>
    <w:p>
      <w:pPr>
        <w:pStyle w:val="TOC2"/>
        <w:tabs>
          <w:tab w:val="right" w:leader="dot" w:pos="8306"/>
        </w:tabs>
      </w:pPr>
      <w:hyperlink w:anchor="_Toc3315" w:history="1">
        <w:r>
          <w:rPr>
            <w:rFonts w:ascii="仿宋" w:eastAsia="仿宋" w:hAnsi="仿宋" w:cs="仿宋" w:hint="eastAsia"/>
            <w:lang w:eastAsia="zh-CN"/>
          </w:rPr>
          <w:t>(一)、人才需求与规划</w:t>
        </w:r>
        <w:r>
          <w:tab/>
        </w:r>
        <w:r>
          <w:fldChar w:fldCharType="begin"/>
        </w:r>
        <w:r>
          <w:instrText xml:space="preserve"> PAGEREF _Toc3315 \h </w:instrText>
        </w:r>
        <w:r>
          <w:fldChar w:fldCharType="separate"/>
        </w:r>
        <w:r>
          <w:t>30</w:t>
        </w:r>
        <w:r>
          <w:fldChar w:fldCharType="end"/>
        </w:r>
      </w:hyperlink>
    </w:p>
    <w:p>
      <w:pPr>
        <w:pStyle w:val="TOC2"/>
        <w:tabs>
          <w:tab w:val="right" w:leader="dot" w:pos="8306"/>
        </w:tabs>
      </w:pPr>
      <w:hyperlink w:anchor="_Toc28751" w:history="1">
        <w:r>
          <w:rPr>
            <w:rFonts w:ascii="仿宋" w:eastAsia="仿宋" w:hAnsi="仿宋" w:cs="仿宋" w:hint="eastAsia"/>
            <w:lang w:eastAsia="zh-CN"/>
          </w:rPr>
          <w:t>(二)、培训与发展计划</w:t>
        </w:r>
        <w:r>
          <w:tab/>
        </w:r>
        <w:r>
          <w:fldChar w:fldCharType="begin"/>
        </w:r>
        <w:r>
          <w:instrText xml:space="preserve"> PAGEREF _Toc28751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6" w:history="1">
        <w:r>
          <w:rPr>
            <w:rFonts w:ascii="仿宋" w:eastAsia="仿宋" w:hAnsi="仿宋" w:cs="仿宋" w:hint="eastAsia"/>
            <w:lang w:eastAsia="zh-CN"/>
          </w:rPr>
          <w:t>十二、矫直机项目财务管理</w:t>
        </w:r>
        <w:r>
          <w:tab/>
        </w:r>
        <w:r>
          <w:fldChar w:fldCharType="begin"/>
        </w:r>
        <w:r>
          <w:instrText xml:space="preserve"> PAGEREF _Toc4976 \h </w:instrText>
        </w:r>
        <w:r>
          <w:fldChar w:fldCharType="separate"/>
        </w:r>
        <w:r>
          <w:t>31</w:t>
        </w:r>
        <w:r>
          <w:fldChar w:fldCharType="end"/>
        </w:r>
      </w:hyperlink>
    </w:p>
    <w:p>
      <w:pPr>
        <w:pStyle w:val="TOC2"/>
        <w:tabs>
          <w:tab w:val="right" w:leader="dot" w:pos="8306"/>
        </w:tabs>
      </w:pPr>
      <w:hyperlink w:anchor="_Toc16740" w:history="1">
        <w:r>
          <w:rPr>
            <w:rFonts w:ascii="仿宋" w:eastAsia="仿宋" w:hAnsi="仿宋" w:cs="仿宋" w:hint="eastAsia"/>
            <w:lang w:eastAsia="zh-CN"/>
          </w:rPr>
          <w:t>(一)、资金需求大</w:t>
        </w:r>
        <w:r>
          <w:tab/>
        </w:r>
        <w:r>
          <w:fldChar w:fldCharType="begin"/>
        </w:r>
        <w:r>
          <w:instrText xml:space="preserve"> PAGEREF _Toc16740 \h </w:instrText>
        </w:r>
        <w:r>
          <w:fldChar w:fldCharType="separate"/>
        </w:r>
        <w:r>
          <w:t>31</w:t>
        </w:r>
        <w:r>
          <w:fldChar w:fldCharType="end"/>
        </w:r>
      </w:hyperlink>
    </w:p>
    <w:p>
      <w:pPr>
        <w:pStyle w:val="TOC2"/>
        <w:tabs>
          <w:tab w:val="right" w:leader="dot" w:pos="8306"/>
        </w:tabs>
      </w:pPr>
      <w:hyperlink w:anchor="_Toc13490" w:history="1">
        <w:r>
          <w:rPr>
            <w:rFonts w:ascii="仿宋" w:eastAsia="仿宋" w:hAnsi="仿宋" w:cs="仿宋" w:hint="eastAsia"/>
            <w:lang w:eastAsia="zh-CN"/>
          </w:rPr>
          <w:t>(二)、研发周期长</w:t>
        </w:r>
        <w:r>
          <w:tab/>
        </w:r>
        <w:r>
          <w:fldChar w:fldCharType="begin"/>
        </w:r>
        <w:r>
          <w:instrText xml:space="preserve"> PAGEREF _Toc13490 \h </w:instrText>
        </w:r>
        <w:r>
          <w:fldChar w:fldCharType="separate"/>
        </w:r>
        <w:r>
          <w:t>32</w:t>
        </w:r>
        <w:r>
          <w:fldChar w:fldCharType="end"/>
        </w:r>
      </w:hyperlink>
    </w:p>
    <w:p>
      <w:pPr>
        <w:pStyle w:val="TOC2"/>
        <w:tabs>
          <w:tab w:val="right" w:leader="dot" w:pos="8306"/>
        </w:tabs>
      </w:pPr>
      <w:hyperlink w:anchor="_Toc22967" w:history="1">
        <w:r>
          <w:rPr>
            <w:rFonts w:ascii="仿宋" w:eastAsia="仿宋" w:hAnsi="仿宋" w:cs="仿宋" w:hint="eastAsia"/>
            <w:lang w:eastAsia="zh-CN"/>
          </w:rPr>
          <w:t>(三)、市场风险大</w:t>
        </w:r>
        <w:r>
          <w:tab/>
        </w:r>
        <w:r>
          <w:fldChar w:fldCharType="begin"/>
        </w:r>
        <w:r>
          <w:instrText xml:space="preserve"> PAGEREF _Toc22967 \h </w:instrText>
        </w:r>
        <w:r>
          <w:fldChar w:fldCharType="separate"/>
        </w:r>
        <w:r>
          <w:t>33</w:t>
        </w:r>
        <w:r>
          <w:fldChar w:fldCharType="end"/>
        </w:r>
      </w:hyperlink>
    </w:p>
    <w:p>
      <w:pPr>
        <w:pStyle w:val="TOC2"/>
        <w:tabs>
          <w:tab w:val="right" w:leader="dot" w:pos="8306"/>
        </w:tabs>
      </w:pPr>
      <w:hyperlink w:anchor="_Toc19082" w:history="1">
        <w:r>
          <w:rPr>
            <w:rFonts w:ascii="仿宋" w:eastAsia="仿宋" w:hAnsi="仿宋" w:cs="仿宋" w:hint="eastAsia"/>
            <w:lang w:eastAsia="zh-CN"/>
          </w:rPr>
          <w:t>(四)、利润率高</w:t>
        </w:r>
        <w:r>
          <w:tab/>
        </w:r>
        <w:r>
          <w:fldChar w:fldCharType="begin"/>
        </w:r>
        <w:r>
          <w:instrText xml:space="preserve"> PAGEREF _Toc19082 \h </w:instrText>
        </w:r>
        <w:r>
          <w:fldChar w:fldCharType="separate"/>
        </w:r>
        <w:r>
          <w:t>36</w:t>
        </w:r>
        <w:r>
          <w:fldChar w:fldCharType="end"/>
        </w:r>
      </w:hyperlink>
    </w:p>
    <w:p>
      <w:pPr>
        <w:pStyle w:val="TOC1"/>
        <w:tabs>
          <w:tab w:val="right" w:leader="dot" w:pos="8306"/>
        </w:tabs>
      </w:pPr>
      <w:hyperlink w:anchor="_Toc602" w:history="1">
        <w:r>
          <w:rPr>
            <w:rFonts w:ascii="仿宋" w:eastAsia="仿宋" w:hAnsi="仿宋" w:cs="仿宋" w:hint="eastAsia"/>
            <w:lang w:eastAsia="zh-CN"/>
          </w:rPr>
          <w:t>十三、利益相关者分析与沟通计划</w:t>
        </w:r>
        <w:r>
          <w:tab/>
        </w:r>
        <w:r>
          <w:fldChar w:fldCharType="begin"/>
        </w:r>
        <w:r>
          <w:instrText xml:space="preserve"> PAGEREF _Toc602 \h </w:instrText>
        </w:r>
        <w:r>
          <w:fldChar w:fldCharType="separate"/>
        </w:r>
        <w:r>
          <w:t>38</w:t>
        </w:r>
        <w:r>
          <w:fldChar w:fldCharType="end"/>
        </w:r>
      </w:hyperlink>
    </w:p>
    <w:p>
      <w:pPr>
        <w:pStyle w:val="TOC2"/>
        <w:tabs>
          <w:tab w:val="right" w:leader="dot" w:pos="8306"/>
        </w:tabs>
      </w:pPr>
      <w:hyperlink w:anchor="_Toc32314" w:history="1">
        <w:r>
          <w:rPr>
            <w:rFonts w:ascii="仿宋" w:eastAsia="仿宋" w:hAnsi="仿宋" w:cs="仿宋" w:hint="eastAsia"/>
            <w:lang w:eastAsia="zh-CN"/>
          </w:rPr>
          <w:t>(一)、利益相关者分析</w:t>
        </w:r>
        <w:r>
          <w:tab/>
        </w:r>
        <w:r>
          <w:fldChar w:fldCharType="begin"/>
        </w:r>
        <w:r>
          <w:instrText xml:space="preserve"> PAGEREF _Toc32314 \h </w:instrText>
        </w:r>
        <w:r>
          <w:fldChar w:fldCharType="separate"/>
        </w:r>
        <w:r>
          <w:t>38</w:t>
        </w:r>
        <w:r>
          <w:fldChar w:fldCharType="end"/>
        </w:r>
      </w:hyperlink>
    </w:p>
    <w:p>
      <w:pPr>
        <w:pStyle w:val="TOC2"/>
        <w:tabs>
          <w:tab w:val="right" w:leader="dot" w:pos="8306"/>
        </w:tabs>
      </w:pPr>
      <w:hyperlink w:anchor="_Toc6684" w:history="1">
        <w:r>
          <w:rPr>
            <w:rFonts w:ascii="仿宋" w:eastAsia="仿宋" w:hAnsi="仿宋" w:cs="仿宋" w:hint="eastAsia"/>
            <w:lang w:eastAsia="zh-CN"/>
          </w:rPr>
          <w:t>(二)、沟通计划</w:t>
        </w:r>
        <w:r>
          <w:tab/>
        </w:r>
        <w:r>
          <w:fldChar w:fldCharType="begin"/>
        </w:r>
        <w:r>
          <w:instrText xml:space="preserve"> PAGEREF _Toc6684 \h </w:instrText>
        </w:r>
        <w:r>
          <w:fldChar w:fldCharType="separate"/>
        </w:r>
        <w:r>
          <w:t>39</w:t>
        </w:r>
        <w:r>
          <w:fldChar w:fldCharType="end"/>
        </w:r>
      </w:hyperlink>
    </w:p>
    <w:p>
      <w:pPr>
        <w:pStyle w:val="TOC1"/>
        <w:tabs>
          <w:tab w:val="right" w:leader="dot" w:pos="8306"/>
        </w:tabs>
      </w:pPr>
      <w:hyperlink w:anchor="_Toc27555" w:history="1">
        <w:r>
          <w:rPr>
            <w:rFonts w:ascii="仿宋" w:eastAsia="仿宋" w:hAnsi="仿宋" w:cs="仿宋" w:hint="eastAsia"/>
            <w:lang w:eastAsia="zh-CN"/>
          </w:rPr>
          <w:t>十四、质量管理体系</w:t>
        </w:r>
        <w:r>
          <w:tab/>
        </w:r>
        <w:r>
          <w:fldChar w:fldCharType="begin"/>
        </w:r>
        <w:r>
          <w:instrText xml:space="preserve"> PAGEREF _Toc27555 \h </w:instrText>
        </w:r>
        <w:r>
          <w:fldChar w:fldCharType="separate"/>
        </w:r>
        <w:r>
          <w:t>40</w:t>
        </w:r>
        <w:r>
          <w:fldChar w:fldCharType="end"/>
        </w:r>
      </w:hyperlink>
    </w:p>
    <w:p>
      <w:pPr>
        <w:pStyle w:val="TOC2"/>
        <w:tabs>
          <w:tab w:val="right" w:leader="dot" w:pos="8306"/>
        </w:tabs>
      </w:pPr>
      <w:hyperlink w:anchor="_Toc19578" w:history="1">
        <w:r>
          <w:rPr>
            <w:rFonts w:ascii="仿宋" w:eastAsia="仿宋" w:hAnsi="仿宋" w:cs="仿宋" w:hint="eastAsia"/>
            <w:lang w:eastAsia="zh-CN"/>
          </w:rPr>
          <w:t>(一)、质量目标与方针</w:t>
        </w:r>
        <w:r>
          <w:tab/>
        </w:r>
        <w:r>
          <w:fldChar w:fldCharType="begin"/>
        </w:r>
        <w:r>
          <w:instrText xml:space="preserve"> PAGEREF _Toc19578 \h </w:instrText>
        </w:r>
        <w:r>
          <w:fldChar w:fldCharType="separate"/>
        </w:r>
        <w:r>
          <w:t>40</w:t>
        </w:r>
        <w:r>
          <w:fldChar w:fldCharType="end"/>
        </w:r>
      </w:hyperlink>
    </w:p>
    <w:p>
      <w:pPr>
        <w:pStyle w:val="TOC2"/>
        <w:tabs>
          <w:tab w:val="right" w:leader="dot" w:pos="8306"/>
        </w:tabs>
      </w:pPr>
      <w:hyperlink w:anchor="_Toc6884" w:history="1">
        <w:r>
          <w:rPr>
            <w:rFonts w:ascii="仿宋" w:eastAsia="仿宋" w:hAnsi="仿宋" w:cs="仿宋" w:hint="eastAsia"/>
            <w:lang w:eastAsia="zh-CN"/>
          </w:rPr>
          <w:t>(二)、质量管理责任</w:t>
        </w:r>
        <w:r>
          <w:tab/>
        </w:r>
        <w:r>
          <w:fldChar w:fldCharType="begin"/>
        </w:r>
        <w:r>
          <w:instrText xml:space="preserve"> PAGEREF _Toc6884 \h </w:instrText>
        </w:r>
        <w:r>
          <w:fldChar w:fldCharType="separate"/>
        </w:r>
        <w:r>
          <w:t>41</w:t>
        </w:r>
        <w:r>
          <w:fldChar w:fldCharType="end"/>
        </w:r>
      </w:hyperlink>
    </w:p>
    <w:p>
      <w:pPr>
        <w:pStyle w:val="TOC2"/>
        <w:tabs>
          <w:tab w:val="right" w:leader="dot" w:pos="8306"/>
        </w:tabs>
      </w:pPr>
      <w:hyperlink w:anchor="_Toc18757" w:history="1">
        <w:r>
          <w:rPr>
            <w:rFonts w:ascii="仿宋" w:eastAsia="仿宋" w:hAnsi="仿宋" w:cs="仿宋" w:hint="eastAsia"/>
            <w:lang w:eastAsia="zh-CN"/>
          </w:rPr>
          <w:t>(三)、质量管理体系文件</w:t>
        </w:r>
        <w:r>
          <w:tab/>
        </w:r>
        <w:r>
          <w:fldChar w:fldCharType="begin"/>
        </w:r>
        <w:r>
          <w:instrText xml:space="preserve"> PAGEREF _Toc18757 \h </w:instrText>
        </w:r>
        <w:r>
          <w:fldChar w:fldCharType="separate"/>
        </w:r>
        <w:r>
          <w:t>43</w:t>
        </w:r>
        <w:r>
          <w:fldChar w:fldCharType="end"/>
        </w:r>
      </w:hyperlink>
    </w:p>
    <w:p>
      <w:pPr>
        <w:pStyle w:val="TOC2"/>
        <w:tabs>
          <w:tab w:val="right" w:leader="dot" w:pos="8306"/>
        </w:tabs>
      </w:pPr>
      <w:hyperlink w:anchor="_Toc27638" w:history="1">
        <w:r>
          <w:rPr>
            <w:rFonts w:ascii="仿宋" w:eastAsia="仿宋" w:hAnsi="仿宋" w:cs="仿宋" w:hint="eastAsia"/>
            <w:lang w:eastAsia="zh-CN"/>
          </w:rPr>
          <w:t>(四)、质量培训与教育</w:t>
        </w:r>
        <w:r>
          <w:tab/>
        </w:r>
        <w:r>
          <w:fldChar w:fldCharType="begin"/>
        </w:r>
        <w:r>
          <w:instrText xml:space="preserve"> PAGEREF _Toc27638 \h </w:instrText>
        </w:r>
        <w:r>
          <w:fldChar w:fldCharType="separate"/>
        </w:r>
        <w:r>
          <w:t>45</w:t>
        </w:r>
        <w:r>
          <w:fldChar w:fldCharType="end"/>
        </w:r>
      </w:hyperlink>
    </w:p>
    <w:p>
      <w:pPr>
        <w:pStyle w:val="TOC2"/>
        <w:tabs>
          <w:tab w:val="right" w:leader="dot" w:pos="8306"/>
        </w:tabs>
      </w:pPr>
      <w:hyperlink w:anchor="_Toc19032" w:history="1">
        <w:r>
          <w:rPr>
            <w:rFonts w:ascii="仿宋" w:eastAsia="仿宋" w:hAnsi="仿宋" w:cs="仿宋" w:hint="eastAsia"/>
            <w:lang w:eastAsia="zh-CN"/>
          </w:rPr>
          <w:t>(五)、质量审核与评价</w:t>
        </w:r>
        <w:r>
          <w:tab/>
        </w:r>
        <w:r>
          <w:fldChar w:fldCharType="begin"/>
        </w:r>
        <w:r>
          <w:instrText xml:space="preserve"> PAGEREF _Toc19032 \h </w:instrText>
        </w:r>
        <w:r>
          <w:fldChar w:fldCharType="separate"/>
        </w:r>
        <w:r>
          <w:t>46</w:t>
        </w:r>
        <w:r>
          <w:fldChar w:fldCharType="end"/>
        </w:r>
      </w:hyperlink>
    </w:p>
    <w:p>
      <w:pPr>
        <w:pStyle w:val="TOC2"/>
        <w:tabs>
          <w:tab w:val="right" w:leader="dot" w:pos="8306"/>
        </w:tabs>
      </w:pPr>
      <w:hyperlink w:anchor="_Toc11265" w:history="1">
        <w:r>
          <w:rPr>
            <w:rFonts w:ascii="仿宋" w:eastAsia="仿宋" w:hAnsi="仿宋" w:cs="仿宋" w:hint="eastAsia"/>
            <w:lang w:eastAsia="zh-CN"/>
          </w:rPr>
          <w:t>(六)、不符合与纠正措施</w:t>
        </w:r>
        <w:r>
          <w:tab/>
        </w:r>
        <w:r>
          <w:fldChar w:fldCharType="begin"/>
        </w:r>
        <w:r>
          <w:instrText xml:space="preserve"> PAGEREF _Toc11265 \h </w:instrText>
        </w:r>
        <w:r>
          <w:fldChar w:fldCharType="separate"/>
        </w:r>
        <w:r>
          <w:t>47</w:t>
        </w:r>
        <w:r>
          <w:fldChar w:fldCharType="end"/>
        </w:r>
      </w:hyperlink>
    </w:p>
    <w:p>
      <w:pPr>
        <w:pStyle w:val="TOC1"/>
        <w:tabs>
          <w:tab w:val="right" w:leader="dot" w:pos="8306"/>
        </w:tabs>
      </w:pPr>
      <w:hyperlink w:anchor="_Toc24589" w:history="1">
        <w:r>
          <w:rPr>
            <w:rFonts w:ascii="仿宋" w:eastAsia="仿宋" w:hAnsi="仿宋" w:cs="仿宋" w:hint="eastAsia"/>
            <w:lang w:eastAsia="zh-CN"/>
          </w:rPr>
          <w:t>十五、供应链管理</w:t>
        </w:r>
        <w:r>
          <w:tab/>
        </w:r>
        <w:r>
          <w:fldChar w:fldCharType="begin"/>
        </w:r>
        <w:r>
          <w:instrText xml:space="preserve"> PAGEREF _Toc24589 \h </w:instrText>
        </w:r>
        <w:r>
          <w:fldChar w:fldCharType="separate"/>
        </w:r>
        <w:r>
          <w:t>48</w:t>
        </w:r>
        <w:r>
          <w:fldChar w:fldCharType="end"/>
        </w:r>
      </w:hyperlink>
    </w:p>
    <w:p>
      <w:pPr>
        <w:pStyle w:val="TOC2"/>
        <w:tabs>
          <w:tab w:val="right" w:leader="dot" w:pos="8306"/>
        </w:tabs>
      </w:pPr>
      <w:hyperlink w:anchor="_Toc2686" w:history="1">
        <w:r>
          <w:rPr>
            <w:rFonts w:ascii="仿宋" w:eastAsia="仿宋" w:hAnsi="仿宋" w:cs="仿宋" w:hint="eastAsia"/>
            <w:lang w:eastAsia="zh-CN"/>
          </w:rPr>
          <w:t>(一)、供应链战略规划</w:t>
        </w:r>
        <w:r>
          <w:tab/>
        </w:r>
        <w:r>
          <w:fldChar w:fldCharType="begin"/>
        </w:r>
        <w:r>
          <w:instrText xml:space="preserve"> PAGEREF _Toc2686 \h </w:instrText>
        </w:r>
        <w:r>
          <w:fldChar w:fldCharType="separate"/>
        </w:r>
        <w:r>
          <w:t>48</w:t>
        </w:r>
        <w:r>
          <w:fldChar w:fldCharType="end"/>
        </w:r>
      </w:hyperlink>
    </w:p>
    <w:p>
      <w:pPr>
        <w:pStyle w:val="TOC2"/>
        <w:tabs>
          <w:tab w:val="right" w:leader="dot" w:pos="8306"/>
        </w:tabs>
      </w:pPr>
      <w:hyperlink w:anchor="_Toc601" w:history="1">
        <w:r>
          <w:rPr>
            <w:rFonts w:ascii="仿宋" w:eastAsia="仿宋" w:hAnsi="仿宋" w:cs="仿宋" w:hint="eastAsia"/>
            <w:lang w:eastAsia="zh-CN"/>
          </w:rPr>
          <w:t>(二)、供应商选择与合作</w:t>
        </w:r>
        <w:r>
          <w:tab/>
        </w:r>
        <w:r>
          <w:fldChar w:fldCharType="begin"/>
        </w:r>
        <w:r>
          <w:instrText xml:space="preserve"> PAGEREF _Toc601 \h </w:instrText>
        </w:r>
        <w:r>
          <w:fldChar w:fldCharType="separate"/>
        </w:r>
        <w:r>
          <w:t>50</w:t>
        </w:r>
        <w:r>
          <w:fldChar w:fldCharType="end"/>
        </w:r>
      </w:hyperlink>
    </w:p>
    <w:p>
      <w:pPr>
        <w:pStyle w:val="TOC2"/>
        <w:tabs>
          <w:tab w:val="right" w:leader="dot" w:pos="8306"/>
        </w:tabs>
      </w:pPr>
      <w:hyperlink w:anchor="_Toc5230" w:history="1">
        <w:r>
          <w:rPr>
            <w:rFonts w:ascii="仿宋" w:eastAsia="仿宋" w:hAnsi="仿宋" w:cs="仿宋" w:hint="eastAsia"/>
            <w:lang w:eastAsia="zh-CN"/>
          </w:rPr>
          <w:t>(三)、物流与库存管理</w:t>
        </w:r>
        <w:r>
          <w:tab/>
        </w:r>
        <w:r>
          <w:fldChar w:fldCharType="begin"/>
        </w:r>
        <w:r>
          <w:instrText xml:space="preserve"> PAGEREF _Toc5230 \h </w:instrText>
        </w:r>
        <w:r>
          <w:fldChar w:fldCharType="separate"/>
        </w:r>
        <w:r>
          <w:t>51</w:t>
        </w:r>
        <w:r>
          <w:fldChar w:fldCharType="end"/>
        </w:r>
      </w:hyperlink>
    </w:p>
    <w:p>
      <w:pPr>
        <w:pStyle w:val="TOC1"/>
        <w:tabs>
          <w:tab w:val="right" w:leader="dot" w:pos="8306"/>
        </w:tabs>
      </w:pPr>
      <w:hyperlink w:anchor="_Toc5039" w:history="1">
        <w:r>
          <w:rPr>
            <w:rFonts w:ascii="仿宋" w:eastAsia="仿宋" w:hAnsi="仿宋" w:cs="仿宋" w:hint="eastAsia"/>
            <w:lang w:eastAsia="zh-CN"/>
          </w:rPr>
          <w:t>十六、风险识别与分类</w:t>
        </w:r>
        <w:r>
          <w:tab/>
        </w:r>
        <w:r>
          <w:fldChar w:fldCharType="begin"/>
        </w:r>
        <w:r>
          <w:instrText xml:space="preserve"> PAGEREF _Toc5039 \h </w:instrText>
        </w:r>
        <w:r>
          <w:fldChar w:fldCharType="separate"/>
        </w:r>
        <w:r>
          <w:t>52</w:t>
        </w:r>
        <w:r>
          <w:fldChar w:fldCharType="end"/>
        </w:r>
      </w:hyperlink>
    </w:p>
    <w:p>
      <w:pPr>
        <w:pStyle w:val="TOC2"/>
        <w:tabs>
          <w:tab w:val="right" w:leader="dot" w:pos="8306"/>
        </w:tabs>
      </w:pPr>
      <w:hyperlink w:anchor="_Toc20001" w:history="1">
        <w:r>
          <w:rPr>
            <w:rFonts w:ascii="仿宋" w:eastAsia="仿宋" w:hAnsi="仿宋" w:cs="仿宋" w:hint="eastAsia"/>
            <w:lang w:eastAsia="zh-CN"/>
          </w:rPr>
          <w:t>(一)、风险识别</w:t>
        </w:r>
        <w:r>
          <w:tab/>
        </w:r>
        <w:r>
          <w:fldChar w:fldCharType="begin"/>
        </w:r>
        <w:r>
          <w:instrText xml:space="preserve"> PAGEREF _Toc20001 \h </w:instrText>
        </w:r>
        <w:r>
          <w:fldChar w:fldCharType="separate"/>
        </w:r>
        <w:r>
          <w:t>52</w:t>
        </w:r>
        <w:r>
          <w:fldChar w:fldCharType="end"/>
        </w:r>
      </w:hyperlink>
    </w:p>
    <w:p>
      <w:pPr>
        <w:pStyle w:val="TOC2"/>
        <w:tabs>
          <w:tab w:val="right" w:leader="dot" w:pos="8306"/>
        </w:tabs>
      </w:pPr>
      <w:hyperlink w:anchor="_Toc11291" w:history="1">
        <w:r>
          <w:rPr>
            <w:rFonts w:ascii="仿宋" w:eastAsia="仿宋" w:hAnsi="仿宋" w:cs="仿宋" w:hint="eastAsia"/>
            <w:lang w:eastAsia="zh-CN"/>
          </w:rPr>
          <w:t>(二)、风险分类</w:t>
        </w:r>
        <w:r>
          <w:tab/>
        </w:r>
        <w:r>
          <w:fldChar w:fldCharType="begin"/>
        </w:r>
        <w:r>
          <w:instrText xml:space="preserve"> PAGEREF _Toc11291 \h </w:instrText>
        </w:r>
        <w:r>
          <w:fldChar w:fldCharType="separate"/>
        </w:r>
        <w:r>
          <w:t>53</w:t>
        </w:r>
        <w:r>
          <w:fldChar w:fldCharType="end"/>
        </w:r>
      </w:hyperlink>
    </w:p>
    <w:p>
      <w:pPr>
        <w:pStyle w:val="TOC1"/>
        <w:tabs>
          <w:tab w:val="right" w:leader="dot" w:pos="8306"/>
        </w:tabs>
      </w:pPr>
      <w:hyperlink w:anchor="_Toc2153" w:history="1">
        <w:r>
          <w:rPr>
            <w:rFonts w:ascii="仿宋" w:eastAsia="仿宋" w:hAnsi="仿宋" w:cs="仿宋" w:hint="eastAsia"/>
            <w:lang w:eastAsia="zh-CN"/>
          </w:rPr>
          <w:t>十七、矫直机项目变更管理</w:t>
        </w:r>
        <w:r>
          <w:tab/>
        </w:r>
        <w:r>
          <w:fldChar w:fldCharType="begin"/>
        </w:r>
        <w:r>
          <w:instrText xml:space="preserve"> PAGEREF _Toc2153 \h </w:instrText>
        </w:r>
        <w:r>
          <w:fldChar w:fldCharType="separate"/>
        </w:r>
        <w:r>
          <w:t>55</w:t>
        </w:r>
        <w:r>
          <w:fldChar w:fldCharType="end"/>
        </w:r>
      </w:hyperlink>
    </w:p>
    <w:p>
      <w:pPr>
        <w:pStyle w:val="TOC2"/>
        <w:tabs>
          <w:tab w:val="right" w:leader="dot" w:pos="8306"/>
        </w:tabs>
      </w:pPr>
      <w:hyperlink w:anchor="_Toc30272" w:history="1">
        <w:r>
          <w:rPr>
            <w:rFonts w:ascii="仿宋" w:eastAsia="仿宋" w:hAnsi="仿宋" w:cs="仿宋" w:hint="eastAsia"/>
            <w:lang w:eastAsia="zh-CN"/>
          </w:rPr>
          <w:t>(一)、变更申请与评估</w:t>
        </w:r>
        <w:r>
          <w:tab/>
        </w:r>
        <w:r>
          <w:fldChar w:fldCharType="begin"/>
        </w:r>
        <w:r>
          <w:instrText xml:space="preserve"> PAGEREF _Toc30272 \h </w:instrText>
        </w:r>
        <w:r>
          <w:fldChar w:fldCharType="separate"/>
        </w:r>
        <w:r>
          <w:t>55</w:t>
        </w:r>
        <w:r>
          <w:fldChar w:fldCharType="end"/>
        </w:r>
      </w:hyperlink>
    </w:p>
    <w:p>
      <w:pPr>
        <w:pStyle w:val="TOC2"/>
        <w:tabs>
          <w:tab w:val="right" w:leader="dot" w:pos="8306"/>
        </w:tabs>
      </w:pPr>
      <w:hyperlink w:anchor="_Toc13353" w:history="1">
        <w:r>
          <w:rPr>
            <w:rFonts w:ascii="仿宋" w:eastAsia="仿宋" w:hAnsi="仿宋" w:cs="仿宋" w:hint="eastAsia"/>
            <w:lang w:eastAsia="zh-CN"/>
          </w:rPr>
          <w:t>(二)、变更实施与控制</w:t>
        </w:r>
        <w:r>
          <w:tab/>
        </w:r>
        <w:r>
          <w:fldChar w:fldCharType="begin"/>
        </w:r>
        <w:r>
          <w:instrText xml:space="preserve"> PAGEREF _Toc13353 \h </w:instrText>
        </w:r>
        <w:r>
          <w:fldChar w:fldCharType="separate"/>
        </w:r>
        <w:r>
          <w:t>56</w:t>
        </w:r>
        <w:r>
          <w:fldChar w:fldCharType="end"/>
        </w:r>
      </w:hyperlink>
    </w:p>
    <w:p>
      <w:pPr>
        <w:pStyle w:val="TOC1"/>
        <w:tabs>
          <w:tab w:val="right" w:leader="dot" w:pos="8306"/>
        </w:tabs>
      </w:pPr>
      <w:hyperlink w:anchor="_Toc29969" w:history="1">
        <w:r>
          <w:rPr>
            <w:rFonts w:ascii="仿宋" w:eastAsia="仿宋" w:hAnsi="仿宋" w:cs="仿宋" w:hint="eastAsia"/>
            <w:lang w:eastAsia="zh-CN"/>
          </w:rPr>
          <w:t>十八、营销与推广策略</w:t>
        </w:r>
        <w:r>
          <w:tab/>
        </w:r>
        <w:r>
          <w:fldChar w:fldCharType="begin"/>
        </w:r>
        <w:r>
          <w:instrText xml:space="preserve"> PAGEREF _Toc29969 \h </w:instrText>
        </w:r>
        <w:r>
          <w:fldChar w:fldCharType="separate"/>
        </w:r>
        <w:r>
          <w:t>56</w:t>
        </w:r>
        <w:r>
          <w:fldChar w:fldCharType="end"/>
        </w:r>
      </w:hyperlink>
    </w:p>
    <w:p>
      <w:pPr>
        <w:pStyle w:val="TOC2"/>
        <w:tabs>
          <w:tab w:val="right" w:leader="dot" w:pos="8306"/>
        </w:tabs>
      </w:pPr>
      <w:hyperlink w:anchor="_Toc20386" w:history="1">
        <w:r>
          <w:rPr>
            <w:rFonts w:ascii="仿宋" w:eastAsia="仿宋" w:hAnsi="仿宋" w:cs="仿宋" w:hint="eastAsia"/>
            <w:lang w:eastAsia="zh-CN"/>
          </w:rPr>
          <w:t>(一)、产品/服务定位与特点</w:t>
        </w:r>
        <w:r>
          <w:tab/>
        </w:r>
        <w:r>
          <w:fldChar w:fldCharType="begin"/>
        </w:r>
        <w:r>
          <w:instrText xml:space="preserve"> PAGEREF _Toc20386 \h </w:instrText>
        </w:r>
        <w:r>
          <w:fldChar w:fldCharType="separate"/>
        </w:r>
        <w:r>
          <w:t>56</w:t>
        </w:r>
        <w:r>
          <w:fldChar w:fldCharType="end"/>
        </w:r>
      </w:hyperlink>
    </w:p>
    <w:p>
      <w:pPr>
        <w:pStyle w:val="TOC2"/>
        <w:tabs>
          <w:tab w:val="right" w:leader="dot" w:pos="8306"/>
        </w:tabs>
      </w:pPr>
      <w:hyperlink w:anchor="_Toc125" w:history="1">
        <w:r>
          <w:rPr>
            <w:rFonts w:ascii="仿宋" w:eastAsia="仿宋" w:hAnsi="仿宋" w:cs="仿宋" w:hint="eastAsia"/>
            <w:lang w:eastAsia="zh-CN"/>
          </w:rPr>
          <w:t>(二)、市场定位与竞争分析</w:t>
        </w:r>
        <w:r>
          <w:tab/>
        </w:r>
        <w:r>
          <w:fldChar w:fldCharType="begin"/>
        </w:r>
        <w:r>
          <w:instrText xml:space="preserve"> PAGEREF _Toc125 \h </w:instrText>
        </w:r>
        <w:r>
          <w:fldChar w:fldCharType="separate"/>
        </w:r>
        <w:r>
          <w:t>58</w:t>
        </w:r>
        <w:r>
          <w:fldChar w:fldCharType="end"/>
        </w:r>
      </w:hyperlink>
    </w:p>
    <w:p>
      <w:pPr>
        <w:pStyle w:val="TOC2"/>
        <w:tabs>
          <w:tab w:val="right" w:leader="dot" w:pos="8306"/>
        </w:tabs>
      </w:pPr>
      <w:hyperlink w:anchor="_Toc8947" w:history="1">
        <w:r>
          <w:rPr>
            <w:rFonts w:ascii="仿宋" w:eastAsia="仿宋" w:hAnsi="仿宋" w:cs="仿宋" w:hint="eastAsia"/>
            <w:lang w:eastAsia="zh-CN"/>
          </w:rPr>
          <w:t>(三)、营销渠道与策略</w:t>
        </w:r>
        <w:r>
          <w:tab/>
        </w:r>
        <w:r>
          <w:fldChar w:fldCharType="begin"/>
        </w:r>
        <w:r>
          <w:instrText xml:space="preserve"> PAGEREF _Toc8947 \h </w:instrText>
        </w:r>
        <w:r>
          <w:fldChar w:fldCharType="separate"/>
        </w:r>
        <w:r>
          <w:t>59</w:t>
        </w:r>
        <w:r>
          <w:fldChar w:fldCharType="end"/>
        </w:r>
      </w:hyperlink>
    </w:p>
    <w:p>
      <w:pPr>
        <w:pStyle w:val="TOC2"/>
        <w:tabs>
          <w:tab w:val="right" w:leader="dot" w:pos="8306"/>
        </w:tabs>
      </w:pPr>
      <w:hyperlink w:anchor="_Toc30830" w:history="1">
        <w:r>
          <w:rPr>
            <w:rFonts w:ascii="仿宋" w:eastAsia="仿宋" w:hAnsi="仿宋" w:cs="仿宋" w:hint="eastAsia"/>
            <w:lang w:eastAsia="zh-CN"/>
          </w:rPr>
          <w:t>(四)、推广与宣传活动</w:t>
        </w:r>
        <w:r>
          <w:tab/>
        </w:r>
        <w:r>
          <w:fldChar w:fldCharType="begin"/>
        </w:r>
        <w:r>
          <w:instrText xml:space="preserve"> PAGEREF _Toc30830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54"/>
      <w:r>
        <w:rPr>
          <w:rFonts w:ascii="仿宋" w:eastAsia="仿宋" w:hAnsi="仿宋" w:cs="仿宋" w:hint="eastAsia"/>
          <w:sz w:val="28"/>
          <w:lang w:eastAsia="zh-CN"/>
        </w:rPr>
        <w:t>一、矫直机项目文档管理</w:t>
      </w:r>
      <w:bookmarkEnd w:id="2"/>
    </w:p>
    <w:p>
      <w:pPr>
        <w:pStyle w:val="Heading2"/>
        <w:rPr>
          <w:rFonts w:ascii="仿宋" w:eastAsia="仿宋" w:hAnsi="仿宋" w:cs="仿宋" w:hint="eastAsia"/>
          <w:lang w:eastAsia="zh-CN"/>
        </w:rPr>
      </w:pPr>
      <w:bookmarkStart w:id="3" w:name="_Toc18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矫直机项目高度重视文档的质量和准确性，以支持矫直机项目的各项活动和决策。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文档的编制始于矫直机项目计划的初期，我们制定了详细的文档编制计划，明确了每个文档的内容、格式和编写责任人。在矫直机项目启动阶段，我们首先编制了矫直机项目章程，明确定义了矫直机项目的目标、范围、风险等关键要素。随后，矫直机项目团队根据计划陆续编制了需求文档、设计文档、测试文档等各类文档，确保矫直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矫直机项目管理中的重要环节，旨在确保矫直机项目文档符合质量标准和矫直机项目需求。在矫直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除了内部审查，我们还进行了外部审查，邀请矫直机项目相关利益方和专业领域的专家对文档进行独立审查。这有助于获取更全面、客观的反馈，确保矫直机项目文档不仅符合内部标准，也满足外部需求。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矫直机项目在文档编制与审查方面建立了严格的管理机制，通过规范的流程和多维度的审查，确保矫直机项目文档的质量、准确性和可靠性，为矫直机项目的顺利推进提供了有力支持。</w:t>
      </w:r>
    </w:p>
    <w:p>
      <w:pPr>
        <w:pStyle w:val="Heading2"/>
        <w:ind w:firstLine="560" w:firstLineChars="200"/>
        <w:rPr>
          <w:rFonts w:ascii="仿宋" w:eastAsia="仿宋" w:hAnsi="仿宋" w:cs="仿宋" w:hint="eastAsia"/>
          <w:sz w:val="28"/>
          <w:lang w:eastAsia="zh-CN"/>
        </w:rPr>
      </w:pPr>
      <w:bookmarkStart w:id="4" w:name="_Toc20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我们通过多渠道发布文档，包括电子邮件、矫直机项目管理平台、内部网站等，以满足不同团队成员的偏好和需求。多渠道发布确保了信息的全面覆盖。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我们采用了精细的权限控制，确保只有授权人员可以访问敏感信息。这种安全措施保护了矫直机项目文档的机密性，防止了未经授权的信息泄露。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文档存档与归档是矫直机项目生命周期中一个至关重要的环节，直接关系到矫直机项目信息的长期保存和历史记录的完整性。在矫直机项目中，我们实施了一系列有效的文档存档与归档管理策略：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664"/>
      <w:r>
        <w:rPr>
          <w:rFonts w:ascii="仿宋" w:eastAsia="仿宋" w:hAnsi="仿宋" w:cs="仿宋" w:hint="eastAsia"/>
          <w:sz w:val="28"/>
          <w:lang w:eastAsia="zh-CN"/>
        </w:rPr>
        <w:t>二、矫直机项目危机管理</w:t>
      </w:r>
      <w:bookmarkEnd w:id="6"/>
    </w:p>
    <w:p>
      <w:pPr>
        <w:pStyle w:val="Heading2"/>
        <w:rPr>
          <w:rFonts w:ascii="仿宋" w:eastAsia="仿宋" w:hAnsi="仿宋" w:cs="仿宋" w:hint="eastAsia"/>
          <w:lang w:eastAsia="zh-CN"/>
        </w:rPr>
      </w:pPr>
      <w:bookmarkStart w:id="7" w:name="_Toc678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危机管理中，危机预警与识别是确保矫直机项目稳健运行的核心步骤。通过建立全面的监测机制，矫直机项目团队旨在及时发现和理解潜在的风险和危机因素，以便采取及时的预防和应对措施，确保矫直机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首先，通过深入的风险评估，矫直机项目团队全面分析了整个矫直机项目和各个阶段可能存在的威胁。这包括准确评估每个潜在风险的发生概率和可能影响的程度，为后续危机预警提供了有力支持。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矫直机项目团队着重于明确定义矫直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矫直机项目进展的持续监控，团队能够及时发现潜在问题并作出迅速反应。矫直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在这一阶段，团队的专业素养和反应速度将发挥至关重要的作用，以确保潜在危机能够在初期得到有效的处理，最大程度地减轻负面影响。通过危机预警与识别，矫直机项目得以更有序、可控地推进。</w:t>
      </w:r>
    </w:p>
    <w:p>
      <w:pPr>
        <w:pStyle w:val="Heading2"/>
        <w:ind w:firstLine="560" w:firstLineChars="200"/>
        <w:rPr>
          <w:rFonts w:ascii="仿宋" w:eastAsia="仿宋" w:hAnsi="仿宋" w:cs="仿宋" w:hint="eastAsia"/>
          <w:sz w:val="28"/>
          <w:lang w:eastAsia="zh-CN"/>
        </w:rPr>
      </w:pPr>
      <w:bookmarkStart w:id="8" w:name="_Toc1813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在危机发生时，矫直机项目团队立即行动，成立了应急小组。该小组的任务是迅速制定并实施紧急应对措施，以最小化潜在损失。以下是采取的主要措施：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暂停矫直机项目进度：为遏制危机蔓延，矫直机项目暂时停止进行，以便全面评估当前状况。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资源重新分配：重新评估矫直机项目资源的分配，确保最大限度地减小损失。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实时沟通：与关键利益相关者建立实时沟通机制，向他们传递矫直机项目危机的实际状况，保障矫直机项目核心利益。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在紧急应对的同时，矫直机项目团队强调了团队协作和有效沟通的重要性。以下是团队协作的关键举措：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信息共享机制：建立了信息共享平台，确保团队成员能够及时获取矫直机项目危机的实时信息。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领导者沟通：矫直机项目领导者通过定期会议和即时沟通工具，指导团队应对危机，保持团队稳定运行。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随着危机得到初步控制，矫直机项目团队转向制定恢复计划，以确保矫直机项目能够从中迅速恢复。主要恢复计划包括：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修复受损的进度计划：重新评估矫直机项目进度，制定修复计划，确保矫直机项目尽快回归正常进程。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重新调整资源分配：优化资源分配，确保矫直机项目在有限资源下高效运转。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风险管理机制加强：对矫直机项目风险进行全面评估，制定更强化的风险管理策略，以预防未来可能的危机。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168"/>
      <w:r>
        <w:rPr>
          <w:rFonts w:ascii="仿宋" w:eastAsia="仿宋" w:hAnsi="仿宋" w:cs="仿宋" w:hint="eastAsia"/>
          <w:sz w:val="28"/>
          <w:lang w:eastAsia="zh-CN"/>
        </w:rPr>
        <w:t>三、矫直机项目土建工程</w:t>
      </w:r>
      <w:bookmarkEnd w:id="9"/>
    </w:p>
    <w:p>
      <w:pPr>
        <w:pStyle w:val="Heading2"/>
        <w:rPr>
          <w:rFonts w:ascii="仿宋" w:eastAsia="仿宋" w:hAnsi="仿宋" w:cs="仿宋" w:hint="eastAsia"/>
          <w:lang w:eastAsia="zh-CN"/>
        </w:rPr>
      </w:pPr>
      <w:bookmarkStart w:id="10" w:name="_Toc294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在矫直机项目的建筑工程设计中，我们将秉承一系列重要的设计原则，以确保矫直机项目建筑在功能、美观、可持续性等方面达到最佳效果。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首要原则是确保建筑的功能性得到最大化的发挥。我们将充分理解矫直机项目的实际需求，合理布局各个功能区域，保证建筑在满足业务需求的同时，提供高效的工作环境。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在建筑设计中，我们将综合考虑建设和运营成本。通过精细的经济效益分析，确保设计方案在高效利用资源的同时，对矫直机项目的长期盈利能力有积极的贡献。</w:t>
      </w:r>
    </w:p>
    <w:p>
      <w:pPr>
        <w:pStyle w:val="Heading2"/>
        <w:ind w:firstLine="560" w:firstLineChars="200"/>
        <w:rPr>
          <w:rFonts w:ascii="仿宋" w:eastAsia="仿宋" w:hAnsi="仿宋" w:cs="仿宋" w:hint="eastAsia"/>
          <w:sz w:val="28"/>
          <w:lang w:eastAsia="zh-CN"/>
        </w:rPr>
      </w:pPr>
      <w:bookmarkStart w:id="11" w:name="_Toc536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的土建工程设计中，我们将精准设定设计年限，结合矫直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矫直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51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矫直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矫直机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矫直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29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本期工程矫直机项目预计总建筑面积XXX平方米，其中：计容建筑面积XXX平方米，计划建筑工程投资XX万元，占矫直机项目总投资的XX%。</w:t>
      </w:r>
    </w:p>
    <w:p>
      <w:pPr>
        <w:pStyle w:val="Heading1"/>
        <w:ind w:firstLine="560" w:firstLineChars="200"/>
        <w:rPr>
          <w:rFonts w:ascii="仿宋" w:eastAsia="仿宋" w:hAnsi="仿宋" w:cs="仿宋" w:hint="eastAsia"/>
          <w:sz w:val="28"/>
          <w:lang w:eastAsia="zh-CN"/>
        </w:rPr>
      </w:pPr>
      <w:bookmarkStart w:id="14" w:name="_Toc1661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420"/>
      <w:r>
        <w:rPr>
          <w:rFonts w:ascii="仿宋" w:eastAsia="仿宋" w:hAnsi="仿宋" w:cs="仿宋" w:hint="eastAsia"/>
          <w:lang w:eastAsia="zh-CN"/>
        </w:rPr>
        <w:t>(一)、矫直机行业分析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矫直机行业一直以来都是市场的关注焦点。行业内的发展趋势、竞争态势以及潜在机会都对矫直机项目的推进产生深远的影响。通过深入研究行业的整体概貌，我们将更好地理解行业的核心特征，为矫直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行业，技术一直是推动创新和发展的关键因素。我们将对当前技术趋势进行详尽分析，包括但不限于人工智能、大数据应用、先进制造技术等。这有助于矫直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矫直机项目成功的基础。我们将对主要竞争对手进行深入研究，包括其市场份额、产品特点、市场定位等。通过全面了解竞争对手的优势和劣势，矫直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830"/>
      <w:r>
        <w:rPr>
          <w:rFonts w:ascii="仿宋" w:eastAsia="仿宋" w:hAnsi="仿宋" w:cs="仿宋" w:hint="eastAsia"/>
          <w:sz w:val="28"/>
          <w:lang w:eastAsia="zh-CN"/>
        </w:rPr>
        <w:t>(二)、矫直机市场分析预测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通过对市场规模的深入调研，我们将预测矫直机市场未来的增长趋势。这包括市场的整体规模、各细分领域的发展趋势等。矫直机项目可以根据市场的扩张速度和潜在机会，制定更符合市场需求的发展策略。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了解消费者的需求是市场分析的核心。我们将通过调查研究，深入挖掘目标消费者的需求特点、购买习惯以及对产品和服务的期望。这有助于矫直机项目更好地定位目标市场，提供更符合消费者期待的解决方案。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矫直机项目实施过程中需要充分考虑的因素。我们将对市场风险进行全面评估，包括但不限于政策法规风险、市场竞争风险、技术变革风险等。通过对潜在风险的深入分析，矫直机项目可以制定相应的风险缓解策略，降低不确定性对矫直机项目的影响。</w:t>
      </w:r>
    </w:p>
    <w:p>
      <w:pPr>
        <w:pStyle w:val="Heading1"/>
        <w:ind w:firstLine="560" w:firstLineChars="200"/>
        <w:rPr>
          <w:rFonts w:ascii="仿宋" w:eastAsia="仿宋" w:hAnsi="仿宋" w:cs="仿宋" w:hint="eastAsia"/>
          <w:sz w:val="28"/>
          <w:lang w:eastAsia="zh-CN"/>
        </w:rPr>
      </w:pPr>
      <w:bookmarkStart w:id="17" w:name="_Toc13148"/>
      <w:r>
        <w:rPr>
          <w:rFonts w:ascii="仿宋" w:eastAsia="仿宋" w:hAnsi="仿宋" w:cs="仿宋" w:hint="eastAsia"/>
          <w:sz w:val="28"/>
          <w:lang w:eastAsia="zh-CN"/>
        </w:rPr>
        <w:t>五、矫直机项目可持续发展</w:t>
      </w:r>
      <w:bookmarkEnd w:id="17"/>
    </w:p>
    <w:p>
      <w:pPr>
        <w:pStyle w:val="Heading2"/>
        <w:rPr>
          <w:rFonts w:ascii="仿宋" w:eastAsia="仿宋" w:hAnsi="仿宋" w:cs="仿宋" w:hint="eastAsia"/>
          <w:lang w:eastAsia="zh-CN"/>
        </w:rPr>
      </w:pPr>
      <w:bookmarkStart w:id="18" w:name="_Toc2225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直机项目中，矫直机项目团队着眼于未来，明确了可持续发展的战略方向。制定的具体可持续发展目标包括降低资源使用、采用环保技术、最大化社会效益等。这一步骤不仅有助于矫直机项目在环保和社会责任方面达到最高标准，也为未来提供了明确的指引，确保矫直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可持续实践的融入矫直机项目管理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矫直机项目管理周期。从矫直机项目规划开始，矫直机项目团队就考虑了环境和社会的因素。在执行阶段，矫直机项目团队积极推动绿色技术的应用，优化资源利用。此外，关注员工的社会责任，通过培训和沟通活动提高员工对可持续发展的认知，使他们能够在日常工作中践行可持续实践。这些举措不仅为矫直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955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扎根于矫直机项目的可持续发展理念，我们深信环保与社会责任是矫直机项目成功的关键支柱。在矫直机项目的每一步，我们都致力于通过创新和实践，履行对环境和社会的坚定责任。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矫直机项目团队通过引入先进的环保技术、建立高效的废物处理系统以及推动能源节约措施，积极履行环保责任。定期的环保监测和评估确保矫直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不仅致力于自身可持续发展，还注重对社会的回馈。通过支持社区矫直机项目、参与慈善事业、提供培训机会等方式，矫直机项目积极履行社会责任。与当地社区建立积极互动，关注员工的工作与生活平衡，以及员工的身心健康，是矫直机项目在社会责任层面的关键举措。这样的实践不仅增强了矫直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6750"/>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370"/>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矫直机项目的主要产品是XXXX，预计年产值为XXX万元。这一产品在市场中占据着重要的地位，其广泛的应用范围使得该矫直机项目的市场前景非常广阔。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矫直机项目的xxx产品作为重要的原材料之一，将在多个领域发挥关键作用。其在建筑、交通、能源等方面的广泛应用将为整个产业链提供强大的支持，形成产业协同效应。矫直机项目的年产值XXX万XXX万XXX万万元不仅反映了其在市场上的巨大潜力，更预示着它对国民经济的积极贡献。这种关联度高、涉及面广的产业关系，使得该矫直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7938"/>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总征地面积为XXXX平方米，相当于约XX.XX亩，其中净用地面积为XXXX平方米，红线范围内相当于约XX.XX亩。这一用地规模充分考虑了矫直机项目的建设需求，保障了矫直机项目在合适的空间内得以充分发展。矫直机项目规划的总建筑面积为XXXX平方米，其中主体工程建设占XXXX平方米，计容建筑面积达XXXX平方米。预计建筑工程的投资将达到XXXX万元，为矫直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矫直机项目计划购置的设备共计XXXX台（套），设备购置费用为XXXX万元。这一设备购置计划充分考虑到矫直机项目的生产需求和技术要求，确保了矫直机项目在生产运营中具备先进的技术装备和高效的生产能力。设备的合理配置将为矫直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https://d.book118.com/167155030063006035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矫直机项目计划设计方案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2676F"/>
    <w:rsid w:val="11F26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5503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2024-01-28T04:37:00Z</dcterms:created>
  <dcterms:modified xsi:type="dcterms:W3CDTF">2024-01-28T04:37:40Z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42F1322446AF4EA199F62229AC881A7A_11</vt:lpwstr>
  </property>
  <property fmtid="{D5CDD505-2E9C-101B-9397-08002B2CF9AE}" pid="3" name="KSOProductBuildVer">
    <vt:lpwstr>2052-12.1.0.16120</vt:lpwstr>
  </property>
</Properties>
</file>