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306" w:lineRule="auto"/>
      </w:pPr>
      <w:r>
        <w:drawing>
          <wp:anchor distT="0" distB="0" distL="0" distR="0" simplePos="0" relativeHeight="251659264" behindDoc="0" locked="0" layoutInCell="0" allowOverlap="1">
            <wp:simplePos x="0" y="0"/>
            <wp:positionH relativeFrom="page">
              <wp:posOffset>1674448</wp:posOffset>
            </wp:positionH>
            <wp:positionV relativeFrom="page">
              <wp:posOffset>5728862</wp:posOffset>
            </wp:positionV>
            <wp:extent cx="11368033" cy="11867"/>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1368033" cy="11867"/>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1716291</wp:posOffset>
            </wp:positionH>
            <wp:positionV relativeFrom="page">
              <wp:posOffset>17240499</wp:posOffset>
            </wp:positionV>
            <wp:extent cx="11379987" cy="11869"/>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11379987" cy="11869"/>
                    </a:xfrm>
                    <a:prstGeom prst="rect">
                      <a:avLst/>
                    </a:prstGeom>
                  </pic:spPr>
                </pic:pic>
              </a:graphicData>
            </a:graphic>
          </wp:anchor>
        </w:drawing>
      </w:r>
    </w:p>
    <w:p>
      <w:pPr>
        <w:spacing w:before="120" w:line="565" w:lineRule="exact"/>
        <w:ind w:left="18"/>
        <w:rPr>
          <w:rFonts w:ascii="SimSun" w:eastAsia="SimSun" w:hAnsi="SimSun" w:cs="SimSun"/>
          <w:sz w:val="37"/>
          <w:szCs w:val="37"/>
        </w:rPr>
      </w:pPr>
      <w:r>
        <w:rPr>
          <w:rFonts w:ascii="SimSun" w:eastAsia="SimSun" w:hAnsi="SimSun" w:cs="SimSun"/>
          <w:b/>
          <w:bCs/>
          <w:spacing w:val="-6"/>
          <w:position w:val="19"/>
          <w:sz w:val="37"/>
          <w:szCs w:val="37"/>
        </w:rPr>
        <w:t>ICS</w:t>
      </w:r>
      <w:r>
        <w:rPr>
          <w:rFonts w:ascii="SimSun" w:eastAsia="SimSun" w:hAnsi="SimSun" w:cs="SimSun"/>
          <w:spacing w:val="132"/>
          <w:position w:val="19"/>
          <w:sz w:val="37"/>
          <w:szCs w:val="37"/>
        </w:rPr>
        <w:t xml:space="preserve"> </w:t>
      </w:r>
      <w:r>
        <w:rPr>
          <w:rFonts w:ascii="SimSun" w:eastAsia="SimSun" w:hAnsi="SimSun" w:cs="SimSun"/>
          <w:b/>
          <w:bCs/>
          <w:spacing w:val="-6"/>
          <w:position w:val="19"/>
          <w:sz w:val="37"/>
          <w:szCs w:val="37"/>
        </w:rPr>
        <w:t>33.060.20</w:t>
      </w:r>
    </w:p>
    <w:p>
      <w:pPr>
        <w:spacing w:line="185" w:lineRule="auto"/>
        <w:rPr>
          <w:rFonts w:ascii="SimSun" w:eastAsia="SimSun" w:hAnsi="SimSun" w:cs="SimSun"/>
          <w:sz w:val="37"/>
          <w:szCs w:val="37"/>
        </w:rPr>
      </w:pPr>
      <w:r>
        <w:rPr>
          <w:rFonts w:ascii="SimSun" w:eastAsia="SimSun" w:hAnsi="SimSun" w:cs="SimSun"/>
          <w:b/>
          <w:bCs/>
          <w:spacing w:val="-7"/>
          <w:sz w:val="37"/>
          <w:szCs w:val="37"/>
        </w:rPr>
        <w:t>M</w:t>
      </w:r>
      <w:r>
        <w:rPr>
          <w:rFonts w:ascii="SimSun" w:eastAsia="SimSun" w:hAnsi="SimSun" w:cs="SimSun"/>
          <w:spacing w:val="172"/>
          <w:sz w:val="37"/>
          <w:szCs w:val="37"/>
        </w:rPr>
        <w:t xml:space="preserve"> </w:t>
      </w:r>
      <w:r>
        <w:rPr>
          <w:rFonts w:ascii="SimSun" w:eastAsia="SimSun" w:hAnsi="SimSun" w:cs="SimSun"/>
          <w:b/>
          <w:bCs/>
          <w:spacing w:val="-7"/>
          <w:sz w:val="37"/>
          <w:szCs w:val="37"/>
        </w:rPr>
        <w:t>37</w:t>
      </w:r>
    </w:p>
    <w:p>
      <w:pPr>
        <w:pStyle w:val="BodyText"/>
        <w:spacing w:line="284" w:lineRule="auto"/>
      </w:pPr>
    </w:p>
    <w:p>
      <w:pPr>
        <w:pStyle w:val="BodyText"/>
        <w:spacing w:line="285" w:lineRule="auto"/>
      </w:pPr>
    </w:p>
    <w:p>
      <w:pPr>
        <w:pStyle w:val="BodyText"/>
        <w:spacing w:line="285" w:lineRule="auto"/>
      </w:pPr>
    </w:p>
    <w:p>
      <w:pPr>
        <w:pStyle w:val="BodyText"/>
        <w:spacing w:line="285" w:lineRule="auto"/>
      </w:pPr>
    </w:p>
    <w:p>
      <w:pPr>
        <w:spacing w:before="419" w:line="223" w:lineRule="auto"/>
        <w:ind w:left="531"/>
        <w:outlineLvl w:val="0"/>
        <w:rPr>
          <w:rFonts w:ascii="SimHei" w:eastAsia="SimHei" w:hAnsi="SimHei" w:cs="SimHei"/>
          <w:sz w:val="129"/>
          <w:szCs w:val="129"/>
        </w:rPr>
      </w:pPr>
      <w:r>
        <w:rPr>
          <w:rFonts w:ascii="SimHei" w:eastAsia="SimHei" w:hAnsi="SimHei" w:cs="SimHei"/>
          <w:b/>
          <w:bCs/>
          <w:spacing w:val="42"/>
          <w:sz w:val="129"/>
          <w:szCs w:val="129"/>
        </w:rPr>
        <w:t>中华人民共和国通信行业标准</w:t>
      </w:r>
    </w:p>
    <w:p>
      <w:pPr>
        <w:pStyle w:val="BodyText"/>
        <w:spacing w:line="251" w:lineRule="auto"/>
      </w:pPr>
    </w:p>
    <w:p>
      <w:pPr>
        <w:pStyle w:val="BodyText"/>
        <w:spacing w:line="251" w:lineRule="auto"/>
      </w:pPr>
    </w:p>
    <w:p>
      <w:pPr>
        <w:pStyle w:val="BodyText"/>
        <w:spacing w:line="252" w:lineRule="auto"/>
      </w:pPr>
    </w:p>
    <w:p>
      <w:pPr>
        <w:spacing w:before="166" w:line="227" w:lineRule="auto"/>
        <w:ind w:left="14101"/>
        <w:rPr>
          <w:rFonts w:ascii="SimSun" w:eastAsia="SimSun" w:hAnsi="SimSun" w:cs="SimSun"/>
          <w:sz w:val="51"/>
          <w:szCs w:val="51"/>
        </w:rPr>
      </w:pPr>
      <w:r>
        <w:rPr>
          <w:rFonts w:ascii="SimSun" w:eastAsia="SimSun" w:hAnsi="SimSun" w:cs="SimSun"/>
          <w:sz w:val="51"/>
          <w:szCs w:val="51"/>
        </w:rPr>
        <w:t>YD</w:t>
      </w:r>
      <w:r>
        <w:rPr>
          <w:rFonts w:ascii="SimSun" w:eastAsia="SimSun" w:hAnsi="SimSun" w:cs="SimSun"/>
          <w:spacing w:val="1"/>
          <w:sz w:val="51"/>
          <w:szCs w:val="51"/>
        </w:rPr>
        <w:t>/T</w:t>
      </w:r>
      <w:r>
        <w:rPr>
          <w:rFonts w:ascii="SimSun" w:eastAsia="SimSun" w:hAnsi="SimSun" w:cs="SimSun"/>
          <w:spacing w:val="75"/>
          <w:sz w:val="51"/>
          <w:szCs w:val="51"/>
        </w:rPr>
        <w:t xml:space="preserve">  </w:t>
      </w:r>
      <w:r>
        <w:rPr>
          <w:rFonts w:ascii="SimSun" w:eastAsia="SimSun" w:hAnsi="SimSun" w:cs="SimSun"/>
          <w:spacing w:val="1"/>
          <w:sz w:val="51"/>
          <w:szCs w:val="51"/>
        </w:rPr>
        <w:t>2872-2015</w:t>
      </w:r>
    </w:p>
    <w:p>
      <w:pPr>
        <w:pStyle w:val="BodyText"/>
        <w:spacing w:line="241"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spacing w:before="306" w:line="222" w:lineRule="auto"/>
        <w:ind w:left="4882"/>
        <w:rPr>
          <w:rFonts w:ascii="SimHei" w:eastAsia="SimHei" w:hAnsi="SimHei" w:cs="SimHei"/>
          <w:sz w:val="94"/>
          <w:szCs w:val="94"/>
        </w:rPr>
      </w:pPr>
      <w:r>
        <w:rPr>
          <w:rFonts w:ascii="SimHei" w:eastAsia="SimHei" w:hAnsi="SimHei" w:cs="SimHei"/>
          <w:spacing w:val="27"/>
          <w:sz w:val="94"/>
          <w:szCs w:val="94"/>
        </w:rPr>
        <w:t>卫星通信地球站设备</w:t>
      </w:r>
    </w:p>
    <w:p>
      <w:pPr>
        <w:spacing w:before="138" w:line="220" w:lineRule="auto"/>
        <w:ind w:left="1492"/>
        <w:rPr>
          <w:rFonts w:ascii="SimHei" w:eastAsia="SimHei" w:hAnsi="SimHei" w:cs="SimHei"/>
          <w:sz w:val="94"/>
          <w:szCs w:val="94"/>
        </w:rPr>
      </w:pPr>
      <w:r>
        <w:rPr>
          <w:rFonts w:ascii="SimHei" w:eastAsia="SimHei" w:hAnsi="SimHei" w:cs="SimHei"/>
          <w:spacing w:val="30"/>
          <w:sz w:val="94"/>
          <w:szCs w:val="94"/>
        </w:rPr>
        <w:t>可搬运便携天线和伺服系统测试方法</w:t>
      </w:r>
    </w:p>
    <w:p>
      <w:pPr>
        <w:pStyle w:val="BodyText"/>
        <w:spacing w:line="391" w:lineRule="auto"/>
      </w:pPr>
    </w:p>
    <w:p>
      <w:pPr>
        <w:pStyle w:val="BodyText"/>
        <w:spacing w:before="147" w:line="201" w:lineRule="auto"/>
        <w:ind w:left="6558"/>
        <w:rPr>
          <w:sz w:val="51"/>
          <w:szCs w:val="51"/>
        </w:rPr>
      </w:pPr>
      <w:r>
        <w:rPr>
          <w:b/>
          <w:bCs/>
          <w:spacing w:val="1"/>
          <w:sz w:val="51"/>
          <w:szCs w:val="51"/>
        </w:rPr>
        <w:t>Satellite</w:t>
      </w:r>
      <w:r>
        <w:rPr>
          <w:b/>
          <w:bCs/>
          <w:spacing w:val="124"/>
          <w:sz w:val="51"/>
          <w:szCs w:val="51"/>
        </w:rPr>
        <w:t xml:space="preserve"> </w:t>
      </w:r>
      <w:r>
        <w:rPr>
          <w:b/>
          <w:bCs/>
          <w:spacing w:val="1"/>
          <w:sz w:val="51"/>
          <w:szCs w:val="51"/>
        </w:rPr>
        <w:t>earth</w:t>
      </w:r>
      <w:r>
        <w:rPr>
          <w:b/>
          <w:bCs/>
          <w:spacing w:val="117"/>
          <w:sz w:val="51"/>
          <w:szCs w:val="51"/>
        </w:rPr>
        <w:t xml:space="preserve"> </w:t>
      </w:r>
      <w:r>
        <w:rPr>
          <w:b/>
          <w:bCs/>
          <w:spacing w:val="1"/>
          <w:sz w:val="51"/>
          <w:szCs w:val="51"/>
        </w:rPr>
        <w:t>station</w:t>
      </w:r>
    </w:p>
    <w:p>
      <w:pPr>
        <w:pStyle w:val="BodyText"/>
        <w:spacing w:before="191" w:line="200" w:lineRule="auto"/>
        <w:ind w:left="2377"/>
        <w:rPr>
          <w:sz w:val="57"/>
          <w:szCs w:val="57"/>
        </w:rPr>
      </w:pPr>
      <w:r>
        <w:rPr>
          <w:b/>
          <w:bCs/>
          <w:spacing w:val="-15"/>
          <w:sz w:val="57"/>
          <w:szCs w:val="57"/>
        </w:rPr>
        <w:t>test methods of portable antenna and</w:t>
      </w:r>
      <w:r>
        <w:rPr>
          <w:b/>
          <w:bCs/>
          <w:spacing w:val="20"/>
          <w:sz w:val="57"/>
          <w:szCs w:val="57"/>
        </w:rPr>
        <w:t xml:space="preserve"> </w:t>
      </w:r>
      <w:r>
        <w:rPr>
          <w:b/>
          <w:bCs/>
          <w:spacing w:val="-15"/>
          <w:sz w:val="57"/>
          <w:szCs w:val="57"/>
        </w:rPr>
        <w:t>serving</w:t>
      </w:r>
      <w:r>
        <w:rPr>
          <w:b/>
          <w:bCs/>
          <w:spacing w:val="5"/>
          <w:sz w:val="57"/>
          <w:szCs w:val="57"/>
        </w:rPr>
        <w:t xml:space="preserve"> </w:t>
      </w:r>
      <w:r>
        <w:rPr>
          <w:b/>
          <w:bCs/>
          <w:spacing w:val="-15"/>
          <w:sz w:val="57"/>
          <w:szCs w:val="57"/>
        </w:rPr>
        <w:t>system</w:t>
      </w:r>
    </w:p>
    <w:p>
      <w:pPr>
        <w:spacing w:before="4"/>
      </w:pPr>
    </w:p>
    <w:p>
      <w:pPr>
        <w:spacing w:before="4"/>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sectPr>
          <w:pgSz w:w="22414" w:h="31680"/>
          <w:pgMar w:top="2692" w:right="1789" w:bottom="0" w:left="2378" w:header="0" w:footer="0" w:gutter="0"/>
          <w:cols w:num="1" w:space="708" w:equalWidth="0">
            <w:col w:w="18246" w:space="0"/>
          </w:cols>
        </w:sectPr>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ectPr>
          <w:type w:val="nextPage"/>
          <w:pgSz w:w="22414" w:h="31680"/>
          <w:pgMar w:top="2692" w:right="1789" w:bottom="0" w:left="2378" w:header="0" w:footer="0" w:gutter="0"/>
          <w:pgNumType w:start="2"/>
          <w:cols w:num="1" w:space="708" w:equalWidth="0">
            <w:col w:w="18246" w:space="0"/>
          </w:cols>
          <w:titlePg w:val="0"/>
        </w:sectPr>
      </w:pPr>
    </w:p>
    <w:p>
      <w:pPr>
        <w:spacing w:before="123" w:line="190" w:lineRule="auto"/>
        <w:ind w:left="416"/>
        <w:rPr>
          <w:rFonts w:ascii="SimHei" w:eastAsia="SimHei" w:hAnsi="SimHei" w:cs="SimHei"/>
          <w:sz w:val="51"/>
          <w:szCs w:val="51"/>
        </w:rPr>
      </w:pPr>
      <w:r>
        <w:rPr>
          <w:rFonts w:ascii="SimHei" w:eastAsia="SimHei" w:hAnsi="SimHei" w:cs="SimHei"/>
          <w:b/>
          <w:bCs/>
          <w:spacing w:val="43"/>
          <w:sz w:val="51"/>
          <w:szCs w:val="51"/>
        </w:rPr>
        <w:t>2015-07-14发布</w:t>
      </w:r>
    </w:p>
    <w:p>
      <w:pPr>
        <w:pStyle w:val="BodyText"/>
        <w:spacing w:line="14" w:lineRule="auto"/>
        <w:rPr>
          <w:sz w:val="2"/>
        </w:rPr>
      </w:pPr>
      <w:r>
        <w:rPr>
          <w:sz w:val="2"/>
          <w:szCs w:val="2"/>
        </w:rPr>
        <w:br w:type="column"/>
      </w:r>
    </w:p>
    <w:p>
      <w:pPr>
        <w:spacing w:before="105" w:line="196" w:lineRule="auto"/>
        <w:rPr>
          <w:rFonts w:ascii="SimHei" w:eastAsia="SimHei" w:hAnsi="SimHei" w:cs="SimHei"/>
          <w:sz w:val="51"/>
          <w:szCs w:val="51"/>
        </w:rPr>
      </w:pPr>
      <w:r>
        <w:rPr>
          <w:rFonts w:ascii="SimHei" w:eastAsia="SimHei" w:hAnsi="SimHei" w:cs="SimHei"/>
          <w:b/>
          <w:bCs/>
          <w:spacing w:val="-5"/>
          <w:sz w:val="51"/>
          <w:szCs w:val="51"/>
        </w:rPr>
        <w:t>2015-10-01</w:t>
      </w:r>
      <w:r>
        <w:rPr>
          <w:rFonts w:ascii="SimHei" w:eastAsia="SimHei" w:hAnsi="SimHei" w:cs="SimHei"/>
          <w:spacing w:val="54"/>
          <w:sz w:val="51"/>
          <w:szCs w:val="51"/>
        </w:rPr>
        <w:t xml:space="preserve">  </w:t>
      </w:r>
      <w:r>
        <w:rPr>
          <w:rFonts w:ascii="SimHei" w:eastAsia="SimHei" w:hAnsi="SimHei" w:cs="SimHei"/>
          <w:b/>
          <w:bCs/>
          <w:spacing w:val="-5"/>
          <w:sz w:val="51"/>
          <w:szCs w:val="51"/>
        </w:rPr>
        <w:t>实施</w:t>
      </w:r>
    </w:p>
    <w:p>
      <w:pPr>
        <w:spacing w:line="196" w:lineRule="auto"/>
        <w:rPr>
          <w:rFonts w:ascii="SimHei" w:eastAsia="SimHei" w:hAnsi="SimHei" w:cs="SimHei"/>
          <w:sz w:val="51"/>
          <w:szCs w:val="51"/>
        </w:rPr>
        <w:sectPr>
          <w:type w:val="continuous"/>
          <w:pgSz w:w="22414" w:h="31680"/>
          <w:pgMar w:top="2692" w:right="1789" w:bottom="0" w:left="2378" w:header="0" w:footer="0" w:gutter="0"/>
          <w:pgNumType w:start="3"/>
          <w:cols w:num="2" w:space="708" w:equalWidth="0">
            <w:col w:w="13887" w:space="100"/>
            <w:col w:w="4259" w:space="0"/>
          </w:cols>
        </w:sectPr>
      </w:pPr>
    </w:p>
    <w:p>
      <w:pPr>
        <w:spacing w:before="383" w:line="188" w:lineRule="auto"/>
        <w:ind w:left="2934"/>
        <w:rPr>
          <w:rFonts w:ascii="SimHei" w:eastAsia="SimHei" w:hAnsi="SimHei" w:cs="SimHei"/>
          <w:sz w:val="76"/>
          <w:szCs w:val="76"/>
        </w:rPr>
      </w:pPr>
      <w:r>
        <w:rPr>
          <w:rFonts w:ascii="SimSun" w:eastAsia="SimSun" w:hAnsi="SimSun" w:cs="SimSun"/>
          <w:b/>
          <w:bCs/>
          <w:spacing w:val="1"/>
          <w:sz w:val="76"/>
          <w:szCs w:val="76"/>
        </w:rPr>
        <w:t>中华人民共和国工业和信息化部</w:t>
      </w:r>
      <w:r>
        <w:rPr>
          <w:rFonts w:ascii="SimSun" w:eastAsia="SimSun" w:hAnsi="SimSun" w:cs="SimSun"/>
          <w:spacing w:val="166"/>
          <w:sz w:val="76"/>
          <w:szCs w:val="76"/>
        </w:rPr>
        <w:t xml:space="preserve"> </w:t>
      </w:r>
      <w:r>
        <w:rPr>
          <w:rFonts w:ascii="SimHei" w:eastAsia="SimHei" w:hAnsi="SimHei" w:cs="SimHei"/>
          <w:b/>
          <w:bCs/>
          <w:spacing w:val="1"/>
          <w:sz w:val="76"/>
          <w:szCs w:val="76"/>
        </w:rPr>
        <w:t>发布</w:t>
      </w:r>
    </w:p>
    <w:p>
      <w:pPr>
        <w:spacing w:line="188" w:lineRule="auto"/>
        <w:rPr>
          <w:rFonts w:ascii="SimHei" w:eastAsia="SimHei" w:hAnsi="SimHei" w:cs="SimHei"/>
          <w:sz w:val="76"/>
          <w:szCs w:val="76"/>
        </w:rPr>
        <w:sectPr>
          <w:type w:val="continuous"/>
          <w:pgSz w:w="22414" w:h="31680"/>
          <w:pgMar w:top="2692" w:right="1789" w:bottom="0" w:left="2378" w:header="0" w:footer="0" w:gutter="0"/>
          <w:pgNumType w:start="4"/>
          <w:cols w:num="1" w:space="708" w:equalWidth="0">
            <w:col w:w="18246" w:space="0"/>
          </w:cols>
        </w:sectPr>
      </w:pPr>
    </w:p>
    <w:p>
      <w:pPr>
        <w:spacing w:before="56" w:line="190" w:lineRule="auto"/>
        <w:jc w:val="right"/>
        <w:rPr>
          <w:rFonts w:ascii="Times New Roman" w:eastAsia="Times New Roman" w:hAnsi="Times New Roman" w:cs="Times New Roman"/>
          <w:sz w:val="39"/>
          <w:szCs w:val="39"/>
        </w:rPr>
      </w:pPr>
      <w:r>
        <w:rPr>
          <w:rFonts w:ascii="Times New Roman" w:eastAsia="Times New Roman" w:hAnsi="Times New Roman" w:cs="Times New Roman"/>
          <w:b/>
          <w:bCs/>
          <w:spacing w:val="-3"/>
          <w:sz w:val="39"/>
          <w:szCs w:val="39"/>
        </w:rPr>
        <w:t>YD/T</w:t>
      </w:r>
      <w:r>
        <w:rPr>
          <w:rFonts w:ascii="Times New Roman" w:eastAsia="Times New Roman" w:hAnsi="Times New Roman" w:cs="Times New Roman"/>
          <w:b/>
          <w:bCs/>
          <w:spacing w:val="28"/>
          <w:sz w:val="39"/>
          <w:szCs w:val="39"/>
        </w:rPr>
        <w:t xml:space="preserve">   </w:t>
      </w:r>
      <w:r>
        <w:rPr>
          <w:rFonts w:ascii="Times New Roman" w:eastAsia="Times New Roman" w:hAnsi="Times New Roman" w:cs="Times New Roman"/>
          <w:b/>
          <w:bCs/>
          <w:spacing w:val="-3"/>
          <w:sz w:val="39"/>
          <w:szCs w:val="39"/>
        </w:rPr>
        <w:t>2872-2015</w:t>
      </w: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4" w:lineRule="auto"/>
      </w:pPr>
    </w:p>
    <w:p>
      <w:pPr>
        <w:spacing w:before="192" w:line="220" w:lineRule="auto"/>
        <w:ind w:left="7824"/>
        <w:rPr>
          <w:rFonts w:ascii="SimSun" w:eastAsia="SimSun" w:hAnsi="SimSun" w:cs="SimSun"/>
          <w:sz w:val="59"/>
          <w:szCs w:val="59"/>
        </w:rPr>
      </w:pPr>
      <w:bookmarkStart w:id="0" w:name="bookmark1"/>
      <w:bookmarkEnd w:id="0"/>
      <w:r>
        <w:rPr>
          <w:rFonts w:ascii="SimSun" w:eastAsia="SimSun" w:hAnsi="SimSun" w:cs="SimSun"/>
          <w:b/>
          <w:bCs/>
          <w:spacing w:val="-45"/>
          <w:sz w:val="59"/>
          <w:szCs w:val="59"/>
        </w:rPr>
        <w:t>目</w:t>
      </w:r>
      <w:r>
        <w:rPr>
          <w:rFonts w:ascii="SimSun" w:eastAsia="SimSun" w:hAnsi="SimSun" w:cs="SimSun"/>
          <w:spacing w:val="-45"/>
          <w:sz w:val="59"/>
          <w:szCs w:val="59"/>
        </w:rPr>
        <w:t xml:space="preserve">     </w:t>
      </w:r>
      <w:r>
        <w:rPr>
          <w:rFonts w:ascii="SimSun" w:eastAsia="SimSun" w:hAnsi="SimSun" w:cs="SimSun"/>
          <w:b/>
          <w:bCs/>
          <w:spacing w:val="-45"/>
          <w:sz w:val="59"/>
          <w:szCs w:val="59"/>
        </w:rPr>
        <w:t>次</w:t>
      </w:r>
    </w:p>
    <w:p>
      <w:pPr>
        <w:pStyle w:val="BodyText"/>
        <w:spacing w:line="283" w:lineRule="auto"/>
      </w:pPr>
    </w:p>
    <w:p>
      <w:pPr>
        <w:pStyle w:val="BodyText"/>
        <w:spacing w:line="283" w:lineRule="auto"/>
      </w:pPr>
    </w:p>
    <w:p>
      <w:pPr>
        <w:pStyle w:val="BodyText"/>
        <w:spacing w:line="284" w:lineRule="auto"/>
      </w:pPr>
    </w:p>
    <w:p>
      <w:pPr>
        <w:pStyle w:val="BodyText"/>
        <w:spacing w:line="284" w:lineRule="auto"/>
      </w:pPr>
    </w:p>
    <w:sdt>
      <w:sdtPr>
        <w:rPr>
          <w:rFonts w:ascii="SimSun" w:eastAsia="SimSun" w:hAnsi="SimSun" w:cs="SimSun"/>
          <w:sz w:val="39"/>
          <w:szCs w:val="39"/>
        </w:rPr>
        <w:id w:val="1779316277"/>
        <w:docPartObj>
          <w:docPartGallery w:val="Table of Contents"/>
          <w:docPartUnique/>
        </w:docPartObj>
      </w:sdtPr>
      <w:sdtEndPr>
        <w:rPr>
          <w:rFonts w:ascii="Times New Roman" w:eastAsia="Times New Roman" w:hAnsi="Times New Roman" w:cs="Times New Roman"/>
          <w:sz w:val="39"/>
          <w:szCs w:val="39"/>
        </w:rPr>
      </w:sdtEndPr>
      <w:sdtContent>
        <w:p>
          <w:pPr>
            <w:tabs>
              <w:tab w:val="right" w:leader="dot" w:pos="17703"/>
            </w:tabs>
            <w:spacing w:before="127" w:line="223" w:lineRule="auto"/>
            <w:rPr>
              <w:rFonts w:ascii="Times New Roman" w:eastAsia="Times New Roman" w:hAnsi="Times New Roman" w:cs="Times New Roman"/>
              <w:sz w:val="39"/>
              <w:szCs w:val="39"/>
            </w:rPr>
          </w:pPr>
          <w:r>
            <w:rPr>
              <w:rFonts w:ascii="SimSun" w:eastAsia="SimSun" w:hAnsi="SimSun" w:cs="SimSun"/>
              <w:spacing w:val="-22"/>
              <w:sz w:val="39"/>
              <w:szCs w:val="39"/>
            </w:rPr>
            <w:t>前</w:t>
          </w:r>
          <w:r>
            <w:rPr>
              <w:rFonts w:ascii="SimSun" w:eastAsia="SimSun" w:hAnsi="SimSun" w:cs="SimSun"/>
              <w:spacing w:val="35"/>
              <w:sz w:val="39"/>
              <w:szCs w:val="39"/>
            </w:rPr>
            <w:t xml:space="preserve"> </w:t>
          </w:r>
          <w:r>
            <w:rPr>
              <w:rFonts w:ascii="SimSun" w:eastAsia="SimSun" w:hAnsi="SimSun" w:cs="SimSun"/>
              <w:spacing w:val="-22"/>
              <w:sz w:val="39"/>
              <w:szCs w:val="39"/>
            </w:rPr>
            <w:t>言</w:t>
          </w:r>
          <w:r>
            <w:rPr>
              <w:rFonts w:ascii="SimSun" w:eastAsia="SimSun" w:hAnsi="SimSun" w:cs="SimSun"/>
              <w:sz w:val="39"/>
              <w:szCs w:val="39"/>
            </w:rPr>
            <w:tab/>
          </w:r>
          <w:r>
            <w:rPr>
              <w:rFonts w:ascii="Times New Roman" w:eastAsia="Times New Roman" w:hAnsi="Times New Roman" w:cs="Times New Roman"/>
              <w:spacing w:val="-6"/>
              <w:sz w:val="39"/>
              <w:szCs w:val="39"/>
            </w:rPr>
            <w:t>II</w:t>
          </w:r>
        </w:p>
        <w:p>
          <w:pPr>
            <w:tabs>
              <w:tab w:val="right" w:leader="dot" w:pos="17724"/>
            </w:tabs>
            <w:spacing w:before="241" w:line="223" w:lineRule="auto"/>
            <w:rPr>
              <w:rFonts w:ascii="Times New Roman" w:eastAsia="Times New Roman" w:hAnsi="Times New Roman" w:cs="Times New Roman"/>
              <w:sz w:val="39"/>
              <w:szCs w:val="39"/>
            </w:rPr>
          </w:pPr>
          <w:r>
            <w:rPr>
              <w:rFonts w:ascii="Times New Roman" w:eastAsia="Times New Roman" w:hAnsi="Times New Roman" w:cs="Times New Roman"/>
              <w:spacing w:val="4"/>
              <w:sz w:val="39"/>
              <w:szCs w:val="39"/>
            </w:rPr>
            <w:t>1</w:t>
          </w:r>
          <w:r>
            <w:rPr>
              <w:rFonts w:ascii="Times New Roman" w:eastAsia="Times New Roman" w:hAnsi="Times New Roman" w:cs="Times New Roman"/>
              <w:spacing w:val="6"/>
              <w:sz w:val="39"/>
              <w:szCs w:val="39"/>
            </w:rPr>
            <w:t xml:space="preserve">    </w:t>
          </w:r>
          <w:r>
            <w:rPr>
              <w:rFonts w:ascii="SimSun" w:eastAsia="SimSun" w:hAnsi="SimSun" w:cs="SimSun"/>
              <w:spacing w:val="4"/>
              <w:sz w:val="39"/>
              <w:szCs w:val="39"/>
            </w:rPr>
            <w:t>范围</w:t>
          </w:r>
          <w:r>
            <w:rPr>
              <w:rFonts w:ascii="SimSun" w:eastAsia="SimSun" w:hAnsi="SimSun" w:cs="SimSun"/>
              <w:sz w:val="39"/>
              <w:szCs w:val="39"/>
            </w:rPr>
            <w:tab/>
          </w:r>
          <w:hyperlink w:anchor="bookmark2" w:history="1">
            <w:r>
              <w:rPr>
                <w:rFonts w:ascii="Times New Roman" w:eastAsia="Times New Roman" w:hAnsi="Times New Roman" w:cs="Times New Roman"/>
                <w:sz w:val="39"/>
                <w:szCs w:val="39"/>
              </w:rPr>
              <w:t>1</w:t>
            </w:r>
          </w:hyperlink>
        </w:p>
        <w:p>
          <w:pPr>
            <w:tabs>
              <w:tab w:val="right" w:leader="dot" w:pos="17826"/>
            </w:tabs>
            <w:spacing w:before="168" w:line="222" w:lineRule="auto"/>
            <w:rPr>
              <w:rFonts w:ascii="Times New Roman" w:eastAsia="Times New Roman" w:hAnsi="Times New Roman" w:cs="Times New Roman"/>
              <w:sz w:val="39"/>
              <w:szCs w:val="39"/>
            </w:rPr>
          </w:pPr>
          <w:r>
            <w:rPr>
              <w:rFonts w:ascii="Times New Roman" w:eastAsia="Times New Roman" w:hAnsi="Times New Roman" w:cs="Times New Roman"/>
              <w:spacing w:val="9"/>
              <w:sz w:val="39"/>
              <w:szCs w:val="39"/>
            </w:rPr>
            <w:t xml:space="preserve">2    </w:t>
          </w:r>
          <w:r>
            <w:rPr>
              <w:rFonts w:ascii="SimSun" w:eastAsia="SimSun" w:hAnsi="SimSun" w:cs="SimSun"/>
              <w:spacing w:val="9"/>
              <w:sz w:val="39"/>
              <w:szCs w:val="39"/>
            </w:rPr>
            <w:t>规范性引用文件</w:t>
          </w:r>
          <w:r>
            <w:rPr>
              <w:rFonts w:ascii="SimSun" w:eastAsia="SimSun" w:hAnsi="SimSun" w:cs="SimSun"/>
              <w:sz w:val="39"/>
              <w:szCs w:val="39"/>
            </w:rPr>
            <w:tab/>
          </w:r>
          <w:r>
            <w:rPr>
              <w:rFonts w:ascii="SimSun" w:eastAsia="SimSun" w:hAnsi="SimSun" w:cs="SimSun"/>
              <w:spacing w:val="-151"/>
              <w:sz w:val="39"/>
              <w:szCs w:val="39"/>
            </w:rPr>
            <w:t xml:space="preserve"> </w:t>
          </w:r>
          <w:hyperlink w:anchor="bookmark3" w:history="1">
            <w:r>
              <w:rPr>
                <w:rFonts w:ascii="Times New Roman" w:eastAsia="Times New Roman" w:hAnsi="Times New Roman" w:cs="Times New Roman"/>
                <w:sz w:val="39"/>
                <w:szCs w:val="39"/>
              </w:rPr>
              <w:t>1</w:t>
            </w:r>
          </w:hyperlink>
        </w:p>
        <w:p>
          <w:pPr>
            <w:tabs>
              <w:tab w:val="right" w:leader="dot" w:pos="17705"/>
            </w:tabs>
            <w:spacing w:before="237" w:line="222" w:lineRule="auto"/>
            <w:rPr>
              <w:rFonts w:ascii="Times New Roman" w:eastAsia="Times New Roman" w:hAnsi="Times New Roman" w:cs="Times New Roman"/>
              <w:sz w:val="39"/>
              <w:szCs w:val="39"/>
            </w:rPr>
          </w:pPr>
          <w:r>
            <w:rPr>
              <w:rFonts w:ascii="Times New Roman" w:eastAsia="Times New Roman" w:hAnsi="Times New Roman" w:cs="Times New Roman"/>
              <w:spacing w:val="9"/>
              <w:sz w:val="39"/>
              <w:szCs w:val="39"/>
            </w:rPr>
            <w:t xml:space="preserve">3    </w:t>
          </w:r>
          <w:r>
            <w:rPr>
              <w:rFonts w:ascii="SimSun" w:eastAsia="SimSun" w:hAnsi="SimSun" w:cs="SimSun"/>
              <w:spacing w:val="9"/>
              <w:sz w:val="39"/>
              <w:szCs w:val="39"/>
            </w:rPr>
            <w:t>术语和定义</w:t>
          </w:r>
          <w:r>
            <w:rPr>
              <w:rFonts w:ascii="SimSun" w:eastAsia="SimSun" w:hAnsi="SimSun" w:cs="SimSun"/>
              <w:sz w:val="39"/>
              <w:szCs w:val="39"/>
            </w:rPr>
            <w:tab/>
          </w:r>
          <w:hyperlink w:anchor="bookmark4" w:history="1">
            <w:r>
              <w:rPr>
                <w:rFonts w:ascii="Times New Roman" w:eastAsia="Times New Roman" w:hAnsi="Times New Roman" w:cs="Times New Roman"/>
                <w:sz w:val="39"/>
                <w:szCs w:val="39"/>
              </w:rPr>
              <w:t>1</w:t>
            </w:r>
          </w:hyperlink>
        </w:p>
        <w:p>
          <w:pPr>
            <w:tabs>
              <w:tab w:val="right" w:leader="dot" w:pos="17855"/>
            </w:tabs>
            <w:spacing w:before="172" w:line="223" w:lineRule="auto"/>
            <w:rPr>
              <w:rFonts w:ascii="Times New Roman" w:eastAsia="Times New Roman" w:hAnsi="Times New Roman" w:cs="Times New Roman"/>
              <w:sz w:val="39"/>
              <w:szCs w:val="39"/>
            </w:rPr>
          </w:pPr>
          <w:r>
            <w:rPr>
              <w:rFonts w:ascii="Times New Roman" w:eastAsia="Times New Roman" w:hAnsi="Times New Roman" w:cs="Times New Roman"/>
              <w:spacing w:val="7"/>
              <w:sz w:val="39"/>
              <w:szCs w:val="39"/>
            </w:rPr>
            <w:t xml:space="preserve">4    </w:t>
          </w:r>
          <w:r>
            <w:rPr>
              <w:rFonts w:ascii="SimSun" w:eastAsia="SimSun" w:hAnsi="SimSun" w:cs="SimSun"/>
              <w:spacing w:val="7"/>
              <w:sz w:val="39"/>
              <w:szCs w:val="39"/>
            </w:rPr>
            <w:t>工作频段</w:t>
          </w:r>
          <w:r>
            <w:rPr>
              <w:rFonts w:ascii="SimSun" w:eastAsia="SimSun" w:hAnsi="SimSun" w:cs="SimSun"/>
              <w:sz w:val="39"/>
              <w:szCs w:val="39"/>
            </w:rPr>
            <w:tab/>
          </w:r>
          <w:r>
            <w:rPr>
              <w:rFonts w:ascii="SimSun" w:eastAsia="SimSun" w:hAnsi="SimSun" w:cs="SimSun"/>
              <w:spacing w:val="-94"/>
              <w:sz w:val="39"/>
              <w:szCs w:val="39"/>
            </w:rPr>
            <w:t xml:space="preserve"> </w:t>
          </w:r>
          <w:hyperlink w:anchor="bookmark5" w:history="1">
            <w:r>
              <w:rPr>
                <w:rFonts w:ascii="Times New Roman" w:eastAsia="Times New Roman" w:hAnsi="Times New Roman" w:cs="Times New Roman"/>
                <w:sz w:val="39"/>
                <w:szCs w:val="39"/>
              </w:rPr>
              <w:t>1</w:t>
            </w:r>
          </w:hyperlink>
        </w:p>
        <w:p>
          <w:pPr>
            <w:tabs>
              <w:tab w:val="right" w:leader="dot" w:pos="17685"/>
            </w:tabs>
            <w:spacing w:before="225" w:line="222" w:lineRule="auto"/>
            <w:rPr>
              <w:rFonts w:ascii="Times New Roman" w:eastAsia="Times New Roman" w:hAnsi="Times New Roman" w:cs="Times New Roman"/>
              <w:sz w:val="39"/>
              <w:szCs w:val="39"/>
            </w:rPr>
          </w:pPr>
          <w:r>
            <w:rPr>
              <w:rFonts w:ascii="Times New Roman" w:eastAsia="Times New Roman" w:hAnsi="Times New Roman" w:cs="Times New Roman"/>
              <w:spacing w:val="7"/>
              <w:sz w:val="39"/>
              <w:szCs w:val="39"/>
            </w:rPr>
            <w:t xml:space="preserve">5    </w:t>
          </w:r>
          <w:r>
            <w:rPr>
              <w:rFonts w:ascii="SimSun" w:eastAsia="SimSun" w:hAnsi="SimSun" w:cs="SimSun"/>
              <w:spacing w:val="7"/>
              <w:sz w:val="39"/>
              <w:szCs w:val="39"/>
            </w:rPr>
            <w:t>测试条件</w:t>
          </w:r>
          <w:r>
            <w:rPr>
              <w:rFonts w:ascii="SimSun" w:eastAsia="SimSun" w:hAnsi="SimSun" w:cs="SimSun"/>
              <w:sz w:val="39"/>
              <w:szCs w:val="39"/>
            </w:rPr>
            <w:tab/>
          </w:r>
          <w:hyperlink w:anchor="bookmark6" w:history="1">
            <w:r>
              <w:rPr>
                <w:rFonts w:ascii="Times New Roman" w:eastAsia="Times New Roman" w:hAnsi="Times New Roman" w:cs="Times New Roman"/>
                <w:sz w:val="39"/>
                <w:szCs w:val="39"/>
              </w:rPr>
              <w:t>1</w:t>
            </w:r>
          </w:hyperlink>
        </w:p>
        <w:p>
          <w:pPr>
            <w:tabs>
              <w:tab w:val="right" w:leader="dot" w:pos="17695"/>
            </w:tabs>
            <w:spacing w:before="201" w:line="223"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8"/>
              <w:sz w:val="39"/>
              <w:szCs w:val="39"/>
            </w:rPr>
            <w:t xml:space="preserve">5.1    </w:t>
          </w:r>
          <w:r>
            <w:rPr>
              <w:rFonts w:ascii="SimSun" w:eastAsia="SimSun" w:hAnsi="SimSun" w:cs="SimSun"/>
              <w:spacing w:val="8"/>
              <w:sz w:val="39"/>
              <w:szCs w:val="39"/>
            </w:rPr>
            <w:t>测试场地</w:t>
          </w:r>
          <w:r>
            <w:rPr>
              <w:rFonts w:ascii="SimSun" w:eastAsia="SimSun" w:hAnsi="SimSun" w:cs="SimSun"/>
              <w:sz w:val="39"/>
              <w:szCs w:val="39"/>
            </w:rPr>
            <w:tab/>
          </w:r>
          <w:hyperlink w:anchor="bookmark7" w:history="1">
            <w:r>
              <w:rPr>
                <w:rFonts w:ascii="Times New Roman" w:eastAsia="Times New Roman" w:hAnsi="Times New Roman" w:cs="Times New Roman"/>
                <w:sz w:val="39"/>
                <w:szCs w:val="39"/>
              </w:rPr>
              <w:t>1</w:t>
            </w:r>
          </w:hyperlink>
        </w:p>
        <w:p>
          <w:pPr>
            <w:tabs>
              <w:tab w:val="right" w:leader="dot" w:pos="17733"/>
            </w:tabs>
            <w:spacing w:before="207" w:line="223"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9"/>
              <w:sz w:val="39"/>
              <w:szCs w:val="39"/>
            </w:rPr>
            <w:t>5.2</w:t>
          </w:r>
          <w:r>
            <w:rPr>
              <w:rFonts w:ascii="Times New Roman" w:eastAsia="Times New Roman" w:hAnsi="Times New Roman" w:cs="Times New Roman"/>
              <w:sz w:val="39"/>
              <w:szCs w:val="39"/>
            </w:rPr>
            <w:t xml:space="preserve">    </w:t>
          </w:r>
          <w:r>
            <w:rPr>
              <w:rFonts w:ascii="SimSun" w:eastAsia="SimSun" w:hAnsi="SimSun" w:cs="SimSun"/>
              <w:spacing w:val="9"/>
              <w:sz w:val="39"/>
              <w:szCs w:val="39"/>
            </w:rPr>
            <w:t>测试天线</w:t>
          </w:r>
          <w:r>
            <w:rPr>
              <w:rFonts w:ascii="SimSun" w:eastAsia="SimSun" w:hAnsi="SimSun" w:cs="SimSun"/>
              <w:sz w:val="39"/>
              <w:szCs w:val="39"/>
            </w:rPr>
            <w:tab/>
          </w:r>
          <w:hyperlink w:anchor="bookmark1" w:history="1">
            <w:r>
              <w:rPr>
                <w:rFonts w:ascii="Times New Roman" w:eastAsia="Times New Roman" w:hAnsi="Times New Roman" w:cs="Times New Roman"/>
                <w:sz w:val="39"/>
                <w:szCs w:val="39"/>
              </w:rPr>
              <w:t>2</w:t>
            </w:r>
          </w:hyperlink>
        </w:p>
        <w:p>
          <w:pPr>
            <w:tabs>
              <w:tab w:val="right" w:leader="dot" w:pos="17828"/>
            </w:tabs>
            <w:spacing w:before="225" w:line="222"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9"/>
              <w:sz w:val="39"/>
              <w:szCs w:val="39"/>
            </w:rPr>
            <w:t>5.3</w:t>
          </w:r>
          <w:r>
            <w:rPr>
              <w:rFonts w:ascii="Times New Roman" w:eastAsia="Times New Roman" w:hAnsi="Times New Roman" w:cs="Times New Roman"/>
              <w:spacing w:val="30"/>
              <w:sz w:val="39"/>
              <w:szCs w:val="39"/>
            </w:rPr>
            <w:t xml:space="preserve">   </w:t>
          </w:r>
          <w:r>
            <w:rPr>
              <w:rFonts w:ascii="SimSun" w:eastAsia="SimSun" w:hAnsi="SimSun" w:cs="SimSun"/>
              <w:spacing w:val="9"/>
              <w:sz w:val="39"/>
              <w:szCs w:val="39"/>
            </w:rPr>
            <w:t>测试仪表</w:t>
          </w:r>
          <w:r>
            <w:rPr>
              <w:rFonts w:ascii="SimSun" w:eastAsia="SimSun" w:hAnsi="SimSun" w:cs="SimSun"/>
              <w:sz w:val="39"/>
              <w:szCs w:val="39"/>
            </w:rPr>
            <w:tab/>
          </w:r>
          <w:hyperlink w:anchor="bookmark1" w:history="1">
            <w:r>
              <w:rPr>
                <w:rFonts w:ascii="Times New Roman" w:eastAsia="Times New Roman" w:hAnsi="Times New Roman" w:cs="Times New Roman"/>
                <w:sz w:val="39"/>
                <w:szCs w:val="39"/>
              </w:rPr>
              <w:t>2</w:t>
            </w:r>
          </w:hyperlink>
        </w:p>
        <w:p>
          <w:pPr>
            <w:tabs>
              <w:tab w:val="right" w:leader="dot" w:pos="17676"/>
            </w:tabs>
            <w:spacing w:before="172" w:line="223"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10"/>
              <w:sz w:val="39"/>
              <w:szCs w:val="39"/>
            </w:rPr>
            <w:t>5.4</w:t>
          </w:r>
          <w:r>
            <w:rPr>
              <w:rFonts w:ascii="Times New Roman" w:eastAsia="Times New Roman" w:hAnsi="Times New Roman" w:cs="Times New Roman"/>
              <w:spacing w:val="30"/>
              <w:sz w:val="39"/>
              <w:szCs w:val="39"/>
            </w:rPr>
            <w:t xml:space="preserve">   </w:t>
          </w:r>
          <w:r>
            <w:rPr>
              <w:rFonts w:ascii="SimSun" w:eastAsia="SimSun" w:hAnsi="SimSun" w:cs="SimSun"/>
              <w:spacing w:val="10"/>
              <w:sz w:val="39"/>
              <w:szCs w:val="39"/>
            </w:rPr>
            <w:t>测试环境</w:t>
          </w:r>
          <w:r>
            <w:rPr>
              <w:rFonts w:ascii="SimSun" w:eastAsia="SimSun" w:hAnsi="SimSun" w:cs="SimSun"/>
              <w:sz w:val="39"/>
              <w:szCs w:val="39"/>
            </w:rPr>
            <w:tab/>
          </w:r>
          <w:r>
            <w:rPr>
              <w:rFonts w:ascii="SimSun" w:eastAsia="SimSun" w:hAnsi="SimSun" w:cs="SimSun"/>
              <w:sz w:val="39"/>
              <w:szCs w:val="39"/>
            </w:rPr>
            <w:t xml:space="preserve"> </w:t>
          </w:r>
          <w:hyperlink w:anchor="bookmark1" w:history="1">
            <w:r>
              <w:rPr>
                <w:rFonts w:ascii="Times New Roman" w:eastAsia="Times New Roman" w:hAnsi="Times New Roman" w:cs="Times New Roman"/>
                <w:sz w:val="39"/>
                <w:szCs w:val="39"/>
              </w:rPr>
              <w:t>2</w:t>
            </w:r>
          </w:hyperlink>
        </w:p>
        <w:p>
          <w:pPr>
            <w:tabs>
              <w:tab w:val="right" w:leader="dot" w:pos="17705"/>
            </w:tabs>
            <w:spacing w:before="225" w:line="222"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10"/>
              <w:sz w:val="39"/>
              <w:szCs w:val="39"/>
            </w:rPr>
            <w:t>5.5</w:t>
          </w:r>
          <w:r>
            <w:rPr>
              <w:rFonts w:ascii="Times New Roman" w:eastAsia="Times New Roman" w:hAnsi="Times New Roman" w:cs="Times New Roman"/>
              <w:spacing w:val="28"/>
              <w:sz w:val="39"/>
              <w:szCs w:val="39"/>
            </w:rPr>
            <w:t xml:space="preserve">   </w:t>
          </w:r>
          <w:r>
            <w:rPr>
              <w:rFonts w:ascii="SimSun" w:eastAsia="SimSun" w:hAnsi="SimSun" w:cs="SimSun"/>
              <w:spacing w:val="10"/>
              <w:sz w:val="39"/>
              <w:szCs w:val="39"/>
            </w:rPr>
            <w:t>测试频率</w:t>
          </w:r>
          <w:r>
            <w:rPr>
              <w:rFonts w:ascii="SimSun" w:eastAsia="SimSun" w:hAnsi="SimSun" w:cs="SimSun"/>
              <w:sz w:val="39"/>
              <w:szCs w:val="39"/>
            </w:rPr>
            <w:tab/>
          </w:r>
          <w:hyperlink w:anchor="bookmark1" w:history="1">
            <w:r>
              <w:rPr>
                <w:rFonts w:ascii="Times New Roman" w:eastAsia="Times New Roman" w:hAnsi="Times New Roman" w:cs="Times New Roman"/>
                <w:sz w:val="39"/>
                <w:szCs w:val="39"/>
              </w:rPr>
              <w:t>2</w:t>
            </w:r>
          </w:hyperlink>
        </w:p>
        <w:p>
          <w:pPr>
            <w:tabs>
              <w:tab w:val="right" w:leader="dot" w:pos="17790"/>
            </w:tabs>
            <w:spacing w:before="199" w:line="221" w:lineRule="auto"/>
            <w:rPr>
              <w:rFonts w:ascii="Times New Roman" w:eastAsia="Times New Roman" w:hAnsi="Times New Roman" w:cs="Times New Roman"/>
              <w:sz w:val="39"/>
              <w:szCs w:val="39"/>
            </w:rPr>
          </w:pPr>
          <w:r>
            <w:rPr>
              <w:rFonts w:ascii="Times New Roman" w:eastAsia="Times New Roman" w:hAnsi="Times New Roman" w:cs="Times New Roman"/>
              <w:spacing w:val="8"/>
              <w:sz w:val="39"/>
              <w:szCs w:val="39"/>
            </w:rPr>
            <w:t xml:space="preserve">6    </w:t>
          </w:r>
          <w:r>
            <w:rPr>
              <w:rFonts w:ascii="SimSun" w:eastAsia="SimSun" w:hAnsi="SimSun" w:cs="SimSun"/>
              <w:spacing w:val="8"/>
              <w:sz w:val="39"/>
              <w:szCs w:val="39"/>
            </w:rPr>
            <w:t>基本电参数</w:t>
          </w:r>
          <w:r>
            <w:rPr>
              <w:rFonts w:ascii="SimSun" w:eastAsia="SimSun" w:hAnsi="SimSun" w:cs="SimSun"/>
              <w:sz w:val="39"/>
              <w:szCs w:val="39"/>
            </w:rPr>
            <w:tab/>
          </w:r>
          <w:hyperlink w:anchor="bookmark1" w:history="1">
            <w:r>
              <w:rPr>
                <w:rFonts w:ascii="Times New Roman" w:eastAsia="Times New Roman" w:hAnsi="Times New Roman" w:cs="Times New Roman"/>
                <w:sz w:val="39"/>
                <w:szCs w:val="39"/>
              </w:rPr>
              <w:t>2</w:t>
            </w:r>
          </w:hyperlink>
        </w:p>
        <w:p>
          <w:pPr>
            <w:tabs>
              <w:tab w:val="right" w:leader="dot" w:pos="17685"/>
            </w:tabs>
            <w:spacing w:before="203" w:line="223"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8"/>
              <w:sz w:val="39"/>
              <w:szCs w:val="39"/>
            </w:rPr>
            <w:t>6.1</w:t>
          </w:r>
          <w:r>
            <w:rPr>
              <w:rFonts w:ascii="Times New Roman" w:eastAsia="Times New Roman" w:hAnsi="Times New Roman" w:cs="Times New Roman"/>
              <w:spacing w:val="2"/>
              <w:sz w:val="39"/>
              <w:szCs w:val="39"/>
            </w:rPr>
            <w:t xml:space="preserve">    </w:t>
          </w:r>
          <w:r>
            <w:rPr>
              <w:rFonts w:ascii="SimSun" w:eastAsia="SimSun" w:hAnsi="SimSun" w:cs="SimSun"/>
              <w:spacing w:val="8"/>
              <w:sz w:val="39"/>
              <w:szCs w:val="39"/>
            </w:rPr>
            <w:t>天线增益</w:t>
          </w:r>
          <w:r>
            <w:rPr>
              <w:rFonts w:ascii="SimSun" w:eastAsia="SimSun" w:hAnsi="SimSun" w:cs="SimSun"/>
              <w:sz w:val="39"/>
              <w:szCs w:val="39"/>
            </w:rPr>
            <w:tab/>
          </w:r>
          <w:r>
            <w:rPr>
              <w:rFonts w:ascii="SimSun" w:eastAsia="SimSun" w:hAnsi="SimSun" w:cs="SimSun"/>
              <w:spacing w:val="10"/>
              <w:sz w:val="39"/>
              <w:szCs w:val="39"/>
            </w:rPr>
            <w:t xml:space="preserve"> </w:t>
          </w:r>
          <w:hyperlink w:anchor="bookmark1" w:history="1">
            <w:r>
              <w:rPr>
                <w:rFonts w:ascii="Times New Roman" w:eastAsia="Times New Roman" w:hAnsi="Times New Roman" w:cs="Times New Roman"/>
                <w:sz w:val="39"/>
                <w:szCs w:val="39"/>
              </w:rPr>
              <w:t>2</w:t>
            </w:r>
          </w:hyperlink>
        </w:p>
        <w:p>
          <w:pPr>
            <w:tabs>
              <w:tab w:val="right" w:leader="dot" w:pos="17793"/>
            </w:tabs>
            <w:spacing w:before="225" w:line="222"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6"/>
              <w:sz w:val="39"/>
              <w:szCs w:val="39"/>
            </w:rPr>
            <w:t>6.2</w:t>
          </w:r>
          <w:r>
            <w:rPr>
              <w:rFonts w:ascii="Times New Roman" w:eastAsia="Times New Roman" w:hAnsi="Times New Roman" w:cs="Times New Roman"/>
              <w:spacing w:val="37"/>
              <w:sz w:val="39"/>
              <w:szCs w:val="39"/>
            </w:rPr>
            <w:t xml:space="preserve">   </w:t>
          </w:r>
          <w:r>
            <w:rPr>
              <w:rFonts w:ascii="SimSun" w:eastAsia="SimSun" w:hAnsi="SimSun" w:cs="SimSun"/>
              <w:spacing w:val="6"/>
              <w:sz w:val="39"/>
              <w:szCs w:val="39"/>
            </w:rPr>
            <w:t>天线旁瓣特性、天线交叉极化隔离度</w:t>
          </w:r>
          <w:r>
            <w:rPr>
              <w:rFonts w:ascii="SimSun" w:eastAsia="SimSun" w:hAnsi="SimSun" w:cs="SimSun"/>
              <w:sz w:val="39"/>
              <w:szCs w:val="39"/>
            </w:rPr>
            <w:tab/>
          </w:r>
          <w:hyperlink w:anchor="bookmark8" w:history="1">
            <w:r>
              <w:rPr>
                <w:rFonts w:ascii="Times New Roman" w:eastAsia="Times New Roman" w:hAnsi="Times New Roman" w:cs="Times New Roman"/>
                <w:sz w:val="39"/>
                <w:szCs w:val="39"/>
              </w:rPr>
              <w:t>7</w:t>
            </w:r>
          </w:hyperlink>
        </w:p>
        <w:p>
          <w:pPr>
            <w:tabs>
              <w:tab w:val="right" w:leader="dot" w:pos="17799"/>
            </w:tabs>
            <w:spacing w:before="192" w:line="223"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8"/>
              <w:sz w:val="39"/>
              <w:szCs w:val="39"/>
            </w:rPr>
            <w:t>6.3</w:t>
          </w:r>
          <w:r>
            <w:rPr>
              <w:rFonts w:ascii="Times New Roman" w:eastAsia="Times New Roman" w:hAnsi="Times New Roman" w:cs="Times New Roman"/>
              <w:spacing w:val="15"/>
              <w:sz w:val="39"/>
              <w:szCs w:val="39"/>
            </w:rPr>
            <w:t xml:space="preserve">    </w:t>
          </w:r>
          <w:r>
            <w:rPr>
              <w:rFonts w:ascii="SimSun" w:eastAsia="SimSun" w:hAnsi="SimSun" w:cs="SimSun"/>
              <w:spacing w:val="8"/>
              <w:sz w:val="39"/>
              <w:szCs w:val="39"/>
            </w:rPr>
            <w:t>电压驻波比</w:t>
          </w:r>
          <w:r>
            <w:rPr>
              <w:rFonts w:ascii="SimSun" w:eastAsia="SimSun" w:hAnsi="SimSun" w:cs="SimSun"/>
              <w:sz w:val="39"/>
              <w:szCs w:val="39"/>
            </w:rPr>
            <w:tab/>
          </w:r>
          <w:r>
            <w:rPr>
              <w:rFonts w:ascii="SimSun" w:eastAsia="SimSun" w:hAnsi="SimSun" w:cs="SimSun"/>
              <w:spacing w:val="-85"/>
              <w:sz w:val="39"/>
              <w:szCs w:val="39"/>
            </w:rPr>
            <w:t xml:space="preserve"> </w:t>
          </w:r>
          <w:hyperlink w:anchor="bookmark9" w:history="1">
            <w:r>
              <w:rPr>
                <w:rFonts w:ascii="Times New Roman" w:eastAsia="Times New Roman" w:hAnsi="Times New Roman" w:cs="Times New Roman"/>
                <w:spacing w:val="-11"/>
                <w:sz w:val="39"/>
                <w:szCs w:val="39"/>
              </w:rPr>
              <w:t>13</w:t>
            </w:r>
          </w:hyperlink>
        </w:p>
        <w:p>
          <w:pPr>
            <w:tabs>
              <w:tab w:val="right" w:leader="dot" w:pos="17799"/>
            </w:tabs>
            <w:spacing w:before="205" w:line="222"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12"/>
              <w:sz w:val="39"/>
              <w:szCs w:val="39"/>
            </w:rPr>
            <w:t xml:space="preserve">6.4    </w:t>
          </w:r>
          <w:r>
            <w:rPr>
              <w:rFonts w:ascii="SimSun" w:eastAsia="SimSun" w:hAnsi="SimSun" w:cs="SimSun"/>
              <w:spacing w:val="12"/>
              <w:sz w:val="39"/>
              <w:szCs w:val="39"/>
            </w:rPr>
            <w:t>馈源插入损耗</w:t>
          </w:r>
          <w:r>
            <w:rPr>
              <w:rFonts w:ascii="SimSun" w:eastAsia="SimSun" w:hAnsi="SimSun" w:cs="SimSun"/>
              <w:sz w:val="39"/>
              <w:szCs w:val="39"/>
            </w:rPr>
            <w:tab/>
          </w:r>
          <w:r>
            <w:rPr>
              <w:rFonts w:ascii="SimSun" w:eastAsia="SimSun" w:hAnsi="SimSun" w:cs="SimSun"/>
              <w:spacing w:val="-122"/>
              <w:sz w:val="39"/>
              <w:szCs w:val="39"/>
            </w:rPr>
            <w:t xml:space="preserve"> </w:t>
          </w:r>
          <w:hyperlink w:anchor="bookmark10" w:history="1">
            <w:r>
              <w:rPr>
                <w:rFonts w:ascii="Times New Roman" w:eastAsia="Times New Roman" w:hAnsi="Times New Roman" w:cs="Times New Roman"/>
                <w:spacing w:val="-11"/>
                <w:sz w:val="39"/>
                <w:szCs w:val="39"/>
              </w:rPr>
              <w:t>14</w:t>
            </w:r>
          </w:hyperlink>
        </w:p>
        <w:p>
          <w:pPr>
            <w:tabs>
              <w:tab w:val="right" w:leader="dot" w:pos="17799"/>
            </w:tabs>
            <w:spacing w:before="201" w:line="223"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11"/>
              <w:sz w:val="39"/>
              <w:szCs w:val="39"/>
            </w:rPr>
            <w:t>6.5</w:t>
          </w:r>
          <w:r>
            <w:rPr>
              <w:rFonts w:ascii="Times New Roman" w:eastAsia="Times New Roman" w:hAnsi="Times New Roman" w:cs="Times New Roman"/>
              <w:spacing w:val="2"/>
              <w:sz w:val="39"/>
              <w:szCs w:val="39"/>
            </w:rPr>
            <w:t xml:space="preserve">    </w:t>
          </w:r>
          <w:r>
            <w:rPr>
              <w:rFonts w:ascii="SimSun" w:eastAsia="SimSun" w:hAnsi="SimSun" w:cs="SimSun"/>
              <w:spacing w:val="11"/>
              <w:sz w:val="39"/>
              <w:szCs w:val="39"/>
            </w:rPr>
            <w:t>天线噪声温度</w:t>
          </w:r>
          <w:r>
            <w:rPr>
              <w:rFonts w:ascii="SimSun" w:eastAsia="SimSun" w:hAnsi="SimSun" w:cs="SimSun"/>
              <w:sz w:val="39"/>
              <w:szCs w:val="39"/>
            </w:rPr>
            <w:tab/>
          </w:r>
          <w:r>
            <w:rPr>
              <w:rFonts w:ascii="SimSun" w:eastAsia="SimSun" w:hAnsi="SimSun" w:cs="SimSun"/>
              <w:spacing w:val="-66"/>
              <w:sz w:val="39"/>
              <w:szCs w:val="39"/>
            </w:rPr>
            <w:t xml:space="preserve"> </w:t>
          </w:r>
          <w:hyperlink w:anchor="bookmark11" w:history="1">
            <w:r>
              <w:rPr>
                <w:rFonts w:ascii="Times New Roman" w:eastAsia="Times New Roman" w:hAnsi="Times New Roman" w:cs="Times New Roman"/>
                <w:spacing w:val="-11"/>
                <w:sz w:val="39"/>
                <w:szCs w:val="39"/>
              </w:rPr>
              <w:t>15</w:t>
            </w:r>
          </w:hyperlink>
        </w:p>
        <w:p>
          <w:pPr>
            <w:tabs>
              <w:tab w:val="right" w:leader="dot" w:pos="17780"/>
            </w:tabs>
            <w:spacing w:before="216" w:line="222"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10"/>
              <w:sz w:val="39"/>
              <w:szCs w:val="39"/>
            </w:rPr>
            <w:t xml:space="preserve">6.6    </w:t>
          </w:r>
          <w:r>
            <w:rPr>
              <w:rFonts w:ascii="SimSun" w:eastAsia="SimSun" w:hAnsi="SimSun" w:cs="SimSun"/>
              <w:spacing w:val="10"/>
              <w:sz w:val="39"/>
              <w:szCs w:val="39"/>
            </w:rPr>
            <w:t>收发端口隔离度</w:t>
          </w:r>
          <w:r>
            <w:rPr>
              <w:rFonts w:ascii="SimSun" w:eastAsia="SimSun" w:hAnsi="SimSun" w:cs="SimSun"/>
              <w:sz w:val="39"/>
              <w:szCs w:val="39"/>
            </w:rPr>
            <w:tab/>
          </w:r>
          <w:r>
            <w:rPr>
              <w:rFonts w:ascii="SimSun" w:eastAsia="SimSun" w:hAnsi="SimSun" w:cs="SimSun"/>
              <w:spacing w:val="-112"/>
              <w:sz w:val="39"/>
              <w:szCs w:val="39"/>
            </w:rPr>
            <w:t xml:space="preserve"> </w:t>
          </w:r>
          <w:hyperlink w:anchor="bookmark12" w:history="1">
            <w:r>
              <w:rPr>
                <w:rFonts w:ascii="Times New Roman" w:eastAsia="Times New Roman" w:hAnsi="Times New Roman" w:cs="Times New Roman"/>
                <w:spacing w:val="-11"/>
                <w:sz w:val="39"/>
                <w:szCs w:val="39"/>
              </w:rPr>
              <w:t>16</w:t>
            </w:r>
          </w:hyperlink>
        </w:p>
        <w:p>
          <w:pPr>
            <w:tabs>
              <w:tab w:val="right" w:leader="dot" w:pos="17799"/>
            </w:tabs>
            <w:spacing w:before="208" w:line="221" w:lineRule="auto"/>
            <w:rPr>
              <w:rFonts w:ascii="Times New Roman" w:eastAsia="Times New Roman" w:hAnsi="Times New Roman" w:cs="Times New Roman"/>
              <w:sz w:val="39"/>
              <w:szCs w:val="39"/>
            </w:rPr>
          </w:pPr>
          <w:r>
            <w:rPr>
              <w:rFonts w:ascii="Times New Roman" w:eastAsia="Times New Roman" w:hAnsi="Times New Roman" w:cs="Times New Roman"/>
              <w:spacing w:val="17"/>
              <w:sz w:val="39"/>
              <w:szCs w:val="39"/>
            </w:rPr>
            <w:t>7</w:t>
          </w:r>
          <w:r>
            <w:rPr>
              <w:rFonts w:ascii="Times New Roman" w:eastAsia="Times New Roman" w:hAnsi="Times New Roman" w:cs="Times New Roman"/>
              <w:spacing w:val="3"/>
              <w:sz w:val="39"/>
              <w:szCs w:val="39"/>
            </w:rPr>
            <w:t xml:space="preserve">    </w:t>
          </w:r>
          <w:r>
            <w:rPr>
              <w:rFonts w:ascii="SimSun" w:eastAsia="SimSun" w:hAnsi="SimSun" w:cs="SimSun"/>
              <w:spacing w:val="17"/>
              <w:sz w:val="39"/>
              <w:szCs w:val="39"/>
            </w:rPr>
            <w:t>机械参数和功能</w:t>
          </w:r>
          <w:r>
            <w:rPr>
              <w:rFonts w:ascii="SimSun" w:eastAsia="SimSun" w:hAnsi="SimSun" w:cs="SimSun"/>
              <w:sz w:val="39"/>
              <w:szCs w:val="39"/>
            </w:rPr>
            <w:tab/>
          </w:r>
          <w:r>
            <w:rPr>
              <w:rFonts w:ascii="SimSun" w:eastAsia="SimSun" w:hAnsi="SimSun" w:cs="SimSun"/>
              <w:spacing w:val="-19"/>
              <w:sz w:val="39"/>
              <w:szCs w:val="39"/>
            </w:rPr>
            <w:t xml:space="preserve"> </w:t>
          </w:r>
          <w:hyperlink w:anchor="bookmark13" w:history="1">
            <w:r>
              <w:rPr>
                <w:rFonts w:ascii="Times New Roman" w:eastAsia="Times New Roman" w:hAnsi="Times New Roman" w:cs="Times New Roman"/>
                <w:spacing w:val="-11"/>
                <w:sz w:val="39"/>
                <w:szCs w:val="39"/>
              </w:rPr>
              <w:t>16</w:t>
            </w:r>
          </w:hyperlink>
        </w:p>
        <w:p>
          <w:pPr>
            <w:tabs>
              <w:tab w:val="right" w:leader="dot" w:pos="17799"/>
            </w:tabs>
            <w:spacing w:before="222" w:line="223"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11"/>
              <w:sz w:val="39"/>
              <w:szCs w:val="39"/>
            </w:rPr>
            <w:t xml:space="preserve">7.1    </w:t>
          </w:r>
          <w:r>
            <w:rPr>
              <w:rFonts w:ascii="SimSun" w:eastAsia="SimSun" w:hAnsi="SimSun" w:cs="SimSun"/>
              <w:spacing w:val="11"/>
              <w:sz w:val="39"/>
              <w:szCs w:val="39"/>
            </w:rPr>
            <w:t>天线转动范围</w:t>
          </w:r>
          <w:r>
            <w:rPr>
              <w:rFonts w:ascii="SimSun" w:eastAsia="SimSun" w:hAnsi="SimSun" w:cs="SimSun"/>
              <w:sz w:val="39"/>
              <w:szCs w:val="39"/>
            </w:rPr>
            <w:tab/>
          </w:r>
          <w:r>
            <w:rPr>
              <w:rFonts w:ascii="SimSun" w:eastAsia="SimSun" w:hAnsi="SimSun" w:cs="SimSun"/>
              <w:spacing w:val="-94"/>
              <w:sz w:val="39"/>
              <w:szCs w:val="39"/>
            </w:rPr>
            <w:t xml:space="preserve"> </w:t>
          </w:r>
          <w:hyperlink w:anchor="bookmark14" w:history="1">
            <w:r>
              <w:rPr>
                <w:rFonts w:ascii="Times New Roman" w:eastAsia="Times New Roman" w:hAnsi="Times New Roman" w:cs="Times New Roman"/>
                <w:spacing w:val="-11"/>
                <w:sz w:val="39"/>
                <w:szCs w:val="39"/>
              </w:rPr>
              <w:t>16</w:t>
            </w:r>
          </w:hyperlink>
        </w:p>
        <w:p>
          <w:pPr>
            <w:tabs>
              <w:tab w:val="right" w:leader="dot" w:pos="17809"/>
            </w:tabs>
            <w:spacing w:before="196" w:line="221"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14"/>
              <w:sz w:val="39"/>
              <w:szCs w:val="39"/>
            </w:rPr>
            <w:t>7.2</w:t>
          </w:r>
          <w:r>
            <w:rPr>
              <w:rFonts w:ascii="Times New Roman" w:eastAsia="Times New Roman" w:hAnsi="Times New Roman" w:cs="Times New Roman"/>
              <w:spacing w:val="32"/>
              <w:sz w:val="39"/>
              <w:szCs w:val="39"/>
            </w:rPr>
            <w:t xml:space="preserve">   </w:t>
          </w:r>
          <w:r>
            <w:rPr>
              <w:rFonts w:ascii="SimSun" w:eastAsia="SimSun" w:hAnsi="SimSun" w:cs="SimSun"/>
              <w:spacing w:val="14"/>
              <w:sz w:val="39"/>
              <w:szCs w:val="39"/>
            </w:rPr>
            <w:t>对星精度</w:t>
          </w:r>
          <w:r>
            <w:rPr>
              <w:rFonts w:ascii="SimSun" w:eastAsia="SimSun" w:hAnsi="SimSun" w:cs="SimSun"/>
              <w:sz w:val="39"/>
              <w:szCs w:val="39"/>
            </w:rPr>
            <w:tab/>
          </w:r>
          <w:r>
            <w:rPr>
              <w:rFonts w:ascii="SimSun" w:eastAsia="SimSun" w:hAnsi="SimSun" w:cs="SimSun"/>
              <w:spacing w:val="-56"/>
              <w:sz w:val="39"/>
              <w:szCs w:val="39"/>
            </w:rPr>
            <w:t xml:space="preserve"> </w:t>
          </w:r>
          <w:hyperlink w:anchor="bookmark15" w:history="1">
            <w:r>
              <w:rPr>
                <w:rFonts w:ascii="Times New Roman" w:eastAsia="Times New Roman" w:hAnsi="Times New Roman" w:cs="Times New Roman"/>
                <w:spacing w:val="-11"/>
                <w:sz w:val="39"/>
                <w:szCs w:val="39"/>
              </w:rPr>
              <w:t>18</w:t>
            </w:r>
          </w:hyperlink>
        </w:p>
        <w:p>
          <w:pPr>
            <w:tabs>
              <w:tab w:val="right" w:leader="dot" w:pos="17639"/>
            </w:tabs>
            <w:spacing w:before="203" w:line="223" w:lineRule="auto"/>
            <w:rPr>
              <w:rFonts w:ascii="Times New Roman" w:eastAsia="Times New Roman" w:hAnsi="Times New Roman" w:cs="Times New Roman"/>
              <w:sz w:val="39"/>
              <w:szCs w:val="39"/>
            </w:rPr>
          </w:pPr>
          <w:r>
            <w:rPr>
              <w:rFonts w:ascii="Times New Roman" w:eastAsia="Times New Roman" w:hAnsi="Times New Roman" w:cs="Times New Roman"/>
              <w:spacing w:val="12"/>
              <w:sz w:val="39"/>
              <w:szCs w:val="39"/>
            </w:rPr>
            <w:t>8</w:t>
          </w:r>
          <w:r>
            <w:rPr>
              <w:rFonts w:ascii="Times New Roman" w:eastAsia="Times New Roman" w:hAnsi="Times New Roman" w:cs="Times New Roman"/>
              <w:spacing w:val="3"/>
              <w:sz w:val="39"/>
              <w:szCs w:val="39"/>
            </w:rPr>
            <w:t xml:space="preserve">    </w:t>
          </w:r>
          <w:r>
            <w:rPr>
              <w:rFonts w:ascii="SimSun" w:eastAsia="SimSun" w:hAnsi="SimSun" w:cs="SimSun"/>
              <w:spacing w:val="12"/>
              <w:sz w:val="39"/>
              <w:szCs w:val="39"/>
            </w:rPr>
            <w:t>环境试验</w:t>
          </w:r>
          <w:r>
            <w:rPr>
              <w:rFonts w:ascii="SimSun" w:eastAsia="SimSun" w:hAnsi="SimSun" w:cs="SimSun"/>
              <w:sz w:val="39"/>
              <w:szCs w:val="39"/>
            </w:rPr>
            <w:tab/>
          </w:r>
          <w:r>
            <w:rPr>
              <w:rFonts w:ascii="SimSun" w:eastAsia="SimSun" w:hAnsi="SimSun" w:cs="SimSun"/>
              <w:spacing w:val="-122"/>
              <w:sz w:val="39"/>
              <w:szCs w:val="39"/>
            </w:rPr>
            <w:t xml:space="preserve"> </w:t>
          </w:r>
          <w:hyperlink w:anchor="bookmark16" w:history="1">
            <w:r>
              <w:rPr>
                <w:rFonts w:ascii="Times New Roman" w:eastAsia="Times New Roman" w:hAnsi="Times New Roman" w:cs="Times New Roman"/>
                <w:spacing w:val="-11"/>
                <w:sz w:val="39"/>
                <w:szCs w:val="39"/>
              </w:rPr>
              <w:t>19</w:t>
            </w:r>
          </w:hyperlink>
        </w:p>
        <w:p>
          <w:pPr>
            <w:tabs>
              <w:tab w:val="right" w:leader="dot" w:pos="17790"/>
            </w:tabs>
            <w:spacing w:before="220" w:line="223"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11"/>
              <w:sz w:val="39"/>
              <w:szCs w:val="39"/>
            </w:rPr>
            <w:t xml:space="preserve">8.1    </w:t>
          </w:r>
          <w:r>
            <w:rPr>
              <w:rFonts w:ascii="SimSun" w:eastAsia="SimSun" w:hAnsi="SimSun" w:cs="SimSun"/>
              <w:spacing w:val="11"/>
              <w:sz w:val="39"/>
              <w:szCs w:val="39"/>
            </w:rPr>
            <w:t>低温试验</w:t>
          </w:r>
          <w:r>
            <w:rPr>
              <w:rFonts w:ascii="SimSun" w:eastAsia="SimSun" w:hAnsi="SimSun" w:cs="SimSun"/>
              <w:sz w:val="39"/>
              <w:szCs w:val="39"/>
            </w:rPr>
            <w:tab/>
          </w:r>
          <w:r>
            <w:rPr>
              <w:rFonts w:ascii="SimSun" w:eastAsia="SimSun" w:hAnsi="SimSun" w:cs="SimSun"/>
              <w:spacing w:val="-103"/>
              <w:sz w:val="39"/>
              <w:szCs w:val="39"/>
            </w:rPr>
            <w:t xml:space="preserve"> </w:t>
          </w:r>
          <w:hyperlink w:anchor="bookmark17" w:history="1">
            <w:r>
              <w:rPr>
                <w:rFonts w:ascii="Times New Roman" w:eastAsia="Times New Roman" w:hAnsi="Times New Roman" w:cs="Times New Roman"/>
                <w:spacing w:val="-11"/>
                <w:sz w:val="39"/>
                <w:szCs w:val="39"/>
              </w:rPr>
              <w:t>19</w:t>
            </w:r>
          </w:hyperlink>
        </w:p>
        <w:p>
          <w:pPr>
            <w:tabs>
              <w:tab w:val="right" w:leader="dot" w:pos="17809"/>
            </w:tabs>
            <w:spacing w:before="203" w:line="222"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8"/>
              <w:sz w:val="39"/>
              <w:szCs w:val="39"/>
            </w:rPr>
            <w:t>8.2</w:t>
          </w:r>
          <w:r>
            <w:rPr>
              <w:rFonts w:ascii="Times New Roman" w:eastAsia="Times New Roman" w:hAnsi="Times New Roman" w:cs="Times New Roman"/>
              <w:spacing w:val="9"/>
              <w:sz w:val="39"/>
              <w:szCs w:val="39"/>
            </w:rPr>
            <w:t xml:space="preserve">    </w:t>
          </w:r>
          <w:r>
            <w:rPr>
              <w:rFonts w:ascii="SimSun" w:eastAsia="SimSun" w:hAnsi="SimSun" w:cs="SimSun"/>
              <w:spacing w:val="8"/>
              <w:sz w:val="39"/>
              <w:szCs w:val="39"/>
            </w:rPr>
            <w:t>高温试验</w:t>
          </w:r>
          <w:r>
            <w:rPr>
              <w:rFonts w:ascii="SimSun" w:eastAsia="SimSun" w:hAnsi="SimSun" w:cs="SimSun"/>
              <w:sz w:val="39"/>
              <w:szCs w:val="39"/>
            </w:rPr>
            <w:tab/>
          </w:r>
          <w:r>
            <w:rPr>
              <w:rFonts w:ascii="SimSun" w:eastAsia="SimSun" w:hAnsi="SimSun" w:cs="SimSun"/>
              <w:spacing w:val="-56"/>
              <w:sz w:val="39"/>
              <w:szCs w:val="39"/>
            </w:rPr>
            <w:t xml:space="preserve"> </w:t>
          </w:r>
          <w:hyperlink w:anchor="bookmark18" w:history="1">
            <w:r>
              <w:rPr>
                <w:rFonts w:ascii="Times New Roman" w:eastAsia="Times New Roman" w:hAnsi="Times New Roman" w:cs="Times New Roman"/>
                <w:spacing w:val="-11"/>
                <w:sz w:val="39"/>
                <w:szCs w:val="39"/>
              </w:rPr>
              <w:t>19</w:t>
            </w:r>
          </w:hyperlink>
        </w:p>
        <w:p>
          <w:pPr>
            <w:tabs>
              <w:tab w:val="right" w:leader="dot" w:pos="17620"/>
            </w:tabs>
            <w:spacing w:before="191" w:line="223" w:lineRule="auto"/>
            <w:ind w:left="583"/>
            <w:rPr>
              <w:rFonts w:ascii="Times New Roman" w:eastAsia="Times New Roman" w:hAnsi="Times New Roman" w:cs="Times New Roman"/>
              <w:sz w:val="39"/>
              <w:szCs w:val="39"/>
            </w:rPr>
          </w:pPr>
          <w:r>
            <w:rPr>
              <w:rFonts w:ascii="Times New Roman" w:eastAsia="Times New Roman" w:hAnsi="Times New Roman" w:cs="Times New Roman"/>
              <w:spacing w:val="11"/>
              <w:sz w:val="39"/>
              <w:szCs w:val="39"/>
            </w:rPr>
            <w:t xml:space="preserve">8.3    </w:t>
          </w:r>
          <w:r>
            <w:rPr>
              <w:rFonts w:ascii="SimSun" w:eastAsia="SimSun" w:hAnsi="SimSun" w:cs="SimSun"/>
              <w:spacing w:val="11"/>
              <w:sz w:val="39"/>
              <w:szCs w:val="39"/>
            </w:rPr>
            <w:t>恒定湿热试验</w:t>
          </w:r>
          <w:r>
            <w:rPr>
              <w:rFonts w:ascii="SimSun" w:eastAsia="SimSun" w:hAnsi="SimSun" w:cs="SimSun"/>
              <w:sz w:val="39"/>
              <w:szCs w:val="39"/>
            </w:rPr>
            <w:tab/>
          </w:r>
          <w:hyperlink w:anchor="bookmark19" w:history="1">
            <w:r>
              <w:rPr>
                <w:rFonts w:ascii="Times New Roman" w:eastAsia="Times New Roman" w:hAnsi="Times New Roman" w:cs="Times New Roman"/>
                <w:spacing w:val="-15"/>
                <w:sz w:val="39"/>
                <w:szCs w:val="39"/>
              </w:rPr>
              <w:t>19</w:t>
            </w:r>
          </w:hyperlink>
        </w:p>
        <w:p>
          <w:pPr>
            <w:tabs>
              <w:tab w:val="right" w:leader="dot" w:pos="17809"/>
            </w:tabs>
            <w:spacing w:before="205" w:line="221" w:lineRule="auto"/>
            <w:rPr>
              <w:rFonts w:ascii="Times New Roman" w:eastAsia="Times New Roman" w:hAnsi="Times New Roman" w:cs="Times New Roman"/>
              <w:sz w:val="39"/>
              <w:szCs w:val="39"/>
            </w:rPr>
          </w:pPr>
          <w:r>
            <w:rPr>
              <w:rFonts w:ascii="SimSun" w:eastAsia="SimSun" w:hAnsi="SimSun" w:cs="SimSun"/>
              <w:spacing w:val="17"/>
              <w:sz w:val="39"/>
              <w:szCs w:val="39"/>
            </w:rPr>
            <w:t>附录</w:t>
          </w:r>
          <w:r>
            <w:rPr>
              <w:rFonts w:ascii="Times New Roman" w:eastAsia="Times New Roman" w:hAnsi="Times New Roman" w:cs="Times New Roman"/>
              <w:spacing w:val="17"/>
              <w:sz w:val="39"/>
              <w:szCs w:val="39"/>
            </w:rPr>
            <w:t>A</w:t>
          </w:r>
          <w:r>
            <w:rPr>
              <w:rFonts w:ascii="Times New Roman" w:eastAsia="Times New Roman" w:hAnsi="Times New Roman" w:cs="Times New Roman"/>
              <w:spacing w:val="103"/>
              <w:sz w:val="39"/>
              <w:szCs w:val="39"/>
            </w:rPr>
            <w:t xml:space="preserve"> </w:t>
          </w:r>
          <w:r>
            <w:rPr>
              <w:rFonts w:ascii="SimSun" w:eastAsia="SimSun" w:hAnsi="SimSun" w:cs="SimSun"/>
              <w:spacing w:val="17"/>
              <w:sz w:val="39"/>
              <w:szCs w:val="39"/>
            </w:rPr>
            <w:t>(规范性附录) 测试仪器指标要求</w:t>
          </w:r>
          <w:r>
            <w:rPr>
              <w:rFonts w:ascii="SimSun" w:eastAsia="SimSun" w:hAnsi="SimSun" w:cs="SimSun"/>
              <w:sz w:val="39"/>
              <w:szCs w:val="39"/>
            </w:rPr>
            <w:tab/>
          </w:r>
          <w:hyperlink w:anchor="bookmark20" w:history="1">
            <w:r>
              <w:rPr>
                <w:rFonts w:ascii="Times New Roman" w:eastAsia="Times New Roman" w:hAnsi="Times New Roman" w:cs="Times New Roman"/>
                <w:spacing w:val="-5"/>
                <w:sz w:val="39"/>
                <w:szCs w:val="39"/>
              </w:rPr>
              <w:t>20</w:t>
            </w:r>
          </w:hyperlink>
        </w:p>
        <w:p>
          <w:pPr>
            <w:tabs>
              <w:tab w:val="right" w:leader="dot" w:pos="17685"/>
            </w:tabs>
            <w:spacing w:before="212" w:line="222" w:lineRule="auto"/>
            <w:rPr>
              <w:rFonts w:ascii="Times New Roman" w:eastAsia="Times New Roman" w:hAnsi="Times New Roman" w:cs="Times New Roman"/>
              <w:sz w:val="39"/>
              <w:szCs w:val="39"/>
            </w:rPr>
          </w:pPr>
          <w:r>
            <w:rPr>
              <w:rFonts w:ascii="SimSun" w:eastAsia="SimSun" w:hAnsi="SimSun" w:cs="SimSun"/>
              <w:sz w:val="39"/>
              <w:szCs w:val="39"/>
            </w:rPr>
            <w:t>参考文献</w:t>
          </w:r>
          <w:r>
            <w:rPr>
              <w:rFonts w:ascii="SimSun" w:eastAsia="SimSun" w:hAnsi="SimSun" w:cs="SimSun"/>
              <w:sz w:val="39"/>
              <w:szCs w:val="39"/>
            </w:rPr>
            <w:tab/>
          </w:r>
          <w:hyperlink w:anchor="bookmark21" w:history="1">
            <w:r>
              <w:rPr>
                <w:rFonts w:ascii="Times New Roman" w:eastAsia="Times New Roman" w:hAnsi="Times New Roman" w:cs="Times New Roman"/>
                <w:spacing w:val="-5"/>
                <w:sz w:val="39"/>
                <w:szCs w:val="39"/>
              </w:rPr>
              <w:t>22</w:t>
            </w:r>
          </w:hyperlink>
        </w:p>
      </w:sdtContent>
    </w:sdt>
    <w:p>
      <w:pPr>
        <w:spacing w:line="222" w:lineRule="auto"/>
        <w:rPr>
          <w:rFonts w:ascii="Times New Roman" w:eastAsia="Times New Roman" w:hAnsi="Times New Roman" w:cs="Times New Roman"/>
          <w:sz w:val="39"/>
          <w:szCs w:val="39"/>
        </w:rPr>
        <w:sectPr>
          <w:pgSz w:w="22414" w:h="31680"/>
          <w:pgMar w:top="2370" w:right="1915" w:bottom="0" w:left="2589" w:header="0" w:footer="0" w:gutter="0"/>
          <w:pgNumType w:start="5"/>
          <w:cols w:space="708"/>
        </w:sectPr>
      </w:pPr>
    </w:p>
    <w:p>
      <w:pPr>
        <w:spacing w:before="85" w:line="226" w:lineRule="auto"/>
        <w:ind w:left="6"/>
        <w:rPr>
          <w:rFonts w:ascii="SimSun" w:eastAsia="SimSun" w:hAnsi="SimSun" w:cs="SimSun"/>
          <w:sz w:val="43"/>
          <w:szCs w:val="43"/>
        </w:rPr>
      </w:pPr>
      <w:r>
        <w:rPr>
          <w:rFonts w:ascii="SimSun" w:eastAsia="SimSun" w:hAnsi="SimSun" w:cs="SimSun"/>
          <w:b/>
          <w:bCs/>
          <w:spacing w:val="-7"/>
          <w:sz w:val="43"/>
          <w:szCs w:val="43"/>
        </w:rPr>
        <w:t>YD/T</w:t>
      </w:r>
      <w:r>
        <w:rPr>
          <w:rFonts w:ascii="SimSun" w:eastAsia="SimSun" w:hAnsi="SimSun" w:cs="SimSun"/>
          <w:spacing w:val="-7"/>
          <w:sz w:val="43"/>
          <w:szCs w:val="43"/>
        </w:rPr>
        <w:t xml:space="preserve"> </w:t>
      </w:r>
      <w:r>
        <w:rPr>
          <w:rFonts w:ascii="SimSun" w:eastAsia="SimSun" w:hAnsi="SimSun" w:cs="SimSun"/>
          <w:b/>
          <w:bCs/>
          <w:spacing w:val="-7"/>
          <w:sz w:val="43"/>
          <w:szCs w:val="43"/>
        </w:rPr>
        <w:t>2872-2015</w:t>
      </w:r>
    </w:p>
    <w:p>
      <w:pPr>
        <w:pStyle w:val="BodyText"/>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spacing w:before="195" w:line="223" w:lineRule="auto"/>
        <w:ind w:left="7758"/>
        <w:rPr>
          <w:rFonts w:ascii="SimHei" w:eastAsia="SimHei" w:hAnsi="SimHei" w:cs="SimHei"/>
          <w:sz w:val="60"/>
          <w:szCs w:val="60"/>
        </w:rPr>
      </w:pPr>
      <w:r>
        <w:rPr>
          <w:rFonts w:ascii="SimHei" w:eastAsia="SimHei" w:hAnsi="SimHei" w:cs="SimHei"/>
          <w:b/>
          <w:bCs/>
          <w:spacing w:val="-7"/>
          <w:sz w:val="60"/>
          <w:szCs w:val="60"/>
        </w:rPr>
        <w:t>前</w:t>
      </w:r>
      <w:r>
        <w:rPr>
          <w:rFonts w:ascii="SimHei" w:eastAsia="SimHei" w:hAnsi="SimHei" w:cs="SimHei"/>
          <w:spacing w:val="-7"/>
          <w:sz w:val="60"/>
          <w:szCs w:val="60"/>
        </w:rPr>
        <w:t xml:space="preserve">    </w:t>
      </w:r>
      <w:r>
        <w:rPr>
          <w:rFonts w:ascii="SimHei" w:eastAsia="SimHei" w:hAnsi="SimHei" w:cs="SimHei"/>
          <w:b/>
          <w:bCs/>
          <w:spacing w:val="-7"/>
          <w:sz w:val="60"/>
          <w:szCs w:val="60"/>
        </w:rPr>
        <w:t>言</w:t>
      </w:r>
    </w:p>
    <w:p>
      <w:pPr>
        <w:pStyle w:val="BodyText"/>
        <w:spacing w:line="266" w:lineRule="auto"/>
      </w:pPr>
    </w:p>
    <w:p>
      <w:pPr>
        <w:pStyle w:val="BodyText"/>
        <w:spacing w:line="266" w:lineRule="auto"/>
      </w:pPr>
    </w:p>
    <w:p>
      <w:pPr>
        <w:pStyle w:val="BodyText"/>
        <w:spacing w:line="266" w:lineRule="auto"/>
      </w:pPr>
    </w:p>
    <w:p>
      <w:pPr>
        <w:pStyle w:val="BodyText"/>
        <w:spacing w:line="266" w:lineRule="auto"/>
      </w:pPr>
    </w:p>
    <w:p>
      <w:pPr>
        <w:spacing w:before="124" w:line="617" w:lineRule="exact"/>
        <w:ind w:left="781"/>
        <w:rPr>
          <w:rFonts w:ascii="SimSun" w:eastAsia="SimSun" w:hAnsi="SimSun" w:cs="SimSun"/>
          <w:sz w:val="38"/>
          <w:szCs w:val="38"/>
        </w:rPr>
      </w:pPr>
      <w:r>
        <w:rPr>
          <w:rFonts w:ascii="SimSun" w:eastAsia="SimSun" w:hAnsi="SimSun" w:cs="SimSun"/>
          <w:spacing w:val="12"/>
          <w:position w:val="16"/>
          <w:sz w:val="38"/>
          <w:szCs w:val="38"/>
        </w:rPr>
        <w:t>本标准是卫星地球站设备天线和伺服系统系列标准之一，该系列标准的名称及结构如下：</w:t>
      </w:r>
    </w:p>
    <w:p>
      <w:pPr>
        <w:spacing w:line="215" w:lineRule="auto"/>
        <w:ind w:left="781"/>
        <w:rPr>
          <w:rFonts w:ascii="SimSun" w:eastAsia="SimSun" w:hAnsi="SimSun" w:cs="SimSun"/>
          <w:sz w:val="38"/>
          <w:szCs w:val="38"/>
        </w:rPr>
      </w:pPr>
      <w:r>
        <w:rPr>
          <w:rFonts w:ascii="Times New Roman" w:eastAsia="Times New Roman" w:hAnsi="Times New Roman" w:cs="Times New Roman"/>
          <w:spacing w:val="32"/>
          <w:sz w:val="38"/>
          <w:szCs w:val="38"/>
        </w:rPr>
        <w:t xml:space="preserve">a)  </w:t>
      </w:r>
      <w:r>
        <w:rPr>
          <w:rFonts w:ascii="SimSun" w:eastAsia="SimSun" w:hAnsi="SimSun" w:cs="SimSun"/>
          <w:spacing w:val="32"/>
          <w:sz w:val="38"/>
          <w:szCs w:val="38"/>
        </w:rPr>
        <w:t>《卫星通信地球站设备车载(移动中使用)天线和伺服系统测试方法》;</w:t>
      </w:r>
    </w:p>
    <w:p>
      <w:pPr>
        <w:spacing w:before="244" w:line="697" w:lineRule="exact"/>
        <w:ind w:left="781"/>
        <w:rPr>
          <w:rFonts w:ascii="SimSun" w:eastAsia="SimSun" w:hAnsi="SimSun" w:cs="SimSun"/>
          <w:sz w:val="38"/>
          <w:szCs w:val="38"/>
        </w:rPr>
      </w:pPr>
      <w:r>
        <w:rPr>
          <w:rFonts w:ascii="Times New Roman" w:eastAsia="Times New Roman" w:hAnsi="Times New Roman" w:cs="Times New Roman"/>
          <w:spacing w:val="32"/>
          <w:position w:val="23"/>
          <w:sz w:val="38"/>
          <w:szCs w:val="38"/>
        </w:rPr>
        <w:t xml:space="preserve">b)  </w:t>
      </w:r>
      <w:r>
        <w:rPr>
          <w:rFonts w:ascii="SimSun" w:eastAsia="SimSun" w:hAnsi="SimSun" w:cs="SimSun"/>
          <w:spacing w:val="32"/>
          <w:position w:val="23"/>
          <w:sz w:val="38"/>
          <w:szCs w:val="38"/>
        </w:rPr>
        <w:t>《卫星通信地球站设备车载(静止中使用)天线和伺服系统测试方</w:t>
      </w:r>
      <w:r>
        <w:rPr>
          <w:rFonts w:ascii="SimSun" w:eastAsia="SimSun" w:hAnsi="SimSun" w:cs="SimSun"/>
          <w:spacing w:val="31"/>
          <w:position w:val="23"/>
          <w:sz w:val="38"/>
          <w:szCs w:val="38"/>
        </w:rPr>
        <w:t>法》;</w:t>
      </w:r>
    </w:p>
    <w:p>
      <w:pPr>
        <w:spacing w:before="1" w:line="215" w:lineRule="auto"/>
        <w:ind w:left="781"/>
        <w:rPr>
          <w:rFonts w:ascii="SimSun" w:eastAsia="SimSun" w:hAnsi="SimSun" w:cs="SimSun"/>
          <w:sz w:val="38"/>
          <w:szCs w:val="38"/>
        </w:rPr>
      </w:pPr>
      <w:r>
        <w:rPr>
          <w:rFonts w:ascii="Times New Roman" w:eastAsia="Times New Roman" w:hAnsi="Times New Roman" w:cs="Times New Roman"/>
          <w:spacing w:val="22"/>
          <w:sz w:val="38"/>
          <w:szCs w:val="38"/>
        </w:rPr>
        <w:t xml:space="preserve">c)  </w:t>
      </w:r>
      <w:r>
        <w:rPr>
          <w:rFonts w:ascii="SimSun" w:eastAsia="SimSun" w:hAnsi="SimSun" w:cs="SimSun"/>
          <w:spacing w:val="22"/>
          <w:sz w:val="38"/>
          <w:szCs w:val="38"/>
        </w:rPr>
        <w:t>《卫星通信地球站设备可搬运便携天线和伺服系统测试方法》;</w:t>
      </w:r>
    </w:p>
    <w:p>
      <w:pPr>
        <w:spacing w:before="297" w:line="695" w:lineRule="exact"/>
        <w:ind w:left="781"/>
        <w:rPr>
          <w:rFonts w:ascii="SimSun" w:eastAsia="SimSun" w:hAnsi="SimSun" w:cs="SimSun"/>
          <w:sz w:val="38"/>
          <w:szCs w:val="38"/>
        </w:rPr>
      </w:pPr>
      <w:r>
        <w:rPr>
          <w:rFonts w:ascii="SimSun" w:eastAsia="SimSun" w:hAnsi="SimSun" w:cs="SimSun"/>
          <w:spacing w:val="11"/>
          <w:position w:val="23"/>
          <w:sz w:val="38"/>
          <w:szCs w:val="38"/>
        </w:rPr>
        <w:t>随着技术的发展，还将制订后续的相关标准。</w:t>
      </w:r>
    </w:p>
    <w:p>
      <w:pPr>
        <w:spacing w:before="1" w:line="221" w:lineRule="auto"/>
        <w:ind w:left="781"/>
        <w:rPr>
          <w:rFonts w:ascii="SimSun" w:eastAsia="SimSun" w:hAnsi="SimSun" w:cs="SimSun"/>
          <w:sz w:val="38"/>
          <w:szCs w:val="38"/>
        </w:rPr>
      </w:pPr>
      <w:r>
        <w:rPr>
          <w:rFonts w:ascii="SimSun" w:eastAsia="SimSun" w:hAnsi="SimSun" w:cs="SimSun"/>
          <w:spacing w:val="9"/>
          <w:sz w:val="38"/>
          <w:szCs w:val="38"/>
        </w:rPr>
        <w:t>本标准按照</w:t>
      </w:r>
      <w:r>
        <w:rPr>
          <w:rFonts w:ascii="SimSun" w:eastAsia="SimSun" w:hAnsi="SimSun" w:cs="SimSun"/>
          <w:sz w:val="38"/>
          <w:szCs w:val="38"/>
        </w:rPr>
        <w:t>GB</w:t>
      </w:r>
      <w:r>
        <w:rPr>
          <w:rFonts w:ascii="SimSun" w:eastAsia="SimSun" w:hAnsi="SimSun" w:cs="SimSun"/>
          <w:spacing w:val="9"/>
          <w:sz w:val="38"/>
          <w:szCs w:val="38"/>
        </w:rPr>
        <w:t>/T1.1-2009 给出的规则起草。</w:t>
      </w:r>
    </w:p>
    <w:p>
      <w:pPr>
        <w:spacing w:before="194" w:line="697" w:lineRule="exact"/>
        <w:ind w:left="781"/>
        <w:rPr>
          <w:rFonts w:ascii="SimSun" w:eastAsia="SimSun" w:hAnsi="SimSun" w:cs="SimSun"/>
          <w:sz w:val="38"/>
          <w:szCs w:val="38"/>
        </w:rPr>
      </w:pPr>
      <w:r>
        <w:rPr>
          <w:rFonts w:ascii="SimSun" w:eastAsia="SimSun" w:hAnsi="SimSun" w:cs="SimSun"/>
          <w:spacing w:val="13"/>
          <w:position w:val="23"/>
          <w:sz w:val="38"/>
          <w:szCs w:val="38"/>
        </w:rPr>
        <w:t>请注意本文件的某些内容可能涉及专利。本文件的发布机构不承担识别这些专利的责任。</w:t>
      </w:r>
    </w:p>
    <w:p>
      <w:pPr>
        <w:spacing w:before="1" w:line="221" w:lineRule="auto"/>
        <w:ind w:left="781"/>
        <w:rPr>
          <w:rFonts w:ascii="SimSun" w:eastAsia="SimSun" w:hAnsi="SimSun" w:cs="SimSun"/>
          <w:sz w:val="38"/>
          <w:szCs w:val="38"/>
        </w:rPr>
      </w:pPr>
      <w:r>
        <w:rPr>
          <w:rFonts w:ascii="SimSun" w:eastAsia="SimSun" w:hAnsi="SimSun" w:cs="SimSun"/>
          <w:spacing w:val="9"/>
          <w:sz w:val="38"/>
          <w:szCs w:val="38"/>
        </w:rPr>
        <w:t>本标准由中国通信标准化协会提出并归口。</w:t>
      </w:r>
    </w:p>
    <w:p>
      <w:pPr>
        <w:spacing w:before="241" w:line="659" w:lineRule="exact"/>
        <w:ind w:left="781"/>
        <w:rPr>
          <w:rFonts w:ascii="SimSun" w:eastAsia="SimSun" w:hAnsi="SimSun" w:cs="SimSun"/>
          <w:sz w:val="38"/>
          <w:szCs w:val="38"/>
        </w:rPr>
      </w:pPr>
      <w:r>
        <w:rPr>
          <w:rFonts w:ascii="SimSun" w:eastAsia="SimSun" w:hAnsi="SimSun" w:cs="SimSun"/>
          <w:spacing w:val="18"/>
          <w:position w:val="20"/>
          <w:sz w:val="38"/>
          <w:szCs w:val="38"/>
        </w:rPr>
        <w:t>本标准起草单位：中国信息通信研究院、中国卫通集团有限公司、中国移动通信集团设计院有限公</w:t>
      </w:r>
    </w:p>
    <w:p>
      <w:pPr>
        <w:spacing w:before="2" w:line="221" w:lineRule="auto"/>
        <w:rPr>
          <w:rFonts w:ascii="SimSun" w:eastAsia="SimSun" w:hAnsi="SimSun" w:cs="SimSun"/>
          <w:sz w:val="38"/>
          <w:szCs w:val="38"/>
        </w:rPr>
      </w:pPr>
      <w:r>
        <w:rPr>
          <w:rFonts w:ascii="SimSun" w:eastAsia="SimSun" w:hAnsi="SimSun" w:cs="SimSun"/>
          <w:spacing w:val="13"/>
          <w:sz w:val="38"/>
          <w:szCs w:val="38"/>
        </w:rPr>
        <w:t>司、南京中网卫星通信股份有限公司、北京爱科迪</w:t>
      </w:r>
      <w:r>
        <w:rPr>
          <w:rFonts w:ascii="SimSun" w:eastAsia="SimSun" w:hAnsi="SimSun" w:cs="SimSun"/>
          <w:spacing w:val="12"/>
          <w:sz w:val="38"/>
          <w:szCs w:val="38"/>
        </w:rPr>
        <w:t>通信技术股份有限公司。</w:t>
      </w:r>
    </w:p>
    <w:p>
      <w:pPr>
        <w:spacing w:before="231" w:line="669" w:lineRule="exact"/>
        <w:jc w:val="right"/>
        <w:rPr>
          <w:rFonts w:ascii="SimSun" w:eastAsia="SimSun" w:hAnsi="SimSun" w:cs="SimSun"/>
          <w:sz w:val="38"/>
          <w:szCs w:val="38"/>
        </w:rPr>
      </w:pPr>
      <w:r>
        <w:rPr>
          <w:rFonts w:ascii="SimSun" w:eastAsia="SimSun" w:hAnsi="SimSun" w:cs="SimSun"/>
          <w:spacing w:val="4"/>
          <w:position w:val="21"/>
          <w:sz w:val="38"/>
          <w:szCs w:val="38"/>
        </w:rPr>
        <w:t>本标准主要起草人：李莉莉、郭</w:t>
      </w:r>
      <w:r>
        <w:rPr>
          <w:rFonts w:ascii="SimSun" w:eastAsia="SimSun" w:hAnsi="SimSun" w:cs="SimSun"/>
          <w:spacing w:val="3"/>
          <w:position w:val="21"/>
          <w:sz w:val="38"/>
          <w:szCs w:val="38"/>
        </w:rPr>
        <w:t xml:space="preserve">  </w:t>
      </w:r>
      <w:r>
        <w:rPr>
          <w:rFonts w:ascii="SimSun" w:eastAsia="SimSun" w:hAnsi="SimSun" w:cs="SimSun"/>
          <w:spacing w:val="4"/>
          <w:position w:val="21"/>
          <w:sz w:val="38"/>
          <w:szCs w:val="38"/>
        </w:rPr>
        <w:t>良、薛</w:t>
      </w:r>
      <w:r>
        <w:rPr>
          <w:rFonts w:ascii="SimSun" w:eastAsia="SimSun" w:hAnsi="SimSun" w:cs="SimSun"/>
          <w:spacing w:val="149"/>
          <w:position w:val="21"/>
          <w:sz w:val="38"/>
          <w:szCs w:val="38"/>
        </w:rPr>
        <w:t xml:space="preserve"> </w:t>
      </w:r>
      <w:r>
        <w:rPr>
          <w:rFonts w:ascii="SimSun" w:eastAsia="SimSun" w:hAnsi="SimSun" w:cs="SimSun"/>
          <w:spacing w:val="4"/>
          <w:position w:val="21"/>
          <w:sz w:val="38"/>
          <w:szCs w:val="38"/>
        </w:rPr>
        <w:t>程、陆绥熙、秦</w:t>
      </w:r>
      <w:r>
        <w:rPr>
          <w:rFonts w:ascii="SimSun" w:eastAsia="SimSun" w:hAnsi="SimSun" w:cs="SimSun"/>
          <w:spacing w:val="172"/>
          <w:position w:val="21"/>
          <w:sz w:val="38"/>
          <w:szCs w:val="38"/>
        </w:rPr>
        <w:t xml:space="preserve"> </w:t>
      </w:r>
      <w:r>
        <w:rPr>
          <w:rFonts w:ascii="SimSun" w:eastAsia="SimSun" w:hAnsi="SimSun" w:cs="SimSun"/>
          <w:spacing w:val="4"/>
          <w:position w:val="21"/>
          <w:sz w:val="38"/>
          <w:szCs w:val="38"/>
        </w:rPr>
        <w:t>岩、黄耀明、贾玉仙、郝建强、寇松江、</w:t>
      </w:r>
    </w:p>
    <w:p>
      <w:pPr>
        <w:spacing w:before="1" w:line="221" w:lineRule="auto"/>
        <w:rPr>
          <w:rFonts w:ascii="SimSun" w:eastAsia="SimSun" w:hAnsi="SimSun" w:cs="SimSun"/>
          <w:sz w:val="38"/>
          <w:szCs w:val="38"/>
        </w:rPr>
      </w:pPr>
      <w:r>
        <w:rPr>
          <w:rFonts w:ascii="SimSun" w:eastAsia="SimSun" w:hAnsi="SimSun" w:cs="SimSun"/>
          <w:spacing w:val="1"/>
          <w:sz w:val="38"/>
          <w:szCs w:val="38"/>
        </w:rPr>
        <w:t>陈立松。</w:t>
      </w:r>
    </w:p>
    <w:p>
      <w:pPr>
        <w:spacing w:line="221" w:lineRule="auto"/>
        <w:rPr>
          <w:rFonts w:ascii="SimSun" w:eastAsia="SimSun" w:hAnsi="SimSun" w:cs="SimSun"/>
          <w:sz w:val="38"/>
          <w:szCs w:val="38"/>
        </w:rPr>
        <w:sectPr>
          <w:footerReference w:type="default" r:id="rId6"/>
          <w:pgSz w:w="22414" w:h="31680"/>
          <w:pgMar w:top="2225" w:right="1803" w:bottom="2760" w:left="2608" w:header="0" w:footer="2461" w:gutter="0"/>
          <w:pgNumType w:start="6"/>
          <w:cols w:space="708"/>
        </w:sectPr>
      </w:pPr>
    </w:p>
    <w:p>
      <w:pPr>
        <w:spacing w:before="42" w:line="193" w:lineRule="auto"/>
        <w:ind w:left="14898"/>
        <w:rPr>
          <w:rFonts w:ascii="Times New Roman" w:eastAsia="Times New Roman" w:hAnsi="Times New Roman" w:cs="Times New Roman"/>
          <w:sz w:val="30"/>
          <w:szCs w:val="30"/>
        </w:rPr>
      </w:pPr>
      <w:r>
        <w:drawing>
          <wp:anchor distT="0" distB="0" distL="0" distR="0" simplePos="0" relativeHeight="251660288" behindDoc="0" locked="0" layoutInCell="0" allowOverlap="1">
            <wp:simplePos x="0" y="0"/>
            <wp:positionH relativeFrom="page">
              <wp:posOffset>2254420</wp:posOffset>
            </wp:positionH>
            <wp:positionV relativeFrom="page">
              <wp:posOffset>17318150</wp:posOffset>
            </wp:positionV>
            <wp:extent cx="1865875" cy="723601"/>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7"/>
                    <a:stretch>
                      <a:fillRect/>
                    </a:stretch>
                  </pic:blipFill>
                  <pic:spPr>
                    <a:xfrm>
                      <a:off x="0" y="0"/>
                      <a:ext cx="1865875" cy="723601"/>
                    </a:xfrm>
                    <a:prstGeom prst="rect">
                      <a:avLst/>
                    </a:prstGeom>
                  </pic:spPr>
                </pic:pic>
              </a:graphicData>
            </a:graphic>
          </wp:anchor>
        </w:drawing>
      </w:r>
      <w:r>
        <w:rPr>
          <w:rFonts w:ascii="Times New Roman" w:eastAsia="Times New Roman" w:hAnsi="Times New Roman" w:cs="Times New Roman"/>
          <w:spacing w:val="-1"/>
          <w:sz w:val="30"/>
          <w:szCs w:val="30"/>
        </w:rPr>
        <w:t>YD/T</w:t>
      </w:r>
      <w:r>
        <w:rPr>
          <w:rFonts w:ascii="Times New Roman" w:eastAsia="Times New Roman" w:hAnsi="Times New Roman" w:cs="Times New Roman"/>
          <w:spacing w:val="5"/>
          <w:sz w:val="30"/>
          <w:szCs w:val="30"/>
        </w:rPr>
        <w:t xml:space="preserve">            </w:t>
      </w:r>
      <w:r>
        <w:rPr>
          <w:rFonts w:ascii="Times New Roman" w:eastAsia="Times New Roman" w:hAnsi="Times New Roman" w:cs="Times New Roman"/>
          <w:spacing w:val="-1"/>
          <w:sz w:val="30"/>
          <w:szCs w:val="30"/>
        </w:rPr>
        <w:t>2872-2015</w:t>
      </w:r>
    </w:p>
    <w:p>
      <w:pPr>
        <w:pStyle w:val="BodyText"/>
        <w:spacing w:line="340" w:lineRule="auto"/>
      </w:pPr>
    </w:p>
    <w:p>
      <w:pPr>
        <w:spacing w:before="195" w:line="222" w:lineRule="auto"/>
        <w:ind w:left="6243"/>
        <w:rPr>
          <w:rFonts w:ascii="SimHei" w:eastAsia="SimHei" w:hAnsi="SimHei" w:cs="SimHei"/>
          <w:sz w:val="60"/>
          <w:szCs w:val="60"/>
        </w:rPr>
      </w:pPr>
      <w:r>
        <w:rPr>
          <w:rFonts w:ascii="SimHei" w:eastAsia="SimHei" w:hAnsi="SimHei" w:cs="SimHei"/>
          <w:spacing w:val="-7"/>
          <w:sz w:val="60"/>
          <w:szCs w:val="60"/>
        </w:rPr>
        <w:t>卫星通信地球站设备</w:t>
      </w:r>
    </w:p>
    <w:p>
      <w:pPr>
        <w:spacing w:before="212" w:line="220" w:lineRule="auto"/>
        <w:ind w:left="4152"/>
        <w:rPr>
          <w:rFonts w:ascii="SimHei" w:eastAsia="SimHei" w:hAnsi="SimHei" w:cs="SimHei"/>
          <w:sz w:val="60"/>
          <w:szCs w:val="60"/>
        </w:rPr>
      </w:pPr>
      <w:r>
        <w:rPr>
          <w:rFonts w:ascii="SimHei" w:eastAsia="SimHei" w:hAnsi="SimHei" w:cs="SimHei"/>
          <w:spacing w:val="-2"/>
          <w:sz w:val="60"/>
          <w:szCs w:val="60"/>
        </w:rPr>
        <w:t>可搬运便携天线和伺服系统测试方法</w:t>
      </w:r>
    </w:p>
    <w:p>
      <w:pPr>
        <w:pStyle w:val="BodyText"/>
        <w:spacing w:line="257" w:lineRule="auto"/>
      </w:pPr>
    </w:p>
    <w:p>
      <w:pPr>
        <w:spacing w:before="130" w:line="225" w:lineRule="auto"/>
        <w:ind w:left="9"/>
        <w:rPr>
          <w:rFonts w:ascii="SimHei" w:eastAsia="SimHei" w:hAnsi="SimHei" w:cs="SimHei"/>
          <w:sz w:val="40"/>
          <w:szCs w:val="40"/>
        </w:rPr>
      </w:pPr>
      <w:r>
        <w:rPr>
          <w:rFonts w:ascii="SimHei" w:eastAsia="SimHei" w:hAnsi="SimHei" w:cs="SimHei"/>
          <w:spacing w:val="-5"/>
          <w:sz w:val="40"/>
          <w:szCs w:val="40"/>
        </w:rPr>
        <w:t>1</w:t>
      </w:r>
      <w:r>
        <w:rPr>
          <w:rFonts w:ascii="SimHei" w:eastAsia="SimHei" w:hAnsi="SimHei" w:cs="SimHei"/>
          <w:spacing w:val="190"/>
          <w:sz w:val="40"/>
          <w:szCs w:val="40"/>
        </w:rPr>
        <w:t xml:space="preserve"> </w:t>
      </w:r>
      <w:r>
        <w:rPr>
          <w:rFonts w:ascii="SimHei" w:eastAsia="SimHei" w:hAnsi="SimHei" w:cs="SimHei"/>
          <w:spacing w:val="-5"/>
          <w:sz w:val="40"/>
          <w:szCs w:val="40"/>
        </w:rPr>
        <w:t>范围</w:t>
      </w:r>
    </w:p>
    <w:p>
      <w:pPr>
        <w:pStyle w:val="BodyText"/>
        <w:spacing w:line="327" w:lineRule="auto"/>
      </w:pPr>
    </w:p>
    <w:p>
      <w:pPr>
        <w:spacing w:before="131" w:line="641" w:lineRule="exact"/>
        <w:ind w:left="781"/>
        <w:rPr>
          <w:rFonts w:ascii="SimSun" w:eastAsia="SimSun" w:hAnsi="SimSun" w:cs="SimSun"/>
          <w:sz w:val="40"/>
          <w:szCs w:val="40"/>
        </w:rPr>
      </w:pPr>
      <w:r>
        <w:rPr>
          <w:rFonts w:ascii="SimSun" w:eastAsia="SimSun" w:hAnsi="SimSun" w:cs="SimSun"/>
          <w:spacing w:val="-2"/>
          <w:position w:val="17"/>
          <w:sz w:val="40"/>
          <w:szCs w:val="40"/>
        </w:rPr>
        <w:t>本标准规定了卫星通信地球站设备可搬运便携天线和伺服系统的术语定义、</w:t>
      </w:r>
      <w:r>
        <w:rPr>
          <w:rFonts w:ascii="SimSun" w:eastAsia="SimSun" w:hAnsi="SimSun" w:cs="SimSun"/>
          <w:spacing w:val="-3"/>
          <w:position w:val="17"/>
          <w:sz w:val="40"/>
          <w:szCs w:val="40"/>
        </w:rPr>
        <w:t>电性能、机械特性、环</w:t>
      </w:r>
    </w:p>
    <w:p>
      <w:pPr>
        <w:spacing w:before="2" w:line="221" w:lineRule="auto"/>
        <w:ind w:left="9"/>
        <w:rPr>
          <w:rFonts w:ascii="SimSun" w:eastAsia="SimSun" w:hAnsi="SimSun" w:cs="SimSun"/>
          <w:sz w:val="40"/>
          <w:szCs w:val="40"/>
        </w:rPr>
      </w:pPr>
      <w:r>
        <w:rPr>
          <w:rFonts w:ascii="SimSun" w:eastAsia="SimSun" w:hAnsi="SimSun" w:cs="SimSun"/>
          <w:spacing w:val="-10"/>
          <w:sz w:val="40"/>
          <w:szCs w:val="40"/>
        </w:rPr>
        <w:t>境条件和测试方法。</w:t>
      </w:r>
    </w:p>
    <w:p>
      <w:pPr>
        <w:spacing w:before="149" w:line="651" w:lineRule="exact"/>
        <w:ind w:left="790"/>
        <w:rPr>
          <w:rFonts w:ascii="SimSun" w:eastAsia="SimSun" w:hAnsi="SimSun" w:cs="SimSun"/>
          <w:sz w:val="40"/>
          <w:szCs w:val="40"/>
        </w:rPr>
      </w:pPr>
      <w:r>
        <w:rPr>
          <w:rFonts w:ascii="SimSun" w:eastAsia="SimSun" w:hAnsi="SimSun" w:cs="SimSun"/>
          <w:spacing w:val="-4"/>
          <w:position w:val="17"/>
          <w:sz w:val="40"/>
          <w:szCs w:val="40"/>
        </w:rPr>
        <w:t>本标准适用于工作频段为</w:t>
      </w:r>
      <w:r>
        <w:rPr>
          <w:rFonts w:ascii="Times New Roman" w:eastAsia="Times New Roman" w:hAnsi="Times New Roman" w:cs="Times New Roman"/>
          <w:spacing w:val="-4"/>
          <w:position w:val="17"/>
          <w:sz w:val="40"/>
          <w:szCs w:val="40"/>
        </w:rPr>
        <w:t>C</w:t>
      </w:r>
      <w:r>
        <w:rPr>
          <w:rFonts w:ascii="Times New Roman" w:eastAsia="Times New Roman" w:hAnsi="Times New Roman" w:cs="Times New Roman"/>
          <w:spacing w:val="-56"/>
          <w:position w:val="17"/>
          <w:sz w:val="40"/>
          <w:szCs w:val="40"/>
        </w:rPr>
        <w:t xml:space="preserve"> </w:t>
      </w:r>
      <w:r>
        <w:rPr>
          <w:rFonts w:ascii="SimSun" w:eastAsia="SimSun" w:hAnsi="SimSun" w:cs="SimSun"/>
          <w:spacing w:val="-4"/>
          <w:position w:val="17"/>
          <w:sz w:val="40"/>
          <w:szCs w:val="40"/>
        </w:rPr>
        <w:t>、</w:t>
      </w:r>
      <w:r>
        <w:rPr>
          <w:rFonts w:ascii="Times New Roman" w:eastAsia="Times New Roman" w:hAnsi="Times New Roman" w:cs="Times New Roman"/>
          <w:spacing w:val="-4"/>
          <w:position w:val="17"/>
          <w:sz w:val="40"/>
          <w:szCs w:val="40"/>
        </w:rPr>
        <w:t>Ku</w:t>
      </w:r>
      <w:r>
        <w:rPr>
          <w:rFonts w:ascii="SimSun" w:eastAsia="SimSun" w:hAnsi="SimSun" w:cs="SimSun"/>
          <w:spacing w:val="-4"/>
          <w:position w:val="17"/>
          <w:sz w:val="40"/>
          <w:szCs w:val="40"/>
        </w:rPr>
        <w:t>以及</w:t>
      </w:r>
      <w:r>
        <w:rPr>
          <w:rFonts w:ascii="Times New Roman" w:eastAsia="Times New Roman" w:hAnsi="Times New Roman" w:cs="Times New Roman"/>
          <w:spacing w:val="-4"/>
          <w:position w:val="17"/>
          <w:sz w:val="40"/>
          <w:szCs w:val="40"/>
        </w:rPr>
        <w:t>Ka</w:t>
      </w:r>
      <w:r>
        <w:rPr>
          <w:rFonts w:ascii="SimSun" w:eastAsia="SimSun" w:hAnsi="SimSun" w:cs="SimSun"/>
          <w:spacing w:val="-4"/>
          <w:position w:val="17"/>
          <w:sz w:val="40"/>
          <w:szCs w:val="40"/>
        </w:rPr>
        <w:t>的可搬运便携天线和伺服系统。同类型其他频段、规格</w:t>
      </w:r>
      <w:r>
        <w:rPr>
          <w:rFonts w:ascii="SimSun" w:eastAsia="SimSun" w:hAnsi="SimSun" w:cs="SimSun"/>
          <w:spacing w:val="-5"/>
          <w:position w:val="17"/>
          <w:sz w:val="40"/>
          <w:szCs w:val="40"/>
        </w:rPr>
        <w:t>的天</w:t>
      </w:r>
    </w:p>
    <w:p>
      <w:pPr>
        <w:spacing w:before="2" w:line="221" w:lineRule="auto"/>
        <w:ind w:left="9"/>
        <w:rPr>
          <w:rFonts w:ascii="SimSun" w:eastAsia="SimSun" w:hAnsi="SimSun" w:cs="SimSun"/>
          <w:sz w:val="40"/>
          <w:szCs w:val="40"/>
        </w:rPr>
      </w:pPr>
      <w:r>
        <w:rPr>
          <w:rFonts w:ascii="SimSun" w:eastAsia="SimSun" w:hAnsi="SimSun" w:cs="SimSun"/>
          <w:spacing w:val="-8"/>
          <w:sz w:val="40"/>
          <w:szCs w:val="40"/>
        </w:rPr>
        <w:t>线和伺服系统也可参照使用。</w:t>
      </w:r>
    </w:p>
    <w:p>
      <w:pPr>
        <w:spacing w:before="366" w:line="224" w:lineRule="auto"/>
        <w:ind w:left="9"/>
        <w:rPr>
          <w:rFonts w:ascii="SimHei" w:eastAsia="SimHei" w:hAnsi="SimHei" w:cs="SimHei"/>
          <w:sz w:val="40"/>
          <w:szCs w:val="40"/>
        </w:rPr>
      </w:pPr>
      <w:r>
        <w:rPr>
          <w:rFonts w:ascii="SimHei" w:eastAsia="SimHei" w:hAnsi="SimHei" w:cs="SimHei"/>
          <w:spacing w:val="1"/>
          <w:sz w:val="40"/>
          <w:szCs w:val="40"/>
        </w:rPr>
        <w:t>2</w:t>
      </w:r>
      <w:r>
        <w:rPr>
          <w:rFonts w:ascii="SimHei" w:eastAsia="SimHei" w:hAnsi="SimHei" w:cs="SimHei"/>
          <w:spacing w:val="1"/>
          <w:sz w:val="40"/>
          <w:szCs w:val="40"/>
        </w:rPr>
        <w:t xml:space="preserve">  </w:t>
      </w:r>
      <w:r>
        <w:rPr>
          <w:rFonts w:ascii="SimHei" w:eastAsia="SimHei" w:hAnsi="SimHei" w:cs="SimHei"/>
          <w:spacing w:val="1"/>
          <w:sz w:val="40"/>
          <w:szCs w:val="40"/>
        </w:rPr>
        <w:t>规范性引用文件</w:t>
      </w:r>
    </w:p>
    <w:p>
      <w:pPr>
        <w:pStyle w:val="BodyText"/>
        <w:spacing w:line="324" w:lineRule="auto"/>
      </w:pPr>
    </w:p>
    <w:p>
      <w:pPr>
        <w:spacing w:before="130" w:line="660" w:lineRule="exact"/>
        <w:ind w:left="772"/>
        <w:rPr>
          <w:rFonts w:ascii="SimSun" w:eastAsia="SimSun" w:hAnsi="SimSun" w:cs="SimSun"/>
          <w:sz w:val="40"/>
          <w:szCs w:val="40"/>
        </w:rPr>
      </w:pPr>
      <w:r>
        <w:rPr>
          <w:rFonts w:ascii="SimSun" w:eastAsia="SimSun" w:hAnsi="SimSun" w:cs="SimSun"/>
          <w:spacing w:val="-3"/>
          <w:position w:val="18"/>
          <w:sz w:val="40"/>
          <w:szCs w:val="40"/>
        </w:rPr>
        <w:t>下列文件对于本文件的应用是必不可少的。凡是注日期的引用文件，仅所</w:t>
      </w:r>
      <w:r>
        <w:rPr>
          <w:rFonts w:ascii="SimSun" w:eastAsia="SimSun" w:hAnsi="SimSun" w:cs="SimSun"/>
          <w:spacing w:val="-4"/>
          <w:position w:val="18"/>
          <w:sz w:val="40"/>
          <w:szCs w:val="40"/>
        </w:rPr>
        <w:t>注日期的版本适用于本文</w:t>
      </w:r>
    </w:p>
    <w:p>
      <w:pPr>
        <w:spacing w:before="2" w:line="220" w:lineRule="auto"/>
        <w:rPr>
          <w:rFonts w:ascii="SimSun" w:eastAsia="SimSun" w:hAnsi="SimSun" w:cs="SimSun"/>
          <w:sz w:val="40"/>
          <w:szCs w:val="40"/>
        </w:rPr>
      </w:pPr>
      <w:r>
        <w:rPr>
          <w:rFonts w:ascii="SimSun" w:eastAsia="SimSun" w:hAnsi="SimSun" w:cs="SimSun"/>
          <w:spacing w:val="6"/>
          <w:sz w:val="40"/>
          <w:szCs w:val="40"/>
        </w:rPr>
        <w:t>件。凡是不注日期的引用文件，其最新版本(包括所有的修改单)适用于本文件。</w:t>
      </w:r>
    </w:p>
    <w:p>
      <w:pPr>
        <w:spacing w:before="171" w:line="222" w:lineRule="auto"/>
        <w:ind w:left="790"/>
        <w:rPr>
          <w:rFonts w:ascii="SimSun" w:eastAsia="SimSun" w:hAnsi="SimSun" w:cs="SimSun"/>
          <w:sz w:val="40"/>
          <w:szCs w:val="40"/>
        </w:rPr>
      </w:pPr>
      <w:r>
        <w:rPr>
          <w:rFonts w:ascii="Times New Roman" w:eastAsia="Times New Roman" w:hAnsi="Times New Roman" w:cs="Times New Roman"/>
          <w:sz w:val="40"/>
          <w:szCs w:val="40"/>
        </w:rPr>
        <w:t xml:space="preserve">GB/T9410      </w:t>
      </w:r>
      <w:r>
        <w:rPr>
          <w:rFonts w:ascii="SimSun" w:eastAsia="SimSun" w:hAnsi="SimSun" w:cs="SimSun"/>
          <w:sz w:val="40"/>
          <w:szCs w:val="40"/>
        </w:rPr>
        <w:t>移动通信天线通用技术规范</w:t>
      </w:r>
    </w:p>
    <w:p>
      <w:pPr>
        <w:pStyle w:val="BodyText"/>
        <w:spacing w:line="262" w:lineRule="auto"/>
      </w:pPr>
    </w:p>
    <w:p>
      <w:pPr>
        <w:spacing w:before="131" w:line="225" w:lineRule="auto"/>
        <w:ind w:left="9"/>
        <w:rPr>
          <w:rFonts w:ascii="SimHei" w:eastAsia="SimHei" w:hAnsi="SimHei" w:cs="SimHei"/>
          <w:sz w:val="40"/>
          <w:szCs w:val="40"/>
        </w:rPr>
      </w:pPr>
      <w:r>
        <w:rPr>
          <w:rFonts w:ascii="SimHei" w:eastAsia="SimHei" w:hAnsi="SimHei" w:cs="SimHei"/>
          <w:spacing w:val="-1"/>
          <w:sz w:val="40"/>
          <w:szCs w:val="40"/>
        </w:rPr>
        <w:t>3</w:t>
      </w:r>
      <w:r>
        <w:rPr>
          <w:rFonts w:ascii="SimHei" w:eastAsia="SimHei" w:hAnsi="SimHei" w:cs="SimHei"/>
          <w:spacing w:val="13"/>
          <w:sz w:val="40"/>
          <w:szCs w:val="40"/>
        </w:rPr>
        <w:t xml:space="preserve">  </w:t>
      </w:r>
      <w:r>
        <w:rPr>
          <w:rFonts w:ascii="SimHei" w:eastAsia="SimHei" w:hAnsi="SimHei" w:cs="SimHei"/>
          <w:spacing w:val="-1"/>
          <w:sz w:val="40"/>
          <w:szCs w:val="40"/>
        </w:rPr>
        <w:t>术语和定义</w:t>
      </w:r>
    </w:p>
    <w:p>
      <w:pPr>
        <w:pStyle w:val="BodyText"/>
        <w:spacing w:line="312" w:lineRule="auto"/>
      </w:pPr>
    </w:p>
    <w:p>
      <w:pPr>
        <w:spacing w:before="130" w:line="221" w:lineRule="auto"/>
        <w:ind w:left="800"/>
        <w:rPr>
          <w:rFonts w:ascii="SimSun" w:eastAsia="SimSun" w:hAnsi="SimSun" w:cs="SimSun"/>
          <w:sz w:val="40"/>
          <w:szCs w:val="40"/>
        </w:rPr>
      </w:pPr>
      <w:r>
        <w:rPr>
          <w:rFonts w:ascii="Times New Roman" w:eastAsia="Times New Roman" w:hAnsi="Times New Roman" w:cs="Times New Roman"/>
          <w:spacing w:val="-6"/>
          <w:sz w:val="40"/>
          <w:szCs w:val="40"/>
        </w:rPr>
        <w:t>GB/T9410</w:t>
      </w:r>
      <w:r>
        <w:rPr>
          <w:rFonts w:ascii="Times New Roman" w:eastAsia="Times New Roman" w:hAnsi="Times New Roman" w:cs="Times New Roman"/>
          <w:spacing w:val="43"/>
          <w:sz w:val="40"/>
          <w:szCs w:val="40"/>
        </w:rPr>
        <w:t xml:space="preserve">  </w:t>
      </w:r>
      <w:r>
        <w:rPr>
          <w:rFonts w:ascii="SimSun" w:eastAsia="SimSun" w:hAnsi="SimSun" w:cs="SimSun"/>
          <w:spacing w:val="-6"/>
          <w:sz w:val="40"/>
          <w:szCs w:val="40"/>
        </w:rPr>
        <w:t>确立的以及下列术语和定义适用于本文件。</w:t>
      </w:r>
    </w:p>
    <w:p>
      <w:pPr>
        <w:pStyle w:val="BodyText"/>
        <w:spacing w:line="269" w:lineRule="auto"/>
      </w:pPr>
    </w:p>
    <w:p>
      <w:pPr>
        <w:spacing w:before="92" w:line="185" w:lineRule="auto"/>
        <w:ind w:left="18"/>
        <w:rPr>
          <w:rFonts w:ascii="SimSun" w:eastAsia="SimSun" w:hAnsi="SimSun" w:cs="SimSun"/>
          <w:sz w:val="28"/>
          <w:szCs w:val="28"/>
        </w:rPr>
      </w:pPr>
      <w:r>
        <w:rPr>
          <w:rFonts w:ascii="SimSun" w:eastAsia="SimSun" w:hAnsi="SimSun" w:cs="SimSun"/>
          <w:spacing w:val="-3"/>
          <w:sz w:val="28"/>
          <w:szCs w:val="28"/>
        </w:rPr>
        <w:t>3.1</w:t>
      </w:r>
    </w:p>
    <w:p>
      <w:pPr>
        <w:spacing w:before="216" w:line="224" w:lineRule="auto"/>
        <w:ind w:left="847"/>
        <w:rPr>
          <w:rFonts w:ascii="SimSun" w:eastAsia="SimSun" w:hAnsi="SimSun" w:cs="SimSun"/>
          <w:sz w:val="40"/>
          <w:szCs w:val="40"/>
        </w:rPr>
      </w:pPr>
      <w:r>
        <w:rPr>
          <w:rFonts w:ascii="SimHei" w:eastAsia="SimHei" w:hAnsi="SimHei" w:cs="SimHei"/>
          <w:spacing w:val="-21"/>
          <w:sz w:val="40"/>
          <w:szCs w:val="40"/>
        </w:rPr>
        <w:t>交叉极化比</w:t>
      </w:r>
      <w:r>
        <w:rPr>
          <w:rFonts w:ascii="SimHei" w:eastAsia="SimHei" w:hAnsi="SimHei" w:cs="SimHei"/>
          <w:spacing w:val="59"/>
          <w:sz w:val="40"/>
          <w:szCs w:val="40"/>
        </w:rPr>
        <w:t xml:space="preserve">  </w:t>
      </w:r>
      <w:r>
        <w:rPr>
          <w:rFonts w:ascii="SimSun" w:eastAsia="SimSun" w:hAnsi="SimSun" w:cs="SimSun"/>
          <w:spacing w:val="-21"/>
          <w:sz w:val="40"/>
          <w:szCs w:val="40"/>
        </w:rPr>
        <w:t>Cross Polar Ratio</w:t>
      </w:r>
    </w:p>
    <w:p>
      <w:pPr>
        <w:spacing w:before="136" w:line="222" w:lineRule="auto"/>
        <w:ind w:left="856"/>
        <w:rPr>
          <w:rFonts w:ascii="SimSun" w:eastAsia="SimSun" w:hAnsi="SimSun" w:cs="SimSun"/>
          <w:sz w:val="40"/>
          <w:szCs w:val="40"/>
        </w:rPr>
      </w:pPr>
      <w:r>
        <w:rPr>
          <w:rFonts w:ascii="SimSun" w:eastAsia="SimSun" w:hAnsi="SimSun" w:cs="SimSun"/>
          <w:spacing w:val="-8"/>
          <w:sz w:val="40"/>
          <w:szCs w:val="40"/>
        </w:rPr>
        <w:t>给定方向上主极化分量与正交极化分量功率之比。</w:t>
      </w:r>
    </w:p>
    <w:p>
      <w:pPr>
        <w:pStyle w:val="BodyText"/>
        <w:spacing w:line="257" w:lineRule="auto"/>
      </w:pPr>
    </w:p>
    <w:p>
      <w:pPr>
        <w:spacing w:before="95" w:line="184" w:lineRule="auto"/>
        <w:ind w:left="28"/>
        <w:rPr>
          <w:rFonts w:ascii="SimSun" w:eastAsia="SimSun" w:hAnsi="SimSun" w:cs="SimSun"/>
          <w:sz w:val="29"/>
          <w:szCs w:val="29"/>
        </w:rPr>
      </w:pPr>
      <w:r>
        <w:rPr>
          <w:rFonts w:ascii="SimSun" w:eastAsia="SimSun" w:hAnsi="SimSun" w:cs="SimSun"/>
          <w:spacing w:val="-4"/>
          <w:sz w:val="29"/>
          <w:szCs w:val="29"/>
        </w:rPr>
        <w:t>3.2</w:t>
      </w:r>
    </w:p>
    <w:p>
      <w:pPr>
        <w:spacing w:before="222" w:line="223" w:lineRule="auto"/>
        <w:ind w:left="856"/>
        <w:rPr>
          <w:rFonts w:ascii="SimSun" w:eastAsia="SimSun" w:hAnsi="SimSun" w:cs="SimSun"/>
          <w:sz w:val="40"/>
          <w:szCs w:val="40"/>
        </w:rPr>
      </w:pPr>
      <w:r>
        <w:rPr>
          <w:rFonts w:ascii="SimHei" w:eastAsia="SimHei" w:hAnsi="SimHei" w:cs="SimHei"/>
          <w:spacing w:val="-21"/>
          <w:sz w:val="40"/>
          <w:szCs w:val="40"/>
        </w:rPr>
        <w:t>端口隔离度</w:t>
      </w:r>
      <w:r>
        <w:rPr>
          <w:rFonts w:ascii="SimHei" w:eastAsia="SimHei" w:hAnsi="SimHei" w:cs="SimHei"/>
          <w:spacing w:val="-21"/>
          <w:sz w:val="40"/>
          <w:szCs w:val="40"/>
        </w:rPr>
        <w:t xml:space="preserve">  </w:t>
      </w:r>
      <w:r>
        <w:rPr>
          <w:rFonts w:ascii="SimSun" w:eastAsia="SimSun" w:hAnsi="SimSun" w:cs="SimSun"/>
          <w:spacing w:val="-21"/>
          <w:sz w:val="40"/>
          <w:szCs w:val="40"/>
        </w:rPr>
        <w:t>Isolation</w:t>
      </w:r>
    </w:p>
    <w:p>
      <w:pPr>
        <w:spacing w:before="141" w:line="874" w:lineRule="exact"/>
        <w:ind w:left="809"/>
        <w:rPr>
          <w:rFonts w:ascii="SimSun" w:eastAsia="SimSun" w:hAnsi="SimSun" w:cs="SimSun"/>
          <w:sz w:val="40"/>
          <w:szCs w:val="40"/>
        </w:rPr>
      </w:pPr>
      <w:r>
        <w:rPr>
          <w:rFonts w:ascii="SimSun" w:eastAsia="SimSun" w:hAnsi="SimSun" w:cs="SimSun"/>
          <w:spacing w:val="-5"/>
          <w:position w:val="35"/>
          <w:sz w:val="40"/>
          <w:szCs w:val="40"/>
        </w:rPr>
        <w:t>多端口天线的一个端口上的入射功率与该入射功率在其</w:t>
      </w:r>
      <w:r>
        <w:rPr>
          <w:rFonts w:ascii="SimSun" w:eastAsia="SimSun" w:hAnsi="SimSun" w:cs="SimSun"/>
          <w:spacing w:val="-6"/>
          <w:position w:val="35"/>
          <w:sz w:val="40"/>
          <w:szCs w:val="40"/>
        </w:rPr>
        <w:t>他端口上可得到的功率之比。</w:t>
      </w:r>
    </w:p>
    <w:p>
      <w:pPr>
        <w:spacing w:before="2" w:line="223" w:lineRule="auto"/>
        <w:ind w:left="9"/>
        <w:rPr>
          <w:rFonts w:ascii="SimHei" w:eastAsia="SimHei" w:hAnsi="SimHei" w:cs="SimHei"/>
          <w:sz w:val="40"/>
          <w:szCs w:val="40"/>
        </w:rPr>
      </w:pPr>
      <w:r>
        <w:rPr>
          <w:rFonts w:ascii="SimHei" w:eastAsia="SimHei" w:hAnsi="SimHei" w:cs="SimHei"/>
          <w:spacing w:val="5"/>
          <w:sz w:val="40"/>
          <w:szCs w:val="40"/>
        </w:rPr>
        <w:t>4</w:t>
      </w:r>
      <w:r>
        <w:rPr>
          <w:rFonts w:ascii="SimHei" w:eastAsia="SimHei" w:hAnsi="SimHei" w:cs="SimHei"/>
          <w:spacing w:val="2"/>
          <w:sz w:val="40"/>
          <w:szCs w:val="40"/>
        </w:rPr>
        <w:t xml:space="preserve">  </w:t>
      </w:r>
      <w:r>
        <w:rPr>
          <w:rFonts w:ascii="SimHei" w:eastAsia="SimHei" w:hAnsi="SimHei" w:cs="SimHei"/>
          <w:spacing w:val="5"/>
          <w:sz w:val="40"/>
          <w:szCs w:val="40"/>
        </w:rPr>
        <w:t>工作频段</w:t>
      </w:r>
    </w:p>
    <w:p>
      <w:pPr>
        <w:pStyle w:val="BodyText"/>
        <w:spacing w:line="335" w:lineRule="auto"/>
      </w:pPr>
    </w:p>
    <w:p>
      <w:pPr>
        <w:spacing w:before="130" w:line="864" w:lineRule="exact"/>
        <w:ind w:left="819"/>
        <w:rPr>
          <w:rFonts w:ascii="SimSun" w:eastAsia="SimSun" w:hAnsi="SimSun" w:cs="SimSun"/>
          <w:sz w:val="40"/>
          <w:szCs w:val="40"/>
        </w:rPr>
      </w:pPr>
      <w:r>
        <w:rPr>
          <w:rFonts w:ascii="SimSun" w:eastAsia="SimSun" w:hAnsi="SimSun" w:cs="SimSun"/>
          <w:spacing w:val="-6"/>
          <w:position w:val="34"/>
          <w:sz w:val="40"/>
          <w:szCs w:val="40"/>
        </w:rPr>
        <w:t>应遵守设备标称频率范围和国家无线电管理部门的相关规定。</w:t>
      </w:r>
    </w:p>
    <w:p>
      <w:pPr>
        <w:spacing w:line="223" w:lineRule="auto"/>
        <w:ind w:left="56"/>
        <w:rPr>
          <w:rFonts w:ascii="SimHei" w:eastAsia="SimHei" w:hAnsi="SimHei" w:cs="SimHei"/>
          <w:sz w:val="40"/>
          <w:szCs w:val="40"/>
        </w:rPr>
      </w:pPr>
      <w:r>
        <w:rPr>
          <w:rFonts w:ascii="SimHei" w:eastAsia="SimHei" w:hAnsi="SimHei" w:cs="SimHei"/>
          <w:sz w:val="40"/>
          <w:szCs w:val="40"/>
        </w:rPr>
        <w:t>5</w:t>
      </w:r>
      <w:r>
        <w:rPr>
          <w:rFonts w:ascii="SimHei" w:eastAsia="SimHei" w:hAnsi="SimHei" w:cs="SimHei"/>
          <w:spacing w:val="190"/>
          <w:sz w:val="40"/>
          <w:szCs w:val="40"/>
        </w:rPr>
        <w:t xml:space="preserve"> </w:t>
      </w:r>
      <w:r>
        <w:rPr>
          <w:rFonts w:ascii="SimHei" w:eastAsia="SimHei" w:hAnsi="SimHei" w:cs="SimHei"/>
          <w:sz w:val="40"/>
          <w:szCs w:val="40"/>
        </w:rPr>
        <w:t>测试条件</w:t>
      </w:r>
    </w:p>
    <w:p>
      <w:pPr>
        <w:pStyle w:val="BodyText"/>
        <w:spacing w:line="345" w:lineRule="auto"/>
      </w:pPr>
    </w:p>
    <w:p>
      <w:pPr>
        <w:spacing w:before="131" w:line="223" w:lineRule="auto"/>
        <w:ind w:left="9"/>
        <w:rPr>
          <w:rFonts w:ascii="SimHei" w:eastAsia="SimHei" w:hAnsi="SimHei" w:cs="SimHei"/>
          <w:sz w:val="40"/>
          <w:szCs w:val="40"/>
        </w:rPr>
      </w:pPr>
      <w:r>
        <w:rPr>
          <w:rFonts w:ascii="SimHei" w:eastAsia="SimHei" w:hAnsi="SimHei" w:cs="SimHei"/>
          <w:spacing w:val="-6"/>
          <w:sz w:val="40"/>
          <w:szCs w:val="40"/>
        </w:rPr>
        <w:t>5.1</w:t>
      </w:r>
      <w:r>
        <w:rPr>
          <w:rFonts w:ascii="SimHei" w:eastAsia="SimHei" w:hAnsi="SimHei" w:cs="SimHei"/>
          <w:spacing w:val="134"/>
          <w:sz w:val="40"/>
          <w:szCs w:val="40"/>
        </w:rPr>
        <w:t xml:space="preserve"> </w:t>
      </w:r>
      <w:r>
        <w:rPr>
          <w:rFonts w:ascii="SimHei" w:eastAsia="SimHei" w:hAnsi="SimHei" w:cs="SimHei"/>
          <w:spacing w:val="-6"/>
          <w:sz w:val="40"/>
          <w:szCs w:val="40"/>
        </w:rPr>
        <w:t>测试场地</w:t>
      </w:r>
    </w:p>
    <w:p>
      <w:pPr>
        <w:spacing w:before="223" w:line="223" w:lineRule="auto"/>
        <w:ind w:left="75"/>
        <w:rPr>
          <w:rFonts w:ascii="SimHei" w:eastAsia="SimHei" w:hAnsi="SimHei" w:cs="SimHei"/>
          <w:sz w:val="40"/>
          <w:szCs w:val="40"/>
        </w:rPr>
      </w:pPr>
      <w:r>
        <w:rPr>
          <w:rFonts w:ascii="SimHei" w:eastAsia="SimHei" w:hAnsi="SimHei" w:cs="SimHei"/>
          <w:spacing w:val="-11"/>
          <w:sz w:val="40"/>
          <w:szCs w:val="40"/>
        </w:rPr>
        <w:t>5.1.1</w:t>
      </w:r>
      <w:r>
        <w:rPr>
          <w:rFonts w:ascii="SimHei" w:eastAsia="SimHei" w:hAnsi="SimHei" w:cs="SimHei"/>
          <w:spacing w:val="159"/>
          <w:sz w:val="40"/>
          <w:szCs w:val="40"/>
        </w:rPr>
        <w:t xml:space="preserve"> </w:t>
      </w:r>
      <w:r>
        <w:rPr>
          <w:rFonts w:ascii="SimHei" w:eastAsia="SimHei" w:hAnsi="SimHei" w:cs="SimHei"/>
          <w:spacing w:val="-11"/>
          <w:sz w:val="40"/>
          <w:szCs w:val="40"/>
        </w:rPr>
        <w:t>星标测试场地</w:t>
      </w:r>
    </w:p>
    <w:p>
      <w:pPr>
        <w:spacing w:before="130" w:line="302" w:lineRule="auto"/>
        <w:ind w:left="56" w:right="62" w:firstLine="819"/>
        <w:jc w:val="both"/>
        <w:rPr>
          <w:rFonts w:ascii="SimSun" w:eastAsia="SimSun" w:hAnsi="SimSun" w:cs="SimSun"/>
          <w:sz w:val="40"/>
          <w:szCs w:val="40"/>
        </w:rPr>
      </w:pPr>
      <w:r>
        <w:rPr>
          <w:rFonts w:ascii="SimSun" w:eastAsia="SimSun" w:hAnsi="SimSun" w:cs="SimSun"/>
          <w:spacing w:val="-3"/>
          <w:sz w:val="40"/>
          <w:szCs w:val="40"/>
        </w:rPr>
        <w:t>当选择卫星信标或星上大载波作为测试信源时，被测卫星通信</w:t>
      </w:r>
      <w:r>
        <w:rPr>
          <w:rFonts w:ascii="SimSun" w:eastAsia="SimSun" w:hAnsi="SimSun" w:cs="SimSun"/>
          <w:spacing w:val="-4"/>
          <w:sz w:val="40"/>
          <w:szCs w:val="40"/>
        </w:rPr>
        <w:t>地球站应设置在对星指向方向偏差士</w:t>
      </w:r>
      <w:r>
        <w:rPr>
          <w:rFonts w:ascii="SimSun" w:eastAsia="SimSun" w:hAnsi="SimSun" w:cs="SimSun"/>
          <w:sz w:val="40"/>
          <w:szCs w:val="40"/>
        </w:rPr>
        <w:t xml:space="preserve"> </w:t>
      </w:r>
      <w:r>
        <w:rPr>
          <w:rFonts w:ascii="SimSun" w:eastAsia="SimSun" w:hAnsi="SimSun" w:cs="SimSun"/>
          <w:spacing w:val="-12"/>
          <w:sz w:val="40"/>
          <w:szCs w:val="40"/>
        </w:rPr>
        <w:t>30°之内无干扰源的电磁环境中。被测卫星通信地球站天线对星指向无阻挡，其地球站天线指向仰角应高</w:t>
      </w:r>
    </w:p>
    <w:p>
      <w:pPr>
        <w:spacing w:before="2" w:line="220" w:lineRule="auto"/>
        <w:ind w:left="112"/>
        <w:rPr>
          <w:rFonts w:ascii="SimSun" w:eastAsia="SimSun" w:hAnsi="SimSun" w:cs="SimSun"/>
          <w:sz w:val="40"/>
          <w:szCs w:val="40"/>
        </w:rPr>
      </w:pPr>
      <w:r>
        <w:rPr>
          <w:rFonts w:ascii="SimSun" w:eastAsia="SimSun" w:hAnsi="SimSun" w:cs="SimSun"/>
          <w:spacing w:val="-32"/>
          <w:sz w:val="40"/>
          <w:szCs w:val="40"/>
        </w:rPr>
        <w:t>于天际线角10°以上。</w:t>
      </w:r>
    </w:p>
    <w:p>
      <w:pPr>
        <w:spacing w:before="175" w:line="222" w:lineRule="auto"/>
        <w:ind w:left="65"/>
        <w:rPr>
          <w:rFonts w:ascii="SimSun" w:eastAsia="SimSun" w:hAnsi="SimSun" w:cs="SimSun"/>
          <w:sz w:val="40"/>
          <w:szCs w:val="40"/>
        </w:rPr>
      </w:pPr>
      <w:r>
        <w:rPr>
          <w:rFonts w:ascii="SimSun" w:eastAsia="SimSun" w:hAnsi="SimSun" w:cs="SimSun"/>
          <w:spacing w:val="-11"/>
          <w:sz w:val="40"/>
          <w:szCs w:val="40"/>
        </w:rPr>
        <w:t>5.1.2</w:t>
      </w:r>
      <w:r>
        <w:rPr>
          <w:rFonts w:ascii="SimSun" w:eastAsia="SimSun" w:hAnsi="SimSun" w:cs="SimSun"/>
          <w:spacing w:val="148"/>
          <w:sz w:val="40"/>
          <w:szCs w:val="40"/>
        </w:rPr>
        <w:t xml:space="preserve"> </w:t>
      </w:r>
      <w:r>
        <w:rPr>
          <w:rFonts w:ascii="SimSun" w:eastAsia="SimSun" w:hAnsi="SimSun" w:cs="SimSun"/>
          <w:spacing w:val="-11"/>
          <w:sz w:val="40"/>
          <w:szCs w:val="40"/>
        </w:rPr>
        <w:t>地标测试场地</w:t>
      </w:r>
    </w:p>
    <w:p>
      <w:pPr>
        <w:spacing w:before="155" w:line="298" w:lineRule="auto"/>
        <w:ind w:left="94" w:firstLine="772"/>
        <w:jc w:val="both"/>
        <w:rPr>
          <w:rFonts w:ascii="SimSun" w:eastAsia="SimSun" w:hAnsi="SimSun" w:cs="SimSun"/>
          <w:sz w:val="40"/>
          <w:szCs w:val="40"/>
        </w:rPr>
        <w:sectPr>
          <w:footerReference w:type="default" r:id="rId8"/>
          <w:pgSz w:w="22414" w:h="31680"/>
          <w:pgMar w:top="2396" w:right="1781" w:bottom="2733" w:left="2636" w:header="0" w:footer="2519" w:gutter="0"/>
          <w:pgNumType w:start="7"/>
          <w:cols w:space="708"/>
        </w:sectPr>
      </w:pPr>
      <w:r>
        <w:rPr>
          <w:rFonts w:ascii="SimSun" w:eastAsia="SimSun" w:hAnsi="SimSun" w:cs="SimSun"/>
          <w:spacing w:val="-2"/>
          <w:sz w:val="40"/>
          <w:szCs w:val="40"/>
        </w:rPr>
        <w:t>当选择地面信标塔作为测试信源时，采用地面轴向测试场地，被测卫星通信地球站应设置在信标指</w:t>
      </w:r>
      <w:r>
        <w:rPr>
          <w:rFonts w:ascii="SimSun" w:eastAsia="SimSun" w:hAnsi="SimSun" w:cs="SimSun"/>
          <w:spacing w:val="13"/>
          <w:sz w:val="40"/>
          <w:szCs w:val="40"/>
        </w:rPr>
        <w:t xml:space="preserve"> </w:t>
      </w:r>
      <w:r>
        <w:rPr>
          <w:rFonts w:ascii="SimSun" w:eastAsia="SimSun" w:hAnsi="SimSun" w:cs="SimSun"/>
          <w:spacing w:val="-11"/>
          <w:sz w:val="40"/>
          <w:szCs w:val="40"/>
        </w:rPr>
        <w:t>向方向偏差±30°之内无干扰源的电磁环境中。被测卫星通信地球站天线对地标信源视距无阻挡，其地球</w:t>
      </w:r>
    </w:p>
    <w:p>
      <w:pPr>
        <w:spacing w:before="2" w:line="220" w:lineRule="auto"/>
        <w:ind w:left="131"/>
        <w:rPr>
          <w:rFonts w:ascii="SimSun" w:eastAsia="SimSun" w:hAnsi="SimSun" w:cs="SimSun"/>
          <w:sz w:val="40"/>
          <w:szCs w:val="40"/>
        </w:rPr>
      </w:pPr>
      <w:r>
        <w:rPr>
          <w:rFonts w:ascii="SimSun" w:eastAsia="SimSun" w:hAnsi="SimSun" w:cs="SimSun"/>
          <w:spacing w:val="-22"/>
          <w:sz w:val="40"/>
          <w:szCs w:val="40"/>
        </w:rPr>
        <w:t>站天线指向仰角应高于天际线角10°以上。</w:t>
      </w:r>
    </w:p>
    <w:p>
      <w:pPr>
        <w:spacing w:before="171" w:line="222" w:lineRule="auto"/>
        <w:ind w:left="885"/>
        <w:rPr>
          <w:rFonts w:ascii="SimSun" w:eastAsia="SimSun" w:hAnsi="SimSun" w:cs="SimSun"/>
          <w:sz w:val="40"/>
          <w:szCs w:val="40"/>
        </w:rPr>
      </w:pPr>
      <w:r>
        <w:rPr>
          <w:rFonts w:ascii="SimSun" w:eastAsia="SimSun" w:hAnsi="SimSun" w:cs="SimSun"/>
          <w:spacing w:val="6"/>
          <w:sz w:val="40"/>
          <w:szCs w:val="40"/>
        </w:rPr>
        <w:t>待测天线和发射天线之间测试距离应按照公式(1)计算：</w:t>
      </w:r>
    </w:p>
    <w:p>
      <w:pPr>
        <w:pStyle w:val="BodyText"/>
        <w:spacing w:line="290" w:lineRule="auto"/>
      </w:pPr>
    </w:p>
    <w:p>
      <w:pPr>
        <w:pStyle w:val="BodyText"/>
        <w:spacing w:line="291" w:lineRule="auto"/>
      </w:pPr>
    </w:p>
    <w:p>
      <w:pPr>
        <w:spacing w:before="105" w:line="228" w:lineRule="auto"/>
        <w:ind w:left="17393"/>
        <w:rPr>
          <w:rFonts w:ascii="SimSun" w:eastAsia="SimSun" w:hAnsi="SimSun" w:cs="SimSun"/>
          <w:sz w:val="32"/>
          <w:szCs w:val="32"/>
        </w:rPr>
      </w:pPr>
      <w:r>
        <w:rPr>
          <w:rFonts w:ascii="SimSun" w:eastAsia="SimSun" w:hAnsi="SimSun" w:cs="SimSun"/>
          <w:spacing w:val="-13"/>
          <w:sz w:val="32"/>
          <w:szCs w:val="32"/>
        </w:rPr>
        <w:t>(1)</w:t>
      </w:r>
    </w:p>
    <w:p>
      <w:pPr>
        <w:spacing w:line="228" w:lineRule="auto"/>
        <w:rPr>
          <w:rFonts w:ascii="SimSun" w:eastAsia="SimSun" w:hAnsi="SimSun" w:cs="SimSun"/>
          <w:sz w:val="32"/>
          <w:szCs w:val="32"/>
        </w:rPr>
        <w:sectPr>
          <w:footerReference w:type="default" r:id="rId9"/>
          <w:type w:val="nextPage"/>
          <w:pgSz w:w="22414" w:h="31680"/>
          <w:pgMar w:top="2396" w:right="1781" w:bottom="2733" w:left="2636" w:header="0" w:footer="2519" w:gutter="0"/>
          <w:pgNumType w:start="8"/>
          <w:cols w:space="708"/>
          <w:titlePg w:val="0"/>
        </w:sectPr>
      </w:pPr>
    </w:p>
    <w:p>
      <w:pPr>
        <w:spacing w:before="77" w:line="227" w:lineRule="auto"/>
        <w:ind w:left="5"/>
        <w:rPr>
          <w:rFonts w:ascii="SimSun" w:eastAsia="SimSun" w:hAnsi="SimSun" w:cs="SimSun"/>
          <w:sz w:val="38"/>
          <w:szCs w:val="38"/>
        </w:rPr>
      </w:pPr>
      <w:r>
        <w:rPr>
          <w:rFonts w:ascii="SimSun" w:eastAsia="SimSun" w:hAnsi="SimSun" w:cs="SimSun"/>
          <w:b/>
          <w:bCs/>
          <w:spacing w:val="-4"/>
          <w:sz w:val="38"/>
          <w:szCs w:val="38"/>
        </w:rPr>
        <w:t>YD/T</w:t>
      </w:r>
      <w:r>
        <w:rPr>
          <w:rFonts w:ascii="SimSun" w:eastAsia="SimSun" w:hAnsi="SimSun" w:cs="SimSun"/>
          <w:spacing w:val="45"/>
          <w:sz w:val="38"/>
          <w:szCs w:val="38"/>
        </w:rPr>
        <w:t xml:space="preserve">  </w:t>
      </w:r>
      <w:r>
        <w:rPr>
          <w:rFonts w:ascii="SimSun" w:eastAsia="SimSun" w:hAnsi="SimSun" w:cs="SimSun"/>
          <w:b/>
          <w:bCs/>
          <w:spacing w:val="-4"/>
          <w:sz w:val="38"/>
          <w:szCs w:val="38"/>
        </w:rPr>
        <w:t>2872-2015</w:t>
      </w:r>
    </w:p>
    <w:p>
      <w:pPr>
        <w:pStyle w:val="BodyText"/>
        <w:spacing w:line="325" w:lineRule="auto"/>
      </w:pPr>
    </w:p>
    <w:p>
      <w:pPr>
        <w:spacing w:before="124" w:line="223" w:lineRule="auto"/>
        <w:ind w:left="790"/>
        <w:rPr>
          <w:rFonts w:ascii="SimSun" w:eastAsia="SimSun" w:hAnsi="SimSun" w:cs="SimSun"/>
          <w:sz w:val="38"/>
          <w:szCs w:val="38"/>
        </w:rPr>
      </w:pPr>
      <w:r>
        <w:rPr>
          <w:rFonts w:ascii="SimSun" w:eastAsia="SimSun" w:hAnsi="SimSun" w:cs="SimSun"/>
          <w:spacing w:val="-13"/>
          <w:sz w:val="38"/>
          <w:szCs w:val="38"/>
        </w:rPr>
        <w:t>式中：</w:t>
      </w:r>
    </w:p>
    <w:p>
      <w:pPr>
        <w:spacing w:before="264" w:line="626" w:lineRule="exact"/>
        <w:ind w:left="790"/>
        <w:rPr>
          <w:rFonts w:ascii="SimSun" w:eastAsia="SimSun" w:hAnsi="SimSun" w:cs="SimSun"/>
          <w:sz w:val="38"/>
          <w:szCs w:val="38"/>
        </w:rPr>
      </w:pPr>
      <w:r>
        <w:rPr>
          <w:rFonts w:ascii="SimSun" w:eastAsia="SimSun" w:hAnsi="SimSun" w:cs="SimSun"/>
          <w:spacing w:val="5"/>
          <w:position w:val="17"/>
          <w:sz w:val="38"/>
          <w:szCs w:val="38"/>
        </w:rPr>
        <w:t>L—</w:t>
      </w:r>
      <w:r>
        <w:rPr>
          <w:rFonts w:ascii="SimSun" w:eastAsia="SimSun" w:hAnsi="SimSun" w:cs="SimSun"/>
          <w:spacing w:val="42"/>
          <w:position w:val="17"/>
          <w:sz w:val="38"/>
          <w:szCs w:val="38"/>
        </w:rPr>
        <w:t xml:space="preserve">  </w:t>
      </w:r>
      <w:r>
        <w:rPr>
          <w:rFonts w:ascii="SimSun" w:eastAsia="SimSun" w:hAnsi="SimSun" w:cs="SimSun"/>
          <w:spacing w:val="5"/>
          <w:position w:val="17"/>
          <w:sz w:val="38"/>
          <w:szCs w:val="38"/>
        </w:rPr>
        <w:t>发射天线与待测天线距离</w:t>
      </w:r>
      <w:r>
        <w:rPr>
          <w:rFonts w:ascii="SimSun" w:eastAsia="SimSun" w:hAnsi="SimSun" w:cs="SimSun"/>
          <w:spacing w:val="-44"/>
          <w:position w:val="17"/>
          <w:sz w:val="38"/>
          <w:szCs w:val="38"/>
        </w:rPr>
        <w:t xml:space="preserve"> </w:t>
      </w:r>
      <w:r>
        <w:rPr>
          <w:rFonts w:ascii="SimSun" w:eastAsia="SimSun" w:hAnsi="SimSun" w:cs="SimSun"/>
          <w:spacing w:val="5"/>
          <w:position w:val="17"/>
          <w:sz w:val="38"/>
          <w:szCs w:val="38"/>
        </w:rPr>
        <w:t>(m);</w:t>
      </w:r>
    </w:p>
    <w:p>
      <w:pPr>
        <w:spacing w:line="215" w:lineRule="auto"/>
        <w:ind w:left="790"/>
        <w:rPr>
          <w:rFonts w:ascii="Times New Roman" w:eastAsia="Times New Roman" w:hAnsi="Times New Roman" w:cs="Times New Roman"/>
          <w:sz w:val="38"/>
          <w:szCs w:val="38"/>
        </w:rPr>
      </w:pPr>
      <w:r>
        <w:rPr>
          <w:rFonts w:ascii="Times New Roman" w:eastAsia="Times New Roman" w:hAnsi="Times New Roman" w:cs="Times New Roman"/>
          <w:spacing w:val="9"/>
          <w:sz w:val="38"/>
          <w:szCs w:val="38"/>
        </w:rPr>
        <w:t xml:space="preserve">D—    </w:t>
      </w:r>
      <w:r>
        <w:rPr>
          <w:rFonts w:ascii="SimSun" w:eastAsia="SimSun" w:hAnsi="SimSun" w:cs="SimSun"/>
          <w:spacing w:val="9"/>
          <w:sz w:val="38"/>
          <w:szCs w:val="38"/>
        </w:rPr>
        <w:t>待测天线等效口径</w:t>
      </w:r>
      <w:r>
        <w:rPr>
          <w:rFonts w:ascii="SimSun" w:eastAsia="SimSun" w:hAnsi="SimSun" w:cs="SimSun"/>
          <w:spacing w:val="-44"/>
          <w:sz w:val="38"/>
          <w:szCs w:val="38"/>
        </w:rPr>
        <w:t xml:space="preserve"> </w:t>
      </w:r>
      <w:r>
        <w:rPr>
          <w:rFonts w:ascii="Times New Roman" w:eastAsia="Times New Roman" w:hAnsi="Times New Roman" w:cs="Times New Roman"/>
          <w:spacing w:val="9"/>
          <w:sz w:val="38"/>
          <w:szCs w:val="38"/>
        </w:rPr>
        <w:t>(m);</w:t>
      </w:r>
    </w:p>
    <w:p>
      <w:pPr>
        <w:spacing w:before="216" w:line="687" w:lineRule="exact"/>
        <w:ind w:left="790"/>
        <w:rPr>
          <w:rFonts w:ascii="Times New Roman" w:eastAsia="Times New Roman" w:hAnsi="Times New Roman" w:cs="Times New Roman"/>
          <w:sz w:val="38"/>
          <w:szCs w:val="38"/>
        </w:rPr>
      </w:pPr>
      <w:r>
        <w:rPr>
          <w:rFonts w:ascii="Times New Roman" w:eastAsia="Times New Roman" w:hAnsi="Times New Roman" w:cs="Times New Roman"/>
          <w:spacing w:val="12"/>
          <w:position w:val="23"/>
          <w:sz w:val="38"/>
          <w:szCs w:val="38"/>
        </w:rPr>
        <w:t xml:space="preserve">d—    </w:t>
      </w:r>
      <w:r>
        <w:rPr>
          <w:rFonts w:ascii="SimSun" w:eastAsia="SimSun" w:hAnsi="SimSun" w:cs="SimSun"/>
          <w:spacing w:val="12"/>
          <w:position w:val="23"/>
          <w:sz w:val="38"/>
          <w:szCs w:val="38"/>
        </w:rPr>
        <w:t>测试源信标发射天线等效口径</w:t>
      </w:r>
      <w:r>
        <w:rPr>
          <w:rFonts w:ascii="SimSun" w:eastAsia="SimSun" w:hAnsi="SimSun" w:cs="SimSun"/>
          <w:spacing w:val="-50"/>
          <w:position w:val="23"/>
          <w:sz w:val="38"/>
          <w:szCs w:val="38"/>
        </w:rPr>
        <w:t xml:space="preserve"> </w:t>
      </w:r>
      <w:r>
        <w:rPr>
          <w:rFonts w:ascii="Times New Roman" w:eastAsia="Times New Roman" w:hAnsi="Times New Roman" w:cs="Times New Roman"/>
          <w:spacing w:val="12"/>
          <w:position w:val="23"/>
          <w:sz w:val="38"/>
          <w:szCs w:val="38"/>
        </w:rPr>
        <w:t>(</w:t>
      </w:r>
      <w:r>
        <w:rPr>
          <w:rFonts w:ascii="Times New Roman" w:eastAsia="Times New Roman" w:hAnsi="Times New Roman" w:cs="Times New Roman"/>
          <w:spacing w:val="11"/>
          <w:position w:val="23"/>
          <w:sz w:val="38"/>
          <w:szCs w:val="38"/>
        </w:rPr>
        <w:t>m);</w:t>
      </w:r>
    </w:p>
    <w:p>
      <w:pPr>
        <w:spacing w:line="215" w:lineRule="auto"/>
        <w:ind w:left="790"/>
        <w:rPr>
          <w:rFonts w:ascii="SimSun" w:eastAsia="SimSun" w:hAnsi="SimSun" w:cs="SimSun"/>
          <w:sz w:val="38"/>
          <w:szCs w:val="38"/>
        </w:rPr>
      </w:pPr>
      <w:r>
        <w:rPr>
          <w:rFonts w:ascii="SimSun" w:eastAsia="SimSun" w:hAnsi="SimSun" w:cs="SimSun"/>
          <w:spacing w:val="15"/>
          <w:sz w:val="38"/>
          <w:szCs w:val="38"/>
        </w:rPr>
        <w:t>λ</w:t>
      </w:r>
      <w:r>
        <w:rPr>
          <w:rFonts w:ascii="SimSun" w:eastAsia="SimSun" w:hAnsi="SimSun" w:cs="SimSun"/>
          <w:spacing w:val="-120"/>
          <w:sz w:val="38"/>
          <w:szCs w:val="38"/>
        </w:rPr>
        <w:t xml:space="preserve"> </w:t>
      </w:r>
      <w:r>
        <w:rPr>
          <w:rFonts w:ascii="SimSun" w:eastAsia="SimSun" w:hAnsi="SimSun" w:cs="SimSun"/>
          <w:spacing w:val="15"/>
          <w:sz w:val="38"/>
          <w:szCs w:val="38"/>
        </w:rPr>
        <w:t>—</w:t>
      </w:r>
      <w:r>
        <w:rPr>
          <w:rFonts w:ascii="SimSun" w:eastAsia="SimSun" w:hAnsi="SimSun" w:cs="SimSun"/>
          <w:spacing w:val="-118"/>
          <w:sz w:val="38"/>
          <w:szCs w:val="38"/>
        </w:rPr>
        <w:t xml:space="preserve"> </w:t>
      </w:r>
      <w:r>
        <w:rPr>
          <w:rFonts w:ascii="SimSun" w:eastAsia="SimSun" w:hAnsi="SimSun" w:cs="SimSun"/>
          <w:spacing w:val="15"/>
          <w:sz w:val="38"/>
          <w:szCs w:val="38"/>
        </w:rPr>
        <w:t>测试频率波长</w:t>
      </w:r>
      <w:r>
        <w:rPr>
          <w:rFonts w:ascii="SimSun" w:eastAsia="SimSun" w:hAnsi="SimSun" w:cs="SimSun"/>
          <w:spacing w:val="-48"/>
          <w:sz w:val="38"/>
          <w:szCs w:val="38"/>
        </w:rPr>
        <w:t xml:space="preserve"> </w:t>
      </w:r>
      <w:r>
        <w:rPr>
          <w:rFonts w:ascii="Times New Roman" w:eastAsia="Times New Roman" w:hAnsi="Times New Roman" w:cs="Times New Roman"/>
          <w:spacing w:val="15"/>
          <w:sz w:val="38"/>
          <w:szCs w:val="38"/>
        </w:rPr>
        <w:t>(m)</w:t>
      </w:r>
      <w:r>
        <w:rPr>
          <w:rFonts w:ascii="SimSun" w:eastAsia="SimSun" w:hAnsi="SimSun" w:cs="SimSun"/>
          <w:spacing w:val="15"/>
          <w:sz w:val="38"/>
          <w:szCs w:val="38"/>
        </w:rPr>
        <w:t>。</w:t>
      </w:r>
    </w:p>
    <w:p>
      <w:pPr>
        <w:spacing w:before="202" w:line="222" w:lineRule="auto"/>
        <w:ind w:left="5"/>
        <w:outlineLvl w:val="0"/>
        <w:rPr>
          <w:rFonts w:ascii="SimHei" w:eastAsia="SimHei" w:hAnsi="SimHei" w:cs="SimHei"/>
          <w:sz w:val="38"/>
          <w:szCs w:val="38"/>
        </w:rPr>
      </w:pPr>
      <w:r>
        <w:rPr>
          <w:rFonts w:ascii="SimHei" w:eastAsia="SimHei" w:hAnsi="SimHei" w:cs="SimHei"/>
          <w:b/>
          <w:bCs/>
          <w:spacing w:val="6"/>
          <w:sz w:val="38"/>
          <w:szCs w:val="38"/>
        </w:rPr>
        <w:t>5.2</w:t>
      </w:r>
      <w:r>
        <w:rPr>
          <w:rFonts w:ascii="SimHei" w:eastAsia="SimHei" w:hAnsi="SimHei" w:cs="SimHei"/>
          <w:spacing w:val="6"/>
          <w:sz w:val="38"/>
          <w:szCs w:val="38"/>
        </w:rPr>
        <w:t xml:space="preserve">  </w:t>
      </w:r>
      <w:r>
        <w:rPr>
          <w:rFonts w:ascii="SimHei" w:eastAsia="SimHei" w:hAnsi="SimHei" w:cs="SimHei"/>
          <w:b/>
          <w:bCs/>
          <w:spacing w:val="6"/>
          <w:sz w:val="38"/>
          <w:szCs w:val="38"/>
        </w:rPr>
        <w:t>测试天线</w:t>
      </w:r>
    </w:p>
    <w:p>
      <w:pPr>
        <w:spacing w:before="251" w:line="222" w:lineRule="auto"/>
        <w:ind w:left="790"/>
        <w:rPr>
          <w:rFonts w:ascii="SimSun" w:eastAsia="SimSun" w:hAnsi="SimSun" w:cs="SimSun"/>
          <w:sz w:val="38"/>
          <w:szCs w:val="38"/>
        </w:rPr>
      </w:pPr>
      <w:r>
        <w:rPr>
          <w:rFonts w:ascii="SimSun" w:eastAsia="SimSun" w:hAnsi="SimSun" w:cs="SimSun"/>
          <w:spacing w:val="9"/>
          <w:sz w:val="38"/>
          <w:szCs w:val="38"/>
        </w:rPr>
        <w:t>待测天线与发射天线具有相同的极化方式。</w:t>
      </w:r>
    </w:p>
    <w:p>
      <w:pPr>
        <w:spacing w:before="203" w:line="224" w:lineRule="auto"/>
        <w:ind w:left="5"/>
        <w:outlineLvl w:val="0"/>
        <w:rPr>
          <w:rFonts w:ascii="SimHei" w:eastAsia="SimHei" w:hAnsi="SimHei" w:cs="SimHei"/>
          <w:sz w:val="38"/>
          <w:szCs w:val="38"/>
        </w:rPr>
      </w:pPr>
      <w:r>
        <w:rPr>
          <w:rFonts w:ascii="SimHei" w:eastAsia="SimHei" w:hAnsi="SimHei" w:cs="SimHei"/>
          <w:b/>
          <w:bCs/>
          <w:spacing w:val="6"/>
          <w:sz w:val="38"/>
          <w:szCs w:val="38"/>
        </w:rPr>
        <w:t>5.3</w:t>
      </w:r>
      <w:r>
        <w:rPr>
          <w:rFonts w:ascii="SimHei" w:eastAsia="SimHei" w:hAnsi="SimHei" w:cs="SimHei"/>
          <w:spacing w:val="6"/>
          <w:sz w:val="38"/>
          <w:szCs w:val="38"/>
        </w:rPr>
        <w:t xml:space="preserve">  </w:t>
      </w:r>
      <w:r>
        <w:rPr>
          <w:rFonts w:ascii="SimHei" w:eastAsia="SimHei" w:hAnsi="SimHei" w:cs="SimHei"/>
          <w:b/>
          <w:bCs/>
          <w:spacing w:val="6"/>
          <w:sz w:val="38"/>
          <w:szCs w:val="38"/>
        </w:rPr>
        <w:t>测试仪表</w:t>
      </w:r>
    </w:p>
    <w:p>
      <w:pPr>
        <w:spacing w:before="252" w:line="651" w:lineRule="exact"/>
        <w:jc w:val="right"/>
        <w:rPr>
          <w:rFonts w:ascii="SimSun" w:eastAsia="SimSun" w:hAnsi="SimSun" w:cs="SimSun"/>
          <w:sz w:val="38"/>
          <w:szCs w:val="38"/>
        </w:rPr>
      </w:pPr>
      <w:r>
        <w:rPr>
          <w:rFonts w:ascii="SimSun" w:eastAsia="SimSun" w:hAnsi="SimSun" w:cs="SimSun"/>
          <w:spacing w:val="10"/>
          <w:position w:val="19"/>
          <w:sz w:val="38"/>
          <w:szCs w:val="38"/>
        </w:rPr>
        <w:t>测试用信号发生器、接收机等测试设备和仪表应具有良好的稳定性、可靠性</w:t>
      </w:r>
      <w:r>
        <w:rPr>
          <w:rFonts w:ascii="SimSun" w:eastAsia="SimSun" w:hAnsi="SimSun" w:cs="SimSun"/>
          <w:spacing w:val="9"/>
          <w:position w:val="19"/>
          <w:sz w:val="38"/>
          <w:szCs w:val="38"/>
        </w:rPr>
        <w:t>、动态范围和测试精度，</w:t>
      </w:r>
    </w:p>
    <w:p>
      <w:pPr>
        <w:spacing w:before="1" w:line="222" w:lineRule="auto"/>
        <w:rPr>
          <w:rFonts w:ascii="SimSun" w:eastAsia="SimSun" w:hAnsi="SimSun" w:cs="SimSun"/>
          <w:sz w:val="38"/>
          <w:szCs w:val="38"/>
        </w:rPr>
      </w:pPr>
      <w:r>
        <w:rPr>
          <w:rFonts w:ascii="SimSun" w:eastAsia="SimSun" w:hAnsi="SimSun" w:cs="SimSun"/>
          <w:spacing w:val="11"/>
          <w:sz w:val="38"/>
          <w:szCs w:val="38"/>
        </w:rPr>
        <w:t>以保证测试数据的正确性。测试用仪表计量合格证应在校</w:t>
      </w:r>
      <w:r>
        <w:rPr>
          <w:rFonts w:ascii="SimSun" w:eastAsia="SimSun" w:hAnsi="SimSun" w:cs="SimSun"/>
          <w:spacing w:val="10"/>
          <w:sz w:val="38"/>
          <w:szCs w:val="38"/>
        </w:rPr>
        <w:t>验周期内。</w:t>
      </w:r>
    </w:p>
    <w:p>
      <w:pPr>
        <w:spacing w:before="203" w:line="224" w:lineRule="auto"/>
        <w:ind w:left="5"/>
        <w:outlineLvl w:val="0"/>
        <w:rPr>
          <w:rFonts w:ascii="SimHei" w:eastAsia="SimHei" w:hAnsi="SimHei" w:cs="SimHei"/>
          <w:sz w:val="38"/>
          <w:szCs w:val="38"/>
        </w:rPr>
      </w:pPr>
      <w:r>
        <w:rPr>
          <w:rFonts w:ascii="SimHei" w:eastAsia="SimHei" w:hAnsi="SimHei" w:cs="SimHei"/>
          <w:b/>
          <w:bCs/>
          <w:spacing w:val="-2"/>
          <w:sz w:val="38"/>
          <w:szCs w:val="38"/>
        </w:rPr>
        <w:t>5.4</w:t>
      </w:r>
      <w:r>
        <w:rPr>
          <w:rFonts w:ascii="SimHei" w:eastAsia="SimHei" w:hAnsi="SimHei" w:cs="SimHei"/>
          <w:spacing w:val="16"/>
          <w:sz w:val="38"/>
          <w:szCs w:val="38"/>
        </w:rPr>
        <w:t xml:space="preserve">  </w:t>
      </w:r>
      <w:r>
        <w:rPr>
          <w:rFonts w:ascii="SimHei" w:eastAsia="SimHei" w:hAnsi="SimHei" w:cs="SimHei"/>
          <w:b/>
          <w:bCs/>
          <w:spacing w:val="-2"/>
          <w:sz w:val="38"/>
          <w:szCs w:val="38"/>
        </w:rPr>
        <w:t>测试环境</w:t>
      </w:r>
    </w:p>
    <w:p>
      <w:pPr>
        <w:spacing w:before="253" w:line="642" w:lineRule="exact"/>
        <w:ind w:left="790"/>
        <w:rPr>
          <w:rFonts w:ascii="SimSun" w:eastAsia="SimSun" w:hAnsi="SimSun" w:cs="SimSun"/>
          <w:sz w:val="38"/>
          <w:szCs w:val="38"/>
        </w:rPr>
      </w:pPr>
      <w:r>
        <w:rPr>
          <w:rFonts w:ascii="SimSun" w:eastAsia="SimSun" w:hAnsi="SimSun" w:cs="SimSun"/>
          <w:spacing w:val="11"/>
          <w:position w:val="18"/>
          <w:sz w:val="38"/>
          <w:szCs w:val="38"/>
        </w:rPr>
        <w:t>除特殊规定外，所有测试均应在下列条件下进行：</w:t>
      </w:r>
    </w:p>
    <w:p>
      <w:pPr>
        <w:spacing w:line="223" w:lineRule="auto"/>
        <w:ind w:left="790"/>
        <w:rPr>
          <w:rFonts w:ascii="SimSun" w:eastAsia="SimSun" w:hAnsi="SimSun" w:cs="SimSun"/>
          <w:sz w:val="38"/>
          <w:szCs w:val="38"/>
        </w:rPr>
      </w:pPr>
      <w:r>
        <w:rPr>
          <w:rFonts w:ascii="SimSun" w:eastAsia="SimSun" w:hAnsi="SimSun" w:cs="SimSun"/>
          <w:spacing w:val="22"/>
          <w:sz w:val="38"/>
          <w:szCs w:val="38"/>
        </w:rPr>
        <w:t>一温度：+15℃~+35℃。</w:t>
      </w:r>
    </w:p>
    <w:p>
      <w:pPr>
        <w:spacing w:before="229" w:line="659" w:lineRule="exact"/>
        <w:ind w:left="790"/>
        <w:rPr>
          <w:rFonts w:ascii="SimSun" w:eastAsia="SimSun" w:hAnsi="SimSun" w:cs="SimSun"/>
          <w:sz w:val="38"/>
          <w:szCs w:val="38"/>
        </w:rPr>
      </w:pPr>
      <w:r>
        <w:rPr>
          <w:rFonts w:ascii="SimSun" w:eastAsia="SimSun" w:hAnsi="SimSun" w:cs="SimSun"/>
          <w:spacing w:val="23"/>
          <w:position w:val="20"/>
          <w:sz w:val="38"/>
          <w:szCs w:val="38"/>
        </w:rPr>
        <w:t>一相对湿度：45%～75%。</w:t>
      </w:r>
    </w:p>
    <w:p>
      <w:pPr>
        <w:spacing w:line="223" w:lineRule="auto"/>
        <w:ind w:left="790"/>
        <w:rPr>
          <w:rFonts w:ascii="SimSun" w:eastAsia="SimSun" w:hAnsi="SimSun" w:cs="SimSun"/>
          <w:sz w:val="38"/>
          <w:szCs w:val="38"/>
        </w:rPr>
      </w:pPr>
      <w:r>
        <w:rPr>
          <w:rFonts w:ascii="SimSun" w:eastAsia="SimSun" w:hAnsi="SimSun" w:cs="SimSun"/>
          <w:spacing w:val="-7"/>
          <w:sz w:val="38"/>
          <w:szCs w:val="38"/>
        </w:rPr>
        <w:t>一室外环境：</w:t>
      </w:r>
    </w:p>
    <w:p>
      <w:pPr>
        <w:spacing w:before="265" w:line="222" w:lineRule="auto"/>
        <w:ind w:left="790"/>
        <w:rPr>
          <w:rFonts w:ascii="SimSun" w:eastAsia="SimSun" w:hAnsi="SimSun" w:cs="SimSun"/>
          <w:sz w:val="38"/>
          <w:szCs w:val="38"/>
        </w:rPr>
      </w:pPr>
      <w:r>
        <w:rPr>
          <w:rFonts w:ascii="SimSun" w:eastAsia="SimSun" w:hAnsi="SimSun" w:cs="SimSun"/>
          <w:spacing w:val="43"/>
          <w:sz w:val="38"/>
          <w:szCs w:val="38"/>
        </w:rPr>
        <w:t>●</w:t>
      </w:r>
      <w:r>
        <w:rPr>
          <w:rFonts w:ascii="SimSun" w:eastAsia="SimSun" w:hAnsi="SimSun" w:cs="SimSun"/>
          <w:spacing w:val="-97"/>
          <w:sz w:val="38"/>
          <w:szCs w:val="38"/>
        </w:rPr>
        <w:t xml:space="preserve"> </w:t>
      </w:r>
      <w:r>
        <w:rPr>
          <w:rFonts w:ascii="SimSun" w:eastAsia="SimSun" w:hAnsi="SimSun" w:cs="SimSun"/>
          <w:spacing w:val="43"/>
          <w:sz w:val="38"/>
          <w:szCs w:val="38"/>
        </w:rPr>
        <w:t>风力小于3级。</w:t>
      </w:r>
    </w:p>
    <w:p>
      <w:pPr>
        <w:spacing w:before="213" w:line="223" w:lineRule="auto"/>
        <w:ind w:left="790"/>
        <w:rPr>
          <w:rFonts w:ascii="SimSun" w:eastAsia="SimSun" w:hAnsi="SimSun" w:cs="SimSun"/>
          <w:sz w:val="38"/>
          <w:szCs w:val="38"/>
        </w:rPr>
      </w:pPr>
      <w:r>
        <w:rPr>
          <w:rFonts w:ascii="SimSun" w:eastAsia="SimSun" w:hAnsi="SimSun" w:cs="SimSun"/>
          <w:spacing w:val="-12"/>
          <w:sz w:val="38"/>
          <w:szCs w:val="38"/>
        </w:rPr>
        <w:t>●</w:t>
      </w:r>
      <w:r>
        <w:rPr>
          <w:rFonts w:ascii="SimSun" w:eastAsia="SimSun" w:hAnsi="SimSun" w:cs="SimSun"/>
          <w:spacing w:val="145"/>
          <w:sz w:val="38"/>
          <w:szCs w:val="38"/>
        </w:rPr>
        <w:t xml:space="preserve"> </w:t>
      </w:r>
      <w:r>
        <w:rPr>
          <w:rFonts w:ascii="SimSun" w:eastAsia="SimSun" w:hAnsi="SimSun" w:cs="SimSun"/>
          <w:spacing w:val="-12"/>
          <w:sz w:val="38"/>
          <w:szCs w:val="38"/>
        </w:rPr>
        <w:t>晴空环境。</w:t>
      </w:r>
    </w:p>
    <w:p>
      <w:pPr>
        <w:spacing w:before="199" w:line="224" w:lineRule="auto"/>
        <w:ind w:left="5"/>
        <w:outlineLvl w:val="0"/>
        <w:rPr>
          <w:rFonts w:ascii="SimHei" w:eastAsia="SimHei" w:hAnsi="SimHei" w:cs="SimHei"/>
          <w:sz w:val="38"/>
          <w:szCs w:val="38"/>
        </w:rPr>
      </w:pPr>
      <w:r>
        <w:rPr>
          <w:rFonts w:ascii="SimHei" w:eastAsia="SimHei" w:hAnsi="SimHei" w:cs="SimHei"/>
          <w:b/>
          <w:bCs/>
          <w:spacing w:val="6"/>
          <w:sz w:val="38"/>
          <w:szCs w:val="38"/>
        </w:rPr>
        <w:t>5.5</w:t>
      </w:r>
      <w:r>
        <w:rPr>
          <w:rFonts w:ascii="SimHei" w:eastAsia="SimHei" w:hAnsi="SimHei" w:cs="SimHei"/>
          <w:spacing w:val="6"/>
          <w:sz w:val="38"/>
          <w:szCs w:val="38"/>
        </w:rPr>
        <w:t xml:space="preserve">  </w:t>
      </w:r>
      <w:r>
        <w:rPr>
          <w:rFonts w:ascii="SimHei" w:eastAsia="SimHei" w:hAnsi="SimHei" w:cs="SimHei"/>
          <w:b/>
          <w:bCs/>
          <w:spacing w:val="6"/>
          <w:sz w:val="38"/>
          <w:szCs w:val="38"/>
        </w:rPr>
        <w:t>测试频率</w:t>
      </w:r>
    </w:p>
    <w:p>
      <w:pPr>
        <w:spacing w:before="236" w:line="222" w:lineRule="auto"/>
        <w:ind w:left="790"/>
        <w:rPr>
          <w:rFonts w:ascii="SimSun" w:eastAsia="SimSun" w:hAnsi="SimSun" w:cs="SimSun"/>
          <w:sz w:val="38"/>
          <w:szCs w:val="38"/>
        </w:rPr>
      </w:pPr>
      <w:r>
        <w:rPr>
          <w:rFonts w:ascii="SimSun" w:eastAsia="SimSun" w:hAnsi="SimSun" w:cs="SimSun"/>
          <w:spacing w:val="10"/>
          <w:sz w:val="38"/>
          <w:szCs w:val="38"/>
        </w:rPr>
        <w:t>在标称工作频段内至少选取高、中、低三个频率进行测试。</w:t>
      </w:r>
    </w:p>
    <w:p>
      <w:pPr>
        <w:pStyle w:val="BodyText"/>
        <w:spacing w:line="257" w:lineRule="auto"/>
      </w:pPr>
    </w:p>
    <w:p>
      <w:pPr>
        <w:spacing w:before="124" w:line="222" w:lineRule="auto"/>
        <w:ind w:left="5"/>
        <w:rPr>
          <w:rFonts w:ascii="SimSun" w:eastAsia="SimSun" w:hAnsi="SimSun" w:cs="SimSun"/>
          <w:sz w:val="38"/>
          <w:szCs w:val="38"/>
        </w:rPr>
      </w:pPr>
      <w:r>
        <w:rPr>
          <w:rFonts w:ascii="SimSun" w:eastAsia="SimSun" w:hAnsi="SimSun" w:cs="SimSun"/>
          <w:b/>
          <w:bCs/>
          <w:spacing w:val="8"/>
          <w:sz w:val="38"/>
          <w:szCs w:val="38"/>
        </w:rPr>
        <w:t>6</w:t>
      </w:r>
      <w:r>
        <w:rPr>
          <w:rFonts w:ascii="SimSun" w:eastAsia="SimSun" w:hAnsi="SimSun" w:cs="SimSun"/>
          <w:spacing w:val="44"/>
          <w:sz w:val="38"/>
          <w:szCs w:val="38"/>
        </w:rPr>
        <w:t xml:space="preserve">  </w:t>
      </w:r>
      <w:r>
        <w:rPr>
          <w:rFonts w:ascii="SimSun" w:eastAsia="SimSun" w:hAnsi="SimSun" w:cs="SimSun"/>
          <w:b/>
          <w:bCs/>
          <w:spacing w:val="8"/>
          <w:sz w:val="38"/>
          <w:szCs w:val="38"/>
        </w:rPr>
        <w:t>基本电参数</w:t>
      </w:r>
    </w:p>
    <w:p>
      <w:pPr>
        <w:pStyle w:val="BodyText"/>
        <w:spacing w:line="412" w:lineRule="auto"/>
      </w:pPr>
    </w:p>
    <w:p>
      <w:pPr>
        <w:spacing w:before="123" w:line="222" w:lineRule="auto"/>
        <w:ind w:left="5"/>
        <w:outlineLvl w:val="0"/>
        <w:rPr>
          <w:rFonts w:ascii="SimHei" w:eastAsia="SimHei" w:hAnsi="SimHei" w:cs="SimHei"/>
          <w:sz w:val="38"/>
          <w:szCs w:val="38"/>
        </w:rPr>
      </w:pPr>
      <w:r>
        <w:rPr>
          <w:rFonts w:ascii="SimHei" w:eastAsia="SimHei" w:hAnsi="SimHei" w:cs="SimHei"/>
          <w:b/>
          <w:bCs/>
          <w:spacing w:val="4"/>
          <w:sz w:val="38"/>
          <w:szCs w:val="38"/>
        </w:rPr>
        <w:t>6.1</w:t>
      </w:r>
      <w:r>
        <w:rPr>
          <w:rFonts w:ascii="SimHei" w:eastAsia="SimHei" w:hAnsi="SimHei" w:cs="SimHei"/>
          <w:spacing w:val="179"/>
          <w:sz w:val="38"/>
          <w:szCs w:val="38"/>
        </w:rPr>
        <w:t xml:space="preserve"> </w:t>
      </w:r>
      <w:r>
        <w:rPr>
          <w:rFonts w:ascii="SimHei" w:eastAsia="SimHei" w:hAnsi="SimHei" w:cs="SimHei"/>
          <w:b/>
          <w:bCs/>
          <w:spacing w:val="4"/>
          <w:sz w:val="38"/>
          <w:szCs w:val="38"/>
        </w:rPr>
        <w:t>天线增益</w:t>
      </w:r>
    </w:p>
    <w:p>
      <w:pPr>
        <w:spacing w:before="211" w:line="686" w:lineRule="exact"/>
        <w:ind w:left="5"/>
        <w:rPr>
          <w:rFonts w:ascii="SimHei" w:eastAsia="SimHei" w:hAnsi="SimHei" w:cs="SimHei"/>
          <w:sz w:val="38"/>
          <w:szCs w:val="38"/>
        </w:rPr>
      </w:pPr>
      <w:r>
        <w:rPr>
          <w:rFonts w:ascii="SimHei" w:eastAsia="SimHei" w:hAnsi="SimHei" w:cs="SimHei"/>
          <w:b/>
          <w:bCs/>
          <w:position w:val="22"/>
          <w:sz w:val="38"/>
          <w:szCs w:val="38"/>
        </w:rPr>
        <w:t>6.1.1</w:t>
      </w:r>
      <w:r>
        <w:rPr>
          <w:rFonts w:ascii="SimHei" w:eastAsia="SimHei" w:hAnsi="SimHei" w:cs="SimHei"/>
          <w:spacing w:val="182"/>
          <w:position w:val="22"/>
          <w:sz w:val="38"/>
          <w:szCs w:val="38"/>
        </w:rPr>
        <w:t xml:space="preserve"> </w:t>
      </w:r>
      <w:r>
        <w:rPr>
          <w:rFonts w:ascii="SimHei" w:eastAsia="SimHei" w:hAnsi="SimHei" w:cs="SimHei"/>
          <w:b/>
          <w:bCs/>
          <w:position w:val="22"/>
          <w:sz w:val="38"/>
          <w:szCs w:val="38"/>
        </w:rPr>
        <w:t>天线接收增益</w:t>
      </w:r>
    </w:p>
    <w:p>
      <w:pPr>
        <w:spacing w:line="226" w:lineRule="auto"/>
        <w:ind w:left="4"/>
        <w:rPr>
          <w:rFonts w:ascii="SimHei" w:eastAsia="SimHei" w:hAnsi="SimHei" w:cs="SimHei"/>
          <w:sz w:val="38"/>
          <w:szCs w:val="38"/>
        </w:rPr>
      </w:pPr>
      <w:hyperlink r:id="rId10" w:history="1">
        <w:r>
          <w:rPr>
            <w:rFonts w:ascii="SimHei" w:eastAsia="SimHei" w:hAnsi="SimHei" w:cs="SimHei"/>
            <w:b/>
            <w:bCs/>
            <w:spacing w:val="-7"/>
            <w:sz w:val="38"/>
            <w:szCs w:val="38"/>
          </w:rPr>
          <w:t>6.1.1.1</w:t>
        </w:r>
      </w:hyperlink>
      <w:r>
        <w:rPr>
          <w:rFonts w:ascii="SimHei" w:eastAsia="SimHei" w:hAnsi="SimHei" w:cs="SimHei"/>
          <w:spacing w:val="184"/>
          <w:sz w:val="38"/>
          <w:szCs w:val="38"/>
        </w:rPr>
        <w:t xml:space="preserve"> </w:t>
      </w:r>
      <w:r>
        <w:rPr>
          <w:rFonts w:ascii="SimHei" w:eastAsia="SimHei" w:hAnsi="SimHei" w:cs="SimHei"/>
          <w:b/>
          <w:bCs/>
          <w:spacing w:val="-7"/>
          <w:sz w:val="38"/>
          <w:szCs w:val="38"/>
        </w:rPr>
        <w:t>信标塔法</w:t>
      </w:r>
    </w:p>
    <w:p>
      <w:pPr>
        <w:spacing w:before="198" w:line="224" w:lineRule="auto"/>
        <w:ind w:left="4"/>
        <w:rPr>
          <w:rFonts w:ascii="SimHei" w:eastAsia="SimHei" w:hAnsi="SimHei" w:cs="SimHei"/>
          <w:sz w:val="38"/>
          <w:szCs w:val="38"/>
        </w:rPr>
      </w:pPr>
      <w:r>
        <w:rPr>
          <w:rFonts w:ascii="SimHei" w:eastAsia="SimHei" w:hAnsi="SimHei" w:cs="SimHei"/>
          <w:b/>
          <w:bCs/>
          <w:spacing w:val="-6"/>
          <w:sz w:val="38"/>
          <w:szCs w:val="38"/>
        </w:rPr>
        <w:t>6.1.1.1.1</w:t>
      </w:r>
      <w:r>
        <w:rPr>
          <w:rFonts w:ascii="SimHei" w:eastAsia="SimHei" w:hAnsi="SimHei" w:cs="SimHei"/>
          <w:spacing w:val="-6"/>
          <w:sz w:val="38"/>
          <w:szCs w:val="38"/>
        </w:rPr>
        <w:t xml:space="preserve">  </w:t>
      </w:r>
      <w:r>
        <w:rPr>
          <w:rFonts w:ascii="SimHei" w:eastAsia="SimHei" w:hAnsi="SimHei" w:cs="SimHei"/>
          <w:b/>
          <w:bCs/>
          <w:spacing w:val="-6"/>
          <w:sz w:val="38"/>
          <w:szCs w:val="38"/>
        </w:rPr>
        <w:t>测试原理</w:t>
      </w:r>
    </w:p>
    <w:p>
      <w:pPr>
        <w:pStyle w:val="BodyText"/>
        <w:spacing w:before="116" w:line="7148" w:lineRule="exact"/>
        <w:ind w:firstLine="1930"/>
        <w:sectPr>
          <w:footerReference w:type="default" r:id="rId11"/>
          <w:pgSz w:w="22414" w:h="31680"/>
          <w:pgMar w:top="2269" w:right="1822" w:bottom="2795" w:left="2646" w:header="0" w:footer="2477" w:gutter="0"/>
          <w:pgNumType w:start="9"/>
          <w:cols w:space="708"/>
        </w:sectPr>
      </w:pPr>
      <w:r>
        <w:rPr>
          <w:position w:val="-142"/>
        </w:rPr>
        <w:pict>
          <v:group id="_x0000_i1025" style="width:688.45pt;height:357.4pt;mso-position-horizontal-relative:char;mso-position-vertical-relative:line" coordorigin="0,0" coordsize="13769,7147"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769;height:7147;position:absolute" filled="f" stroked="f">
              <v:imagedata r:id="rId12" o:title=""/>
            </v:shape>
            <v:shapetype id="_x0000_t202" coordsize="21600,21600" o:spt="202" path="m,l,21600r21600,l21600,xe">
              <v:stroke joinstyle="miter"/>
              <v:path gradientshapeok="t" o:connecttype="rect"/>
            </v:shapetype>
            <v:shape id="_x0000_s1027" type="#_x0000_t202" style="width:11939;height:5407;left:319;position:absolute;top:380" filled="f" stroked="f">
              <o:lock v:ext="edit" aspectratio="f"/>
              <v:textbox inset="0,0,0,0">
                <w:txbxContent>
                  <w:p>
                    <w:pPr>
                      <w:spacing w:before="20" w:line="475" w:lineRule="exact"/>
                      <w:ind w:right="20"/>
                      <w:jc w:val="right"/>
                      <w:rPr>
                        <w:rFonts w:ascii="SimSun" w:eastAsia="SimSun" w:hAnsi="SimSun" w:cs="SimSun"/>
                        <w:sz w:val="32"/>
                        <w:szCs w:val="32"/>
                      </w:rPr>
                    </w:pPr>
                    <w:r>
                      <w:rPr>
                        <w:rFonts w:ascii="SimSun" w:eastAsia="SimSun" w:hAnsi="SimSun" w:cs="SimSun"/>
                        <w:spacing w:val="15"/>
                        <w:position w:val="3"/>
                        <w:sz w:val="32"/>
                        <w:szCs w:val="32"/>
                      </w:rPr>
                      <w:t>发射天线(测试系统天线)</w:t>
                    </w:r>
                  </w:p>
                  <w:p>
                    <w:pPr>
                      <w:spacing w:line="419" w:lineRule="auto"/>
                      <w:rPr>
                        <w:rFonts w:ascii="Arial"/>
                        <w:sz w:val="21"/>
                      </w:rPr>
                    </w:pPr>
                  </w:p>
                  <w:p>
                    <w:pPr>
                      <w:spacing w:before="109" w:line="188" w:lineRule="auto"/>
                      <w:ind w:left="6216"/>
                      <w:rPr>
                        <w:rFonts w:ascii="Times New Roman" w:eastAsia="Times New Roman" w:hAnsi="Times New Roman" w:cs="Times New Roman"/>
                        <w:sz w:val="38"/>
                        <w:szCs w:val="38"/>
                      </w:rPr>
                    </w:pPr>
                    <w:r>
                      <w:rPr>
                        <w:rFonts w:ascii="Times New Roman" w:eastAsia="Times New Roman" w:hAnsi="Times New Roman" w:cs="Times New Roman"/>
                        <w:sz w:val="38"/>
                        <w:szCs w:val="38"/>
                      </w:rPr>
                      <w:t>L</w:t>
                    </w: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104" w:line="220" w:lineRule="auto"/>
                      <w:ind w:left="4050"/>
                      <w:rPr>
                        <w:rFonts w:ascii="SimSun" w:eastAsia="SimSun" w:hAnsi="SimSun" w:cs="SimSun"/>
                        <w:sz w:val="32"/>
                        <w:szCs w:val="32"/>
                      </w:rPr>
                    </w:pPr>
                    <w:r>
                      <w:rPr>
                        <w:rFonts w:ascii="SimSun" w:eastAsia="SimSun" w:hAnsi="SimSun" w:cs="SimSun"/>
                        <w:spacing w:val="-2"/>
                        <w:sz w:val="32"/>
                        <w:szCs w:val="32"/>
                      </w:rPr>
                      <w:t>标准增益天线</w:t>
                    </w:r>
                  </w:p>
                  <w:p>
                    <w:pPr>
                      <w:spacing w:line="343" w:lineRule="auto"/>
                      <w:rPr>
                        <w:rFonts w:ascii="Arial"/>
                        <w:sz w:val="21"/>
                      </w:rPr>
                    </w:pPr>
                  </w:p>
                  <w:p>
                    <w:pPr>
                      <w:spacing w:line="343" w:lineRule="auto"/>
                      <w:rPr>
                        <w:rFonts w:ascii="Arial"/>
                        <w:sz w:val="21"/>
                      </w:rPr>
                    </w:pPr>
                  </w:p>
                  <w:p>
                    <w:pPr>
                      <w:spacing w:before="104" w:line="219" w:lineRule="auto"/>
                      <w:ind w:left="20"/>
                      <w:rPr>
                        <w:rFonts w:ascii="SimSun" w:eastAsia="SimSun" w:hAnsi="SimSun" w:cs="SimSun"/>
                        <w:sz w:val="32"/>
                        <w:szCs w:val="32"/>
                      </w:rPr>
                    </w:pPr>
                    <w:r>
                      <w:rPr>
                        <w:rFonts w:ascii="SimSun" w:eastAsia="SimSun" w:hAnsi="SimSun" w:cs="SimSun"/>
                        <w:spacing w:val="5"/>
                        <w:sz w:val="32"/>
                        <w:szCs w:val="32"/>
                      </w:rPr>
                      <w:t>频谱仪</w:t>
                    </w:r>
                  </w:p>
                  <w:p>
                    <w:pPr>
                      <w:spacing w:line="274" w:lineRule="auto"/>
                      <w:rPr>
                        <w:rFonts w:ascii="Arial"/>
                        <w:sz w:val="21"/>
                      </w:rPr>
                    </w:pPr>
                  </w:p>
                  <w:p>
                    <w:pPr>
                      <w:spacing w:line="274" w:lineRule="auto"/>
                      <w:rPr>
                        <w:rFonts w:ascii="Arial"/>
                        <w:sz w:val="21"/>
                      </w:rPr>
                    </w:pPr>
                  </w:p>
                  <w:p>
                    <w:pPr>
                      <w:spacing w:before="105" w:line="219" w:lineRule="auto"/>
                      <w:ind w:left="4587"/>
                      <w:rPr>
                        <w:rFonts w:ascii="SimSun" w:eastAsia="SimSun" w:hAnsi="SimSun" w:cs="SimSun"/>
                        <w:sz w:val="32"/>
                        <w:szCs w:val="32"/>
                      </w:rPr>
                    </w:pPr>
                    <w:r>
                      <w:rPr>
                        <w:rFonts w:ascii="SimSun" w:eastAsia="SimSun" w:hAnsi="SimSun" w:cs="SimSun"/>
                        <w:spacing w:val="-3"/>
                        <w:sz w:val="32"/>
                        <w:szCs w:val="32"/>
                      </w:rPr>
                      <w:t>被测天线</w:t>
                    </w:r>
                  </w:p>
                </w:txbxContent>
              </v:textbox>
            </v:shape>
            <v:shape id="_x0000_s1028" type="#_x0000_t202" style="width:1034;height:360;left:9350;position:absolute;top:4588" filled="f" stroked="f">
              <o:lock v:ext="edit" aspectratio="f"/>
              <v:textbox inset="0,0,0,0">
                <w:txbxContent>
                  <w:p>
                    <w:pPr>
                      <w:spacing w:before="20" w:line="219" w:lineRule="auto"/>
                      <w:ind w:left="20"/>
                      <w:rPr>
                        <w:rFonts w:ascii="SimSun" w:eastAsia="SimSun" w:hAnsi="SimSun" w:cs="SimSun"/>
                        <w:sz w:val="32"/>
                        <w:szCs w:val="32"/>
                      </w:rPr>
                    </w:pPr>
                    <w:r>
                      <w:rPr>
                        <w:rFonts w:ascii="SimSun" w:eastAsia="SimSun" w:hAnsi="SimSun" w:cs="SimSun"/>
                        <w:spacing w:val="11"/>
                        <w:sz w:val="32"/>
                        <w:szCs w:val="32"/>
                      </w:rPr>
                      <w:t>信标塔</w:t>
                    </w:r>
                  </w:p>
                </w:txbxContent>
              </v:textbox>
            </v:shape>
            <v:shape id="_x0000_s1029" type="#_x0000_t202" style="width:989;height:360;left:12533;position:absolute;top:1254" filled="f" stroked="f">
              <o:lock v:ext="edit" aspectratio="f"/>
              <v:textbox inset="0,0,0,0">
                <w:txbxContent>
                  <w:p>
                    <w:pPr>
                      <w:spacing w:before="20" w:line="219" w:lineRule="auto"/>
                      <w:ind w:left="20"/>
                      <w:rPr>
                        <w:rFonts w:ascii="SimSun" w:eastAsia="SimSun" w:hAnsi="SimSun" w:cs="SimSun"/>
                        <w:sz w:val="32"/>
                        <w:szCs w:val="32"/>
                      </w:rPr>
                    </w:pPr>
                    <w:r>
                      <w:rPr>
                        <w:rFonts w:ascii="SimSun" w:eastAsia="SimSun" w:hAnsi="SimSun" w:cs="SimSun"/>
                        <w:spacing w:val="-3"/>
                        <w:sz w:val="32"/>
                        <w:szCs w:val="32"/>
                      </w:rPr>
                      <w:t>信号源</w:t>
                    </w:r>
                  </w:p>
                </w:txbxContent>
              </v:textbox>
            </v:shape>
            <w10:wrap type="none"/>
          </v:group>
        </w:pict>
      </w:r>
    </w:p>
    <w:p>
      <w:pPr>
        <w:pStyle w:val="BodyText"/>
        <w:spacing w:line="258" w:lineRule="auto"/>
      </w:pPr>
    </w:p>
    <w:p>
      <w:pPr>
        <w:pStyle w:val="BodyText"/>
        <w:spacing w:line="259" w:lineRule="auto"/>
      </w:pPr>
    </w:p>
    <w:p>
      <w:pPr>
        <w:spacing w:before="104" w:line="220" w:lineRule="auto"/>
        <w:ind w:left="5071"/>
        <w:rPr>
          <w:rFonts w:ascii="SimHei" w:eastAsia="SimHei" w:hAnsi="SimHei" w:cs="SimHei"/>
          <w:sz w:val="32"/>
          <w:szCs w:val="32"/>
        </w:rPr>
      </w:pPr>
      <w:r>
        <w:rPr>
          <w:rFonts w:ascii="SimHei" w:eastAsia="SimHei" w:hAnsi="SimHei" w:cs="SimHei"/>
          <w:b/>
          <w:bCs/>
          <w:spacing w:val="15"/>
          <w:sz w:val="32"/>
          <w:szCs w:val="32"/>
        </w:rPr>
        <w:t>图1</w:t>
      </w:r>
      <w:r>
        <w:rPr>
          <w:rFonts w:ascii="SimHei" w:eastAsia="SimHei" w:hAnsi="SimHei" w:cs="SimHei"/>
          <w:spacing w:val="149"/>
          <w:sz w:val="32"/>
          <w:szCs w:val="32"/>
        </w:rPr>
        <w:t xml:space="preserve"> </w:t>
      </w:r>
      <w:r>
        <w:rPr>
          <w:rFonts w:ascii="SimHei" w:eastAsia="SimHei" w:hAnsi="SimHei" w:cs="SimHei"/>
          <w:b/>
          <w:bCs/>
          <w:spacing w:val="15"/>
          <w:sz w:val="32"/>
          <w:szCs w:val="32"/>
        </w:rPr>
        <w:t>用标准增益天线比较法测试天线接收增益的原理</w:t>
      </w:r>
    </w:p>
    <w:p>
      <w:pPr>
        <w:spacing w:line="220" w:lineRule="auto"/>
        <w:rPr>
          <w:rFonts w:ascii="SimHei" w:eastAsia="SimHei" w:hAnsi="SimHei" w:cs="SimHei"/>
          <w:sz w:val="32"/>
          <w:szCs w:val="32"/>
        </w:rPr>
      </w:pPr>
      <w:r>
        <w:rPr>
          <w:rFonts w:ascii="SimHei" w:eastAsia="SimHei" w:hAnsi="SimHei" w:cs="SimHei"/>
          <w:sz w:val="32"/>
          <w:szCs w:val="32"/>
        </w:rPr>
        <w:br/>
      </w:r>
      <w:r>
        <w:rPr>
          <w:rFonts w:ascii="SimHei" w:eastAsia="SimHei" w:hAnsi="SimHei" w:cs="SimHei"/>
          <w:sz w:val="32"/>
          <w:szCs w:val="32"/>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3" w:history="1">
        <w:r>
          <w:rPr>
            <w:rFonts w:ascii="SimSun" w:eastAsia="SimSun" w:hAnsi="SimSun" w:cs="SimSun"/>
            <w:b/>
            <w:bCs/>
            <w:noProof w:val="0"/>
            <w:snapToGrid/>
            <w:color w:val="0000EE"/>
            <w:kern w:val="0"/>
            <w:sz w:val="30"/>
            <w:szCs w:val="30"/>
            <w:u w:val="single" w:color="0000EE"/>
          </w:rPr>
          <w:t>https://d.book118.com/167163200001006026</w:t>
        </w:r>
      </w:hyperlink>
    </w:p>
    <w:p>
      <w:pPr>
        <w:spacing w:line="220" w:lineRule="auto"/>
        <w:rPr>
          <w:rFonts w:ascii="SimHei" w:eastAsia="SimHei" w:hAnsi="SimHei" w:cs="SimHei"/>
          <w:sz w:val="32"/>
          <w:szCs w:val="32"/>
        </w:rPr>
      </w:pPr>
    </w:p>
    <w:sectPr>
      <w:footerReference w:type="default" r:id="rId14"/>
      <w:type w:val="nextPage"/>
      <w:pgSz w:w="22414" w:h="31680"/>
      <w:pgMar w:top="2269" w:right="1822" w:bottom="2795" w:left="2646" w:header="0" w:footer="2477" w:gutter="0"/>
      <w:pgNumType w:start="1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82" w:lineRule="auto"/>
      <w:rPr>
        <w:rFonts w:ascii="Times New Roman" w:eastAsia="Times New Roman" w:hAnsi="Times New Roman" w:cs="Times New Roman"/>
        <w:sz w:val="33"/>
        <w:szCs w:val="33"/>
      </w:rPr>
    </w:pPr>
    <w:r>
      <w:rPr>
        <w:rFonts w:ascii="Times New Roman" w:eastAsia="Times New Roman" w:hAnsi="Times New Roman" w:cs="Times New Roman"/>
        <w:spacing w:val="-1"/>
        <w:sz w:val="33"/>
        <w:szCs w:val="33"/>
      </w:rPr>
      <w:t>II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8" w:lineRule="auto"/>
      <w:ind w:left="17845"/>
      <w:rPr>
        <w:rFonts w:ascii="SimSun" w:eastAsia="SimSun" w:hAnsi="SimSun" w:cs="SimSun"/>
        <w:sz w:val="21"/>
        <w:szCs w:val="21"/>
      </w:rPr>
    </w:pPr>
    <w:r>
      <w:rPr>
        <w:rFonts w:ascii="SimSun" w:eastAsia="SimSun" w:hAnsi="SimSun" w:cs="SimSun"/>
        <w:sz w:val="21"/>
        <w:szCs w:val="21"/>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8" w:lineRule="auto"/>
      <w:ind w:left="17845"/>
      <w:rPr>
        <w:rFonts w:ascii="SimSun" w:eastAsia="SimSun" w:hAnsi="SimSun" w:cs="SimSun"/>
        <w:sz w:val="21"/>
        <w:szCs w:val="21"/>
      </w:rPr>
    </w:pPr>
    <w:r>
      <w:rPr>
        <w:rFonts w:ascii="SimSun" w:eastAsia="SimSun" w:hAnsi="SimSun" w:cs="SimSun"/>
        <w:sz w:val="21"/>
        <w:szCs w:val="21"/>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rPr>
        <w:rFonts w:ascii="SimSun" w:eastAsia="SimSun" w:hAnsi="SimSun" w:cs="SimSun"/>
        <w:sz w:val="32"/>
        <w:szCs w:val="32"/>
      </w:rPr>
    </w:pPr>
    <w:r>
      <w:rPr>
        <w:rFonts w:ascii="SimSun" w:eastAsia="SimSun" w:hAnsi="SimSun" w:cs="SimSun"/>
        <w:sz w:val="32"/>
        <w:szCs w:val="32"/>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rPr>
        <w:rFonts w:ascii="SimSun" w:eastAsia="SimSun" w:hAnsi="SimSun" w:cs="SimSun"/>
        <w:sz w:val="32"/>
        <w:szCs w:val="32"/>
      </w:rPr>
    </w:pPr>
    <w:r>
      <w:rPr>
        <w:rFonts w:ascii="SimSun" w:eastAsia="SimSun" w:hAnsi="SimSun" w:cs="SimSun"/>
        <w:sz w:val="32"/>
        <w:szCs w:val="32"/>
      </w:rPr>
      <w:t>2</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6.1.1.1" TargetMode="External" /><Relationship Id="rId11" Type="http://schemas.openxmlformats.org/officeDocument/2006/relationships/footer" Target="footer4.xml" /><Relationship Id="rId12" Type="http://schemas.openxmlformats.org/officeDocument/2006/relationships/image" Target="media/image4.jpeg" /><Relationship Id="rId13" Type="http://schemas.openxmlformats.org/officeDocument/2006/relationships/hyperlink" Target="https://d.book118.com/167163200001006026" TargetMode="Externa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footer" Target="footer1.xml" /><Relationship Id="rId7" Type="http://schemas.openxmlformats.org/officeDocument/2006/relationships/image" Target="media/image3.png"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2024-01-06T21:06:49Z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2024-01-06T21:06:54Z</vt:filetime>
  </property>
  <property fmtid="{D5CDD505-2E9C-101B-9397-08002B2CF9AE}" pid="3" name="CRO">
    <vt:lpwstr>wqlLaW5nc29mdCBQREYgdG8gV1BTIDkw</vt:lpwstr>
  </property>
  <property fmtid="{D5CDD505-2E9C-101B-9397-08002B2CF9AE}" pid="4" name="UsrData">
    <vt:lpwstr>659950614bc505001fe84ce6wl</vt:lpwstr>
  </property>
</Properties>
</file>