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塑料家具行业相关公司筹备报告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8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_Toc13886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_Toc6597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_Toc28070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(一)、塑料家具项目选址原则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1" w:history="1">
        <w:r>
          <w:rPr>
            <w:rFonts w:ascii="仿宋" w:eastAsia="仿宋" w:hAnsi="仿宋" w:cs="仿宋" w:hint="eastAsia"/>
            <w:lang w:eastAsia="zh-CN"/>
          </w:rPr>
          <w:t>(五)、塑料家具项目选址综合评价</w:t>
        </w:r>
        <w:r>
          <w:tab/>
        </w:r>
        <w:r>
          <w:fldChar w:fldCharType="begin"/>
        </w:r>
        <w:r>
          <w:instrText xml:space="preserve"> PAGEREF _Toc25191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三、塑料家具筹建公司基本信息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_Toc23680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_Toc6375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_Toc26226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_Toc7931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(七)、塑料家具项目建设必要性分析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_Toc12480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_Toc11300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_Toc16765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9" w:history="1">
        <w:r>
          <w:rPr>
            <w:rFonts w:ascii="仿宋" w:eastAsia="仿宋" w:hAnsi="仿宋" w:cs="仿宋" w:hint="eastAsia"/>
            <w:lang w:eastAsia="zh-CN"/>
          </w:rPr>
          <w:t>七、塑料家具项目经济效益</w:t>
        </w:r>
        <w:r>
          <w:tab/>
        </w:r>
        <w:r>
          <w:fldChar w:fldCharType="begin"/>
        </w:r>
        <w:r>
          <w:instrText xml:space="preserve"> PAGEREF _Toc18579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_Toc25471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73" w:history="1">
        <w:r>
          <w:rPr>
            <w:rFonts w:ascii="仿宋" w:eastAsia="仿宋" w:hAnsi="仿宋" w:cs="仿宋" w:hint="eastAsia"/>
            <w:lang w:eastAsia="zh-CN"/>
          </w:rPr>
          <w:t>(三)、塑料家具项目盈利能力分析</w:t>
        </w:r>
        <w:r>
          <w:tab/>
        </w:r>
        <w:r>
          <w:fldChar w:fldCharType="begin"/>
        </w:r>
        <w:r>
          <w:instrText xml:space="preserve"> PAGEREF _Toc12873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_Toc13929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_Toc22770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_Toc23746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_Toc30175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9" w:history="1">
        <w:r>
          <w:rPr>
            <w:rFonts w:ascii="仿宋" w:eastAsia="仿宋" w:hAnsi="仿宋" w:cs="仿宋" w:hint="eastAsia"/>
            <w:lang w:eastAsia="zh-CN"/>
          </w:rPr>
          <w:t>(五)、塑料家具项目总投资</w:t>
        </w:r>
        <w:r>
          <w:tab/>
        </w:r>
        <w:r>
          <w:fldChar w:fldCharType="begin"/>
        </w:r>
        <w:r>
          <w:instrText xml:space="preserve"> PAGEREF _Toc25979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_Toc6484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_Toc3412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_Toc13437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(一)、塑料家具项目背景分析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(二)、塑料家具项目建设必要性分析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_Toc12260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_Toc15545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_Toc29690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_Toc32271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_Toc21747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_Toc8907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(一)、社会责任塑料家具项目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_Toc14881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_Toc20094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_Toc29757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eastAsia="zh-CN"/>
          </w:rPr>
          <w:t>十五、塑料家具项目总结分析</w:t>
        </w:r>
        <w:r>
          <w:tab/>
        </w:r>
        <w:r>
          <w:fldChar w:fldCharType="begin"/>
        </w:r>
        <w:r>
          <w:instrText xml:space="preserve"> PAGEREF _Toc23499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8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6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97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https://d.book118.com/167165114020006034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塑料家具行业相关公司筹备报告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塑料家具行业相关公司筹备报告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塑料家具行业相关公司筹备报告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塑料家具行业相关公司筹备报告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塑料家具行业相关公司筹备报告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7165114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2024-01-02T15:39:00Z</dcterms:created>
  <dcterms:modified xsi:type="dcterms:W3CDTF">2024-01-02T15:39:39Z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CB5BBC3913004319BDB46915394C5F00_11</vt:lpwstr>
  </property>
  <property fmtid="{D5CDD505-2E9C-101B-9397-08002B2CF9AE}" pid="3" name="KSOProductBuildVer">
    <vt:lpwstr>2052-12.1.0.16120</vt:lpwstr>
  </property>
</Properties>
</file>