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579BA" w14:paraId="46B17B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79BA" w14:paraId="56B74E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79BA" w14:paraId="473BAB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79BA" w:rsidRPr="006579BA" w14:paraId="760ED6FA" w14:textId="75B5812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79BA">
        <w:rPr>
          <w:rFonts w:ascii="宋体" w:eastAsia="宋体" w:hAnsi="宋体" w:hint="eastAsia"/>
          <w:b/>
          <w:sz w:val="60"/>
        </w:rPr>
        <w:t>铁矿石采选项目可行性研究分析报告</w:t>
      </w:r>
    </w:p>
    <w:p w:rsidR="006579BA" w:rsidP="006579BA" w14:paraId="6E151A16" w14:textId="4530A3F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579BA">
        <w:rPr>
          <w:rFonts w:ascii="仿宋" w:eastAsia="仿宋" w:hAnsi="仿宋" w:hint="eastAsia"/>
          <w:b/>
          <w:sz w:val="40"/>
        </w:rPr>
        <w:t>目录</w:t>
      </w:r>
    </w:p>
    <w:p w:rsidR="006579BA" w14:paraId="780D56EA" w14:textId="0E8BEF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579BA" w14:paraId="32CC36A3" w14:textId="716385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79BA" w14:paraId="5F58C6C8" w14:textId="793862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79BA" w14:paraId="6BCED001" w14:textId="4EF3A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579BA" w14:paraId="780E9F09" w14:textId="0CBC8A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579BA" w14:paraId="63F81307" w14:textId="76FE18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79BA" w14:paraId="3EFEF000" w14:textId="383FC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79BA" w14:paraId="5549FE86" w14:textId="2FD239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(二)、商业模式创新对铁矿石采选项目价值的影响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579BA" w14:paraId="12B6424F" w14:textId="78D73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579BA" w14:paraId="751A8C30" w14:textId="49DCFE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三、铁矿石采选行业社会文化影响评估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579BA" w14:paraId="1681162F" w14:textId="125F35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(一)、铁矿石采选在文化和艺术中的地位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579BA" w14:paraId="713CCF94" w14:textId="4207B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(二)、文化趋势对铁矿石采选需求的影响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579BA" w14:paraId="44F45E0C" w14:textId="277882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579BA" w14:paraId="6DC8C0CF" w14:textId="5B4B4D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四、铁矿石采选项目节能分析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79BA" w14:paraId="4999A5DB" w14:textId="06E1A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(一)、铁矿石采选项目建设的节能原则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79BA" w14:paraId="267CA8B0" w14:textId="5A4DF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579BA" w14:paraId="17603185" w14:textId="19DA03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(三)、铁矿石采选项目节能背景分析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579BA" w14:paraId="60587D07" w14:textId="0DB194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(四)、铁矿石采选项目能源消耗种类和数量分析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79BA" w14:paraId="3DC15AD9" w14:textId="5AD82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(五)、铁矿石采选项目用能品种选择的可靠性分析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79BA" w14:paraId="3DC7007D" w14:textId="71B1C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(六)、铁矿石采选项目建筑结构节能设计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79BA" w14:paraId="166A8418" w14:textId="2406FF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(七)、铁矿石采选项目节能效果分析与建议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_Toc160387429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https://d.book118.com/168003065110006042</w:t>
        </w:r>
      </w:hyperlink>
    </w:p>
    <w:p w:rsidR="006579B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P="008971DB" w14:paraId="6645CB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79BA" w14:paraId="0771BD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P="008971DB" w14:paraId="1E998371" w14:textId="7682C6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579BA" w14:paraId="0B16E9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paraId="7F4602F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P="008971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79B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P="008971DB" w14:textId="7682C6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579B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paraId="7231CF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RPr="006579BA" w:rsidP="006579BA" w14:paraId="29E9C3A6" w14:textId="01A74960">
    <w:pPr>
      <w:pStyle w:val="Header"/>
      <w:rPr>
        <w:rFonts w:ascii="仿宋" w:eastAsia="仿宋" w:hAnsi="仿宋"/>
      </w:rPr>
    </w:pPr>
    <w:r w:rsidRPr="006579BA">
      <w:rPr>
        <w:rFonts w:ascii="仿宋" w:eastAsia="仿宋" w:hAnsi="仿宋" w:hint="eastAsia"/>
      </w:rPr>
      <w:t>铁矿石采选可行性报告</w:t>
    </w:r>
    <w:r w:rsidRPr="006579B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paraId="7537014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:rsidRPr="006579BA" w:rsidP="006579BA" w14:textId="01A74960">
    <w:pPr>
      <w:pStyle w:val="Header"/>
      <w:rPr>
        <w:rFonts w:ascii="仿宋" w:eastAsia="仿宋" w:hAnsi="仿宋"/>
      </w:rPr>
    </w:pPr>
    <w:r w:rsidRPr="006579BA">
      <w:rPr>
        <w:rFonts w:ascii="仿宋" w:eastAsia="仿宋" w:hAnsi="仿宋" w:hint="eastAsia"/>
      </w:rPr>
      <w:t>铁矿石采选可行性报告</w:t>
    </w:r>
    <w:r w:rsidRPr="006579B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79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BA"/>
    <w:rsid w:val="006579BA"/>
    <w:rsid w:val="008971D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912FCC"/>
  <w15:chartTrackingRefBased/>
  <w15:docId w15:val="{BD11EDA2-A598-4390-B920-0E255E9E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579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579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579B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579B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579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579B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57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579B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579BA"/>
  </w:style>
  <w:style w:type="paragraph" w:styleId="TOC1">
    <w:name w:val="toc 1"/>
    <w:basedOn w:val="Normal"/>
    <w:next w:val="Normal"/>
    <w:autoRedefine/>
    <w:uiPriority w:val="39"/>
    <w:unhideWhenUsed/>
    <w:rsid w:val="006579BA"/>
  </w:style>
  <w:style w:type="paragraph" w:styleId="TOC2">
    <w:name w:val="toc 2"/>
    <w:basedOn w:val="Normal"/>
    <w:next w:val="Normal"/>
    <w:autoRedefine/>
    <w:uiPriority w:val="39"/>
    <w:unhideWhenUsed/>
    <w:rsid w:val="006579B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8003065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4402</Words>
  <Characters>25095</Characters>
  <Application>Microsoft Office Word</Application>
  <DocSecurity>0</DocSecurity>
  <Lines>209</Lines>
  <Paragraphs>58</Paragraphs>
  <ScaleCrop>false</ScaleCrop>
  <Company/>
  <LinksUpToDate>false</LinksUpToDate>
  <CharactersWithSpaces>29439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2024-03-03T11:42:00Z</dcterms:created>
  <dcterms:modified xsi:type="dcterms:W3CDTF">2024-03-03T11:43:00Z</dcterms:modified>
</cp:coreProperties>
</file>