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海洋水文气象自动观测系统相关行业公司成立报告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453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_Toc2453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926" w:history="1">
        <w:r>
          <w:rPr>
            <w:rFonts w:ascii="仿宋" w:eastAsia="仿宋" w:hAnsi="仿宋" w:cs="仿宋" w:hint="eastAsia"/>
            <w:lang w:eastAsia="zh-CN"/>
          </w:rPr>
          <w:t>一、公司成立方案</w:t>
        </w:r>
        <w:r>
          <w:tab/>
        </w:r>
        <w:r>
          <w:fldChar w:fldCharType="begin"/>
        </w:r>
        <w:r>
          <w:instrText xml:space="preserve"> PAGEREF _Toc5926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93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_Toc23193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6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_Toc826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68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_Toc18968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75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_Toc9775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76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_Toc26376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74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_Toc12174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83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_Toc21883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192" w:history="1">
        <w:r>
          <w:rPr>
            <w:rFonts w:ascii="仿宋" w:eastAsia="仿宋" w:hAnsi="仿宋" w:cs="仿宋" w:hint="eastAsia"/>
            <w:lang w:eastAsia="zh-CN"/>
          </w:rPr>
          <w:t>二、行业、市场分析</w:t>
        </w:r>
        <w:r>
          <w:tab/>
        </w:r>
        <w:r>
          <w:fldChar w:fldCharType="begin"/>
        </w:r>
        <w:r>
          <w:instrText xml:space="preserve"> PAGEREF _Toc17192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1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_Toc501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17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_Toc31617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90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_Toc17590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4" w:history="1">
        <w:r>
          <w:rPr>
            <w:rFonts w:ascii="仿宋" w:eastAsia="仿宋" w:hAnsi="仿宋" w:cs="仿宋" w:hint="eastAsia"/>
            <w:lang w:eastAsia="zh-CN"/>
          </w:rPr>
          <w:t>三、法人治理</w:t>
        </w:r>
        <w:r>
          <w:tab/>
        </w:r>
        <w:r>
          <w:fldChar w:fldCharType="begin"/>
        </w:r>
        <w:r>
          <w:instrText xml:space="preserve"> PAGEREF _Toc124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15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_Toc7215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68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_Toc23668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45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_Toc8245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49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_Toc19249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087" w:history="1">
        <w:r>
          <w:rPr>
            <w:rFonts w:ascii="仿宋" w:eastAsia="仿宋" w:hAnsi="仿宋" w:cs="仿宋" w:hint="eastAsia"/>
            <w:lang w:eastAsia="zh-CN"/>
          </w:rPr>
          <w:t>四、发展规划</w:t>
        </w:r>
        <w:r>
          <w:tab/>
        </w:r>
        <w:r>
          <w:fldChar w:fldCharType="begin"/>
        </w:r>
        <w:r>
          <w:instrText xml:space="preserve"> PAGEREF _Toc7087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64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_Toc22864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33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_Toc26833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211" w:history="1">
        <w:r>
          <w:rPr>
            <w:rFonts w:ascii="仿宋" w:eastAsia="仿宋" w:hAnsi="仿宋" w:cs="仿宋" w:hint="eastAsia"/>
            <w:lang w:eastAsia="zh-CN"/>
          </w:rPr>
          <w:t>五、海洋水文气象自动观测系统筹建公司基本信息</w:t>
        </w:r>
        <w:r>
          <w:tab/>
        </w:r>
        <w:r>
          <w:fldChar w:fldCharType="begin"/>
        </w:r>
        <w:r>
          <w:instrText xml:space="preserve"> PAGEREF _Toc8211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97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_Toc19497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6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_Toc2246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20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_Toc11520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83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_Toc7183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41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_Toc15841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28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_Toc17628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328" w:history="1">
        <w:r>
          <w:rPr>
            <w:rFonts w:ascii="仿宋" w:eastAsia="仿宋" w:hAnsi="仿宋" w:cs="仿宋" w:hint="eastAsia"/>
            <w:lang w:eastAsia="zh-CN"/>
          </w:rPr>
          <w:t>六、海洋水文气象自动观测系统项目经济效益</w:t>
        </w:r>
        <w:r>
          <w:tab/>
        </w:r>
        <w:r>
          <w:fldChar w:fldCharType="begin"/>
        </w:r>
        <w:r>
          <w:instrText xml:space="preserve"> PAGEREF _Toc32328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13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_Toc27613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8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_Toc1728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45" w:history="1">
        <w:r>
          <w:rPr>
            <w:rFonts w:ascii="仿宋" w:eastAsia="仿宋" w:hAnsi="仿宋" w:cs="仿宋" w:hint="eastAsia"/>
            <w:lang w:eastAsia="zh-CN"/>
          </w:rPr>
          <w:t>(三)、海洋水文气象自动观测系统项目盈利能力分析</w:t>
        </w:r>
        <w:r>
          <w:tab/>
        </w:r>
        <w:r>
          <w:fldChar w:fldCharType="begin"/>
        </w:r>
        <w:r>
          <w:instrText xml:space="preserve"> PAGEREF _Toc14245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90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_Toc23290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90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_Toc24290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67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_Toc6567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551" w:history="1">
        <w:r>
          <w:rPr>
            <w:rFonts w:ascii="仿宋" w:eastAsia="仿宋" w:hAnsi="仿宋" w:cs="仿宋" w:hint="eastAsia"/>
            <w:lang w:eastAsia="zh-CN"/>
          </w:rPr>
          <w:t>七、投资方案分析</w:t>
        </w:r>
        <w:r>
          <w:tab/>
        </w:r>
        <w:r>
          <w:fldChar w:fldCharType="begin"/>
        </w:r>
        <w:r>
          <w:instrText xml:space="preserve"> PAGEREF _Toc9551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04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_Toc24604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32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_Toc8532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43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_Toc10243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88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_Toc5988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39" w:history="1">
        <w:r>
          <w:rPr>
            <w:rFonts w:ascii="仿宋" w:eastAsia="仿宋" w:hAnsi="仿宋" w:cs="仿宋" w:hint="eastAsia"/>
            <w:lang w:eastAsia="zh-CN"/>
          </w:rPr>
          <w:t>(五)、海洋水文气象自动观测系统项目总投资</w:t>
        </w:r>
        <w:r>
          <w:tab/>
        </w:r>
        <w:r>
          <w:fldChar w:fldCharType="begin"/>
        </w:r>
        <w:r>
          <w:instrText xml:space="preserve"> PAGEREF _Toc22439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4991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_Toc24991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802" w:history="1">
        <w:r>
          <w:rPr>
            <w:rFonts w:ascii="仿宋" w:eastAsia="仿宋" w:hAnsi="仿宋" w:cs="仿宋" w:hint="eastAsia"/>
            <w:lang w:eastAsia="zh-CN"/>
          </w:rPr>
          <w:t>八、公司组建背景分析</w:t>
        </w:r>
        <w:r>
          <w:tab/>
        </w:r>
        <w:r>
          <w:fldChar w:fldCharType="begin"/>
        </w:r>
        <w:r>
          <w:instrText xml:space="preserve"> PAGEREF _Toc16802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85" w:history="1">
        <w:r>
          <w:rPr>
            <w:rFonts w:ascii="仿宋" w:eastAsia="仿宋" w:hAnsi="仿宋" w:cs="仿宋" w:hint="eastAsia"/>
            <w:lang w:eastAsia="zh-CN"/>
          </w:rPr>
          <w:t>(一)、海洋水文气象自动观测系统项目背景分析</w:t>
        </w:r>
        <w:r>
          <w:tab/>
        </w:r>
        <w:r>
          <w:fldChar w:fldCharType="begin"/>
        </w:r>
        <w:r>
          <w:instrText xml:space="preserve"> PAGEREF _Toc19785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51" w:history="1">
        <w:r>
          <w:rPr>
            <w:rFonts w:ascii="仿宋" w:eastAsia="仿宋" w:hAnsi="仿宋" w:cs="仿宋" w:hint="eastAsia"/>
            <w:lang w:eastAsia="zh-CN"/>
          </w:rPr>
          <w:t>(二)、海洋水文气象自动观测系统项目建设必要性分析</w:t>
        </w:r>
        <w:r>
          <w:tab/>
        </w:r>
        <w:r>
          <w:fldChar w:fldCharType="begin"/>
        </w:r>
        <w:r>
          <w:instrText xml:space="preserve"> PAGEREF _Toc30451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63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_Toc25863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25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_Toc9925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643" w:history="1">
        <w:r>
          <w:rPr>
            <w:rFonts w:ascii="仿宋" w:eastAsia="仿宋" w:hAnsi="仿宋" w:cs="仿宋" w:hint="eastAsia"/>
            <w:lang w:eastAsia="zh-CN"/>
          </w:rPr>
          <w:t>九、目标客户和受众分析</w:t>
        </w:r>
        <w:r>
          <w:tab/>
        </w:r>
        <w:r>
          <w:fldChar w:fldCharType="begin"/>
        </w:r>
        <w:r>
          <w:instrText xml:space="preserve"> PAGEREF _Toc5643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43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_Toc24943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67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_Toc20367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_Toc118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54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_Toc30554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301" w:history="1">
        <w:r>
          <w:rPr>
            <w:rFonts w:ascii="仿宋" w:eastAsia="仿宋" w:hAnsi="仿宋" w:cs="仿宋" w:hint="eastAsia"/>
            <w:lang w:eastAsia="zh-CN"/>
          </w:rPr>
          <w:t>十、建设进度分析</w:t>
        </w:r>
        <w:r>
          <w:tab/>
        </w:r>
        <w:r>
          <w:fldChar w:fldCharType="begin"/>
        </w:r>
        <w:r>
          <w:instrText xml:space="preserve"> PAGEREF _Toc17301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86" w:history="1">
        <w:r>
          <w:rPr>
            <w:rFonts w:ascii="仿宋" w:eastAsia="仿宋" w:hAnsi="仿宋" w:cs="仿宋" w:hint="eastAsia"/>
            <w:lang w:eastAsia="zh-CN"/>
          </w:rPr>
          <w:t>(一)、海洋水文气象自动观测系统项目进度安排</w:t>
        </w:r>
        <w:r>
          <w:tab/>
        </w:r>
        <w:r>
          <w:fldChar w:fldCharType="begin"/>
        </w:r>
        <w:r>
          <w:instrText xml:space="preserve"> PAGEREF _Toc8986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67" w:history="1">
        <w:r>
          <w:rPr>
            <w:rFonts w:ascii="仿宋" w:eastAsia="仿宋" w:hAnsi="仿宋" w:cs="仿宋" w:hint="eastAsia"/>
            <w:lang w:eastAsia="zh-CN"/>
          </w:rPr>
          <w:t>(二)、海洋水文气象自动观测系统项目实施保障措施</w:t>
        </w:r>
        <w:r>
          <w:tab/>
        </w:r>
        <w:r>
          <w:fldChar w:fldCharType="begin"/>
        </w:r>
        <w:r>
          <w:instrText xml:space="preserve"> PAGEREF _Toc29467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878" w:history="1">
        <w:r>
          <w:rPr>
            <w:rFonts w:ascii="仿宋" w:eastAsia="仿宋" w:hAnsi="仿宋" w:cs="仿宋" w:hint="eastAsia"/>
            <w:lang w:eastAsia="zh-CN"/>
          </w:rPr>
          <w:t>十一、推进公司成立的必要性分析</w:t>
        </w:r>
        <w:r>
          <w:tab/>
        </w:r>
        <w:r>
          <w:fldChar w:fldCharType="begin"/>
        </w:r>
        <w:r>
          <w:instrText xml:space="preserve"> PAGEREF _Toc17878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85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_Toc6685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01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_Toc14801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04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_Toc16204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746" w:history="1">
        <w:r>
          <w:rPr>
            <w:rFonts w:ascii="仿宋" w:eastAsia="仿宋" w:hAnsi="仿宋" w:cs="仿宋" w:hint="eastAsia"/>
            <w:lang w:eastAsia="zh-CN"/>
          </w:rPr>
          <w:t>十二、市场营销策略</w:t>
        </w:r>
        <w:r>
          <w:tab/>
        </w:r>
        <w:r>
          <w:fldChar w:fldCharType="begin"/>
        </w:r>
        <w:r>
          <w:instrText xml:space="preserve"> PAGEREF _Toc4746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89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_Toc31089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24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_Toc16324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26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_Toc25826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34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_Toc4534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453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5926"/>
      <w:r>
        <w:rPr>
          <w:rFonts w:ascii="仿宋" w:eastAsia="仿宋" w:hAnsi="仿宋" w:cs="仿宋" w:hint="eastAsia"/>
          <w:sz w:val="28"/>
          <w:lang w:eastAsia="zh-CN"/>
        </w:rPr>
        <w:t>一、公司成立方案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3193"/>
      <w:r>
        <w:rPr>
          <w:rFonts w:ascii="仿宋" w:eastAsia="仿宋" w:hAnsi="仿宋" w:cs="仿宋" w:hint="eastAsia"/>
          <w:lang w:eastAsia="zh-CN"/>
        </w:rPr>
        <w:t>(一)、公司经营宗旨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根据国家法律和行政法规的规定，我们将严格遵守诚实信用、勤勉尽责的原则，以专业的经营方式来管理和运营公司的资产。我们的目标是为全体股东创造令人满意的投资回报。我们将秉持以下承诺：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合规经营：我们将遵循国家法律法规的要求，保持公司的合法地位，确保所有经营活动均在法律框架内进行。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诚实信用：我们将坚守诚实信用原则，保持与各方的公平诚信合作，积极履行合同义务，确保公司的经济行为充分透明。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勤勉尽责：我们承诺勤勉尽责，致力于为公司的股东提供最佳的管理和运营服务，通过不懈的努力实现经济效益最大化。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专业管理：我们将采用专业的管理和经营方式，积极引入最佳实践，提高公司资产的管理效率和风险控制水平。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投资回报：我们的首要目标是为全体股东创造可观的投资回报，通过公司的盈利和成长来实现这一目标。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通过以上承诺，我们将在国家法律法规的指导下，以诚实信用、勤勉尽责的原则，以专业的方式管理和经营公司资产，以满足全体股东的期望和利益。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826"/>
      <w:r>
        <w:rPr>
          <w:rFonts w:ascii="仿宋" w:eastAsia="仿宋" w:hAnsi="仿宋" w:cs="仿宋" w:hint="eastAsia"/>
          <w:sz w:val="28"/>
          <w:lang w:eastAsia="zh-CN"/>
        </w:rPr>
        <w:t>(二)、公司的目标、主要职责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公司的目标是在不断变化的市场环境中实现可持续的增长和发展。为此，我们制定了以下目标：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实现业务增长：公司将积极寻求机会，以实现可持续的业务增长，包括扩展市场份额和进入新市场。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提高经济效益：公司将不断追求提高经济效益，包括降低成本、提高生产效率和增加利润率。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强化内部管理：公司将加强内部管理体系，提高组织效率，改进流程，确保公司内部运营更加高效。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促进创新：公司将鼓励和支持创新，包括产品创新和管理模式创新，以适应市场的不断变化。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建立核心竞争力：公司将致力于提升自主品牌的价值，提高核心竞争力，不断扩大市场份额。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https://d.book118.com/168012031071006031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海洋水文气象自动观测系统相关行业公司成立报告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海洋水文气象自动观测系统相关行业公司成立报告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海洋水文气象自动观测系统相关行业公司成立报告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海洋水文气象自动观测系统相关行业公司成立报告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海洋水文气象自动观测系统相关行业公司成立报告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16801203107100603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2024-01-17T19:49:00Z</dcterms:created>
  <dcterms:modified xsi:type="dcterms:W3CDTF">2024-01-17T19:49:47Z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B4DF1561E87E463FB5A65608EFF086F0_11</vt:lpwstr>
  </property>
  <property fmtid="{D5CDD505-2E9C-101B-9397-08002B2CF9AE}" pid="3" name="KSOProductBuildVer">
    <vt:lpwstr>2052-12.1.0.16120</vt:lpwstr>
  </property>
</Properties>
</file>