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棕制品项目规划设计蓝图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01" w:history="1">
        <w:r>
          <w:rPr>
            <w:rFonts w:ascii="仿宋" w:eastAsia="仿宋" w:hAnsi="仿宋" w:cs="仿宋" w:hint="eastAsia"/>
            <w:lang w:eastAsia="zh-CN"/>
          </w:rPr>
          <w:t>前言</w:t>
        </w:r>
        <w:r>
          <w:tab/>
        </w:r>
        <w:r>
          <w:fldChar w:fldCharType="begin"/>
        </w:r>
        <w:r>
          <w:instrText xml:space="preserve"> PAGEREF _Toc9301 \h </w:instrText>
        </w:r>
        <w:r>
          <w:fldChar w:fldCharType="separate"/>
        </w:r>
        <w:r>
          <w:t>3</w:t>
        </w:r>
        <w:r>
          <w:fldChar w:fldCharType="end"/>
        </w:r>
      </w:hyperlink>
    </w:p>
    <w:p>
      <w:pPr>
        <w:pStyle w:val="TOC1"/>
        <w:tabs>
          <w:tab w:val="right" w:leader="dot" w:pos="8306"/>
        </w:tabs>
      </w:pPr>
      <w:hyperlink w:anchor="_Toc13133" w:history="1">
        <w:r>
          <w:rPr>
            <w:rFonts w:ascii="仿宋" w:eastAsia="仿宋" w:hAnsi="仿宋" w:cs="仿宋" w:hint="eastAsia"/>
            <w:lang w:eastAsia="zh-CN"/>
          </w:rPr>
          <w:t>一、棕制品项目绩效评估</w:t>
        </w:r>
        <w:r>
          <w:tab/>
        </w:r>
        <w:r>
          <w:fldChar w:fldCharType="begin"/>
        </w:r>
        <w:r>
          <w:instrText xml:space="preserve"> PAGEREF _Toc13133 \h </w:instrText>
        </w:r>
        <w:r>
          <w:fldChar w:fldCharType="separate"/>
        </w:r>
        <w:r>
          <w:t>3</w:t>
        </w:r>
        <w:r>
          <w:fldChar w:fldCharType="end"/>
        </w:r>
      </w:hyperlink>
    </w:p>
    <w:p>
      <w:pPr>
        <w:pStyle w:val="TOC2"/>
        <w:tabs>
          <w:tab w:val="right" w:leader="dot" w:pos="8306"/>
        </w:tabs>
      </w:pPr>
      <w:hyperlink w:anchor="_Toc2063" w:history="1">
        <w:r>
          <w:rPr>
            <w:rFonts w:ascii="仿宋" w:eastAsia="仿宋" w:hAnsi="仿宋" w:cs="仿宋" w:hint="eastAsia"/>
            <w:lang w:eastAsia="zh-CN"/>
          </w:rPr>
          <w:t>(一)、绩效评估指标</w:t>
        </w:r>
        <w:r>
          <w:tab/>
        </w:r>
        <w:r>
          <w:fldChar w:fldCharType="begin"/>
        </w:r>
        <w:r>
          <w:instrText xml:space="preserve"> PAGEREF _Toc2063 \h </w:instrText>
        </w:r>
        <w:r>
          <w:fldChar w:fldCharType="separate"/>
        </w:r>
        <w:r>
          <w:t>3</w:t>
        </w:r>
        <w:r>
          <w:fldChar w:fldCharType="end"/>
        </w:r>
      </w:hyperlink>
    </w:p>
    <w:p>
      <w:pPr>
        <w:pStyle w:val="TOC2"/>
        <w:tabs>
          <w:tab w:val="right" w:leader="dot" w:pos="8306"/>
        </w:tabs>
      </w:pPr>
      <w:hyperlink w:anchor="_Toc8123" w:history="1">
        <w:r>
          <w:rPr>
            <w:rFonts w:ascii="仿宋" w:eastAsia="仿宋" w:hAnsi="仿宋" w:cs="仿宋" w:hint="eastAsia"/>
            <w:lang w:eastAsia="zh-CN"/>
          </w:rPr>
          <w:t>(二)、绩效评估方法</w:t>
        </w:r>
        <w:r>
          <w:tab/>
        </w:r>
        <w:r>
          <w:fldChar w:fldCharType="begin"/>
        </w:r>
        <w:r>
          <w:instrText xml:space="preserve"> PAGEREF _Toc8123 \h </w:instrText>
        </w:r>
        <w:r>
          <w:fldChar w:fldCharType="separate"/>
        </w:r>
        <w:r>
          <w:t>4</w:t>
        </w:r>
        <w:r>
          <w:fldChar w:fldCharType="end"/>
        </w:r>
      </w:hyperlink>
    </w:p>
    <w:p>
      <w:pPr>
        <w:pStyle w:val="TOC2"/>
        <w:tabs>
          <w:tab w:val="right" w:leader="dot" w:pos="8306"/>
        </w:tabs>
      </w:pPr>
      <w:hyperlink w:anchor="_Toc1552" w:history="1">
        <w:r>
          <w:rPr>
            <w:rFonts w:ascii="仿宋" w:eastAsia="仿宋" w:hAnsi="仿宋" w:cs="仿宋" w:hint="eastAsia"/>
            <w:lang w:eastAsia="zh-CN"/>
          </w:rPr>
          <w:t>(三)、绩效评估周期</w:t>
        </w:r>
        <w:r>
          <w:tab/>
        </w:r>
        <w:r>
          <w:fldChar w:fldCharType="begin"/>
        </w:r>
        <w:r>
          <w:instrText xml:space="preserve"> PAGEREF _Toc1552 \h </w:instrText>
        </w:r>
        <w:r>
          <w:fldChar w:fldCharType="separate"/>
        </w:r>
        <w:r>
          <w:t>5</w:t>
        </w:r>
        <w:r>
          <w:fldChar w:fldCharType="end"/>
        </w:r>
      </w:hyperlink>
    </w:p>
    <w:p>
      <w:pPr>
        <w:pStyle w:val="TOC1"/>
        <w:tabs>
          <w:tab w:val="right" w:leader="dot" w:pos="8306"/>
        </w:tabs>
      </w:pPr>
      <w:hyperlink w:anchor="_Toc15733" w:history="1">
        <w:r>
          <w:rPr>
            <w:rFonts w:ascii="仿宋" w:eastAsia="仿宋" w:hAnsi="仿宋" w:cs="仿宋" w:hint="eastAsia"/>
            <w:lang w:eastAsia="zh-CN"/>
          </w:rPr>
          <w:t>二、棕制品项目建设背景及必要性分析</w:t>
        </w:r>
        <w:r>
          <w:tab/>
        </w:r>
        <w:r>
          <w:fldChar w:fldCharType="begin"/>
        </w:r>
        <w:r>
          <w:instrText xml:space="preserve"> PAGEREF _Toc15733 \h </w:instrText>
        </w:r>
        <w:r>
          <w:fldChar w:fldCharType="separate"/>
        </w:r>
        <w:r>
          <w:t>6</w:t>
        </w:r>
        <w:r>
          <w:fldChar w:fldCharType="end"/>
        </w:r>
      </w:hyperlink>
    </w:p>
    <w:p>
      <w:pPr>
        <w:pStyle w:val="TOC2"/>
        <w:tabs>
          <w:tab w:val="right" w:leader="dot" w:pos="8306"/>
        </w:tabs>
      </w:pPr>
      <w:hyperlink w:anchor="_Toc16591" w:history="1">
        <w:r>
          <w:rPr>
            <w:rFonts w:ascii="仿宋" w:eastAsia="仿宋" w:hAnsi="仿宋" w:cs="仿宋" w:hint="eastAsia"/>
            <w:lang w:eastAsia="zh-CN"/>
          </w:rPr>
          <w:t>(一)、棕制品项目背景分析</w:t>
        </w:r>
        <w:r>
          <w:tab/>
        </w:r>
        <w:r>
          <w:fldChar w:fldCharType="begin"/>
        </w:r>
        <w:r>
          <w:instrText xml:space="preserve"> PAGEREF _Toc16591 \h </w:instrText>
        </w:r>
        <w:r>
          <w:fldChar w:fldCharType="separate"/>
        </w:r>
        <w:r>
          <w:t>6</w:t>
        </w:r>
        <w:r>
          <w:fldChar w:fldCharType="end"/>
        </w:r>
      </w:hyperlink>
    </w:p>
    <w:p>
      <w:pPr>
        <w:pStyle w:val="TOC2"/>
        <w:tabs>
          <w:tab w:val="right" w:leader="dot" w:pos="8306"/>
        </w:tabs>
      </w:pPr>
      <w:hyperlink w:anchor="_Toc16407" w:history="1">
        <w:r>
          <w:rPr>
            <w:rFonts w:ascii="仿宋" w:eastAsia="仿宋" w:hAnsi="仿宋" w:cs="仿宋" w:hint="eastAsia"/>
            <w:lang w:eastAsia="zh-CN"/>
          </w:rPr>
          <w:t>(二)、棕制品项目建设必要性分析</w:t>
        </w:r>
        <w:r>
          <w:tab/>
        </w:r>
        <w:r>
          <w:fldChar w:fldCharType="begin"/>
        </w:r>
        <w:r>
          <w:instrText xml:space="preserve"> PAGEREF _Toc16407 \h </w:instrText>
        </w:r>
        <w:r>
          <w:fldChar w:fldCharType="separate"/>
        </w:r>
        <w:r>
          <w:t>8</w:t>
        </w:r>
        <w:r>
          <w:fldChar w:fldCharType="end"/>
        </w:r>
      </w:hyperlink>
    </w:p>
    <w:p>
      <w:pPr>
        <w:pStyle w:val="TOC1"/>
        <w:tabs>
          <w:tab w:val="right" w:leader="dot" w:pos="8306"/>
        </w:tabs>
      </w:pPr>
      <w:hyperlink w:anchor="_Toc21613" w:history="1">
        <w:r>
          <w:rPr>
            <w:rFonts w:ascii="仿宋" w:eastAsia="仿宋" w:hAnsi="仿宋" w:cs="仿宋" w:hint="eastAsia"/>
            <w:lang w:eastAsia="zh-CN"/>
          </w:rPr>
          <w:t>三、棕制品项目建设单位说明</w:t>
        </w:r>
        <w:r>
          <w:tab/>
        </w:r>
        <w:r>
          <w:fldChar w:fldCharType="begin"/>
        </w:r>
        <w:r>
          <w:instrText xml:space="preserve"> PAGEREF _Toc21613 \h </w:instrText>
        </w:r>
        <w:r>
          <w:fldChar w:fldCharType="separate"/>
        </w:r>
        <w:r>
          <w:t>9</w:t>
        </w:r>
        <w:r>
          <w:fldChar w:fldCharType="end"/>
        </w:r>
      </w:hyperlink>
    </w:p>
    <w:p>
      <w:pPr>
        <w:pStyle w:val="TOC2"/>
        <w:tabs>
          <w:tab w:val="right" w:leader="dot" w:pos="8306"/>
        </w:tabs>
      </w:pPr>
      <w:hyperlink w:anchor="_Toc5710" w:history="1">
        <w:r>
          <w:rPr>
            <w:rFonts w:ascii="仿宋" w:eastAsia="仿宋" w:hAnsi="仿宋" w:cs="仿宋" w:hint="eastAsia"/>
            <w:lang w:eastAsia="zh-CN"/>
          </w:rPr>
          <w:t>(一)、棕制品项目承办单位基本情况</w:t>
        </w:r>
        <w:r>
          <w:tab/>
        </w:r>
        <w:r>
          <w:fldChar w:fldCharType="begin"/>
        </w:r>
        <w:r>
          <w:instrText xml:space="preserve"> PAGEREF _Toc5710 \h </w:instrText>
        </w:r>
        <w:r>
          <w:fldChar w:fldCharType="separate"/>
        </w:r>
        <w:r>
          <w:t>9</w:t>
        </w:r>
        <w:r>
          <w:fldChar w:fldCharType="end"/>
        </w:r>
      </w:hyperlink>
    </w:p>
    <w:p>
      <w:pPr>
        <w:pStyle w:val="TOC2"/>
        <w:tabs>
          <w:tab w:val="right" w:leader="dot" w:pos="8306"/>
        </w:tabs>
      </w:pPr>
      <w:hyperlink w:anchor="_Toc29613" w:history="1">
        <w:r>
          <w:rPr>
            <w:rFonts w:ascii="仿宋" w:eastAsia="仿宋" w:hAnsi="仿宋" w:cs="仿宋" w:hint="eastAsia"/>
            <w:lang w:eastAsia="zh-CN"/>
          </w:rPr>
          <w:t>(二)、公司经济效益分析</w:t>
        </w:r>
        <w:r>
          <w:tab/>
        </w:r>
        <w:r>
          <w:fldChar w:fldCharType="begin"/>
        </w:r>
        <w:r>
          <w:instrText xml:space="preserve"> PAGEREF _Toc29613 \h </w:instrText>
        </w:r>
        <w:r>
          <w:fldChar w:fldCharType="separate"/>
        </w:r>
        <w:r>
          <w:t>10</w:t>
        </w:r>
        <w:r>
          <w:fldChar w:fldCharType="end"/>
        </w:r>
      </w:hyperlink>
    </w:p>
    <w:p>
      <w:pPr>
        <w:pStyle w:val="TOC1"/>
        <w:tabs>
          <w:tab w:val="right" w:leader="dot" w:pos="8306"/>
        </w:tabs>
      </w:pPr>
      <w:hyperlink w:anchor="_Toc21366" w:history="1">
        <w:r>
          <w:rPr>
            <w:rFonts w:ascii="仿宋" w:eastAsia="仿宋" w:hAnsi="仿宋" w:cs="仿宋" w:hint="eastAsia"/>
            <w:lang w:eastAsia="zh-CN"/>
          </w:rPr>
          <w:t>四、产品规划分析</w:t>
        </w:r>
        <w:r>
          <w:tab/>
        </w:r>
        <w:r>
          <w:fldChar w:fldCharType="begin"/>
        </w:r>
        <w:r>
          <w:instrText xml:space="preserve"> PAGEREF _Toc21366 \h </w:instrText>
        </w:r>
        <w:r>
          <w:fldChar w:fldCharType="separate"/>
        </w:r>
        <w:r>
          <w:t>11</w:t>
        </w:r>
        <w:r>
          <w:fldChar w:fldCharType="end"/>
        </w:r>
      </w:hyperlink>
    </w:p>
    <w:p>
      <w:pPr>
        <w:pStyle w:val="TOC2"/>
        <w:tabs>
          <w:tab w:val="right" w:leader="dot" w:pos="8306"/>
        </w:tabs>
      </w:pPr>
      <w:hyperlink w:anchor="_Toc27034" w:history="1">
        <w:r>
          <w:rPr>
            <w:rFonts w:ascii="仿宋" w:eastAsia="仿宋" w:hAnsi="仿宋" w:cs="仿宋" w:hint="eastAsia"/>
            <w:lang w:eastAsia="zh-CN"/>
          </w:rPr>
          <w:t>(一)、产品规划</w:t>
        </w:r>
        <w:r>
          <w:tab/>
        </w:r>
        <w:r>
          <w:fldChar w:fldCharType="begin"/>
        </w:r>
        <w:r>
          <w:instrText xml:space="preserve"> PAGEREF _Toc27034 \h </w:instrText>
        </w:r>
        <w:r>
          <w:fldChar w:fldCharType="separate"/>
        </w:r>
        <w:r>
          <w:t>11</w:t>
        </w:r>
        <w:r>
          <w:fldChar w:fldCharType="end"/>
        </w:r>
      </w:hyperlink>
    </w:p>
    <w:p>
      <w:pPr>
        <w:pStyle w:val="TOC2"/>
        <w:tabs>
          <w:tab w:val="right" w:leader="dot" w:pos="8306"/>
        </w:tabs>
      </w:pPr>
      <w:hyperlink w:anchor="_Toc28449" w:history="1">
        <w:r>
          <w:rPr>
            <w:rFonts w:ascii="仿宋" w:eastAsia="仿宋" w:hAnsi="仿宋" w:cs="仿宋" w:hint="eastAsia"/>
            <w:lang w:eastAsia="zh-CN"/>
          </w:rPr>
          <w:t>(二)、建设规模</w:t>
        </w:r>
        <w:r>
          <w:tab/>
        </w:r>
        <w:r>
          <w:fldChar w:fldCharType="begin"/>
        </w:r>
        <w:r>
          <w:instrText xml:space="preserve"> PAGEREF _Toc28449 \h </w:instrText>
        </w:r>
        <w:r>
          <w:fldChar w:fldCharType="separate"/>
        </w:r>
        <w:r>
          <w:t>11</w:t>
        </w:r>
        <w:r>
          <w:fldChar w:fldCharType="end"/>
        </w:r>
      </w:hyperlink>
    </w:p>
    <w:p>
      <w:pPr>
        <w:pStyle w:val="TOC1"/>
        <w:tabs>
          <w:tab w:val="right" w:leader="dot" w:pos="8306"/>
        </w:tabs>
      </w:pPr>
      <w:hyperlink w:anchor="_Toc3430" w:history="1">
        <w:r>
          <w:rPr>
            <w:rFonts w:ascii="仿宋" w:eastAsia="仿宋" w:hAnsi="仿宋" w:cs="仿宋" w:hint="eastAsia"/>
            <w:lang w:eastAsia="zh-CN"/>
          </w:rPr>
          <w:t>五、工艺说明</w:t>
        </w:r>
        <w:r>
          <w:tab/>
        </w:r>
        <w:r>
          <w:fldChar w:fldCharType="begin"/>
        </w:r>
        <w:r>
          <w:instrText xml:space="preserve"> PAGEREF _Toc3430 \h </w:instrText>
        </w:r>
        <w:r>
          <w:fldChar w:fldCharType="separate"/>
        </w:r>
        <w:r>
          <w:t>13</w:t>
        </w:r>
        <w:r>
          <w:fldChar w:fldCharType="end"/>
        </w:r>
      </w:hyperlink>
    </w:p>
    <w:p>
      <w:pPr>
        <w:pStyle w:val="TOC2"/>
        <w:tabs>
          <w:tab w:val="right" w:leader="dot" w:pos="8306"/>
        </w:tabs>
      </w:pPr>
      <w:hyperlink w:anchor="_Toc20985" w:history="1">
        <w:r>
          <w:rPr>
            <w:rFonts w:ascii="仿宋" w:eastAsia="仿宋" w:hAnsi="仿宋" w:cs="仿宋" w:hint="eastAsia"/>
            <w:lang w:eastAsia="zh-CN"/>
          </w:rPr>
          <w:t>(一)、技术管理特点</w:t>
        </w:r>
        <w:r>
          <w:tab/>
        </w:r>
        <w:r>
          <w:fldChar w:fldCharType="begin"/>
        </w:r>
        <w:r>
          <w:instrText xml:space="preserve"> PAGEREF _Toc20985 \h </w:instrText>
        </w:r>
        <w:r>
          <w:fldChar w:fldCharType="separate"/>
        </w:r>
        <w:r>
          <w:t>13</w:t>
        </w:r>
        <w:r>
          <w:fldChar w:fldCharType="end"/>
        </w:r>
      </w:hyperlink>
    </w:p>
    <w:p>
      <w:pPr>
        <w:pStyle w:val="TOC2"/>
        <w:tabs>
          <w:tab w:val="right" w:leader="dot" w:pos="8306"/>
        </w:tabs>
      </w:pPr>
      <w:hyperlink w:anchor="_Toc25165" w:history="1">
        <w:r>
          <w:rPr>
            <w:rFonts w:ascii="仿宋" w:eastAsia="仿宋" w:hAnsi="仿宋" w:cs="仿宋" w:hint="eastAsia"/>
            <w:lang w:eastAsia="zh-CN"/>
          </w:rPr>
          <w:t>(二)、棕制品项目工艺技术设计方案</w:t>
        </w:r>
        <w:r>
          <w:tab/>
        </w:r>
        <w:r>
          <w:fldChar w:fldCharType="begin"/>
        </w:r>
        <w:r>
          <w:instrText xml:space="preserve"> PAGEREF _Toc25165 \h </w:instrText>
        </w:r>
        <w:r>
          <w:fldChar w:fldCharType="separate"/>
        </w:r>
        <w:r>
          <w:t>14</w:t>
        </w:r>
        <w:r>
          <w:fldChar w:fldCharType="end"/>
        </w:r>
      </w:hyperlink>
    </w:p>
    <w:p>
      <w:pPr>
        <w:pStyle w:val="TOC2"/>
        <w:tabs>
          <w:tab w:val="right" w:leader="dot" w:pos="8306"/>
        </w:tabs>
      </w:pPr>
      <w:hyperlink w:anchor="_Toc8859" w:history="1">
        <w:r>
          <w:rPr>
            <w:rFonts w:ascii="仿宋" w:eastAsia="仿宋" w:hAnsi="仿宋" w:cs="仿宋" w:hint="eastAsia"/>
            <w:lang w:eastAsia="zh-CN"/>
          </w:rPr>
          <w:t>(三)、设备选型方案</w:t>
        </w:r>
        <w:r>
          <w:tab/>
        </w:r>
        <w:r>
          <w:fldChar w:fldCharType="begin"/>
        </w:r>
        <w:r>
          <w:instrText xml:space="preserve"> PAGEREF _Toc8859 \h </w:instrText>
        </w:r>
        <w:r>
          <w:fldChar w:fldCharType="separate"/>
        </w:r>
        <w:r>
          <w:t>15</w:t>
        </w:r>
        <w:r>
          <w:fldChar w:fldCharType="end"/>
        </w:r>
      </w:hyperlink>
    </w:p>
    <w:p>
      <w:pPr>
        <w:pStyle w:val="TOC1"/>
        <w:tabs>
          <w:tab w:val="right" w:leader="dot" w:pos="8306"/>
        </w:tabs>
      </w:pPr>
      <w:hyperlink w:anchor="_Toc11135" w:history="1">
        <w:r>
          <w:rPr>
            <w:rFonts w:ascii="仿宋" w:eastAsia="仿宋" w:hAnsi="仿宋" w:cs="仿宋" w:hint="eastAsia"/>
            <w:lang w:eastAsia="zh-CN"/>
          </w:rPr>
          <w:t>六、棕制品项目土建工程</w:t>
        </w:r>
        <w:r>
          <w:tab/>
        </w:r>
        <w:r>
          <w:fldChar w:fldCharType="begin"/>
        </w:r>
        <w:r>
          <w:instrText xml:space="preserve"> PAGEREF _Toc11135 \h </w:instrText>
        </w:r>
        <w:r>
          <w:fldChar w:fldCharType="separate"/>
        </w:r>
        <w:r>
          <w:t>16</w:t>
        </w:r>
        <w:r>
          <w:fldChar w:fldCharType="end"/>
        </w:r>
      </w:hyperlink>
    </w:p>
    <w:p>
      <w:pPr>
        <w:pStyle w:val="TOC2"/>
        <w:tabs>
          <w:tab w:val="right" w:leader="dot" w:pos="8306"/>
        </w:tabs>
      </w:pPr>
      <w:hyperlink w:anchor="_Toc6748" w:history="1">
        <w:r>
          <w:rPr>
            <w:rFonts w:ascii="仿宋" w:eastAsia="仿宋" w:hAnsi="仿宋" w:cs="仿宋" w:hint="eastAsia"/>
            <w:lang w:eastAsia="zh-CN"/>
          </w:rPr>
          <w:t>(一)、建筑工程设计原则</w:t>
        </w:r>
        <w:r>
          <w:tab/>
        </w:r>
        <w:r>
          <w:fldChar w:fldCharType="begin"/>
        </w:r>
        <w:r>
          <w:instrText xml:space="preserve"> PAGEREF _Toc6748 \h </w:instrText>
        </w:r>
        <w:r>
          <w:fldChar w:fldCharType="separate"/>
        </w:r>
        <w:r>
          <w:t>16</w:t>
        </w:r>
        <w:r>
          <w:fldChar w:fldCharType="end"/>
        </w:r>
      </w:hyperlink>
    </w:p>
    <w:p>
      <w:pPr>
        <w:pStyle w:val="TOC2"/>
        <w:tabs>
          <w:tab w:val="right" w:leader="dot" w:pos="8306"/>
        </w:tabs>
      </w:pPr>
      <w:hyperlink w:anchor="_Toc15449" w:history="1">
        <w:r>
          <w:rPr>
            <w:rFonts w:ascii="仿宋" w:eastAsia="仿宋" w:hAnsi="仿宋" w:cs="仿宋" w:hint="eastAsia"/>
            <w:lang w:eastAsia="zh-CN"/>
          </w:rPr>
          <w:t>(二)、土建工程设计年限及安全等级</w:t>
        </w:r>
        <w:r>
          <w:tab/>
        </w:r>
        <w:r>
          <w:fldChar w:fldCharType="begin"/>
        </w:r>
        <w:r>
          <w:instrText xml:space="preserve"> PAGEREF _Toc15449 \h </w:instrText>
        </w:r>
        <w:r>
          <w:fldChar w:fldCharType="separate"/>
        </w:r>
        <w:r>
          <w:t>17</w:t>
        </w:r>
        <w:r>
          <w:fldChar w:fldCharType="end"/>
        </w:r>
      </w:hyperlink>
    </w:p>
    <w:p>
      <w:pPr>
        <w:pStyle w:val="TOC2"/>
        <w:tabs>
          <w:tab w:val="right" w:leader="dot" w:pos="8306"/>
        </w:tabs>
      </w:pPr>
      <w:hyperlink w:anchor="_Toc10517" w:history="1">
        <w:r>
          <w:rPr>
            <w:rFonts w:ascii="仿宋" w:eastAsia="仿宋" w:hAnsi="仿宋" w:cs="仿宋" w:hint="eastAsia"/>
            <w:lang w:eastAsia="zh-CN"/>
          </w:rPr>
          <w:t>(三)、建筑工程设计总体要求</w:t>
        </w:r>
        <w:r>
          <w:tab/>
        </w:r>
        <w:r>
          <w:fldChar w:fldCharType="begin"/>
        </w:r>
        <w:r>
          <w:instrText xml:space="preserve"> PAGEREF _Toc10517 \h </w:instrText>
        </w:r>
        <w:r>
          <w:fldChar w:fldCharType="separate"/>
        </w:r>
        <w:r>
          <w:t>19</w:t>
        </w:r>
        <w:r>
          <w:fldChar w:fldCharType="end"/>
        </w:r>
      </w:hyperlink>
    </w:p>
    <w:p>
      <w:pPr>
        <w:pStyle w:val="TOC2"/>
        <w:tabs>
          <w:tab w:val="right" w:leader="dot" w:pos="8306"/>
        </w:tabs>
      </w:pPr>
      <w:hyperlink w:anchor="_Toc20347" w:history="1">
        <w:r>
          <w:rPr>
            <w:rFonts w:ascii="仿宋" w:eastAsia="仿宋" w:hAnsi="仿宋" w:cs="仿宋" w:hint="eastAsia"/>
            <w:lang w:eastAsia="zh-CN"/>
          </w:rPr>
          <w:t>(四)、土建工程建设指标</w:t>
        </w:r>
        <w:r>
          <w:tab/>
        </w:r>
        <w:r>
          <w:fldChar w:fldCharType="begin"/>
        </w:r>
        <w:r>
          <w:instrText xml:space="preserve"> PAGEREF _Toc20347 \h </w:instrText>
        </w:r>
        <w:r>
          <w:fldChar w:fldCharType="separate"/>
        </w:r>
        <w:r>
          <w:t>19</w:t>
        </w:r>
        <w:r>
          <w:fldChar w:fldCharType="end"/>
        </w:r>
      </w:hyperlink>
    </w:p>
    <w:p>
      <w:pPr>
        <w:pStyle w:val="TOC1"/>
        <w:tabs>
          <w:tab w:val="right" w:leader="dot" w:pos="8306"/>
        </w:tabs>
      </w:pPr>
      <w:hyperlink w:anchor="_Toc10342" w:history="1">
        <w:r>
          <w:rPr>
            <w:rFonts w:ascii="仿宋" w:eastAsia="仿宋" w:hAnsi="仿宋" w:cs="仿宋" w:hint="eastAsia"/>
            <w:lang w:eastAsia="zh-CN"/>
          </w:rPr>
          <w:t>七、棕制品项目社会影响</w:t>
        </w:r>
        <w:r>
          <w:tab/>
        </w:r>
        <w:r>
          <w:fldChar w:fldCharType="begin"/>
        </w:r>
        <w:r>
          <w:instrText xml:space="preserve"> PAGEREF _Toc10342 \h </w:instrText>
        </w:r>
        <w:r>
          <w:fldChar w:fldCharType="separate"/>
        </w:r>
        <w:r>
          <w:t>20</w:t>
        </w:r>
        <w:r>
          <w:fldChar w:fldCharType="end"/>
        </w:r>
      </w:hyperlink>
    </w:p>
    <w:p>
      <w:pPr>
        <w:pStyle w:val="TOC2"/>
        <w:tabs>
          <w:tab w:val="right" w:leader="dot" w:pos="8306"/>
        </w:tabs>
      </w:pPr>
      <w:hyperlink w:anchor="_Toc17279" w:history="1">
        <w:r>
          <w:rPr>
            <w:rFonts w:ascii="仿宋" w:eastAsia="仿宋" w:hAnsi="仿宋" w:cs="仿宋" w:hint="eastAsia"/>
            <w:lang w:eastAsia="zh-CN"/>
          </w:rPr>
          <w:t>(一)、社会责任与义务</w:t>
        </w:r>
        <w:r>
          <w:tab/>
        </w:r>
        <w:r>
          <w:fldChar w:fldCharType="begin"/>
        </w:r>
        <w:r>
          <w:instrText xml:space="preserve"> PAGEREF _Toc17279 \h </w:instrText>
        </w:r>
        <w:r>
          <w:fldChar w:fldCharType="separate"/>
        </w:r>
        <w:r>
          <w:t>20</w:t>
        </w:r>
        <w:r>
          <w:fldChar w:fldCharType="end"/>
        </w:r>
      </w:hyperlink>
    </w:p>
    <w:p>
      <w:pPr>
        <w:pStyle w:val="TOC2"/>
        <w:tabs>
          <w:tab w:val="right" w:leader="dot" w:pos="8306"/>
        </w:tabs>
      </w:pPr>
      <w:hyperlink w:anchor="_Toc8729" w:history="1">
        <w:r>
          <w:rPr>
            <w:rFonts w:ascii="仿宋" w:eastAsia="仿宋" w:hAnsi="仿宋" w:cs="仿宋" w:hint="eastAsia"/>
            <w:lang w:eastAsia="zh-CN"/>
          </w:rPr>
          <w:t>(二)、社会参与与沟通</w:t>
        </w:r>
        <w:r>
          <w:tab/>
        </w:r>
        <w:r>
          <w:fldChar w:fldCharType="begin"/>
        </w:r>
        <w:r>
          <w:instrText xml:space="preserve"> PAGEREF _Toc8729 \h </w:instrText>
        </w:r>
        <w:r>
          <w:fldChar w:fldCharType="separate"/>
        </w:r>
        <w:r>
          <w:t>20</w:t>
        </w:r>
        <w:r>
          <w:fldChar w:fldCharType="end"/>
        </w:r>
      </w:hyperlink>
    </w:p>
    <w:p>
      <w:pPr>
        <w:pStyle w:val="TOC1"/>
        <w:tabs>
          <w:tab w:val="right" w:leader="dot" w:pos="8306"/>
        </w:tabs>
      </w:pPr>
      <w:hyperlink w:anchor="_Toc21073" w:history="1">
        <w:r>
          <w:rPr>
            <w:rFonts w:ascii="仿宋" w:eastAsia="仿宋" w:hAnsi="仿宋" w:cs="仿宋" w:hint="eastAsia"/>
            <w:lang w:eastAsia="zh-CN"/>
          </w:rPr>
          <w:t>八、棕制品项目经营效益</w:t>
        </w:r>
        <w:r>
          <w:tab/>
        </w:r>
        <w:r>
          <w:fldChar w:fldCharType="begin"/>
        </w:r>
        <w:r>
          <w:instrText xml:space="preserve"> PAGEREF _Toc21073 \h </w:instrText>
        </w:r>
        <w:r>
          <w:fldChar w:fldCharType="separate"/>
        </w:r>
        <w:r>
          <w:t>21</w:t>
        </w:r>
        <w:r>
          <w:fldChar w:fldCharType="end"/>
        </w:r>
      </w:hyperlink>
    </w:p>
    <w:p>
      <w:pPr>
        <w:pStyle w:val="TOC2"/>
        <w:tabs>
          <w:tab w:val="right" w:leader="dot" w:pos="8306"/>
        </w:tabs>
      </w:pPr>
      <w:hyperlink w:anchor="_Toc2692" w:history="1">
        <w:r>
          <w:rPr>
            <w:rFonts w:ascii="仿宋" w:eastAsia="仿宋" w:hAnsi="仿宋" w:cs="仿宋" w:hint="eastAsia"/>
            <w:lang w:eastAsia="zh-CN"/>
          </w:rPr>
          <w:t>(一)、经济评价财务测算</w:t>
        </w:r>
        <w:r>
          <w:tab/>
        </w:r>
        <w:r>
          <w:fldChar w:fldCharType="begin"/>
        </w:r>
        <w:r>
          <w:instrText xml:space="preserve"> PAGEREF _Toc2692 \h </w:instrText>
        </w:r>
        <w:r>
          <w:fldChar w:fldCharType="separate"/>
        </w:r>
        <w:r>
          <w:t>21</w:t>
        </w:r>
        <w:r>
          <w:fldChar w:fldCharType="end"/>
        </w:r>
      </w:hyperlink>
    </w:p>
    <w:p>
      <w:pPr>
        <w:pStyle w:val="TOC2"/>
        <w:tabs>
          <w:tab w:val="right" w:leader="dot" w:pos="8306"/>
        </w:tabs>
      </w:pPr>
      <w:hyperlink w:anchor="_Toc16518" w:history="1">
        <w:r>
          <w:rPr>
            <w:rFonts w:ascii="仿宋" w:eastAsia="仿宋" w:hAnsi="仿宋" w:cs="仿宋" w:hint="eastAsia"/>
            <w:lang w:eastAsia="zh-CN"/>
          </w:rPr>
          <w:t>(二)、棕制品项目盈利能力分析</w:t>
        </w:r>
        <w:r>
          <w:tab/>
        </w:r>
        <w:r>
          <w:fldChar w:fldCharType="begin"/>
        </w:r>
        <w:r>
          <w:instrText xml:space="preserve"> PAGEREF _Toc16518 \h </w:instrText>
        </w:r>
        <w:r>
          <w:fldChar w:fldCharType="separate"/>
        </w:r>
        <w:r>
          <w:t>23</w:t>
        </w:r>
        <w:r>
          <w:fldChar w:fldCharType="end"/>
        </w:r>
      </w:hyperlink>
    </w:p>
    <w:p>
      <w:pPr>
        <w:pStyle w:val="TOC1"/>
        <w:tabs>
          <w:tab w:val="right" w:leader="dot" w:pos="8306"/>
        </w:tabs>
      </w:pPr>
      <w:hyperlink w:anchor="_Toc5921" w:history="1">
        <w:r>
          <w:rPr>
            <w:rFonts w:ascii="仿宋" w:eastAsia="仿宋" w:hAnsi="仿宋" w:cs="仿宋" w:hint="eastAsia"/>
            <w:lang w:eastAsia="zh-CN"/>
          </w:rPr>
          <w:t>九、棕制品项目技术管理</w:t>
        </w:r>
        <w:r>
          <w:tab/>
        </w:r>
        <w:r>
          <w:fldChar w:fldCharType="begin"/>
        </w:r>
        <w:r>
          <w:instrText xml:space="preserve"> PAGEREF _Toc5921 \h </w:instrText>
        </w:r>
        <w:r>
          <w:fldChar w:fldCharType="separate"/>
        </w:r>
        <w:r>
          <w:t>23</w:t>
        </w:r>
        <w:r>
          <w:fldChar w:fldCharType="end"/>
        </w:r>
      </w:hyperlink>
    </w:p>
    <w:p>
      <w:pPr>
        <w:pStyle w:val="TOC2"/>
        <w:tabs>
          <w:tab w:val="right" w:leader="dot" w:pos="8306"/>
        </w:tabs>
      </w:pPr>
      <w:hyperlink w:anchor="_Toc11293" w:history="1">
        <w:r>
          <w:rPr>
            <w:rFonts w:ascii="仿宋" w:eastAsia="仿宋" w:hAnsi="仿宋" w:cs="仿宋" w:hint="eastAsia"/>
            <w:lang w:eastAsia="zh-CN"/>
          </w:rPr>
          <w:t>(一)、技术方案选用方向</w:t>
        </w:r>
        <w:r>
          <w:tab/>
        </w:r>
        <w:r>
          <w:fldChar w:fldCharType="begin"/>
        </w:r>
        <w:r>
          <w:instrText xml:space="preserve"> PAGEREF _Toc11293 \h </w:instrText>
        </w:r>
        <w:r>
          <w:fldChar w:fldCharType="separate"/>
        </w:r>
        <w:r>
          <w:t>23</w:t>
        </w:r>
        <w:r>
          <w:fldChar w:fldCharType="end"/>
        </w:r>
      </w:hyperlink>
    </w:p>
    <w:p>
      <w:pPr>
        <w:pStyle w:val="TOC2"/>
        <w:tabs>
          <w:tab w:val="right" w:leader="dot" w:pos="8306"/>
        </w:tabs>
      </w:pPr>
      <w:hyperlink w:anchor="_Toc23217" w:history="1">
        <w:r>
          <w:rPr>
            <w:rFonts w:ascii="仿宋" w:eastAsia="仿宋" w:hAnsi="仿宋" w:cs="仿宋" w:hint="eastAsia"/>
            <w:lang w:eastAsia="zh-CN"/>
          </w:rPr>
          <w:t>(二)、工艺技术方案选用原则</w:t>
        </w:r>
        <w:r>
          <w:tab/>
        </w:r>
        <w:r>
          <w:fldChar w:fldCharType="begin"/>
        </w:r>
        <w:r>
          <w:instrText xml:space="preserve"> PAGEREF _Toc23217 \h </w:instrText>
        </w:r>
        <w:r>
          <w:fldChar w:fldCharType="separate"/>
        </w:r>
        <w:r>
          <w:t>25</w:t>
        </w:r>
        <w:r>
          <w:fldChar w:fldCharType="end"/>
        </w:r>
      </w:hyperlink>
    </w:p>
    <w:p>
      <w:pPr>
        <w:pStyle w:val="TOC2"/>
        <w:tabs>
          <w:tab w:val="right" w:leader="dot" w:pos="8306"/>
        </w:tabs>
      </w:pPr>
      <w:hyperlink w:anchor="_Toc7821" w:history="1">
        <w:r>
          <w:rPr>
            <w:rFonts w:ascii="仿宋" w:eastAsia="仿宋" w:hAnsi="仿宋" w:cs="仿宋" w:hint="eastAsia"/>
            <w:lang w:eastAsia="zh-CN"/>
          </w:rPr>
          <w:t>(三)、工艺技术方案要求</w:t>
        </w:r>
        <w:r>
          <w:tab/>
        </w:r>
        <w:r>
          <w:fldChar w:fldCharType="begin"/>
        </w:r>
        <w:r>
          <w:instrText xml:space="preserve"> PAGEREF _Toc7821 \h </w:instrText>
        </w:r>
        <w:r>
          <w:fldChar w:fldCharType="separate"/>
        </w:r>
        <w:r>
          <w:t>27</w:t>
        </w:r>
        <w:r>
          <w:fldChar w:fldCharType="end"/>
        </w:r>
      </w:hyperlink>
    </w:p>
    <w:p>
      <w:pPr>
        <w:pStyle w:val="TOC1"/>
        <w:tabs>
          <w:tab w:val="right" w:leader="dot" w:pos="8306"/>
        </w:tabs>
      </w:pPr>
      <w:hyperlink w:anchor="_Toc23457" w:history="1">
        <w:r>
          <w:rPr>
            <w:rFonts w:ascii="仿宋" w:eastAsia="仿宋" w:hAnsi="仿宋" w:cs="仿宋" w:hint="eastAsia"/>
            <w:lang w:eastAsia="zh-CN"/>
          </w:rPr>
          <w:t>十、棕制品项目人力资源培养与发展</w:t>
        </w:r>
        <w:r>
          <w:tab/>
        </w:r>
        <w:r>
          <w:fldChar w:fldCharType="begin"/>
        </w:r>
        <w:r>
          <w:instrText xml:space="preserve"> PAGEREF _Toc23457 \h </w:instrText>
        </w:r>
        <w:r>
          <w:fldChar w:fldCharType="separate"/>
        </w:r>
        <w:r>
          <w:t>29</w:t>
        </w:r>
        <w:r>
          <w:fldChar w:fldCharType="end"/>
        </w:r>
      </w:hyperlink>
    </w:p>
    <w:p>
      <w:pPr>
        <w:pStyle w:val="TOC2"/>
        <w:tabs>
          <w:tab w:val="right" w:leader="dot" w:pos="8306"/>
        </w:tabs>
      </w:pPr>
      <w:hyperlink w:anchor="_Toc25622" w:history="1">
        <w:r>
          <w:rPr>
            <w:rFonts w:ascii="仿宋" w:eastAsia="仿宋" w:hAnsi="仿宋" w:cs="仿宋" w:hint="eastAsia"/>
            <w:lang w:eastAsia="zh-CN"/>
          </w:rPr>
          <w:t>(一)、人才需求与规划</w:t>
        </w:r>
        <w:r>
          <w:tab/>
        </w:r>
        <w:r>
          <w:fldChar w:fldCharType="begin"/>
        </w:r>
        <w:r>
          <w:instrText xml:space="preserve"> PAGEREF _Toc25622 \h </w:instrText>
        </w:r>
        <w:r>
          <w:fldChar w:fldCharType="separate"/>
        </w:r>
        <w:r>
          <w:t>29</w:t>
        </w:r>
        <w:r>
          <w:fldChar w:fldCharType="end"/>
        </w:r>
      </w:hyperlink>
    </w:p>
    <w:p>
      <w:pPr>
        <w:pStyle w:val="TOC2"/>
        <w:tabs>
          <w:tab w:val="right" w:leader="dot" w:pos="8306"/>
        </w:tabs>
      </w:pPr>
      <w:hyperlink w:anchor="_Toc16024" w:history="1">
        <w:r>
          <w:rPr>
            <w:rFonts w:ascii="仿宋" w:eastAsia="仿宋" w:hAnsi="仿宋" w:cs="仿宋" w:hint="eastAsia"/>
            <w:lang w:eastAsia="zh-CN"/>
          </w:rPr>
          <w:t>(二)、培训与发展计划</w:t>
        </w:r>
        <w:r>
          <w:tab/>
        </w:r>
        <w:r>
          <w:fldChar w:fldCharType="begin"/>
        </w:r>
        <w:r>
          <w:instrText xml:space="preserve"> PAGEREF _Toc16024 \h </w:instrText>
        </w:r>
        <w:r>
          <w:fldChar w:fldCharType="separate"/>
        </w:r>
        <w:r>
          <w:t>30</w:t>
        </w:r>
        <w:r>
          <w:fldChar w:fldCharType="end"/>
        </w:r>
      </w:hyperlink>
    </w:p>
    <w:p>
      <w:pPr>
        <w:pStyle w:val="TOC1"/>
        <w:tabs>
          <w:tab w:val="right" w:leader="dot" w:pos="8306"/>
        </w:tabs>
      </w:pPr>
      <w:hyperlink w:anchor="_Toc31393" w:history="1">
        <w:r>
          <w:rPr>
            <w:rFonts w:ascii="仿宋" w:eastAsia="仿宋" w:hAnsi="仿宋" w:cs="仿宋" w:hint="eastAsia"/>
            <w:lang w:eastAsia="zh-CN"/>
          </w:rPr>
          <w:t>十一、棕制品项目财务管理</w:t>
        </w:r>
        <w:r>
          <w:tab/>
        </w:r>
        <w:r>
          <w:fldChar w:fldCharType="begin"/>
        </w:r>
        <w:r>
          <w:instrText xml:space="preserve"> PAGEREF _Toc31393 \h </w:instrText>
        </w:r>
        <w:r>
          <w:fldChar w:fldCharType="separate"/>
        </w:r>
        <w:r>
          <w:t>30</w:t>
        </w:r>
        <w:r>
          <w:fldChar w:fldCharType="end"/>
        </w:r>
      </w:hyperlink>
    </w:p>
    <w:p>
      <w:pPr>
        <w:pStyle w:val="TOC2"/>
        <w:tabs>
          <w:tab w:val="right" w:leader="dot" w:pos="8306"/>
        </w:tabs>
      </w:pPr>
      <w:hyperlink w:anchor="_Toc11848" w:history="1">
        <w:r>
          <w:rPr>
            <w:rFonts w:ascii="仿宋" w:eastAsia="仿宋" w:hAnsi="仿宋" w:cs="仿宋" w:hint="eastAsia"/>
            <w:lang w:eastAsia="zh-CN"/>
          </w:rPr>
          <w:t>(一)、资金需求大</w:t>
        </w:r>
        <w:r>
          <w:tab/>
        </w:r>
        <w:r>
          <w:fldChar w:fldCharType="begin"/>
        </w:r>
        <w:r>
          <w:instrText xml:space="preserve"> PAGEREF _Toc11848 \h </w:instrText>
        </w:r>
        <w:r>
          <w:fldChar w:fldCharType="separate"/>
        </w:r>
        <w:r>
          <w:t>30</w:t>
        </w:r>
        <w:r>
          <w:fldChar w:fldCharType="end"/>
        </w:r>
      </w:hyperlink>
    </w:p>
    <w:p>
      <w:pPr>
        <w:pStyle w:val="TOC2"/>
        <w:tabs>
          <w:tab w:val="right" w:leader="dot" w:pos="8306"/>
        </w:tabs>
      </w:pPr>
      <w:hyperlink w:anchor="_Toc15552" w:history="1">
        <w:r>
          <w:rPr>
            <w:rFonts w:ascii="仿宋" w:eastAsia="仿宋" w:hAnsi="仿宋" w:cs="仿宋" w:hint="eastAsia"/>
            <w:lang w:eastAsia="zh-CN"/>
          </w:rPr>
          <w:t>(二)、研发周期长</w:t>
        </w:r>
        <w:r>
          <w:tab/>
        </w:r>
        <w:r>
          <w:fldChar w:fldCharType="begin"/>
        </w:r>
        <w:r>
          <w:instrText xml:space="preserve"> PAGEREF _Toc15552 \h </w:instrText>
        </w:r>
        <w:r>
          <w:fldChar w:fldCharType="separate"/>
        </w:r>
        <w:r>
          <w:t>31</w:t>
        </w:r>
        <w:r>
          <w:fldChar w:fldCharType="end"/>
        </w:r>
      </w:hyperlink>
    </w:p>
    <w:p>
      <w:pPr>
        <w:pStyle w:val="TOC2"/>
        <w:tabs>
          <w:tab w:val="right" w:leader="dot" w:pos="8306"/>
        </w:tabs>
      </w:pPr>
      <w:hyperlink w:anchor="_Toc13053" w:history="1">
        <w:r>
          <w:rPr>
            <w:rFonts w:ascii="仿宋" w:eastAsia="仿宋" w:hAnsi="仿宋" w:cs="仿宋" w:hint="eastAsia"/>
            <w:lang w:eastAsia="zh-CN"/>
          </w:rPr>
          <w:t>(三)、市场风险大</w:t>
        </w:r>
        <w:r>
          <w:tab/>
        </w:r>
        <w:r>
          <w:fldChar w:fldCharType="begin"/>
        </w:r>
        <w:r>
          <w:instrText xml:space="preserve"> PAGEREF _Toc13053 \h </w:instrText>
        </w:r>
        <w:r>
          <w:fldChar w:fldCharType="separate"/>
        </w:r>
        <w:r>
          <w:t>33</w:t>
        </w:r>
        <w:r>
          <w:fldChar w:fldCharType="end"/>
        </w:r>
      </w:hyperlink>
    </w:p>
    <w:p>
      <w:pPr>
        <w:pStyle w:val="TOC2"/>
        <w:tabs>
          <w:tab w:val="right" w:leader="dot" w:pos="8306"/>
        </w:tabs>
      </w:pPr>
      <w:hyperlink w:anchor="_Toc20875" w:history="1">
        <w:r>
          <w:rPr>
            <w:rFonts w:ascii="仿宋" w:eastAsia="仿宋" w:hAnsi="仿宋" w:cs="仿宋" w:hint="eastAsia"/>
            <w:lang w:eastAsia="zh-CN"/>
          </w:rPr>
          <w:t>(四)、利润率高</w:t>
        </w:r>
        <w:r>
          <w:tab/>
        </w:r>
        <w:r>
          <w:fldChar w:fldCharType="begin"/>
        </w:r>
        <w:r>
          <w:instrText xml:space="preserve"> PAGEREF _Toc20875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43" w:history="1">
        <w:r>
          <w:rPr>
            <w:rFonts w:ascii="仿宋" w:eastAsia="仿宋" w:hAnsi="仿宋" w:cs="仿宋" w:hint="eastAsia"/>
            <w:lang w:eastAsia="zh-CN"/>
          </w:rPr>
          <w:t>十二、生产安全保护</w:t>
        </w:r>
        <w:r>
          <w:tab/>
        </w:r>
        <w:r>
          <w:fldChar w:fldCharType="begin"/>
        </w:r>
        <w:r>
          <w:instrText xml:space="preserve"> PAGEREF _Toc32643 \h </w:instrText>
        </w:r>
        <w:r>
          <w:fldChar w:fldCharType="separate"/>
        </w:r>
        <w:r>
          <w:t>37</w:t>
        </w:r>
        <w:r>
          <w:fldChar w:fldCharType="end"/>
        </w:r>
      </w:hyperlink>
    </w:p>
    <w:p>
      <w:pPr>
        <w:pStyle w:val="TOC2"/>
        <w:tabs>
          <w:tab w:val="right" w:leader="dot" w:pos="8306"/>
        </w:tabs>
      </w:pPr>
      <w:hyperlink w:anchor="_Toc28771" w:history="1">
        <w:r>
          <w:rPr>
            <w:rFonts w:ascii="仿宋" w:eastAsia="仿宋" w:hAnsi="仿宋" w:cs="仿宋" w:hint="eastAsia"/>
            <w:lang w:eastAsia="zh-CN"/>
          </w:rPr>
          <w:t>(一)、消防安全</w:t>
        </w:r>
        <w:r>
          <w:tab/>
        </w:r>
        <w:r>
          <w:fldChar w:fldCharType="begin"/>
        </w:r>
        <w:r>
          <w:instrText xml:space="preserve"> PAGEREF _Toc28771 \h </w:instrText>
        </w:r>
        <w:r>
          <w:fldChar w:fldCharType="separate"/>
        </w:r>
        <w:r>
          <w:t>37</w:t>
        </w:r>
        <w:r>
          <w:fldChar w:fldCharType="end"/>
        </w:r>
      </w:hyperlink>
    </w:p>
    <w:p>
      <w:pPr>
        <w:pStyle w:val="TOC2"/>
        <w:tabs>
          <w:tab w:val="right" w:leader="dot" w:pos="8306"/>
        </w:tabs>
      </w:pPr>
      <w:hyperlink w:anchor="_Toc9817" w:history="1">
        <w:r>
          <w:rPr>
            <w:rFonts w:ascii="仿宋" w:eastAsia="仿宋" w:hAnsi="仿宋" w:cs="仿宋" w:hint="eastAsia"/>
            <w:lang w:eastAsia="zh-CN"/>
          </w:rPr>
          <w:t>(二)、防火防爆总图布置措施</w:t>
        </w:r>
        <w:r>
          <w:tab/>
        </w:r>
        <w:r>
          <w:fldChar w:fldCharType="begin"/>
        </w:r>
        <w:r>
          <w:instrText xml:space="preserve"> PAGEREF _Toc9817 \h </w:instrText>
        </w:r>
        <w:r>
          <w:fldChar w:fldCharType="separate"/>
        </w:r>
        <w:r>
          <w:t>39</w:t>
        </w:r>
        <w:r>
          <w:fldChar w:fldCharType="end"/>
        </w:r>
      </w:hyperlink>
    </w:p>
    <w:p>
      <w:pPr>
        <w:pStyle w:val="TOC2"/>
        <w:tabs>
          <w:tab w:val="right" w:leader="dot" w:pos="8306"/>
        </w:tabs>
      </w:pPr>
      <w:hyperlink w:anchor="_Toc16363" w:history="1">
        <w:r>
          <w:rPr>
            <w:rFonts w:ascii="仿宋" w:eastAsia="仿宋" w:hAnsi="仿宋" w:cs="仿宋" w:hint="eastAsia"/>
            <w:lang w:eastAsia="zh-CN"/>
          </w:rPr>
          <w:t>(三)、自然灾害防范措施</w:t>
        </w:r>
        <w:r>
          <w:tab/>
        </w:r>
        <w:r>
          <w:fldChar w:fldCharType="begin"/>
        </w:r>
        <w:r>
          <w:instrText xml:space="preserve"> PAGEREF _Toc16363 \h </w:instrText>
        </w:r>
        <w:r>
          <w:fldChar w:fldCharType="separate"/>
        </w:r>
        <w:r>
          <w:t>39</w:t>
        </w:r>
        <w:r>
          <w:fldChar w:fldCharType="end"/>
        </w:r>
      </w:hyperlink>
    </w:p>
    <w:p>
      <w:pPr>
        <w:pStyle w:val="TOC2"/>
        <w:tabs>
          <w:tab w:val="right" w:leader="dot" w:pos="8306"/>
        </w:tabs>
      </w:pPr>
      <w:hyperlink w:anchor="_Toc324" w:history="1">
        <w:r>
          <w:rPr>
            <w:rFonts w:ascii="仿宋" w:eastAsia="仿宋" w:hAnsi="仿宋" w:cs="仿宋" w:hint="eastAsia"/>
            <w:lang w:eastAsia="zh-CN"/>
          </w:rPr>
          <w:t>(四)、安全色及安全标志使用要求</w:t>
        </w:r>
        <w:r>
          <w:tab/>
        </w:r>
        <w:r>
          <w:fldChar w:fldCharType="begin"/>
        </w:r>
        <w:r>
          <w:instrText xml:space="preserve"> PAGEREF _Toc324 \h </w:instrText>
        </w:r>
        <w:r>
          <w:fldChar w:fldCharType="separate"/>
        </w:r>
        <w:r>
          <w:t>40</w:t>
        </w:r>
        <w:r>
          <w:fldChar w:fldCharType="end"/>
        </w:r>
      </w:hyperlink>
    </w:p>
    <w:p>
      <w:pPr>
        <w:pStyle w:val="TOC2"/>
        <w:tabs>
          <w:tab w:val="right" w:leader="dot" w:pos="8306"/>
        </w:tabs>
      </w:pPr>
      <w:hyperlink w:anchor="_Toc4539" w:history="1">
        <w:r>
          <w:rPr>
            <w:rFonts w:ascii="仿宋" w:eastAsia="仿宋" w:hAnsi="仿宋" w:cs="仿宋" w:hint="eastAsia"/>
            <w:lang w:eastAsia="zh-CN"/>
          </w:rPr>
          <w:t>(五)、防尘防毒措施</w:t>
        </w:r>
        <w:r>
          <w:tab/>
        </w:r>
        <w:r>
          <w:fldChar w:fldCharType="begin"/>
        </w:r>
        <w:r>
          <w:instrText xml:space="preserve"> PAGEREF _Toc4539 \h </w:instrText>
        </w:r>
        <w:r>
          <w:fldChar w:fldCharType="separate"/>
        </w:r>
        <w:r>
          <w:t>41</w:t>
        </w:r>
        <w:r>
          <w:fldChar w:fldCharType="end"/>
        </w:r>
      </w:hyperlink>
    </w:p>
    <w:p>
      <w:pPr>
        <w:pStyle w:val="TOC2"/>
        <w:tabs>
          <w:tab w:val="right" w:leader="dot" w:pos="8306"/>
        </w:tabs>
      </w:pPr>
      <w:hyperlink w:anchor="_Toc9924" w:history="1">
        <w:r>
          <w:rPr>
            <w:rFonts w:ascii="仿宋" w:eastAsia="仿宋" w:hAnsi="仿宋" w:cs="仿宋" w:hint="eastAsia"/>
            <w:lang w:eastAsia="zh-CN"/>
          </w:rPr>
          <w:t>(六)、防静电、触电防护及防雷措施</w:t>
        </w:r>
        <w:r>
          <w:tab/>
        </w:r>
        <w:r>
          <w:fldChar w:fldCharType="begin"/>
        </w:r>
        <w:r>
          <w:instrText xml:space="preserve"> PAGEREF _Toc9924 \h </w:instrText>
        </w:r>
        <w:r>
          <w:fldChar w:fldCharType="separate"/>
        </w:r>
        <w:r>
          <w:t>42</w:t>
        </w:r>
        <w:r>
          <w:fldChar w:fldCharType="end"/>
        </w:r>
      </w:hyperlink>
    </w:p>
    <w:p>
      <w:pPr>
        <w:pStyle w:val="TOC2"/>
        <w:tabs>
          <w:tab w:val="right" w:leader="dot" w:pos="8306"/>
        </w:tabs>
      </w:pPr>
      <w:hyperlink w:anchor="_Toc2187" w:history="1">
        <w:r>
          <w:rPr>
            <w:rFonts w:ascii="仿宋" w:eastAsia="仿宋" w:hAnsi="仿宋" w:cs="仿宋" w:hint="eastAsia"/>
            <w:lang w:eastAsia="zh-CN"/>
          </w:rPr>
          <w:t>(七)、机械设备安全保障措施</w:t>
        </w:r>
        <w:r>
          <w:tab/>
        </w:r>
        <w:r>
          <w:fldChar w:fldCharType="begin"/>
        </w:r>
        <w:r>
          <w:instrText xml:space="preserve"> PAGEREF _Toc2187 \h </w:instrText>
        </w:r>
        <w:r>
          <w:fldChar w:fldCharType="separate"/>
        </w:r>
        <w:r>
          <w:t>44</w:t>
        </w:r>
        <w:r>
          <w:fldChar w:fldCharType="end"/>
        </w:r>
      </w:hyperlink>
    </w:p>
    <w:p>
      <w:pPr>
        <w:pStyle w:val="TOC1"/>
        <w:tabs>
          <w:tab w:val="right" w:leader="dot" w:pos="8306"/>
        </w:tabs>
      </w:pPr>
      <w:hyperlink w:anchor="_Toc25601" w:history="1">
        <w:r>
          <w:rPr>
            <w:rFonts w:ascii="仿宋" w:eastAsia="仿宋" w:hAnsi="仿宋" w:cs="仿宋" w:hint="eastAsia"/>
            <w:lang w:eastAsia="zh-CN"/>
          </w:rPr>
          <w:t>十三、棕制品项目变更管理</w:t>
        </w:r>
        <w:r>
          <w:tab/>
        </w:r>
        <w:r>
          <w:fldChar w:fldCharType="begin"/>
        </w:r>
        <w:r>
          <w:instrText xml:space="preserve"> PAGEREF _Toc25601 \h </w:instrText>
        </w:r>
        <w:r>
          <w:fldChar w:fldCharType="separate"/>
        </w:r>
        <w:r>
          <w:t>45</w:t>
        </w:r>
        <w:r>
          <w:fldChar w:fldCharType="end"/>
        </w:r>
      </w:hyperlink>
    </w:p>
    <w:p>
      <w:pPr>
        <w:pStyle w:val="TOC2"/>
        <w:tabs>
          <w:tab w:val="right" w:leader="dot" w:pos="8306"/>
        </w:tabs>
      </w:pPr>
      <w:hyperlink w:anchor="_Toc25841" w:history="1">
        <w:r>
          <w:rPr>
            <w:rFonts w:ascii="仿宋" w:eastAsia="仿宋" w:hAnsi="仿宋" w:cs="仿宋" w:hint="eastAsia"/>
            <w:lang w:eastAsia="zh-CN"/>
          </w:rPr>
          <w:t>(一)、变更申请与评估</w:t>
        </w:r>
        <w:r>
          <w:tab/>
        </w:r>
        <w:r>
          <w:fldChar w:fldCharType="begin"/>
        </w:r>
        <w:r>
          <w:instrText xml:space="preserve"> PAGEREF _Toc25841 \h </w:instrText>
        </w:r>
        <w:r>
          <w:fldChar w:fldCharType="separate"/>
        </w:r>
        <w:r>
          <w:t>45</w:t>
        </w:r>
        <w:r>
          <w:fldChar w:fldCharType="end"/>
        </w:r>
      </w:hyperlink>
    </w:p>
    <w:p>
      <w:pPr>
        <w:pStyle w:val="TOC2"/>
        <w:tabs>
          <w:tab w:val="right" w:leader="dot" w:pos="8306"/>
        </w:tabs>
      </w:pPr>
      <w:hyperlink w:anchor="_Toc10008" w:history="1">
        <w:r>
          <w:rPr>
            <w:rFonts w:ascii="仿宋" w:eastAsia="仿宋" w:hAnsi="仿宋" w:cs="仿宋" w:hint="eastAsia"/>
            <w:lang w:eastAsia="zh-CN"/>
          </w:rPr>
          <w:t>(二)、变更实施与控制</w:t>
        </w:r>
        <w:r>
          <w:tab/>
        </w:r>
        <w:r>
          <w:fldChar w:fldCharType="begin"/>
        </w:r>
        <w:r>
          <w:instrText xml:space="preserve"> PAGEREF _Toc10008 \h </w:instrText>
        </w:r>
        <w:r>
          <w:fldChar w:fldCharType="separate"/>
        </w:r>
        <w:r>
          <w:t>45</w:t>
        </w:r>
        <w:r>
          <w:fldChar w:fldCharType="end"/>
        </w:r>
      </w:hyperlink>
    </w:p>
    <w:p>
      <w:pPr>
        <w:pStyle w:val="TOC1"/>
        <w:tabs>
          <w:tab w:val="right" w:leader="dot" w:pos="8306"/>
        </w:tabs>
      </w:pPr>
      <w:hyperlink w:anchor="_Toc21741" w:history="1">
        <w:r>
          <w:rPr>
            <w:rFonts w:ascii="仿宋" w:eastAsia="仿宋" w:hAnsi="仿宋" w:cs="仿宋" w:hint="eastAsia"/>
            <w:lang w:eastAsia="zh-CN"/>
          </w:rPr>
          <w:t>十四、质量管理体系</w:t>
        </w:r>
        <w:r>
          <w:tab/>
        </w:r>
        <w:r>
          <w:fldChar w:fldCharType="begin"/>
        </w:r>
        <w:r>
          <w:instrText xml:space="preserve"> PAGEREF _Toc21741 \h </w:instrText>
        </w:r>
        <w:r>
          <w:fldChar w:fldCharType="separate"/>
        </w:r>
        <w:r>
          <w:t>46</w:t>
        </w:r>
        <w:r>
          <w:fldChar w:fldCharType="end"/>
        </w:r>
      </w:hyperlink>
    </w:p>
    <w:p>
      <w:pPr>
        <w:pStyle w:val="TOC2"/>
        <w:tabs>
          <w:tab w:val="right" w:leader="dot" w:pos="8306"/>
        </w:tabs>
      </w:pPr>
      <w:hyperlink w:anchor="_Toc25855" w:history="1">
        <w:r>
          <w:rPr>
            <w:rFonts w:ascii="仿宋" w:eastAsia="仿宋" w:hAnsi="仿宋" w:cs="仿宋" w:hint="eastAsia"/>
            <w:lang w:eastAsia="zh-CN"/>
          </w:rPr>
          <w:t>(一)、质量目标与方针</w:t>
        </w:r>
        <w:r>
          <w:tab/>
        </w:r>
        <w:r>
          <w:fldChar w:fldCharType="begin"/>
        </w:r>
        <w:r>
          <w:instrText xml:space="preserve"> PAGEREF _Toc25855 \h </w:instrText>
        </w:r>
        <w:r>
          <w:fldChar w:fldCharType="separate"/>
        </w:r>
        <w:r>
          <w:t>46</w:t>
        </w:r>
        <w:r>
          <w:fldChar w:fldCharType="end"/>
        </w:r>
      </w:hyperlink>
    </w:p>
    <w:p>
      <w:pPr>
        <w:pStyle w:val="TOC2"/>
        <w:tabs>
          <w:tab w:val="right" w:leader="dot" w:pos="8306"/>
        </w:tabs>
      </w:pPr>
      <w:hyperlink w:anchor="_Toc17610" w:history="1">
        <w:r>
          <w:rPr>
            <w:rFonts w:ascii="仿宋" w:eastAsia="仿宋" w:hAnsi="仿宋" w:cs="仿宋" w:hint="eastAsia"/>
            <w:lang w:eastAsia="zh-CN"/>
          </w:rPr>
          <w:t>(二)、质量管理责任</w:t>
        </w:r>
        <w:r>
          <w:tab/>
        </w:r>
        <w:r>
          <w:fldChar w:fldCharType="begin"/>
        </w:r>
        <w:r>
          <w:instrText xml:space="preserve"> PAGEREF _Toc17610 \h </w:instrText>
        </w:r>
        <w:r>
          <w:fldChar w:fldCharType="separate"/>
        </w:r>
        <w:r>
          <w:t>47</w:t>
        </w:r>
        <w:r>
          <w:fldChar w:fldCharType="end"/>
        </w:r>
      </w:hyperlink>
    </w:p>
    <w:p>
      <w:pPr>
        <w:pStyle w:val="TOC2"/>
        <w:tabs>
          <w:tab w:val="right" w:leader="dot" w:pos="8306"/>
        </w:tabs>
      </w:pPr>
      <w:hyperlink w:anchor="_Toc8020" w:history="1">
        <w:r>
          <w:rPr>
            <w:rFonts w:ascii="仿宋" w:eastAsia="仿宋" w:hAnsi="仿宋" w:cs="仿宋" w:hint="eastAsia"/>
            <w:lang w:eastAsia="zh-CN"/>
          </w:rPr>
          <w:t>(三)、质量管理体系文件</w:t>
        </w:r>
        <w:r>
          <w:tab/>
        </w:r>
        <w:r>
          <w:fldChar w:fldCharType="begin"/>
        </w:r>
        <w:r>
          <w:instrText xml:space="preserve"> PAGEREF _Toc8020 \h </w:instrText>
        </w:r>
        <w:r>
          <w:fldChar w:fldCharType="separate"/>
        </w:r>
        <w:r>
          <w:t>48</w:t>
        </w:r>
        <w:r>
          <w:fldChar w:fldCharType="end"/>
        </w:r>
      </w:hyperlink>
    </w:p>
    <w:p>
      <w:pPr>
        <w:pStyle w:val="TOC2"/>
        <w:tabs>
          <w:tab w:val="right" w:leader="dot" w:pos="8306"/>
        </w:tabs>
      </w:pPr>
      <w:hyperlink w:anchor="_Toc25638" w:history="1">
        <w:r>
          <w:rPr>
            <w:rFonts w:ascii="仿宋" w:eastAsia="仿宋" w:hAnsi="仿宋" w:cs="仿宋" w:hint="eastAsia"/>
            <w:lang w:eastAsia="zh-CN"/>
          </w:rPr>
          <w:t>(四)、质量培训与教育</w:t>
        </w:r>
        <w:r>
          <w:tab/>
        </w:r>
        <w:r>
          <w:fldChar w:fldCharType="begin"/>
        </w:r>
        <w:r>
          <w:instrText xml:space="preserve"> PAGEREF _Toc25638 \h </w:instrText>
        </w:r>
        <w:r>
          <w:fldChar w:fldCharType="separate"/>
        </w:r>
        <w:r>
          <w:t>51</w:t>
        </w:r>
        <w:r>
          <w:fldChar w:fldCharType="end"/>
        </w:r>
      </w:hyperlink>
    </w:p>
    <w:p>
      <w:pPr>
        <w:pStyle w:val="TOC2"/>
        <w:tabs>
          <w:tab w:val="right" w:leader="dot" w:pos="8306"/>
        </w:tabs>
      </w:pPr>
      <w:hyperlink w:anchor="_Toc4560" w:history="1">
        <w:r>
          <w:rPr>
            <w:rFonts w:ascii="仿宋" w:eastAsia="仿宋" w:hAnsi="仿宋" w:cs="仿宋" w:hint="eastAsia"/>
            <w:lang w:eastAsia="zh-CN"/>
          </w:rPr>
          <w:t>(五)、质量审核与评价</w:t>
        </w:r>
        <w:r>
          <w:tab/>
        </w:r>
        <w:r>
          <w:fldChar w:fldCharType="begin"/>
        </w:r>
        <w:r>
          <w:instrText xml:space="preserve"> PAGEREF _Toc4560 \h </w:instrText>
        </w:r>
        <w:r>
          <w:fldChar w:fldCharType="separate"/>
        </w:r>
        <w:r>
          <w:t>52</w:t>
        </w:r>
        <w:r>
          <w:fldChar w:fldCharType="end"/>
        </w:r>
      </w:hyperlink>
    </w:p>
    <w:p>
      <w:pPr>
        <w:pStyle w:val="TOC2"/>
        <w:tabs>
          <w:tab w:val="right" w:leader="dot" w:pos="8306"/>
        </w:tabs>
      </w:pPr>
      <w:hyperlink w:anchor="_Toc26655" w:history="1">
        <w:r>
          <w:rPr>
            <w:rFonts w:ascii="仿宋" w:eastAsia="仿宋" w:hAnsi="仿宋" w:cs="仿宋" w:hint="eastAsia"/>
            <w:lang w:eastAsia="zh-CN"/>
          </w:rPr>
          <w:t>(六)、不符合与纠正措施</w:t>
        </w:r>
        <w:r>
          <w:tab/>
        </w:r>
        <w:r>
          <w:fldChar w:fldCharType="begin"/>
        </w:r>
        <w:r>
          <w:instrText xml:space="preserve"> PAGEREF _Toc26655 \h </w:instrText>
        </w:r>
        <w:r>
          <w:fldChar w:fldCharType="separate"/>
        </w:r>
        <w:r>
          <w:t>53</w:t>
        </w:r>
        <w:r>
          <w:fldChar w:fldCharType="end"/>
        </w:r>
      </w:hyperlink>
    </w:p>
    <w:p>
      <w:pPr>
        <w:pStyle w:val="TOC1"/>
        <w:tabs>
          <w:tab w:val="right" w:leader="dot" w:pos="8306"/>
        </w:tabs>
      </w:pPr>
      <w:hyperlink w:anchor="_Toc3134" w:history="1">
        <w:r>
          <w:rPr>
            <w:rFonts w:ascii="仿宋" w:eastAsia="仿宋" w:hAnsi="仿宋" w:cs="仿宋" w:hint="eastAsia"/>
            <w:lang w:eastAsia="zh-CN"/>
          </w:rPr>
          <w:t>十五、棕制品项目实施时间节点</w:t>
        </w:r>
        <w:r>
          <w:tab/>
        </w:r>
        <w:r>
          <w:fldChar w:fldCharType="begin"/>
        </w:r>
        <w:r>
          <w:instrText xml:space="preserve"> PAGEREF _Toc3134 \h </w:instrText>
        </w:r>
        <w:r>
          <w:fldChar w:fldCharType="separate"/>
        </w:r>
        <w:r>
          <w:t>54</w:t>
        </w:r>
        <w:r>
          <w:fldChar w:fldCharType="end"/>
        </w:r>
      </w:hyperlink>
    </w:p>
    <w:p>
      <w:pPr>
        <w:pStyle w:val="TOC2"/>
        <w:tabs>
          <w:tab w:val="right" w:leader="dot" w:pos="8306"/>
        </w:tabs>
      </w:pPr>
      <w:hyperlink w:anchor="_Toc7151" w:history="1">
        <w:r>
          <w:rPr>
            <w:rFonts w:ascii="仿宋" w:eastAsia="仿宋" w:hAnsi="仿宋" w:cs="仿宋" w:hint="eastAsia"/>
            <w:lang w:eastAsia="zh-CN"/>
          </w:rPr>
          <w:t>(一)、棕制品项目启动阶段时间节点</w:t>
        </w:r>
        <w:r>
          <w:tab/>
        </w:r>
        <w:r>
          <w:fldChar w:fldCharType="begin"/>
        </w:r>
        <w:r>
          <w:instrText xml:space="preserve"> PAGEREF _Toc7151 \h </w:instrText>
        </w:r>
        <w:r>
          <w:fldChar w:fldCharType="separate"/>
        </w:r>
        <w:r>
          <w:t>54</w:t>
        </w:r>
        <w:r>
          <w:fldChar w:fldCharType="end"/>
        </w:r>
      </w:hyperlink>
    </w:p>
    <w:p>
      <w:pPr>
        <w:pStyle w:val="TOC2"/>
        <w:tabs>
          <w:tab w:val="right" w:leader="dot" w:pos="8306"/>
        </w:tabs>
      </w:pPr>
      <w:hyperlink w:anchor="_Toc25883" w:history="1">
        <w:r>
          <w:rPr>
            <w:rFonts w:ascii="仿宋" w:eastAsia="仿宋" w:hAnsi="仿宋" w:cs="仿宋" w:hint="eastAsia"/>
            <w:lang w:eastAsia="zh-CN"/>
          </w:rPr>
          <w:t>(二)、棕制品项目执行阶段时间节点</w:t>
        </w:r>
        <w:r>
          <w:tab/>
        </w:r>
        <w:r>
          <w:fldChar w:fldCharType="begin"/>
        </w:r>
        <w:r>
          <w:instrText xml:space="preserve"> PAGEREF _Toc25883 \h </w:instrText>
        </w:r>
        <w:r>
          <w:fldChar w:fldCharType="separate"/>
        </w:r>
        <w:r>
          <w:t>55</w:t>
        </w:r>
        <w:r>
          <w:fldChar w:fldCharType="end"/>
        </w:r>
      </w:hyperlink>
    </w:p>
    <w:p>
      <w:pPr>
        <w:pStyle w:val="TOC2"/>
        <w:tabs>
          <w:tab w:val="right" w:leader="dot" w:pos="8306"/>
        </w:tabs>
      </w:pPr>
      <w:hyperlink w:anchor="_Toc7053" w:history="1">
        <w:r>
          <w:rPr>
            <w:rFonts w:ascii="仿宋" w:eastAsia="仿宋" w:hAnsi="仿宋" w:cs="仿宋" w:hint="eastAsia"/>
            <w:lang w:eastAsia="zh-CN"/>
          </w:rPr>
          <w:t>(三)、棕制品项目完成阶段时间节点</w:t>
        </w:r>
        <w:r>
          <w:tab/>
        </w:r>
        <w:r>
          <w:fldChar w:fldCharType="begin"/>
        </w:r>
        <w:r>
          <w:instrText xml:space="preserve"> PAGEREF _Toc7053 \h </w:instrText>
        </w:r>
        <w:r>
          <w:fldChar w:fldCharType="separate"/>
        </w:r>
        <w:r>
          <w:t>56</w:t>
        </w:r>
        <w:r>
          <w:fldChar w:fldCharType="end"/>
        </w:r>
      </w:hyperlink>
    </w:p>
    <w:p>
      <w:pPr>
        <w:pStyle w:val="TOC1"/>
        <w:tabs>
          <w:tab w:val="right" w:leader="dot" w:pos="8306"/>
        </w:tabs>
      </w:pPr>
      <w:hyperlink w:anchor="_Toc4685" w:history="1">
        <w:r>
          <w:rPr>
            <w:rFonts w:ascii="仿宋" w:eastAsia="仿宋" w:hAnsi="仿宋" w:cs="仿宋" w:hint="eastAsia"/>
            <w:lang w:eastAsia="zh-CN"/>
          </w:rPr>
          <w:t>十六、利益相关者分析与沟通计划</w:t>
        </w:r>
        <w:r>
          <w:tab/>
        </w:r>
        <w:r>
          <w:fldChar w:fldCharType="begin"/>
        </w:r>
        <w:r>
          <w:instrText xml:space="preserve"> PAGEREF _Toc4685 \h </w:instrText>
        </w:r>
        <w:r>
          <w:fldChar w:fldCharType="separate"/>
        </w:r>
        <w:r>
          <w:t>57</w:t>
        </w:r>
        <w:r>
          <w:fldChar w:fldCharType="end"/>
        </w:r>
      </w:hyperlink>
    </w:p>
    <w:p>
      <w:pPr>
        <w:pStyle w:val="TOC2"/>
        <w:tabs>
          <w:tab w:val="right" w:leader="dot" w:pos="8306"/>
        </w:tabs>
      </w:pPr>
      <w:hyperlink w:anchor="_Toc12282" w:history="1">
        <w:r>
          <w:rPr>
            <w:rFonts w:ascii="仿宋" w:eastAsia="仿宋" w:hAnsi="仿宋" w:cs="仿宋" w:hint="eastAsia"/>
            <w:lang w:eastAsia="zh-CN"/>
          </w:rPr>
          <w:t>(一)、利益相关者分析</w:t>
        </w:r>
        <w:r>
          <w:tab/>
        </w:r>
        <w:r>
          <w:fldChar w:fldCharType="begin"/>
        </w:r>
        <w:r>
          <w:instrText xml:space="preserve"> PAGEREF _Toc12282 \h </w:instrText>
        </w:r>
        <w:r>
          <w:fldChar w:fldCharType="separate"/>
        </w:r>
        <w:r>
          <w:t>57</w:t>
        </w:r>
        <w:r>
          <w:fldChar w:fldCharType="end"/>
        </w:r>
      </w:hyperlink>
    </w:p>
    <w:p>
      <w:pPr>
        <w:pStyle w:val="TOC2"/>
        <w:tabs>
          <w:tab w:val="right" w:leader="dot" w:pos="8306"/>
        </w:tabs>
      </w:pPr>
      <w:hyperlink w:anchor="_Toc8347" w:history="1">
        <w:r>
          <w:rPr>
            <w:rFonts w:ascii="仿宋" w:eastAsia="仿宋" w:hAnsi="仿宋" w:cs="仿宋" w:hint="eastAsia"/>
            <w:lang w:eastAsia="zh-CN"/>
          </w:rPr>
          <w:t>(二)、沟通计划</w:t>
        </w:r>
        <w:r>
          <w:tab/>
        </w:r>
        <w:r>
          <w:fldChar w:fldCharType="begin"/>
        </w:r>
        <w:r>
          <w:instrText xml:space="preserve"> PAGEREF _Toc8347 \h </w:instrText>
        </w:r>
        <w:r>
          <w:fldChar w:fldCharType="separate"/>
        </w:r>
        <w:r>
          <w:t>58</w:t>
        </w:r>
        <w:r>
          <w:fldChar w:fldCharType="end"/>
        </w:r>
      </w:hyperlink>
    </w:p>
    <w:p>
      <w:pPr>
        <w:pStyle w:val="TOC1"/>
        <w:tabs>
          <w:tab w:val="right" w:leader="dot" w:pos="8306"/>
        </w:tabs>
      </w:pPr>
      <w:hyperlink w:anchor="_Toc17261" w:history="1">
        <w:r>
          <w:rPr>
            <w:rFonts w:ascii="仿宋" w:eastAsia="仿宋" w:hAnsi="仿宋" w:cs="仿宋" w:hint="eastAsia"/>
            <w:lang w:eastAsia="zh-CN"/>
          </w:rPr>
          <w:t>十七、棕制品项目实施保障措施</w:t>
        </w:r>
        <w:r>
          <w:tab/>
        </w:r>
        <w:r>
          <w:fldChar w:fldCharType="begin"/>
        </w:r>
        <w:r>
          <w:instrText xml:space="preserve"> PAGEREF _Toc17261 \h </w:instrText>
        </w:r>
        <w:r>
          <w:fldChar w:fldCharType="separate"/>
        </w:r>
        <w:r>
          <w:t>59</w:t>
        </w:r>
        <w:r>
          <w:fldChar w:fldCharType="end"/>
        </w:r>
      </w:hyperlink>
    </w:p>
    <w:p>
      <w:pPr>
        <w:pStyle w:val="TOC2"/>
        <w:tabs>
          <w:tab w:val="right" w:leader="dot" w:pos="8306"/>
        </w:tabs>
      </w:pPr>
      <w:hyperlink w:anchor="_Toc18373" w:history="1">
        <w:r>
          <w:rPr>
            <w:rFonts w:ascii="仿宋" w:eastAsia="仿宋" w:hAnsi="仿宋" w:cs="仿宋" w:hint="eastAsia"/>
            <w:lang w:eastAsia="zh-CN"/>
          </w:rPr>
          <w:t>(一)、棕制品项目实施保障机制</w:t>
        </w:r>
        <w:r>
          <w:tab/>
        </w:r>
        <w:r>
          <w:fldChar w:fldCharType="begin"/>
        </w:r>
        <w:r>
          <w:instrText xml:space="preserve"> PAGEREF _Toc18373 \h </w:instrText>
        </w:r>
        <w:r>
          <w:fldChar w:fldCharType="separate"/>
        </w:r>
        <w:r>
          <w:t>59</w:t>
        </w:r>
        <w:r>
          <w:fldChar w:fldCharType="end"/>
        </w:r>
      </w:hyperlink>
    </w:p>
    <w:p>
      <w:pPr>
        <w:pStyle w:val="TOC2"/>
        <w:tabs>
          <w:tab w:val="right" w:leader="dot" w:pos="8306"/>
        </w:tabs>
      </w:pPr>
      <w:hyperlink w:anchor="_Toc21378" w:history="1">
        <w:r>
          <w:rPr>
            <w:rFonts w:ascii="仿宋" w:eastAsia="仿宋" w:hAnsi="仿宋" w:cs="仿宋" w:hint="eastAsia"/>
            <w:lang w:eastAsia="zh-CN"/>
          </w:rPr>
          <w:t>(二)、棕制品项目法律合规要求</w:t>
        </w:r>
        <w:r>
          <w:tab/>
        </w:r>
        <w:r>
          <w:fldChar w:fldCharType="begin"/>
        </w:r>
        <w:r>
          <w:instrText xml:space="preserve"> PAGEREF _Toc21378 \h </w:instrText>
        </w:r>
        <w:r>
          <w:fldChar w:fldCharType="separate"/>
        </w:r>
        <w:r>
          <w:t>63</w:t>
        </w:r>
        <w:r>
          <w:fldChar w:fldCharType="end"/>
        </w:r>
      </w:hyperlink>
    </w:p>
    <w:p>
      <w:pPr>
        <w:pStyle w:val="TOC2"/>
        <w:tabs>
          <w:tab w:val="right" w:leader="dot" w:pos="8306"/>
        </w:tabs>
      </w:pPr>
      <w:hyperlink w:anchor="_Toc2154" w:history="1">
        <w:r>
          <w:rPr>
            <w:rFonts w:ascii="仿宋" w:eastAsia="仿宋" w:hAnsi="仿宋" w:cs="仿宋" w:hint="eastAsia"/>
            <w:lang w:eastAsia="zh-CN"/>
          </w:rPr>
          <w:t>(三)、棕制品项目合同管理与法律事务</w:t>
        </w:r>
        <w:r>
          <w:tab/>
        </w:r>
        <w:r>
          <w:fldChar w:fldCharType="begin"/>
        </w:r>
        <w:r>
          <w:instrText xml:space="preserve"> PAGEREF _Toc2154 \h </w:instrText>
        </w:r>
        <w:r>
          <w:fldChar w:fldCharType="separate"/>
        </w:r>
        <w:r>
          <w:t>67</w:t>
        </w:r>
        <w:r>
          <w:fldChar w:fldCharType="end"/>
        </w:r>
      </w:hyperlink>
    </w:p>
    <w:p>
      <w:pPr>
        <w:pStyle w:val="TOC2"/>
        <w:tabs>
          <w:tab w:val="right" w:leader="dot" w:pos="8306"/>
        </w:tabs>
      </w:pPr>
      <w:hyperlink w:anchor="_Toc14854" w:history="1">
        <w:r>
          <w:rPr>
            <w:rFonts w:ascii="仿宋" w:eastAsia="仿宋" w:hAnsi="仿宋" w:cs="仿宋" w:hint="eastAsia"/>
            <w:lang w:eastAsia="zh-CN"/>
          </w:rPr>
          <w:t>(四)、棕制品项目知识产权保护策略</w:t>
        </w:r>
        <w:r>
          <w:tab/>
        </w:r>
        <w:r>
          <w:fldChar w:fldCharType="begin"/>
        </w:r>
        <w:r>
          <w:instrText xml:space="preserve"> PAGEREF _Toc14854 \h </w:instrText>
        </w:r>
        <w:r>
          <w:fldChar w:fldCharType="separate"/>
        </w:r>
        <w:r>
          <w:t>73</w:t>
        </w:r>
        <w:r>
          <w:fldChar w:fldCharType="end"/>
        </w:r>
      </w:hyperlink>
    </w:p>
    <w:p>
      <w:pPr>
        <w:pStyle w:val="TOC1"/>
        <w:tabs>
          <w:tab w:val="right" w:leader="dot" w:pos="8306"/>
        </w:tabs>
      </w:pPr>
      <w:hyperlink w:anchor="_Toc27172" w:history="1">
        <w:r>
          <w:rPr>
            <w:rFonts w:ascii="仿宋" w:eastAsia="仿宋" w:hAnsi="仿宋" w:cs="仿宋" w:hint="eastAsia"/>
            <w:lang w:eastAsia="zh-CN"/>
          </w:rPr>
          <w:t>十八、棕制品项目工程方案分析</w:t>
        </w:r>
        <w:r>
          <w:tab/>
        </w:r>
        <w:r>
          <w:fldChar w:fldCharType="begin"/>
        </w:r>
        <w:r>
          <w:instrText xml:space="preserve"> PAGEREF _Toc27172 \h </w:instrText>
        </w:r>
        <w:r>
          <w:fldChar w:fldCharType="separate"/>
        </w:r>
        <w:r>
          <w:t>75</w:t>
        </w:r>
        <w:r>
          <w:fldChar w:fldCharType="end"/>
        </w:r>
      </w:hyperlink>
    </w:p>
    <w:p>
      <w:pPr>
        <w:pStyle w:val="TOC2"/>
        <w:tabs>
          <w:tab w:val="right" w:leader="dot" w:pos="8306"/>
        </w:tabs>
      </w:pPr>
      <w:hyperlink w:anchor="_Toc10534" w:history="1">
        <w:r>
          <w:rPr>
            <w:rFonts w:ascii="仿宋" w:eastAsia="仿宋" w:hAnsi="仿宋" w:cs="仿宋" w:hint="eastAsia"/>
            <w:lang w:eastAsia="zh-CN"/>
          </w:rPr>
          <w:t>(一)、建筑工程设计原则</w:t>
        </w:r>
        <w:r>
          <w:tab/>
        </w:r>
        <w:r>
          <w:fldChar w:fldCharType="begin"/>
        </w:r>
        <w:r>
          <w:instrText xml:space="preserve"> PAGEREF _Toc10534 \h </w:instrText>
        </w:r>
        <w:r>
          <w:fldChar w:fldCharType="separate"/>
        </w:r>
        <w:r>
          <w:t>75</w:t>
        </w:r>
        <w:r>
          <w:fldChar w:fldCharType="end"/>
        </w:r>
      </w:hyperlink>
    </w:p>
    <w:p>
      <w:pPr>
        <w:pStyle w:val="TOC2"/>
        <w:tabs>
          <w:tab w:val="right" w:leader="dot" w:pos="8306"/>
        </w:tabs>
      </w:pPr>
      <w:hyperlink w:anchor="_Toc25472" w:history="1">
        <w:r>
          <w:rPr>
            <w:rFonts w:ascii="仿宋" w:eastAsia="仿宋" w:hAnsi="仿宋" w:cs="仿宋" w:hint="eastAsia"/>
            <w:lang w:eastAsia="zh-CN"/>
          </w:rPr>
          <w:t>(二)、土建工程建设指标</w:t>
        </w:r>
        <w:r>
          <w:tab/>
        </w:r>
        <w:r>
          <w:fldChar w:fldCharType="begin"/>
        </w:r>
        <w:r>
          <w:instrText xml:space="preserve"> PAGEREF _Toc25472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133"/>
      <w:r>
        <w:rPr>
          <w:rFonts w:ascii="仿宋" w:eastAsia="仿宋" w:hAnsi="仿宋" w:cs="仿宋" w:hint="eastAsia"/>
          <w:sz w:val="28"/>
          <w:lang w:eastAsia="zh-CN"/>
        </w:rPr>
        <w:t>一、棕制品项目绩效评估</w:t>
      </w:r>
      <w:bookmarkEnd w:id="2"/>
    </w:p>
    <w:p>
      <w:pPr>
        <w:pStyle w:val="Heading2"/>
        <w:rPr>
          <w:rFonts w:ascii="仿宋" w:eastAsia="仿宋" w:hAnsi="仿宋" w:cs="仿宋" w:hint="eastAsia"/>
          <w:lang w:eastAsia="zh-CN"/>
        </w:rPr>
      </w:pPr>
      <w:bookmarkStart w:id="3" w:name="_Toc206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在棕制品项目中，我们设计了一套全面的绩效评估指标，以确保棕制品项目的可控和成功交付。这些指标跨足棕制品项目目标、成本、进度和质量等多个维度，为我们提供了全面洞察棕制品项目的健康状况。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目标达成率是我们关注的首要指标。我们设定了明确的目标，并通过定期监测和评估，迅速发现并应对潜在的目标偏差。这为棕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成本绩效是另一个核心关注点。通过实际成本与预算成本的对比分析，我们深入了解成本差异的原因，及时调整资源分配，保持棕制品项目在经济效益方面的合理水平。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进度作为关键的绩效指标之一，得到了精心的关注。我们制定了详细的棕制品项目进度计划，并设立了进度符合度指标，确保实际进度与计划进度保持一致。这使我们能够快速发现和解决潜在的进度问题，保持棕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棕制品项目绩效的不可或缺的一环。我们引入了一系列的质量标准和客户满意度指标，以确保棕制品项目交付的成果在质量上达到或超越预期水平。通过持续监测这些指标，我们努力提升棕制品项目整体质量水平，为棕制品项目的成功交付提供有力保障。通过这些科学且全面的绩效评估，我们能够更好地引导棕制品项目的持续改进，确保棕制品项目目标的顺利达成。</w:t>
      </w:r>
    </w:p>
    <w:p>
      <w:pPr>
        <w:pStyle w:val="Heading2"/>
        <w:ind w:firstLine="560" w:firstLineChars="200"/>
        <w:rPr>
          <w:rFonts w:ascii="仿宋" w:eastAsia="仿宋" w:hAnsi="仿宋" w:cs="仿宋" w:hint="eastAsia"/>
          <w:sz w:val="28"/>
          <w:lang w:eastAsia="zh-CN"/>
        </w:rPr>
      </w:pPr>
      <w:bookmarkStart w:id="4" w:name="_Toc812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绩效评估是棕制品项目中的关键环节，为确保棕制品项目达到预期目标，我们采用了多层次、多维度的绩效评估方法。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棕制品项目的战略目标对齐，确保每个决策和行动都与棕制品项目整体目标保持一致。团队会定期召开战略对齐会议，审视当前工作与棕制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棕制品项目进度、质量、成本和风险等方面。这些指标通过数据收集和分析，为棕制品项目管理团队提供了客观的评估依据。例如，我们通过棕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绩效评估不仅仅停留在棕制品项目内部，还考虑了棕制品项目对外部环境的影响。我们定期进行干系人满意度调查，以了解各利益相关方对棕制品项目的期望和满意度，并及时做出调整。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这种多层次、多角度的绩效评估方法，使得我们能够全面了解棕制品项目的运行状态，及时做出调整，确保棕制品项目在不断变化的环境中保持稳健前行。</w:t>
      </w:r>
    </w:p>
    <w:p>
      <w:pPr>
        <w:pStyle w:val="Heading2"/>
        <w:ind w:firstLine="560" w:firstLineChars="200"/>
        <w:rPr>
          <w:rFonts w:ascii="仿宋" w:eastAsia="仿宋" w:hAnsi="仿宋" w:cs="仿宋" w:hint="eastAsia"/>
          <w:sz w:val="28"/>
          <w:lang w:eastAsia="zh-CN"/>
        </w:rPr>
      </w:pPr>
      <w:bookmarkStart w:id="5" w:name="_Toc155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为了确保棕制品项目的有效管理和不断优化，我们采用了精心设计的绩效评估周期。这个周期旨在实现灵活、实时和全面的评估，以适应棕制品项目执行中的各种挑战。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棕制品项目的不同需求，分为短期、中期和长期。短期评估关注每个迭代或工作周期，以及时发现和解决当前任务中的问题。中期评估涵盖几个迭代，深入了解整体棕制品项目的趋势和性能。长期评估则着眼于整个棕制品项目阶段，确保棕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棕制品项目管理工具和协作平台，团队成员能够随时更新和分享棕制品项目数据。这种实时性的反馈机制使我们能够及时察觉潜在问题，快速调整，保持棕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棕制品项目的决策制定密不可分。每个周期的棕制品项目回顾会议成为集体总结经验、识别问题深层次原因并找到创新解决方案的平台。这种定期的反思与调整机制使棕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733"/>
      <w:r>
        <w:rPr>
          <w:rFonts w:ascii="仿宋" w:eastAsia="仿宋" w:hAnsi="仿宋" w:cs="仿宋" w:hint="eastAsia"/>
          <w:sz w:val="28"/>
          <w:lang w:eastAsia="zh-CN"/>
        </w:rPr>
        <w:t>二、棕制品项目建设背景及必要性分析</w:t>
      </w:r>
      <w:bookmarkEnd w:id="6"/>
    </w:p>
    <w:p>
      <w:pPr>
        <w:pStyle w:val="Heading2"/>
        <w:rPr>
          <w:rFonts w:ascii="仿宋" w:eastAsia="仿宋" w:hAnsi="仿宋" w:cs="仿宋" w:hint="eastAsia"/>
          <w:lang w:eastAsia="zh-CN"/>
        </w:rPr>
      </w:pPr>
      <w:bookmarkStart w:id="7" w:name="_Toc16591"/>
      <w:r>
        <w:rPr>
          <w:rFonts w:ascii="仿宋" w:eastAsia="仿宋" w:hAnsi="仿宋" w:cs="仿宋" w:hint="eastAsia"/>
          <w:lang w:eastAsia="zh-CN"/>
        </w:rPr>
        <w:t>(一)、棕制品项目背景分析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棕制品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我们的背景分析将深入挖掘当前行业的发展趋势，通过对竞争态势的全面审视，找到棕制品项目在这个潮流中的定位。同时，我们将关注行业内涌现的新兴机遇，以便棕制品项目更好地融入行业发展的潮流中。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棕制品项目提供了强大的发展动力。我们将聚焦于行业内最新的技术发展趋势，包括但不限于人工智能、大数据分析、物联网等领域。通过深度的技术研究，我们将确保棕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棕制品项目发展的源泉。我们将投入更多的精力对市场需求进行深入剖析，超越表面的需求，深入挖掘潜在的市场痛点和机遇。通过对市场需求的细致了解，棕制品项目将更有针对性地设计解决方案，满足市场的多样化需求，从而更好地促进棕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棕制品项目战略至关重要。我们将对竞争态势进行更为深入的分析，包括但不限于市场份额、产品特点、客户满意度等多个维度。通过深度的竞争分析，棕制品项目将能够更准确地把握市场脉搏，制定具有竞争力的棕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棕制品项目的发展具有直接的影响。我们将进行更为全面的法规和政策分析，了解行业发展中的潜在法律风险和合规挑战。通过充分了解和遵守相关法规，棕制品项目将确保在法律框架内合法合规运营，为棕制品项目的稳健发展提供有力支持。</w:t>
      </w:r>
    </w:p>
    <w:p>
      <w:pPr>
        <w:pStyle w:val="Heading2"/>
        <w:ind w:firstLine="560" w:firstLineChars="200"/>
        <w:rPr>
          <w:rFonts w:ascii="仿宋" w:eastAsia="仿宋" w:hAnsi="仿宋" w:cs="仿宋" w:hint="eastAsia"/>
          <w:sz w:val="28"/>
          <w:lang w:eastAsia="zh-CN"/>
        </w:rPr>
      </w:pPr>
      <w:bookmarkStart w:id="8" w:name="_Toc16407"/>
      <w:r>
        <w:rPr>
          <w:rFonts w:ascii="仿宋" w:eastAsia="仿宋" w:hAnsi="仿宋" w:cs="仿宋" w:hint="eastAsia"/>
          <w:sz w:val="28"/>
          <w:lang w:eastAsia="zh-CN"/>
        </w:rPr>
        <w:t>(二)、棕制品项目建设必要性分析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建设的迫切性源于对行业发展趋势的深刻洞察。我们正处于一个行业变革的时代，科技创新、数字化转型成为企业发展的关键动力。棕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建设不仅仅是为了跟上潮流，更是为了通过技术创新推动企业的持续发展。通过引入先进的技术和解决方案，棕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棕制品项目的建设成为必然选择，通过提高产品质量、拓展服务领域，从而在竞争中获得更多的机会。棕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棕制品项目建设的必要性体现在对客户需求更精准的满足。通过棕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建设的背后是对企业持续创新的追求。只有通过不断创新，企业才能在竞争中立于不败之地。棕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1613"/>
      <w:r>
        <w:rPr>
          <w:rFonts w:ascii="仿宋" w:eastAsia="仿宋" w:hAnsi="仿宋" w:cs="仿宋" w:hint="eastAsia"/>
          <w:sz w:val="28"/>
          <w:lang w:eastAsia="zh-CN"/>
        </w:rPr>
        <w:t>三、棕制品项目建设单位说明</w:t>
      </w:r>
      <w:bookmarkEnd w:id="9"/>
    </w:p>
    <w:p>
      <w:pPr>
        <w:pStyle w:val="Heading2"/>
        <w:rPr>
          <w:rFonts w:ascii="仿宋" w:eastAsia="仿宋" w:hAnsi="仿宋" w:cs="仿宋" w:hint="eastAsia"/>
          <w:lang w:eastAsia="zh-CN"/>
        </w:rPr>
      </w:pPr>
      <w:bookmarkStart w:id="10" w:name="_Toc5710"/>
      <w:r>
        <w:rPr>
          <w:rFonts w:ascii="仿宋" w:eastAsia="仿宋" w:hAnsi="仿宋" w:cs="仿宋" w:hint="eastAsia"/>
          <w:lang w:eastAsia="zh-CN"/>
        </w:rPr>
        <w:t>(一)、棕制品项目承办单位基本情况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961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棕制品项目承办单位的XXXX，我们着眼于实现可持续的经济效益。通过技术创新和解决方案的提供，公司预计在棕制品项目执行期间将获得可观的收入增长。这一收入来源主要包括棕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同时，我们注重成本控制和效率提升，以确保棕制品项目的可持续盈利。透过精细的管理和资源优化，公司期望实现棕制品项目利润最大化。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棕制品项目实施进行全面的投资评估，包括棕制品项目启动阶段的资金投入和后续运营成本。通过对棕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公司在棕制品项目实施过程中具备足够的资金流动性，公司将进行详尽的现金流分析。这包括资金需求的合理预测、棕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1366"/>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703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棕制品项目的主要产品是XXXX，预计年产值为XXX万元。这一产品在市场中占据着重要的地位，其广泛的应用范围使得该棕制品项目的市场前景非常广阔。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棕制品项目的xxx产品作为重要的原材料之一，将在多个领域发挥关键作用。其在建筑、交通、能源等方面的广泛应用将为整个产业链提供强大的支持，形成产业协同效应。棕制品项目的年产值XXX万XXX万XXX万万元不仅反映了其在市场上的巨大潜力，更预示着它对国民经济的积极贡献。这种关联度高、涉及面广的产业关系，使得该棕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844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总征地面积为XXXX平方米，相当于约XX.XX亩，其中净用地面积为XXXX平方米，红线范围内相当于约XX.XX亩。这一用地规模充分考虑了棕制品项目的建设需求，保障了棕制品项目在合适的空间内得以充分发展。棕制品项目规划的总建筑面积为XXXX平方米，其中主体工程建设占XXXX平方米，计容建筑面积达XXXX平方米。预计建筑工程的投资将达到XXXX万元，为棕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计划购置的设备共计XXXX台（套），设备购置费用为XXXX万元。这一设备购置计划充分考虑到棕制品项目的生产需求和技术要求，确保了棕制品项目在生产运营中具备先进的技术装备和高效的生产能力。设备的合理配置将为棕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棕制品项目计划总投资为XXXX万元，预计年实现营业收入为XXXX万元。这一产能规模的设定旨在确保棕制品项目能够在投资与回报之间取得平衡，实现长期可持续的发展。棕制品项目的总投资充分考虑到各个方面的需求，包括用地建设、设备购置等多个环节，以确保棕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430"/>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0985"/>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的技术管理特点体现在其创新导向。通过引入最先进的技术趋势和解决方案，棕制品项目致力于提升科技含量、提高质量和效率水平。这意味着我们将采用最新的工具和方法，确保棕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棕制品项目技术管理的显著特征。通过整合不同领域的技术资源，我们实现了跨学科的协同工作。这有助于优化技术架构，提高整体效能。此外，整合性策略还促进了不同技术团队之间的紧密沟通和高效合作，确保棕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棕制品项目所采用的技术。通过不断优化技术方案，棕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棕制品项目团队将在棕制品项目初期识别可能的技术风险，并采取相应的预防和应对措施。通过建立健全的风险评估机制，棕制品项目能够在实施过程中及时发现并解决潜在的技术问题，保障棕制品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通过这些独特的技术管理特点，我们确信在棕制品项目中，技术将成为棕制品项目成功的有力支持。这一深度剖析揭示了技术管理在棕制品项目实施中的关键作用，为棕制品项目的技术基础奠定了坚实的基础。</w:t>
      </w:r>
    </w:p>
    <w:p>
      <w:pPr>
        <w:pStyle w:val="Heading2"/>
        <w:ind w:firstLine="560" w:firstLineChars="200"/>
        <w:rPr>
          <w:rFonts w:ascii="仿宋" w:eastAsia="仿宋" w:hAnsi="仿宋" w:cs="仿宋" w:hint="eastAsia"/>
          <w:sz w:val="28"/>
          <w:lang w:eastAsia="zh-CN"/>
        </w:rPr>
      </w:pPr>
      <w:bookmarkStart w:id="17" w:name="_Toc25165"/>
      <w:r>
        <w:rPr>
          <w:rFonts w:ascii="仿宋" w:eastAsia="仿宋" w:hAnsi="仿宋" w:cs="仿宋" w:hint="eastAsia"/>
          <w:sz w:val="28"/>
          <w:lang w:eastAsia="zh-CN"/>
        </w:rPr>
        <w:t>(二)、棕制品项目工艺技术设计方案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棕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棕制品项目将严格按照相关行业规范要求进行组织。通过有效控制产品质量，棕制品项目将致力于为顾客提供优质的棕制品项目产品和良好的服务。这体现了棕制品项目对于生产活动合规性和质量标准的高度重视，为棕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棕制品项目注重生态效益和清洁生产原则。棕制品项目建设将紧密结合地方特色经济发展，与社会经济发展规划和区域环境保护规划方案相协调一致。通过与当地区域自然生态系统的结合，棕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棕制品项目产品具有多样化的客户需求和个性化的特点。因此，棕制品项目产品规格品种多样，且单批生产数量较小。为满足这一特点，棕制品项目承办单位将建设先进的柔性制造生产线。通过广泛应用柔性制造技术，棕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棕制品项目采用的技术具有较高的技术含量和自动化水平，处于国内先进水平。这一技术选用不仅体现了对生产效率、质量和环境友好性的高标准要求，同时为棕制品项目的可持续发展奠定了坚实的基础。</w:t>
      </w:r>
    </w:p>
    <w:p>
      <w:pPr>
        <w:pStyle w:val="Heading2"/>
        <w:ind w:firstLine="560" w:firstLineChars="200"/>
        <w:rPr>
          <w:rFonts w:ascii="仿宋" w:eastAsia="仿宋" w:hAnsi="仿宋" w:cs="仿宋" w:hint="eastAsia"/>
          <w:sz w:val="28"/>
          <w:lang w:eastAsia="zh-CN"/>
        </w:rPr>
      </w:pPr>
      <w:bookmarkStart w:id="18" w:name="_Toc8859"/>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为确保棕制品项目的高效生产和技术实施，我们制定了一套精心设计的设备选型方案，以满足棕制品项目生产、质量和环保的要求。该方案的主要特点如下：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棕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针对棕制品项目产品的多样性和小批量生产的特点，我们将建设柔性制造生产线。通过在设备选型中考虑柔性制造技术，可以灵活应对不同产品规格和生产需求，实现生产线的高度灵活性和适应性。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11135"/>
      <w:r>
        <w:rPr>
          <w:rFonts w:ascii="仿宋" w:eastAsia="仿宋" w:hAnsi="仿宋" w:cs="仿宋" w:hint="eastAsia"/>
          <w:sz w:val="28"/>
          <w:lang w:eastAsia="zh-CN"/>
        </w:rPr>
        <w:t>六、棕制品项目土建工程</w:t>
      </w:r>
      <w:bookmarkEnd w:id="19"/>
    </w:p>
    <w:p>
      <w:pPr>
        <w:pStyle w:val="Heading2"/>
        <w:rPr>
          <w:rFonts w:ascii="仿宋" w:eastAsia="仿宋" w:hAnsi="仿宋" w:cs="仿宋" w:hint="eastAsia"/>
          <w:lang w:eastAsia="zh-CN"/>
        </w:rPr>
      </w:pPr>
      <w:bookmarkStart w:id="20" w:name="_Toc6748"/>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在棕制品项目的建筑工程设计中，我们将秉承一系列重要的设计原则，以确保棕制品项目建筑在功能、美观、可持续性等方面达到最佳效果。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https://d.book118.com/168014123135006034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942A8A"/>
    <w:rsid w:val="0A942A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01412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2024-02-07T18:07:00Z</dcterms:created>
  <dcterms:modified xsi:type="dcterms:W3CDTF">2024-02-07T18:07:52Z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2F5A869C22994F0D80115D93309B887F_11</vt:lpwstr>
  </property>
  <property fmtid="{D5CDD505-2E9C-101B-9397-08002B2CF9AE}" pid="3" name="KSOProductBuildVer">
    <vt:lpwstr>2052-12.1.0.16250</vt:lpwstr>
  </property>
</Properties>
</file>