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513F2" w14:paraId="776A7F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13F2" w14:paraId="18F59D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13F2" w14:paraId="31C4A6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13F2" w:rsidRPr="00F513F2" w14:paraId="233B8488" w14:textId="09A4784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513F2">
        <w:rPr>
          <w:rFonts w:ascii="宋体" w:eastAsia="宋体" w:hAnsi="宋体" w:hint="eastAsia"/>
          <w:b/>
          <w:sz w:val="60"/>
        </w:rPr>
        <w:t>板材卷材：普中板项目安全评估报告</w:t>
      </w:r>
    </w:p>
    <w:p w:rsidR="00F513F2" w:rsidP="00F513F2" w14:paraId="7CAC6FC8" w14:textId="71B40BF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513F2">
        <w:rPr>
          <w:rFonts w:ascii="仿宋" w:eastAsia="仿宋" w:hAnsi="仿宋" w:hint="eastAsia"/>
          <w:b/>
          <w:sz w:val="40"/>
        </w:rPr>
        <w:t>目录</w:t>
      </w:r>
    </w:p>
    <w:p w:rsidR="00F513F2" w14:paraId="76DFF68B" w14:textId="3EE7384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513F2" w14:paraId="09023134" w14:textId="76EB3A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13F2" w14:paraId="3426515D" w14:textId="35BF2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13F2" w14:paraId="3D0C1C7A" w14:textId="06A64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513F2" w14:paraId="14AD36EF" w14:textId="2DB8C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513F2" w14:paraId="542134A8" w14:textId="5ADD41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13F2" w14:paraId="18EDF5F6" w14:textId="3E067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13F2" w14:paraId="7C01AB8A" w14:textId="14C78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13F2" w14:paraId="671ED0C8" w14:textId="08D531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13F2" w14:paraId="243C680B" w14:textId="3B32D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13F2" w14:paraId="3C702A3D" w14:textId="07437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513F2" w14:paraId="36114180" w14:textId="08C469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13F2" w14:paraId="4F0A8F16" w14:textId="48DBD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13F2" w14:paraId="632012AF" w14:textId="4A8C3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(二)、评价板材卷材：普中板项目概况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13F2" w14:paraId="6079BFA7" w14:textId="7CB7E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513F2" w14:paraId="39BA6214" w14:textId="47230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513F2" w14:paraId="3E516F22" w14:textId="46FC0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13F2" w14:paraId="55214B55" w14:textId="3911B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13F2" w14:paraId="7953EFDD" w14:textId="0B93B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13F2" w14:paraId="2425F862" w14:textId="6C44B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13F2" w14:paraId="5FB68E42" w14:textId="42733DC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513F2" w14:paraId="797C5ED4" w14:textId="28E19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513F2" w14:paraId="334ED796" w14:textId="7E810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513F2" w14:paraId="72B176F9" w14:textId="761235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513F2" w14:paraId="1D2E145D" w14:textId="65F25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513F2" w14:paraId="0BCFE877" w14:textId="024E6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513F2" w14:paraId="4215C4F1" w14:textId="32F87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513F2" w14:paraId="583135BB" w14:textId="006EC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513F2" w14:paraId="72E71B26" w14:textId="183EE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513F2" w14:paraId="2709874E" w14:textId="16AED9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513F2" w14:paraId="3398709C" w14:textId="05593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513F2" w14:paraId="7A24F021" w14:textId="1969D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13F2" w14:paraId="761D0B8F" w14:textId="64714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513F2" w14:paraId="53516A9A" w14:textId="6F337E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513F2" w14:paraId="7573874F" w14:textId="52863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513F2" w14:paraId="6C1ADB15" w14:textId="5B8D0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13F2" w14:paraId="5D53985B" w14:textId="115B3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13F2" w14:paraId="6B08D244" w14:textId="459BB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13F2" w14:paraId="4C777A88" w14:textId="36873A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513F2" w14:paraId="1EA488C0" w14:textId="2F27FA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513F2" w14:paraId="291F0352" w14:textId="22A6E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513F2" w14:paraId="25CF24E7" w14:textId="01987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(二)、板材卷材：普中板项目对当地经济的影响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_Toc157652695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513F2" w14:paraId="16C769AB" w14:textId="2FDB93B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(三)、板材卷材：普中板项目对当地社会的影响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513F2" w14:paraId="7B2D7DFD" w14:textId="75EC6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(四)、板材卷材：普中板项目对当地文化的影响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513F2" w14:paraId="1B474DF2" w14:textId="3140A8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九、板材卷材：普中板项目安全现状评价报告的审核与批准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_Toc157652698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513F2" w14:paraId="1985FA48" w14:textId="29341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_Toc157652699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513F2" w14:paraId="43DF6CEE" w14:textId="08099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513F2" w14:paraId="6D62B8F4" w14:textId="57DE5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_Toc157652701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513F2" w14:paraId="7F5E6851" w14:textId="4BAC4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_Toc157652702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513F2" w14:paraId="63D4D90B" w14:textId="70A49D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_Toc157652703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513F2" w14:paraId="7797714E" w14:textId="5DBCC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_Toc157652704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513F2" w14:paraId="07E2B646" w14:textId="0545F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_Toc157652705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513F2" w14:paraId="1F775580" w14:textId="60C71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_Toc157652706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513F2" w14:paraId="4017E093" w14:textId="695E39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_Toc157652707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513F2" w14:paraId="6F0F2F68" w14:textId="6258A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_Toc157652708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513F2" w14:paraId="349A97FA" w14:textId="018A3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_Toc157652709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513F2" w14:paraId="29C51A94" w14:textId="365F1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_Toc157652710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513F2" w14:paraId="0999618E" w14:textId="37D35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_Toc157652711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513F2" w14:paraId="5C404A7E" w14:textId="1B840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_Toc157652712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513F2" w14:paraId="2976AFAC" w14:textId="3D42D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_Toc157652713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513F2" w14:paraId="493E228A" w14:textId="4BB451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_Toc157652714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513F2" w14:paraId="6FBFE5CA" w14:textId="79FE69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_Toc157652715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513F2" w14:paraId="2FDF7889" w14:textId="354BC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_Toc157652716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513F2" w14:paraId="2B1FE6E1" w14:textId="22B0B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_Toc157652717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513F2" w14:paraId="01E907AE" w14:textId="1A22E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_Toc157652718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https://d.book118.com/168016104142006033</w:t>
        </w:r>
      </w:hyperlink>
    </w:p>
    <w:p w:rsidR="00F513F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:rsidP="00C7764D" w14:paraId="1AFD55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13F2" w14:paraId="46054F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:rsidP="00C7764D" w14:paraId="03CB9B26" w14:textId="1BD6A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513F2" w14:paraId="630D523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14:paraId="68D2328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:rsidP="00C776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13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:rsidP="00C7764D" w14:textId="1BD6A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513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:rsidP="00C776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13F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:rsidP="00C7764D" w14:textId="1BD6A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513F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:rsidP="00C776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13F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:rsidP="00C7764D" w14:textId="1BD6A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513F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14:paraId="4E6FC5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:rsidRPr="00F513F2" w:rsidP="00F513F2" w14:paraId="6FC23C9C" w14:textId="62E9FCF9">
    <w:pPr>
      <w:pStyle w:val="Header"/>
      <w:rPr>
        <w:rFonts w:ascii="仿宋" w:eastAsia="仿宋" w:hAnsi="仿宋"/>
      </w:rPr>
    </w:pPr>
    <w:r w:rsidRPr="00F513F2">
      <w:rPr>
        <w:rFonts w:ascii="仿宋" w:eastAsia="仿宋" w:hAnsi="仿宋" w:hint="eastAsia"/>
      </w:rPr>
      <w:t>板材卷材：普中板项目安全评估报告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14:paraId="696ACF4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:rsidRPr="00F513F2" w:rsidP="00F513F2" w14:textId="62E9FCF9">
    <w:pPr>
      <w:pStyle w:val="Header"/>
      <w:rPr>
        <w:rFonts w:ascii="仿宋" w:eastAsia="仿宋" w:hAnsi="仿宋"/>
      </w:rPr>
    </w:pPr>
    <w:r w:rsidRPr="00F513F2">
      <w:rPr>
        <w:rFonts w:ascii="仿宋" w:eastAsia="仿宋" w:hAnsi="仿宋" w:hint="eastAsia"/>
      </w:rPr>
      <w:t>板材卷材：普中板项目安全评估报告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:rsidRPr="00F513F2" w:rsidP="00F513F2" w14:textId="62E9FCF9">
    <w:pPr>
      <w:pStyle w:val="Header"/>
      <w:rPr>
        <w:rFonts w:ascii="仿宋" w:eastAsia="仿宋" w:hAnsi="仿宋"/>
      </w:rPr>
    </w:pPr>
    <w:r w:rsidRPr="00F513F2">
      <w:rPr>
        <w:rFonts w:ascii="仿宋" w:eastAsia="仿宋" w:hAnsi="仿宋" w:hint="eastAsia"/>
      </w:rPr>
      <w:t>板材卷材：普中板项目安全评估报告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:rsidRPr="00F513F2" w:rsidP="00F513F2" w14:textId="62E9FCF9">
    <w:pPr>
      <w:pStyle w:val="Header"/>
      <w:rPr>
        <w:rFonts w:ascii="仿宋" w:eastAsia="仿宋" w:hAnsi="仿宋"/>
      </w:rPr>
    </w:pPr>
    <w:r w:rsidRPr="00F513F2">
      <w:rPr>
        <w:rFonts w:ascii="仿宋" w:eastAsia="仿宋" w:hAnsi="仿宋" w:hint="eastAsia"/>
      </w:rPr>
      <w:t>板材卷材：普中板项目安全评估报告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13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F2"/>
    <w:rsid w:val="00C7764D"/>
    <w:rsid w:val="00F513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C87D94"/>
  <w15:chartTrackingRefBased/>
  <w15:docId w15:val="{5EFBF125-2389-436B-BBEC-DD37F94F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513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513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513F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513F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513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513F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513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513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513F2"/>
  </w:style>
  <w:style w:type="paragraph" w:styleId="TOC1">
    <w:name w:val="toc 1"/>
    <w:basedOn w:val="Normal"/>
    <w:next w:val="Normal"/>
    <w:autoRedefine/>
    <w:uiPriority w:val="39"/>
    <w:unhideWhenUsed/>
    <w:rsid w:val="00F513F2"/>
  </w:style>
  <w:style w:type="paragraph" w:styleId="TOC2">
    <w:name w:val="toc 2"/>
    <w:basedOn w:val="Normal"/>
    <w:next w:val="Normal"/>
    <w:autoRedefine/>
    <w:uiPriority w:val="39"/>
    <w:unhideWhenUsed/>
    <w:rsid w:val="00F513F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68016104142006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6626</Words>
  <Characters>37772</Characters>
  <Application>Microsoft Office Word</Application>
  <DocSecurity>0</DocSecurity>
  <Lines>314</Lines>
  <Paragraphs>88</Paragraphs>
  <ScaleCrop>false</ScaleCrop>
  <Company/>
  <LinksUpToDate>false</LinksUpToDate>
  <CharactersWithSpaces>44310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2024-01-31T20:03:00Z</dcterms:created>
  <dcterms:modified xsi:type="dcterms:W3CDTF">2024-01-31T20:03:00Z</dcterms:modified>
</cp:coreProperties>
</file>