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微振加速度计项目建设方案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91" w:history="1">
        <w:r>
          <w:rPr>
            <w:rFonts w:ascii="仿宋" w:eastAsia="仿宋" w:hAnsi="仿宋" w:cs="仿宋" w:hint="eastAsia"/>
            <w:lang w:eastAsia="zh-CN"/>
          </w:rPr>
          <w:t>序言</w:t>
        </w:r>
        <w:r>
          <w:tab/>
        </w:r>
        <w:r>
          <w:fldChar w:fldCharType="begin"/>
        </w:r>
        <w:r>
          <w:instrText xml:space="preserve"> PAGEREF _Toc16691 \h </w:instrText>
        </w:r>
        <w:r>
          <w:fldChar w:fldCharType="separate"/>
        </w:r>
        <w:r>
          <w:t>3</w:t>
        </w:r>
        <w:r>
          <w:fldChar w:fldCharType="end"/>
        </w:r>
      </w:hyperlink>
    </w:p>
    <w:p>
      <w:pPr>
        <w:pStyle w:val="TOC1"/>
        <w:tabs>
          <w:tab w:val="right" w:leader="dot" w:pos="8306"/>
        </w:tabs>
      </w:pPr>
      <w:hyperlink w:anchor="_Toc12670" w:history="1">
        <w:r>
          <w:rPr>
            <w:rFonts w:ascii="仿宋" w:eastAsia="仿宋" w:hAnsi="仿宋" w:cs="仿宋" w:hint="eastAsia"/>
            <w:lang w:eastAsia="zh-CN"/>
          </w:rPr>
          <w:t>一、财务管理与成本控制</w:t>
        </w:r>
        <w:r>
          <w:tab/>
        </w:r>
        <w:r>
          <w:fldChar w:fldCharType="begin"/>
        </w:r>
        <w:r>
          <w:instrText xml:space="preserve"> PAGEREF _Toc12670 \h </w:instrText>
        </w:r>
        <w:r>
          <w:fldChar w:fldCharType="separate"/>
        </w:r>
        <w:r>
          <w:t>3</w:t>
        </w:r>
        <w:r>
          <w:fldChar w:fldCharType="end"/>
        </w:r>
      </w:hyperlink>
    </w:p>
    <w:p>
      <w:pPr>
        <w:pStyle w:val="TOC2"/>
        <w:tabs>
          <w:tab w:val="right" w:leader="dot" w:pos="8306"/>
        </w:tabs>
      </w:pPr>
      <w:hyperlink w:anchor="_Toc4763" w:history="1">
        <w:r>
          <w:rPr>
            <w:rFonts w:ascii="仿宋" w:eastAsia="仿宋" w:hAnsi="仿宋" w:cs="仿宋" w:hint="eastAsia"/>
            <w:lang w:eastAsia="zh-CN"/>
          </w:rPr>
          <w:t>(一)、财务管理体系建设</w:t>
        </w:r>
        <w:r>
          <w:tab/>
        </w:r>
        <w:r>
          <w:fldChar w:fldCharType="begin"/>
        </w:r>
        <w:r>
          <w:instrText xml:space="preserve"> PAGEREF _Toc4763 \h </w:instrText>
        </w:r>
        <w:r>
          <w:fldChar w:fldCharType="separate"/>
        </w:r>
        <w:r>
          <w:t>3</w:t>
        </w:r>
        <w:r>
          <w:fldChar w:fldCharType="end"/>
        </w:r>
      </w:hyperlink>
    </w:p>
    <w:p>
      <w:pPr>
        <w:pStyle w:val="TOC2"/>
        <w:tabs>
          <w:tab w:val="right" w:leader="dot" w:pos="8306"/>
        </w:tabs>
      </w:pPr>
      <w:hyperlink w:anchor="_Toc26168" w:history="1">
        <w:r>
          <w:rPr>
            <w:rFonts w:ascii="仿宋" w:eastAsia="仿宋" w:hAnsi="仿宋" w:cs="仿宋" w:hint="eastAsia"/>
            <w:lang w:eastAsia="zh-CN"/>
          </w:rPr>
          <w:t>(二)、成本控制措施</w:t>
        </w:r>
        <w:r>
          <w:tab/>
        </w:r>
        <w:r>
          <w:fldChar w:fldCharType="begin"/>
        </w:r>
        <w:r>
          <w:instrText xml:space="preserve"> PAGEREF _Toc26168 \h </w:instrText>
        </w:r>
        <w:r>
          <w:fldChar w:fldCharType="separate"/>
        </w:r>
        <w:r>
          <w:t>4</w:t>
        </w:r>
        <w:r>
          <w:fldChar w:fldCharType="end"/>
        </w:r>
      </w:hyperlink>
    </w:p>
    <w:p>
      <w:pPr>
        <w:pStyle w:val="TOC1"/>
        <w:tabs>
          <w:tab w:val="right" w:leader="dot" w:pos="8306"/>
        </w:tabs>
      </w:pPr>
      <w:hyperlink w:anchor="_Toc8116" w:history="1">
        <w:r>
          <w:rPr>
            <w:rFonts w:ascii="仿宋" w:eastAsia="仿宋" w:hAnsi="仿宋" w:cs="仿宋" w:hint="eastAsia"/>
            <w:lang w:eastAsia="zh-CN"/>
          </w:rPr>
          <w:t>二、资源开发及综合利用分析</w:t>
        </w:r>
        <w:r>
          <w:tab/>
        </w:r>
        <w:r>
          <w:fldChar w:fldCharType="begin"/>
        </w:r>
        <w:r>
          <w:instrText xml:space="preserve"> PAGEREF _Toc8116 \h </w:instrText>
        </w:r>
        <w:r>
          <w:fldChar w:fldCharType="separate"/>
        </w:r>
        <w:r>
          <w:t>5</w:t>
        </w:r>
        <w:r>
          <w:fldChar w:fldCharType="end"/>
        </w:r>
      </w:hyperlink>
    </w:p>
    <w:p>
      <w:pPr>
        <w:pStyle w:val="TOC2"/>
        <w:tabs>
          <w:tab w:val="right" w:leader="dot" w:pos="8306"/>
        </w:tabs>
      </w:pPr>
      <w:hyperlink w:anchor="_Toc19129" w:history="1">
        <w:r>
          <w:rPr>
            <w:rFonts w:ascii="仿宋" w:eastAsia="仿宋" w:hAnsi="仿宋" w:cs="仿宋" w:hint="eastAsia"/>
            <w:lang w:eastAsia="zh-CN"/>
          </w:rPr>
          <w:t>(一)、资源开发方案</w:t>
        </w:r>
        <w:r>
          <w:tab/>
        </w:r>
        <w:r>
          <w:fldChar w:fldCharType="begin"/>
        </w:r>
        <w:r>
          <w:instrText xml:space="preserve"> PAGEREF _Toc19129 \h </w:instrText>
        </w:r>
        <w:r>
          <w:fldChar w:fldCharType="separate"/>
        </w:r>
        <w:r>
          <w:t>5</w:t>
        </w:r>
        <w:r>
          <w:fldChar w:fldCharType="end"/>
        </w:r>
      </w:hyperlink>
    </w:p>
    <w:p>
      <w:pPr>
        <w:pStyle w:val="TOC2"/>
        <w:tabs>
          <w:tab w:val="right" w:leader="dot" w:pos="8306"/>
        </w:tabs>
      </w:pPr>
      <w:hyperlink w:anchor="_Toc9710" w:history="1">
        <w:r>
          <w:rPr>
            <w:rFonts w:ascii="仿宋" w:eastAsia="仿宋" w:hAnsi="仿宋" w:cs="仿宋" w:hint="eastAsia"/>
            <w:lang w:eastAsia="zh-CN"/>
          </w:rPr>
          <w:t>(二)、资源利用方案</w:t>
        </w:r>
        <w:r>
          <w:tab/>
        </w:r>
        <w:r>
          <w:fldChar w:fldCharType="begin"/>
        </w:r>
        <w:r>
          <w:instrText xml:space="preserve"> PAGEREF _Toc9710 \h </w:instrText>
        </w:r>
        <w:r>
          <w:fldChar w:fldCharType="separate"/>
        </w:r>
        <w:r>
          <w:t>7</w:t>
        </w:r>
        <w:r>
          <w:fldChar w:fldCharType="end"/>
        </w:r>
      </w:hyperlink>
    </w:p>
    <w:p>
      <w:pPr>
        <w:pStyle w:val="TOC2"/>
        <w:tabs>
          <w:tab w:val="right" w:leader="dot" w:pos="8306"/>
        </w:tabs>
      </w:pPr>
      <w:hyperlink w:anchor="_Toc6000" w:history="1">
        <w:r>
          <w:rPr>
            <w:rFonts w:ascii="仿宋" w:eastAsia="仿宋" w:hAnsi="仿宋" w:cs="仿宋" w:hint="eastAsia"/>
            <w:lang w:eastAsia="zh-CN"/>
          </w:rPr>
          <w:t>(三)、资源节约措施</w:t>
        </w:r>
        <w:r>
          <w:tab/>
        </w:r>
        <w:r>
          <w:fldChar w:fldCharType="begin"/>
        </w:r>
        <w:r>
          <w:instrText xml:space="preserve"> PAGEREF _Toc6000 \h </w:instrText>
        </w:r>
        <w:r>
          <w:fldChar w:fldCharType="separate"/>
        </w:r>
        <w:r>
          <w:t>8</w:t>
        </w:r>
        <w:r>
          <w:fldChar w:fldCharType="end"/>
        </w:r>
      </w:hyperlink>
    </w:p>
    <w:p>
      <w:pPr>
        <w:pStyle w:val="TOC1"/>
        <w:tabs>
          <w:tab w:val="right" w:leader="dot" w:pos="8306"/>
        </w:tabs>
      </w:pPr>
      <w:hyperlink w:anchor="_Toc12730" w:history="1">
        <w:r>
          <w:rPr>
            <w:rFonts w:ascii="仿宋" w:eastAsia="仿宋" w:hAnsi="仿宋" w:cs="仿宋" w:hint="eastAsia"/>
            <w:lang w:eastAsia="zh-CN"/>
          </w:rPr>
          <w:t>三、发展规划、产业政策和行业准入分析</w:t>
        </w:r>
        <w:r>
          <w:tab/>
        </w:r>
        <w:r>
          <w:fldChar w:fldCharType="begin"/>
        </w:r>
        <w:r>
          <w:instrText xml:space="preserve"> PAGEREF _Toc12730 \h </w:instrText>
        </w:r>
        <w:r>
          <w:fldChar w:fldCharType="separate"/>
        </w:r>
        <w:r>
          <w:t>9</w:t>
        </w:r>
        <w:r>
          <w:fldChar w:fldCharType="end"/>
        </w:r>
      </w:hyperlink>
    </w:p>
    <w:p>
      <w:pPr>
        <w:pStyle w:val="TOC2"/>
        <w:tabs>
          <w:tab w:val="right" w:leader="dot" w:pos="8306"/>
        </w:tabs>
      </w:pPr>
      <w:hyperlink w:anchor="_Toc28127" w:history="1">
        <w:r>
          <w:rPr>
            <w:rFonts w:ascii="仿宋" w:eastAsia="仿宋" w:hAnsi="仿宋" w:cs="仿宋" w:hint="eastAsia"/>
            <w:lang w:eastAsia="zh-CN"/>
          </w:rPr>
          <w:t>(一)、发展规划分析</w:t>
        </w:r>
        <w:r>
          <w:tab/>
        </w:r>
        <w:r>
          <w:fldChar w:fldCharType="begin"/>
        </w:r>
        <w:r>
          <w:instrText xml:space="preserve"> PAGEREF _Toc28127 \h </w:instrText>
        </w:r>
        <w:r>
          <w:fldChar w:fldCharType="separate"/>
        </w:r>
        <w:r>
          <w:t>9</w:t>
        </w:r>
        <w:r>
          <w:fldChar w:fldCharType="end"/>
        </w:r>
      </w:hyperlink>
    </w:p>
    <w:p>
      <w:pPr>
        <w:pStyle w:val="TOC2"/>
        <w:tabs>
          <w:tab w:val="right" w:leader="dot" w:pos="8306"/>
        </w:tabs>
      </w:pPr>
      <w:hyperlink w:anchor="_Toc21014" w:history="1">
        <w:r>
          <w:rPr>
            <w:rFonts w:ascii="仿宋" w:eastAsia="仿宋" w:hAnsi="仿宋" w:cs="仿宋" w:hint="eastAsia"/>
            <w:lang w:eastAsia="zh-CN"/>
          </w:rPr>
          <w:t>(二)、产业政策分析</w:t>
        </w:r>
        <w:r>
          <w:tab/>
        </w:r>
        <w:r>
          <w:fldChar w:fldCharType="begin"/>
        </w:r>
        <w:r>
          <w:instrText xml:space="preserve"> PAGEREF _Toc21014 \h </w:instrText>
        </w:r>
        <w:r>
          <w:fldChar w:fldCharType="separate"/>
        </w:r>
        <w:r>
          <w:t>11</w:t>
        </w:r>
        <w:r>
          <w:fldChar w:fldCharType="end"/>
        </w:r>
      </w:hyperlink>
    </w:p>
    <w:p>
      <w:pPr>
        <w:pStyle w:val="TOC2"/>
        <w:tabs>
          <w:tab w:val="right" w:leader="dot" w:pos="8306"/>
        </w:tabs>
      </w:pPr>
      <w:hyperlink w:anchor="_Toc28265" w:history="1">
        <w:r>
          <w:rPr>
            <w:rFonts w:ascii="仿宋" w:eastAsia="仿宋" w:hAnsi="仿宋" w:cs="仿宋" w:hint="eastAsia"/>
            <w:lang w:eastAsia="zh-CN"/>
          </w:rPr>
          <w:t>(三)、行业准入分析</w:t>
        </w:r>
        <w:r>
          <w:tab/>
        </w:r>
        <w:r>
          <w:fldChar w:fldCharType="begin"/>
        </w:r>
        <w:r>
          <w:instrText xml:space="preserve"> PAGEREF _Toc28265 \h </w:instrText>
        </w:r>
        <w:r>
          <w:fldChar w:fldCharType="separate"/>
        </w:r>
        <w:r>
          <w:t>12</w:t>
        </w:r>
        <w:r>
          <w:fldChar w:fldCharType="end"/>
        </w:r>
      </w:hyperlink>
    </w:p>
    <w:p>
      <w:pPr>
        <w:pStyle w:val="TOC1"/>
        <w:tabs>
          <w:tab w:val="right" w:leader="dot" w:pos="8306"/>
        </w:tabs>
      </w:pPr>
      <w:hyperlink w:anchor="_Toc17847" w:history="1">
        <w:r>
          <w:rPr>
            <w:rFonts w:ascii="仿宋" w:eastAsia="仿宋" w:hAnsi="仿宋" w:cs="仿宋" w:hint="eastAsia"/>
            <w:lang w:eastAsia="zh-CN"/>
          </w:rPr>
          <w:t>四、环境和生态影响分析</w:t>
        </w:r>
        <w:r>
          <w:tab/>
        </w:r>
        <w:r>
          <w:fldChar w:fldCharType="begin"/>
        </w:r>
        <w:r>
          <w:instrText xml:space="preserve"> PAGEREF _Toc17847 \h </w:instrText>
        </w:r>
        <w:r>
          <w:fldChar w:fldCharType="separate"/>
        </w:r>
        <w:r>
          <w:t>13</w:t>
        </w:r>
        <w:r>
          <w:fldChar w:fldCharType="end"/>
        </w:r>
      </w:hyperlink>
    </w:p>
    <w:p>
      <w:pPr>
        <w:pStyle w:val="TOC2"/>
        <w:tabs>
          <w:tab w:val="right" w:leader="dot" w:pos="8306"/>
        </w:tabs>
      </w:pPr>
      <w:hyperlink w:anchor="_Toc25958" w:history="1">
        <w:r>
          <w:rPr>
            <w:rFonts w:ascii="仿宋" w:eastAsia="仿宋" w:hAnsi="仿宋" w:cs="仿宋" w:hint="eastAsia"/>
            <w:lang w:eastAsia="zh-CN"/>
          </w:rPr>
          <w:t>(一)、环境和生态现状</w:t>
        </w:r>
        <w:r>
          <w:tab/>
        </w:r>
        <w:r>
          <w:fldChar w:fldCharType="begin"/>
        </w:r>
        <w:r>
          <w:instrText xml:space="preserve"> PAGEREF _Toc25958 \h </w:instrText>
        </w:r>
        <w:r>
          <w:fldChar w:fldCharType="separate"/>
        </w:r>
        <w:r>
          <w:t>13</w:t>
        </w:r>
        <w:r>
          <w:fldChar w:fldCharType="end"/>
        </w:r>
      </w:hyperlink>
    </w:p>
    <w:p>
      <w:pPr>
        <w:pStyle w:val="TOC2"/>
        <w:tabs>
          <w:tab w:val="right" w:leader="dot" w:pos="8306"/>
        </w:tabs>
      </w:pPr>
      <w:hyperlink w:anchor="_Toc22080" w:history="1">
        <w:r>
          <w:rPr>
            <w:rFonts w:ascii="仿宋" w:eastAsia="仿宋" w:hAnsi="仿宋" w:cs="仿宋" w:hint="eastAsia"/>
            <w:lang w:eastAsia="zh-CN"/>
          </w:rPr>
          <w:t>(二)、生态环境影响分析</w:t>
        </w:r>
        <w:r>
          <w:tab/>
        </w:r>
        <w:r>
          <w:fldChar w:fldCharType="begin"/>
        </w:r>
        <w:r>
          <w:instrText xml:space="preserve"> PAGEREF _Toc22080 \h </w:instrText>
        </w:r>
        <w:r>
          <w:fldChar w:fldCharType="separate"/>
        </w:r>
        <w:r>
          <w:t>15</w:t>
        </w:r>
        <w:r>
          <w:fldChar w:fldCharType="end"/>
        </w:r>
      </w:hyperlink>
    </w:p>
    <w:p>
      <w:pPr>
        <w:pStyle w:val="TOC2"/>
        <w:tabs>
          <w:tab w:val="right" w:leader="dot" w:pos="8306"/>
        </w:tabs>
      </w:pPr>
      <w:hyperlink w:anchor="_Toc4590" w:history="1">
        <w:r>
          <w:rPr>
            <w:rFonts w:ascii="仿宋" w:eastAsia="仿宋" w:hAnsi="仿宋" w:cs="仿宋" w:hint="eastAsia"/>
            <w:lang w:eastAsia="zh-CN"/>
          </w:rPr>
          <w:t>(三)、生态环境保护措施</w:t>
        </w:r>
        <w:r>
          <w:tab/>
        </w:r>
        <w:r>
          <w:fldChar w:fldCharType="begin"/>
        </w:r>
        <w:r>
          <w:instrText xml:space="preserve"> PAGEREF _Toc4590 \h </w:instrText>
        </w:r>
        <w:r>
          <w:fldChar w:fldCharType="separate"/>
        </w:r>
        <w:r>
          <w:t>16</w:t>
        </w:r>
        <w:r>
          <w:fldChar w:fldCharType="end"/>
        </w:r>
      </w:hyperlink>
    </w:p>
    <w:p>
      <w:pPr>
        <w:pStyle w:val="TOC2"/>
        <w:tabs>
          <w:tab w:val="right" w:leader="dot" w:pos="8306"/>
        </w:tabs>
      </w:pPr>
      <w:hyperlink w:anchor="_Toc31329" w:history="1">
        <w:r>
          <w:rPr>
            <w:rFonts w:ascii="仿宋" w:eastAsia="仿宋" w:hAnsi="仿宋" w:cs="仿宋" w:hint="eastAsia"/>
            <w:lang w:eastAsia="zh-CN"/>
          </w:rPr>
          <w:t>(四)、地质灾害影响分析</w:t>
        </w:r>
        <w:r>
          <w:tab/>
        </w:r>
        <w:r>
          <w:fldChar w:fldCharType="begin"/>
        </w:r>
        <w:r>
          <w:instrText xml:space="preserve"> PAGEREF _Toc31329 \h </w:instrText>
        </w:r>
        <w:r>
          <w:fldChar w:fldCharType="separate"/>
        </w:r>
        <w:r>
          <w:t>18</w:t>
        </w:r>
        <w:r>
          <w:fldChar w:fldCharType="end"/>
        </w:r>
      </w:hyperlink>
    </w:p>
    <w:p>
      <w:pPr>
        <w:pStyle w:val="TOC2"/>
        <w:tabs>
          <w:tab w:val="right" w:leader="dot" w:pos="8306"/>
        </w:tabs>
      </w:pPr>
      <w:hyperlink w:anchor="_Toc23556" w:history="1">
        <w:r>
          <w:rPr>
            <w:rFonts w:ascii="仿宋" w:eastAsia="仿宋" w:hAnsi="仿宋" w:cs="仿宋" w:hint="eastAsia"/>
            <w:lang w:eastAsia="zh-CN"/>
          </w:rPr>
          <w:t>(五)、特殊环境影响</w:t>
        </w:r>
        <w:r>
          <w:tab/>
        </w:r>
        <w:r>
          <w:fldChar w:fldCharType="begin"/>
        </w:r>
        <w:r>
          <w:instrText xml:space="preserve"> PAGEREF _Toc23556 \h </w:instrText>
        </w:r>
        <w:r>
          <w:fldChar w:fldCharType="separate"/>
        </w:r>
        <w:r>
          <w:t>20</w:t>
        </w:r>
        <w:r>
          <w:fldChar w:fldCharType="end"/>
        </w:r>
      </w:hyperlink>
    </w:p>
    <w:p>
      <w:pPr>
        <w:pStyle w:val="TOC1"/>
        <w:tabs>
          <w:tab w:val="right" w:leader="dot" w:pos="8306"/>
        </w:tabs>
      </w:pPr>
      <w:hyperlink w:anchor="_Toc24027" w:history="1">
        <w:r>
          <w:rPr>
            <w:rFonts w:ascii="仿宋" w:eastAsia="仿宋" w:hAnsi="仿宋" w:cs="仿宋" w:hint="eastAsia"/>
            <w:lang w:eastAsia="zh-CN"/>
          </w:rPr>
          <w:t>五、经济影响分析</w:t>
        </w:r>
        <w:r>
          <w:tab/>
        </w:r>
        <w:r>
          <w:fldChar w:fldCharType="begin"/>
        </w:r>
        <w:r>
          <w:instrText xml:space="preserve"> PAGEREF _Toc24027 \h </w:instrText>
        </w:r>
        <w:r>
          <w:fldChar w:fldCharType="separate"/>
        </w:r>
        <w:r>
          <w:t>21</w:t>
        </w:r>
        <w:r>
          <w:fldChar w:fldCharType="end"/>
        </w:r>
      </w:hyperlink>
    </w:p>
    <w:p>
      <w:pPr>
        <w:pStyle w:val="TOC2"/>
        <w:tabs>
          <w:tab w:val="right" w:leader="dot" w:pos="8306"/>
        </w:tabs>
      </w:pPr>
      <w:hyperlink w:anchor="_Toc15617" w:history="1">
        <w:r>
          <w:rPr>
            <w:rFonts w:ascii="仿宋" w:eastAsia="仿宋" w:hAnsi="仿宋" w:cs="仿宋" w:hint="eastAsia"/>
            <w:lang w:eastAsia="zh-CN"/>
          </w:rPr>
          <w:t>(一)、经济费用效益或费用效果分析</w:t>
        </w:r>
        <w:r>
          <w:tab/>
        </w:r>
        <w:r>
          <w:fldChar w:fldCharType="begin"/>
        </w:r>
        <w:r>
          <w:instrText xml:space="preserve"> PAGEREF _Toc15617 \h </w:instrText>
        </w:r>
        <w:r>
          <w:fldChar w:fldCharType="separate"/>
        </w:r>
        <w:r>
          <w:t>21</w:t>
        </w:r>
        <w:r>
          <w:fldChar w:fldCharType="end"/>
        </w:r>
      </w:hyperlink>
    </w:p>
    <w:p>
      <w:pPr>
        <w:pStyle w:val="TOC2"/>
        <w:tabs>
          <w:tab w:val="right" w:leader="dot" w:pos="8306"/>
        </w:tabs>
      </w:pPr>
      <w:hyperlink w:anchor="_Toc9917" w:history="1">
        <w:r>
          <w:rPr>
            <w:rFonts w:ascii="仿宋" w:eastAsia="仿宋" w:hAnsi="仿宋" w:cs="仿宋" w:hint="eastAsia"/>
            <w:lang w:eastAsia="zh-CN"/>
          </w:rPr>
          <w:t>(二)、行业影响分析</w:t>
        </w:r>
        <w:r>
          <w:tab/>
        </w:r>
        <w:r>
          <w:fldChar w:fldCharType="begin"/>
        </w:r>
        <w:r>
          <w:instrText xml:space="preserve"> PAGEREF _Toc9917 \h </w:instrText>
        </w:r>
        <w:r>
          <w:fldChar w:fldCharType="separate"/>
        </w:r>
        <w:r>
          <w:t>23</w:t>
        </w:r>
        <w:r>
          <w:fldChar w:fldCharType="end"/>
        </w:r>
      </w:hyperlink>
    </w:p>
    <w:p>
      <w:pPr>
        <w:pStyle w:val="TOC2"/>
        <w:tabs>
          <w:tab w:val="right" w:leader="dot" w:pos="8306"/>
        </w:tabs>
      </w:pPr>
      <w:hyperlink w:anchor="_Toc29809" w:history="1">
        <w:r>
          <w:rPr>
            <w:rFonts w:ascii="仿宋" w:eastAsia="仿宋" w:hAnsi="仿宋" w:cs="仿宋" w:hint="eastAsia"/>
            <w:lang w:eastAsia="zh-CN"/>
          </w:rPr>
          <w:t>(三)、区域经济影响分析</w:t>
        </w:r>
        <w:r>
          <w:tab/>
        </w:r>
        <w:r>
          <w:fldChar w:fldCharType="begin"/>
        </w:r>
        <w:r>
          <w:instrText xml:space="preserve"> PAGEREF _Toc29809 \h </w:instrText>
        </w:r>
        <w:r>
          <w:fldChar w:fldCharType="separate"/>
        </w:r>
        <w:r>
          <w:t>25</w:t>
        </w:r>
        <w:r>
          <w:fldChar w:fldCharType="end"/>
        </w:r>
      </w:hyperlink>
    </w:p>
    <w:p>
      <w:pPr>
        <w:pStyle w:val="TOC2"/>
        <w:tabs>
          <w:tab w:val="right" w:leader="dot" w:pos="8306"/>
        </w:tabs>
      </w:pPr>
      <w:hyperlink w:anchor="_Toc18765" w:history="1">
        <w:r>
          <w:rPr>
            <w:rFonts w:ascii="仿宋" w:eastAsia="仿宋" w:hAnsi="仿宋" w:cs="仿宋" w:hint="eastAsia"/>
            <w:lang w:eastAsia="zh-CN"/>
          </w:rPr>
          <w:t>(四)、宏观经济影响分析</w:t>
        </w:r>
        <w:r>
          <w:tab/>
        </w:r>
        <w:r>
          <w:fldChar w:fldCharType="begin"/>
        </w:r>
        <w:r>
          <w:instrText xml:space="preserve"> PAGEREF _Toc18765 \h </w:instrText>
        </w:r>
        <w:r>
          <w:fldChar w:fldCharType="separate"/>
        </w:r>
        <w:r>
          <w:t>25</w:t>
        </w:r>
        <w:r>
          <w:fldChar w:fldCharType="end"/>
        </w:r>
      </w:hyperlink>
    </w:p>
    <w:p>
      <w:pPr>
        <w:pStyle w:val="TOC1"/>
        <w:tabs>
          <w:tab w:val="right" w:leader="dot" w:pos="8306"/>
        </w:tabs>
      </w:pPr>
      <w:hyperlink w:anchor="_Toc13506" w:history="1">
        <w:r>
          <w:rPr>
            <w:rFonts w:ascii="仿宋" w:eastAsia="仿宋" w:hAnsi="仿宋" w:cs="仿宋" w:hint="eastAsia"/>
            <w:lang w:eastAsia="zh-CN"/>
          </w:rPr>
          <w:t>六、社会影响分析</w:t>
        </w:r>
        <w:r>
          <w:tab/>
        </w:r>
        <w:r>
          <w:fldChar w:fldCharType="begin"/>
        </w:r>
        <w:r>
          <w:instrText xml:space="preserve"> PAGEREF _Toc13506 \h </w:instrText>
        </w:r>
        <w:r>
          <w:fldChar w:fldCharType="separate"/>
        </w:r>
        <w:r>
          <w:t>27</w:t>
        </w:r>
        <w:r>
          <w:fldChar w:fldCharType="end"/>
        </w:r>
      </w:hyperlink>
    </w:p>
    <w:p>
      <w:pPr>
        <w:pStyle w:val="TOC2"/>
        <w:tabs>
          <w:tab w:val="right" w:leader="dot" w:pos="8306"/>
        </w:tabs>
      </w:pPr>
      <w:hyperlink w:anchor="_Toc2172" w:history="1">
        <w:r>
          <w:rPr>
            <w:rFonts w:ascii="仿宋" w:eastAsia="仿宋" w:hAnsi="仿宋" w:cs="仿宋" w:hint="eastAsia"/>
            <w:lang w:eastAsia="zh-CN"/>
          </w:rPr>
          <w:t>(一)、社会影响效果分析</w:t>
        </w:r>
        <w:r>
          <w:tab/>
        </w:r>
        <w:r>
          <w:fldChar w:fldCharType="begin"/>
        </w:r>
        <w:r>
          <w:instrText xml:space="preserve"> PAGEREF _Toc2172 \h </w:instrText>
        </w:r>
        <w:r>
          <w:fldChar w:fldCharType="separate"/>
        </w:r>
        <w:r>
          <w:t>27</w:t>
        </w:r>
        <w:r>
          <w:fldChar w:fldCharType="end"/>
        </w:r>
      </w:hyperlink>
    </w:p>
    <w:p>
      <w:pPr>
        <w:pStyle w:val="TOC2"/>
        <w:tabs>
          <w:tab w:val="right" w:leader="dot" w:pos="8306"/>
        </w:tabs>
      </w:pPr>
      <w:hyperlink w:anchor="_Toc3694" w:history="1">
        <w:r>
          <w:rPr>
            <w:rFonts w:ascii="仿宋" w:eastAsia="仿宋" w:hAnsi="仿宋" w:cs="仿宋" w:hint="eastAsia"/>
            <w:lang w:eastAsia="zh-CN"/>
          </w:rPr>
          <w:t>(二)、社会适应性分析</w:t>
        </w:r>
        <w:r>
          <w:tab/>
        </w:r>
        <w:r>
          <w:fldChar w:fldCharType="begin"/>
        </w:r>
        <w:r>
          <w:instrText xml:space="preserve"> PAGEREF _Toc3694 \h </w:instrText>
        </w:r>
        <w:r>
          <w:fldChar w:fldCharType="separate"/>
        </w:r>
        <w:r>
          <w:t>30</w:t>
        </w:r>
        <w:r>
          <w:fldChar w:fldCharType="end"/>
        </w:r>
      </w:hyperlink>
    </w:p>
    <w:p>
      <w:pPr>
        <w:pStyle w:val="TOC2"/>
        <w:tabs>
          <w:tab w:val="right" w:leader="dot" w:pos="8306"/>
        </w:tabs>
      </w:pPr>
      <w:hyperlink w:anchor="_Toc28388" w:history="1">
        <w:r>
          <w:rPr>
            <w:rFonts w:ascii="仿宋" w:eastAsia="仿宋" w:hAnsi="仿宋" w:cs="仿宋" w:hint="eastAsia"/>
            <w:lang w:eastAsia="zh-CN"/>
          </w:rPr>
          <w:t>(三)、社会风险及对策分析</w:t>
        </w:r>
        <w:r>
          <w:tab/>
        </w:r>
        <w:r>
          <w:fldChar w:fldCharType="begin"/>
        </w:r>
        <w:r>
          <w:instrText xml:space="preserve"> PAGEREF _Toc28388 \h </w:instrText>
        </w:r>
        <w:r>
          <w:fldChar w:fldCharType="separate"/>
        </w:r>
        <w:r>
          <w:t>31</w:t>
        </w:r>
        <w:r>
          <w:fldChar w:fldCharType="end"/>
        </w:r>
      </w:hyperlink>
    </w:p>
    <w:p>
      <w:pPr>
        <w:pStyle w:val="TOC1"/>
        <w:tabs>
          <w:tab w:val="right" w:leader="dot" w:pos="8306"/>
        </w:tabs>
      </w:pPr>
      <w:hyperlink w:anchor="_Toc21906" w:history="1">
        <w:r>
          <w:rPr>
            <w:rFonts w:ascii="仿宋" w:eastAsia="仿宋" w:hAnsi="仿宋" w:cs="仿宋" w:hint="eastAsia"/>
            <w:lang w:eastAsia="zh-CN"/>
          </w:rPr>
          <w:t>七、土地利用与规划方案</w:t>
        </w:r>
        <w:r>
          <w:tab/>
        </w:r>
        <w:r>
          <w:fldChar w:fldCharType="begin"/>
        </w:r>
        <w:r>
          <w:instrText xml:space="preserve"> PAGEREF _Toc21906 \h </w:instrText>
        </w:r>
        <w:r>
          <w:fldChar w:fldCharType="separate"/>
        </w:r>
        <w:r>
          <w:t>34</w:t>
        </w:r>
        <w:r>
          <w:fldChar w:fldCharType="end"/>
        </w:r>
      </w:hyperlink>
    </w:p>
    <w:p>
      <w:pPr>
        <w:pStyle w:val="TOC2"/>
        <w:tabs>
          <w:tab w:val="right" w:leader="dot" w:pos="8306"/>
        </w:tabs>
      </w:pPr>
      <w:hyperlink w:anchor="_Toc11403" w:history="1">
        <w:r>
          <w:rPr>
            <w:rFonts w:ascii="仿宋" w:eastAsia="仿宋" w:hAnsi="仿宋" w:cs="仿宋" w:hint="eastAsia"/>
            <w:lang w:eastAsia="zh-CN"/>
          </w:rPr>
          <w:t>(一)、项目用地情况分析</w:t>
        </w:r>
        <w:r>
          <w:tab/>
        </w:r>
        <w:r>
          <w:fldChar w:fldCharType="begin"/>
        </w:r>
        <w:r>
          <w:instrText xml:space="preserve"> PAGEREF _Toc11403 \h </w:instrText>
        </w:r>
        <w:r>
          <w:fldChar w:fldCharType="separate"/>
        </w:r>
        <w:r>
          <w:t>34</w:t>
        </w:r>
        <w:r>
          <w:fldChar w:fldCharType="end"/>
        </w:r>
      </w:hyperlink>
    </w:p>
    <w:p>
      <w:pPr>
        <w:pStyle w:val="TOC2"/>
        <w:tabs>
          <w:tab w:val="right" w:leader="dot" w:pos="8306"/>
        </w:tabs>
      </w:pPr>
      <w:hyperlink w:anchor="_Toc23814" w:history="1">
        <w:r>
          <w:rPr>
            <w:rFonts w:ascii="仿宋" w:eastAsia="仿宋" w:hAnsi="仿宋" w:cs="仿宋" w:hint="eastAsia"/>
            <w:lang w:eastAsia="zh-CN"/>
          </w:rPr>
          <w:t>(二)、土地利用规划方案</w:t>
        </w:r>
        <w:r>
          <w:tab/>
        </w:r>
        <w:r>
          <w:fldChar w:fldCharType="begin"/>
        </w:r>
        <w:r>
          <w:instrText xml:space="preserve"> PAGEREF _Toc23814 \h </w:instrText>
        </w:r>
        <w:r>
          <w:fldChar w:fldCharType="separate"/>
        </w:r>
        <w:r>
          <w:t>35</w:t>
        </w:r>
        <w:r>
          <w:fldChar w:fldCharType="end"/>
        </w:r>
      </w:hyperlink>
    </w:p>
    <w:p>
      <w:pPr>
        <w:pStyle w:val="TOC1"/>
        <w:tabs>
          <w:tab w:val="right" w:leader="dot" w:pos="8306"/>
        </w:tabs>
      </w:pPr>
      <w:hyperlink w:anchor="_Toc26639" w:history="1">
        <w:r>
          <w:rPr>
            <w:rFonts w:ascii="仿宋" w:eastAsia="仿宋" w:hAnsi="仿宋" w:cs="仿宋" w:hint="eastAsia"/>
            <w:lang w:eastAsia="zh-CN"/>
          </w:rPr>
          <w:t>八、安全与应急管理</w:t>
        </w:r>
        <w:r>
          <w:tab/>
        </w:r>
        <w:r>
          <w:fldChar w:fldCharType="begin"/>
        </w:r>
        <w:r>
          <w:instrText xml:space="preserve"> PAGEREF _Toc26639 \h </w:instrText>
        </w:r>
        <w:r>
          <w:fldChar w:fldCharType="separate"/>
        </w:r>
        <w:r>
          <w:t>37</w:t>
        </w:r>
        <w:r>
          <w:fldChar w:fldCharType="end"/>
        </w:r>
      </w:hyperlink>
    </w:p>
    <w:p>
      <w:pPr>
        <w:pStyle w:val="TOC2"/>
        <w:tabs>
          <w:tab w:val="right" w:leader="dot" w:pos="8306"/>
        </w:tabs>
      </w:pPr>
      <w:hyperlink w:anchor="_Toc31607" w:history="1">
        <w:r>
          <w:rPr>
            <w:rFonts w:ascii="仿宋" w:eastAsia="仿宋" w:hAnsi="仿宋" w:cs="仿宋" w:hint="eastAsia"/>
            <w:lang w:eastAsia="zh-CN"/>
          </w:rPr>
          <w:t>(一)、安全生产管理</w:t>
        </w:r>
        <w:r>
          <w:tab/>
        </w:r>
        <w:r>
          <w:fldChar w:fldCharType="begin"/>
        </w:r>
        <w:r>
          <w:instrText xml:space="preserve"> PAGEREF _Toc31607 \h </w:instrText>
        </w:r>
        <w:r>
          <w:fldChar w:fldCharType="separate"/>
        </w:r>
        <w:r>
          <w:t>37</w:t>
        </w:r>
        <w:r>
          <w:fldChar w:fldCharType="end"/>
        </w:r>
      </w:hyperlink>
    </w:p>
    <w:p>
      <w:pPr>
        <w:pStyle w:val="TOC2"/>
        <w:tabs>
          <w:tab w:val="right" w:leader="dot" w:pos="8306"/>
        </w:tabs>
      </w:pPr>
      <w:hyperlink w:anchor="_Toc17894" w:history="1">
        <w:r>
          <w:rPr>
            <w:rFonts w:ascii="仿宋" w:eastAsia="仿宋" w:hAnsi="仿宋" w:cs="仿宋" w:hint="eastAsia"/>
            <w:lang w:eastAsia="zh-CN"/>
          </w:rPr>
          <w:t>(二)、应急预案与响应</w:t>
        </w:r>
        <w:r>
          <w:tab/>
        </w:r>
        <w:r>
          <w:fldChar w:fldCharType="begin"/>
        </w:r>
        <w:r>
          <w:instrText xml:space="preserve"> PAGEREF _Toc17894 \h </w:instrText>
        </w:r>
        <w:r>
          <w:fldChar w:fldCharType="separate"/>
        </w:r>
        <w:r>
          <w:t>38</w:t>
        </w:r>
        <w:r>
          <w:fldChar w:fldCharType="end"/>
        </w:r>
      </w:hyperlink>
    </w:p>
    <w:p>
      <w:pPr>
        <w:pStyle w:val="TOC1"/>
        <w:tabs>
          <w:tab w:val="right" w:leader="dot" w:pos="8306"/>
        </w:tabs>
      </w:pPr>
      <w:hyperlink w:anchor="_Toc12820" w:history="1">
        <w:r>
          <w:rPr>
            <w:rFonts w:ascii="仿宋" w:eastAsia="仿宋" w:hAnsi="仿宋" w:cs="仿宋" w:hint="eastAsia"/>
            <w:lang w:eastAsia="zh-CN"/>
          </w:rPr>
          <w:t>九、客户关系管理与市场拓展</w:t>
        </w:r>
        <w:r>
          <w:tab/>
        </w:r>
        <w:r>
          <w:fldChar w:fldCharType="begin"/>
        </w:r>
        <w:r>
          <w:instrText xml:space="preserve"> PAGEREF _Toc12820 \h </w:instrText>
        </w:r>
        <w:r>
          <w:fldChar w:fldCharType="separate"/>
        </w:r>
        <w:r>
          <w:t>40</w:t>
        </w:r>
        <w:r>
          <w:fldChar w:fldCharType="end"/>
        </w:r>
      </w:hyperlink>
    </w:p>
    <w:p>
      <w:pPr>
        <w:pStyle w:val="TOC2"/>
        <w:tabs>
          <w:tab w:val="right" w:leader="dot" w:pos="8306"/>
        </w:tabs>
      </w:pPr>
      <w:hyperlink w:anchor="_Toc16078" w:history="1">
        <w:r>
          <w:rPr>
            <w:rFonts w:ascii="仿宋" w:eastAsia="仿宋" w:hAnsi="仿宋" w:cs="仿宋" w:hint="eastAsia"/>
            <w:lang w:eastAsia="zh-CN"/>
          </w:rPr>
          <w:t>(一)、客户关系管理策略</w:t>
        </w:r>
        <w:r>
          <w:tab/>
        </w:r>
        <w:r>
          <w:fldChar w:fldCharType="begin"/>
        </w:r>
        <w:r>
          <w:instrText xml:space="preserve"> PAGEREF _Toc16078 \h </w:instrText>
        </w:r>
        <w:r>
          <w:fldChar w:fldCharType="separate"/>
        </w:r>
        <w:r>
          <w:t>40</w:t>
        </w:r>
        <w:r>
          <w:fldChar w:fldCharType="end"/>
        </w:r>
      </w:hyperlink>
    </w:p>
    <w:p>
      <w:pPr>
        <w:pStyle w:val="TOC2"/>
        <w:tabs>
          <w:tab w:val="right" w:leader="dot" w:pos="8306"/>
        </w:tabs>
      </w:pPr>
      <w:hyperlink w:anchor="_Toc18882" w:history="1">
        <w:r>
          <w:rPr>
            <w:rFonts w:ascii="仿宋" w:eastAsia="仿宋" w:hAnsi="仿宋" w:cs="仿宋" w:hint="eastAsia"/>
            <w:lang w:eastAsia="zh-CN"/>
          </w:rPr>
          <w:t>(二)、市场拓展方案</w:t>
        </w:r>
        <w:r>
          <w:tab/>
        </w:r>
        <w:r>
          <w:fldChar w:fldCharType="begin"/>
        </w:r>
        <w:r>
          <w:instrText xml:space="preserve"> PAGEREF _Toc18882 \h </w:instrText>
        </w:r>
        <w:r>
          <w:fldChar w:fldCharType="separate"/>
        </w:r>
        <w:r>
          <w:t>41</w:t>
        </w:r>
        <w:r>
          <w:fldChar w:fldCharType="end"/>
        </w:r>
      </w:hyperlink>
    </w:p>
    <w:p>
      <w:pPr>
        <w:pStyle w:val="TOC1"/>
        <w:tabs>
          <w:tab w:val="right" w:leader="dot" w:pos="8306"/>
        </w:tabs>
      </w:pPr>
      <w:hyperlink w:anchor="_Toc26285" w:history="1">
        <w:r>
          <w:rPr>
            <w:rFonts w:ascii="仿宋" w:eastAsia="仿宋" w:hAnsi="仿宋" w:cs="仿宋" w:hint="eastAsia"/>
            <w:lang w:eastAsia="zh-CN"/>
          </w:rPr>
          <w:t>十、项目变更管理</w:t>
        </w:r>
        <w:r>
          <w:tab/>
        </w:r>
        <w:r>
          <w:fldChar w:fldCharType="begin"/>
        </w:r>
        <w:r>
          <w:instrText xml:space="preserve"> PAGEREF _Toc26285 \h </w:instrText>
        </w:r>
        <w:r>
          <w:fldChar w:fldCharType="separate"/>
        </w:r>
        <w:r>
          <w:t>42</w:t>
        </w:r>
        <w:r>
          <w:fldChar w:fldCharType="end"/>
        </w:r>
      </w:hyperlink>
    </w:p>
    <w:p>
      <w:pPr>
        <w:pStyle w:val="TOC2"/>
        <w:tabs>
          <w:tab w:val="right" w:leader="dot" w:pos="8306"/>
        </w:tabs>
      </w:pPr>
      <w:hyperlink w:anchor="_Toc8965" w:history="1">
        <w:r>
          <w:rPr>
            <w:rFonts w:ascii="仿宋" w:eastAsia="仿宋" w:hAnsi="仿宋" w:cs="仿宋" w:hint="eastAsia"/>
            <w:lang w:eastAsia="zh-CN"/>
          </w:rPr>
          <w:t>(一)、变更控制流程</w:t>
        </w:r>
        <w:r>
          <w:tab/>
        </w:r>
        <w:r>
          <w:fldChar w:fldCharType="begin"/>
        </w:r>
        <w:r>
          <w:instrText xml:space="preserve"> PAGEREF _Toc8965 \h </w:instrText>
        </w:r>
        <w:r>
          <w:fldChar w:fldCharType="separate"/>
        </w:r>
        <w:r>
          <w:t>42</w:t>
        </w:r>
        <w:r>
          <w:fldChar w:fldCharType="end"/>
        </w:r>
      </w:hyperlink>
    </w:p>
    <w:p>
      <w:pPr>
        <w:pStyle w:val="TOC2"/>
        <w:tabs>
          <w:tab w:val="right" w:leader="dot" w:pos="8306"/>
        </w:tabs>
      </w:pPr>
      <w:hyperlink w:anchor="_Toc3943" w:history="1">
        <w:r>
          <w:rPr>
            <w:rFonts w:ascii="仿宋" w:eastAsia="仿宋" w:hAnsi="仿宋" w:cs="仿宋" w:hint="eastAsia"/>
            <w:lang w:eastAsia="zh-CN"/>
          </w:rPr>
          <w:t>(二)、影响评估与处理</w:t>
        </w:r>
        <w:r>
          <w:tab/>
        </w:r>
        <w:r>
          <w:fldChar w:fldCharType="begin"/>
        </w:r>
        <w:r>
          <w:instrText xml:space="preserve"> PAGEREF _Toc3943 \h </w:instrText>
        </w:r>
        <w:r>
          <w:fldChar w:fldCharType="separate"/>
        </w:r>
        <w:r>
          <w:t>43</w:t>
        </w:r>
        <w:r>
          <w:fldChar w:fldCharType="end"/>
        </w:r>
      </w:hyperlink>
    </w:p>
    <w:p>
      <w:pPr>
        <w:pStyle w:val="TOC2"/>
        <w:tabs>
          <w:tab w:val="right" w:leader="dot" w:pos="8306"/>
        </w:tabs>
      </w:pPr>
      <w:hyperlink w:anchor="_Toc5616" w:history="1">
        <w:r>
          <w:rPr>
            <w:rFonts w:ascii="仿宋" w:eastAsia="仿宋" w:hAnsi="仿宋" w:cs="仿宋" w:hint="eastAsia"/>
            <w:lang w:eastAsia="zh-CN"/>
          </w:rPr>
          <w:t>(三)、变更记录与追踪</w:t>
        </w:r>
        <w:r>
          <w:tab/>
        </w:r>
        <w:r>
          <w:fldChar w:fldCharType="begin"/>
        </w:r>
        <w:r>
          <w:instrText xml:space="preserve"> PAGEREF _Toc5616 \h </w:instrText>
        </w:r>
        <w:r>
          <w:fldChar w:fldCharType="separate"/>
        </w:r>
        <w:r>
          <w:t>45</w:t>
        </w:r>
        <w:r>
          <w:fldChar w:fldCharType="end"/>
        </w:r>
      </w:hyperlink>
    </w:p>
    <w:p>
      <w:pPr>
        <w:pStyle w:val="TOC2"/>
        <w:tabs>
          <w:tab w:val="right" w:leader="dot" w:pos="8306"/>
        </w:tabs>
      </w:pPr>
      <w:hyperlink w:anchor="_Toc20345" w:history="1">
        <w:r>
          <w:rPr>
            <w:rFonts w:ascii="仿宋" w:eastAsia="仿宋" w:hAnsi="仿宋" w:cs="仿宋" w:hint="eastAsia"/>
            <w:lang w:eastAsia="zh-CN"/>
          </w:rPr>
          <w:t>(四)、变更管理策略</w:t>
        </w:r>
        <w:r>
          <w:tab/>
        </w:r>
        <w:r>
          <w:fldChar w:fldCharType="begin"/>
        </w:r>
        <w:r>
          <w:instrText xml:space="preserve"> PAGEREF _Toc20345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359" w:history="1">
        <w:r>
          <w:rPr>
            <w:rFonts w:ascii="仿宋" w:eastAsia="仿宋" w:hAnsi="仿宋" w:cs="仿宋" w:hint="eastAsia"/>
            <w:lang w:eastAsia="zh-CN"/>
          </w:rPr>
          <w:t>十一、环境保护与治理方案</w:t>
        </w:r>
        <w:r>
          <w:tab/>
        </w:r>
        <w:r>
          <w:fldChar w:fldCharType="begin"/>
        </w:r>
        <w:r>
          <w:instrText xml:space="preserve"> PAGEREF _Toc27359 \h </w:instrText>
        </w:r>
        <w:r>
          <w:fldChar w:fldCharType="separate"/>
        </w:r>
        <w:r>
          <w:t>48</w:t>
        </w:r>
        <w:r>
          <w:fldChar w:fldCharType="end"/>
        </w:r>
      </w:hyperlink>
    </w:p>
    <w:p>
      <w:pPr>
        <w:pStyle w:val="TOC2"/>
        <w:tabs>
          <w:tab w:val="right" w:leader="dot" w:pos="8306"/>
        </w:tabs>
      </w:pPr>
      <w:hyperlink w:anchor="_Toc29275" w:history="1">
        <w:r>
          <w:rPr>
            <w:rFonts w:ascii="仿宋" w:eastAsia="仿宋" w:hAnsi="仿宋" w:cs="仿宋" w:hint="eastAsia"/>
            <w:lang w:eastAsia="zh-CN"/>
          </w:rPr>
          <w:t>(一)、项目环境影响评估</w:t>
        </w:r>
        <w:r>
          <w:tab/>
        </w:r>
        <w:r>
          <w:fldChar w:fldCharType="begin"/>
        </w:r>
        <w:r>
          <w:instrText xml:space="preserve"> PAGEREF _Toc29275 \h </w:instrText>
        </w:r>
        <w:r>
          <w:fldChar w:fldCharType="separate"/>
        </w:r>
        <w:r>
          <w:t>48</w:t>
        </w:r>
        <w:r>
          <w:fldChar w:fldCharType="end"/>
        </w:r>
      </w:hyperlink>
    </w:p>
    <w:p>
      <w:pPr>
        <w:pStyle w:val="TOC2"/>
        <w:tabs>
          <w:tab w:val="right" w:leader="dot" w:pos="8306"/>
        </w:tabs>
      </w:pPr>
      <w:hyperlink w:anchor="_Toc31183" w:history="1">
        <w:r>
          <w:rPr>
            <w:rFonts w:ascii="仿宋" w:eastAsia="仿宋" w:hAnsi="仿宋" w:cs="仿宋" w:hint="eastAsia"/>
            <w:lang w:eastAsia="zh-CN"/>
          </w:rPr>
          <w:t>(二)、环境保护措施与治理方案</w:t>
        </w:r>
        <w:r>
          <w:tab/>
        </w:r>
        <w:r>
          <w:fldChar w:fldCharType="begin"/>
        </w:r>
        <w:r>
          <w:instrText xml:space="preserve"> PAGEREF _Toc31183 \h </w:instrText>
        </w:r>
        <w:r>
          <w:fldChar w:fldCharType="separate"/>
        </w:r>
        <w:r>
          <w:t>48</w:t>
        </w:r>
        <w:r>
          <w:fldChar w:fldCharType="end"/>
        </w:r>
      </w:hyperlink>
    </w:p>
    <w:p>
      <w:pPr>
        <w:pStyle w:val="TOC1"/>
        <w:tabs>
          <w:tab w:val="right" w:leader="dot" w:pos="8306"/>
        </w:tabs>
      </w:pPr>
      <w:hyperlink w:anchor="_Toc18672" w:history="1">
        <w:r>
          <w:rPr>
            <w:rFonts w:ascii="仿宋" w:eastAsia="仿宋" w:hAnsi="仿宋" w:cs="仿宋" w:hint="eastAsia"/>
            <w:lang w:eastAsia="zh-CN"/>
          </w:rPr>
          <w:t>十二、资金管理与财务规划</w:t>
        </w:r>
        <w:r>
          <w:tab/>
        </w:r>
        <w:r>
          <w:fldChar w:fldCharType="begin"/>
        </w:r>
        <w:r>
          <w:instrText xml:space="preserve"> PAGEREF _Toc18672 \h </w:instrText>
        </w:r>
        <w:r>
          <w:fldChar w:fldCharType="separate"/>
        </w:r>
        <w:r>
          <w:t>49</w:t>
        </w:r>
        <w:r>
          <w:fldChar w:fldCharType="end"/>
        </w:r>
      </w:hyperlink>
    </w:p>
    <w:p>
      <w:pPr>
        <w:pStyle w:val="TOC2"/>
        <w:tabs>
          <w:tab w:val="right" w:leader="dot" w:pos="8306"/>
        </w:tabs>
      </w:pPr>
      <w:hyperlink w:anchor="_Toc11650" w:history="1">
        <w:r>
          <w:rPr>
            <w:rFonts w:ascii="仿宋" w:eastAsia="仿宋" w:hAnsi="仿宋" w:cs="仿宋" w:hint="eastAsia"/>
            <w:lang w:eastAsia="zh-CN"/>
          </w:rPr>
          <w:t>(一)、项目资金来源与筹措</w:t>
        </w:r>
        <w:r>
          <w:tab/>
        </w:r>
        <w:r>
          <w:fldChar w:fldCharType="begin"/>
        </w:r>
        <w:r>
          <w:instrText xml:space="preserve"> PAGEREF _Toc11650 \h </w:instrText>
        </w:r>
        <w:r>
          <w:fldChar w:fldCharType="separate"/>
        </w:r>
        <w:r>
          <w:t>49</w:t>
        </w:r>
        <w:r>
          <w:fldChar w:fldCharType="end"/>
        </w:r>
      </w:hyperlink>
    </w:p>
    <w:p>
      <w:pPr>
        <w:pStyle w:val="TOC2"/>
        <w:tabs>
          <w:tab w:val="right" w:leader="dot" w:pos="8306"/>
        </w:tabs>
      </w:pPr>
      <w:hyperlink w:anchor="_Toc17048" w:history="1">
        <w:r>
          <w:rPr>
            <w:rFonts w:ascii="仿宋" w:eastAsia="仿宋" w:hAnsi="仿宋" w:cs="仿宋" w:hint="eastAsia"/>
            <w:lang w:eastAsia="zh-CN"/>
          </w:rPr>
          <w:t>(二)、资金使用与监管</w:t>
        </w:r>
        <w:r>
          <w:tab/>
        </w:r>
        <w:r>
          <w:fldChar w:fldCharType="begin"/>
        </w:r>
        <w:r>
          <w:instrText xml:space="preserve"> PAGEREF _Toc17048 \h </w:instrText>
        </w:r>
        <w:r>
          <w:fldChar w:fldCharType="separate"/>
        </w:r>
        <w:r>
          <w:t>50</w:t>
        </w:r>
        <w:r>
          <w:fldChar w:fldCharType="end"/>
        </w:r>
      </w:hyperlink>
    </w:p>
    <w:p>
      <w:pPr>
        <w:pStyle w:val="TOC2"/>
        <w:tabs>
          <w:tab w:val="right" w:leader="dot" w:pos="8306"/>
        </w:tabs>
      </w:pPr>
      <w:hyperlink w:anchor="_Toc20706" w:history="1">
        <w:r>
          <w:rPr>
            <w:rFonts w:ascii="仿宋" w:eastAsia="仿宋" w:hAnsi="仿宋" w:cs="仿宋" w:hint="eastAsia"/>
            <w:lang w:eastAsia="zh-CN"/>
          </w:rPr>
          <w:t>(三)、财务规划与预测</w:t>
        </w:r>
        <w:r>
          <w:tab/>
        </w:r>
        <w:r>
          <w:fldChar w:fldCharType="begin"/>
        </w:r>
        <w:r>
          <w:instrText xml:space="preserve"> PAGEREF _Toc20706 \h </w:instrText>
        </w:r>
        <w:r>
          <w:fldChar w:fldCharType="separate"/>
        </w:r>
        <w:r>
          <w:t>52</w:t>
        </w:r>
        <w:r>
          <w:fldChar w:fldCharType="end"/>
        </w:r>
      </w:hyperlink>
    </w:p>
    <w:p>
      <w:pPr>
        <w:pStyle w:val="TOC1"/>
        <w:tabs>
          <w:tab w:val="right" w:leader="dot" w:pos="8306"/>
        </w:tabs>
      </w:pPr>
      <w:hyperlink w:anchor="_Toc15255" w:history="1">
        <w:r>
          <w:rPr>
            <w:rFonts w:ascii="仿宋" w:eastAsia="仿宋" w:hAnsi="仿宋" w:cs="仿宋" w:hint="eastAsia"/>
            <w:lang w:eastAsia="zh-CN"/>
          </w:rPr>
          <w:t>十三、合作与交流机制建立</w:t>
        </w:r>
        <w:r>
          <w:tab/>
        </w:r>
        <w:r>
          <w:fldChar w:fldCharType="begin"/>
        </w:r>
        <w:r>
          <w:instrText xml:space="preserve"> PAGEREF _Toc15255 \h </w:instrText>
        </w:r>
        <w:r>
          <w:fldChar w:fldCharType="separate"/>
        </w:r>
        <w:r>
          <w:t>53</w:t>
        </w:r>
        <w:r>
          <w:fldChar w:fldCharType="end"/>
        </w:r>
      </w:hyperlink>
    </w:p>
    <w:p>
      <w:pPr>
        <w:pStyle w:val="TOC2"/>
        <w:tabs>
          <w:tab w:val="right" w:leader="dot" w:pos="8306"/>
        </w:tabs>
      </w:pPr>
      <w:hyperlink w:anchor="_Toc47" w:history="1">
        <w:r>
          <w:rPr>
            <w:rFonts w:ascii="仿宋" w:eastAsia="仿宋" w:hAnsi="仿宋" w:cs="仿宋" w:hint="eastAsia"/>
            <w:lang w:eastAsia="zh-CN"/>
          </w:rPr>
          <w:t>(一)、合作伙伴选择与合作方式</w:t>
        </w:r>
        <w:r>
          <w:tab/>
        </w:r>
        <w:r>
          <w:fldChar w:fldCharType="begin"/>
        </w:r>
        <w:r>
          <w:instrText xml:space="preserve"> PAGEREF _Toc47 \h </w:instrText>
        </w:r>
        <w:r>
          <w:fldChar w:fldCharType="separate"/>
        </w:r>
        <w:r>
          <w:t>53</w:t>
        </w:r>
        <w:r>
          <w:fldChar w:fldCharType="end"/>
        </w:r>
      </w:hyperlink>
    </w:p>
    <w:p>
      <w:pPr>
        <w:pStyle w:val="TOC2"/>
        <w:tabs>
          <w:tab w:val="right" w:leader="dot" w:pos="8306"/>
        </w:tabs>
      </w:pPr>
      <w:hyperlink w:anchor="_Toc5104" w:history="1">
        <w:r>
          <w:rPr>
            <w:rFonts w:ascii="仿宋" w:eastAsia="仿宋" w:hAnsi="仿宋" w:cs="仿宋" w:hint="eastAsia"/>
            <w:lang w:eastAsia="zh-CN"/>
          </w:rPr>
          <w:t>(二)、交流与合作平台搭建</w:t>
        </w:r>
        <w:r>
          <w:tab/>
        </w:r>
        <w:r>
          <w:fldChar w:fldCharType="begin"/>
        </w:r>
        <w:r>
          <w:instrText xml:space="preserve"> PAGEREF _Toc5104 \h </w:instrText>
        </w:r>
        <w:r>
          <w:fldChar w:fldCharType="separate"/>
        </w:r>
        <w:r>
          <w:t>54</w:t>
        </w:r>
        <w:r>
          <w:fldChar w:fldCharType="end"/>
        </w:r>
      </w:hyperlink>
    </w:p>
    <w:p>
      <w:pPr>
        <w:pStyle w:val="TOC1"/>
        <w:tabs>
          <w:tab w:val="right" w:leader="dot" w:pos="8306"/>
        </w:tabs>
      </w:pPr>
      <w:hyperlink w:anchor="_Toc9477" w:history="1">
        <w:r>
          <w:rPr>
            <w:rFonts w:ascii="仿宋" w:eastAsia="仿宋" w:hAnsi="仿宋" w:cs="仿宋" w:hint="eastAsia"/>
            <w:lang w:eastAsia="zh-CN"/>
          </w:rPr>
          <w:t>十四、人力资源管理与开发</w:t>
        </w:r>
        <w:r>
          <w:tab/>
        </w:r>
        <w:r>
          <w:fldChar w:fldCharType="begin"/>
        </w:r>
        <w:r>
          <w:instrText xml:space="preserve"> PAGEREF _Toc9477 \h </w:instrText>
        </w:r>
        <w:r>
          <w:fldChar w:fldCharType="separate"/>
        </w:r>
        <w:r>
          <w:t>56</w:t>
        </w:r>
        <w:r>
          <w:fldChar w:fldCharType="end"/>
        </w:r>
      </w:hyperlink>
    </w:p>
    <w:p>
      <w:pPr>
        <w:pStyle w:val="TOC2"/>
        <w:tabs>
          <w:tab w:val="right" w:leader="dot" w:pos="8306"/>
        </w:tabs>
      </w:pPr>
      <w:hyperlink w:anchor="_Toc31208" w:history="1">
        <w:r>
          <w:rPr>
            <w:rFonts w:ascii="仿宋" w:eastAsia="仿宋" w:hAnsi="仿宋" w:cs="仿宋" w:hint="eastAsia"/>
            <w:lang w:eastAsia="zh-CN"/>
          </w:rPr>
          <w:t>(一)、人力资源规划</w:t>
        </w:r>
        <w:r>
          <w:tab/>
        </w:r>
        <w:r>
          <w:fldChar w:fldCharType="begin"/>
        </w:r>
        <w:r>
          <w:instrText xml:space="preserve"> PAGEREF _Toc31208 \h </w:instrText>
        </w:r>
        <w:r>
          <w:fldChar w:fldCharType="separate"/>
        </w:r>
        <w:r>
          <w:t>56</w:t>
        </w:r>
        <w:r>
          <w:fldChar w:fldCharType="end"/>
        </w:r>
      </w:hyperlink>
    </w:p>
    <w:p>
      <w:pPr>
        <w:pStyle w:val="TOC2"/>
        <w:tabs>
          <w:tab w:val="right" w:leader="dot" w:pos="8306"/>
        </w:tabs>
      </w:pPr>
      <w:hyperlink w:anchor="_Toc23366" w:history="1">
        <w:r>
          <w:rPr>
            <w:rFonts w:ascii="仿宋" w:eastAsia="仿宋" w:hAnsi="仿宋" w:cs="仿宋" w:hint="eastAsia"/>
            <w:lang w:eastAsia="zh-CN"/>
          </w:rPr>
          <w:t>(二)、人力资源开发与培训</w:t>
        </w:r>
        <w:r>
          <w:tab/>
        </w:r>
        <w:r>
          <w:fldChar w:fldCharType="begin"/>
        </w:r>
        <w:r>
          <w:instrText xml:space="preserve"> PAGEREF _Toc23366 \h </w:instrText>
        </w:r>
        <w:r>
          <w:fldChar w:fldCharType="separate"/>
        </w:r>
        <w:r>
          <w:t>57</w:t>
        </w:r>
        <w:r>
          <w:fldChar w:fldCharType="end"/>
        </w:r>
      </w:hyperlink>
    </w:p>
    <w:p>
      <w:pPr>
        <w:pStyle w:val="TOC1"/>
        <w:tabs>
          <w:tab w:val="right" w:leader="dot" w:pos="8306"/>
        </w:tabs>
      </w:pPr>
      <w:hyperlink w:anchor="_Toc28106" w:history="1">
        <w:r>
          <w:rPr>
            <w:rFonts w:ascii="仿宋" w:eastAsia="仿宋" w:hAnsi="仿宋" w:cs="仿宋" w:hint="eastAsia"/>
            <w:lang w:eastAsia="zh-CN"/>
          </w:rPr>
          <w:t>十五、企业合规与伦理</w:t>
        </w:r>
        <w:r>
          <w:tab/>
        </w:r>
        <w:r>
          <w:fldChar w:fldCharType="begin"/>
        </w:r>
        <w:r>
          <w:instrText xml:space="preserve"> PAGEREF _Toc28106 \h </w:instrText>
        </w:r>
        <w:r>
          <w:fldChar w:fldCharType="separate"/>
        </w:r>
        <w:r>
          <w:t>60</w:t>
        </w:r>
        <w:r>
          <w:fldChar w:fldCharType="end"/>
        </w:r>
      </w:hyperlink>
    </w:p>
    <w:p>
      <w:pPr>
        <w:pStyle w:val="TOC2"/>
        <w:tabs>
          <w:tab w:val="right" w:leader="dot" w:pos="8306"/>
        </w:tabs>
      </w:pPr>
      <w:hyperlink w:anchor="_Toc20052" w:history="1">
        <w:r>
          <w:rPr>
            <w:rFonts w:ascii="仿宋" w:eastAsia="仿宋" w:hAnsi="仿宋" w:cs="仿宋" w:hint="eastAsia"/>
            <w:lang w:eastAsia="zh-CN"/>
          </w:rPr>
          <w:t>(一)、合规政策与程序</w:t>
        </w:r>
        <w:r>
          <w:tab/>
        </w:r>
        <w:r>
          <w:fldChar w:fldCharType="begin"/>
        </w:r>
        <w:r>
          <w:instrText xml:space="preserve"> PAGEREF _Toc20052 \h </w:instrText>
        </w:r>
        <w:r>
          <w:fldChar w:fldCharType="separate"/>
        </w:r>
        <w:r>
          <w:t>60</w:t>
        </w:r>
        <w:r>
          <w:fldChar w:fldCharType="end"/>
        </w:r>
      </w:hyperlink>
    </w:p>
    <w:p>
      <w:pPr>
        <w:pStyle w:val="TOC2"/>
        <w:tabs>
          <w:tab w:val="right" w:leader="dot" w:pos="8306"/>
        </w:tabs>
      </w:pPr>
      <w:hyperlink w:anchor="_Toc28837" w:history="1">
        <w:r>
          <w:rPr>
            <w:rFonts w:ascii="仿宋" w:eastAsia="仿宋" w:hAnsi="仿宋" w:cs="仿宋" w:hint="eastAsia"/>
            <w:lang w:eastAsia="zh-CN"/>
          </w:rPr>
          <w:t>(二)、伦理规范与培训</w:t>
        </w:r>
        <w:r>
          <w:tab/>
        </w:r>
        <w:r>
          <w:fldChar w:fldCharType="begin"/>
        </w:r>
        <w:r>
          <w:instrText xml:space="preserve"> PAGEREF _Toc28837 \h </w:instrText>
        </w:r>
        <w:r>
          <w:fldChar w:fldCharType="separate"/>
        </w:r>
        <w:r>
          <w:t>61</w:t>
        </w:r>
        <w:r>
          <w:fldChar w:fldCharType="end"/>
        </w:r>
      </w:hyperlink>
    </w:p>
    <w:p>
      <w:pPr>
        <w:pStyle w:val="TOC2"/>
        <w:tabs>
          <w:tab w:val="right" w:leader="dot" w:pos="8306"/>
        </w:tabs>
      </w:pPr>
      <w:hyperlink w:anchor="_Toc22868" w:history="1">
        <w:r>
          <w:rPr>
            <w:rFonts w:ascii="仿宋" w:eastAsia="仿宋" w:hAnsi="仿宋" w:cs="仿宋" w:hint="eastAsia"/>
            <w:lang w:eastAsia="zh-CN"/>
          </w:rPr>
          <w:t>(三)、合规风险评估</w:t>
        </w:r>
        <w:r>
          <w:tab/>
        </w:r>
        <w:r>
          <w:fldChar w:fldCharType="begin"/>
        </w:r>
        <w:r>
          <w:instrText xml:space="preserve"> PAGEREF _Toc22868 \h </w:instrText>
        </w:r>
        <w:r>
          <w:fldChar w:fldCharType="separate"/>
        </w:r>
        <w:r>
          <w:t>62</w:t>
        </w:r>
        <w:r>
          <w:fldChar w:fldCharType="end"/>
        </w:r>
      </w:hyperlink>
    </w:p>
    <w:p>
      <w:pPr>
        <w:pStyle w:val="TOC2"/>
        <w:tabs>
          <w:tab w:val="right" w:leader="dot" w:pos="8306"/>
        </w:tabs>
      </w:pPr>
      <w:hyperlink w:anchor="_Toc7703" w:history="1">
        <w:r>
          <w:rPr>
            <w:rFonts w:ascii="仿宋" w:eastAsia="仿宋" w:hAnsi="仿宋" w:cs="仿宋" w:hint="eastAsia"/>
            <w:lang w:eastAsia="zh-CN"/>
          </w:rPr>
          <w:t>(四)、合规监督与执行</w:t>
        </w:r>
        <w:r>
          <w:tab/>
        </w:r>
        <w:r>
          <w:fldChar w:fldCharType="begin"/>
        </w:r>
        <w:r>
          <w:instrText xml:space="preserve"> PAGEREF _Toc7703 \h </w:instrText>
        </w:r>
        <w:r>
          <w:fldChar w:fldCharType="separate"/>
        </w:r>
        <w:r>
          <w:t>63</w:t>
        </w:r>
        <w:r>
          <w:fldChar w:fldCharType="end"/>
        </w:r>
      </w:hyperlink>
    </w:p>
    <w:p>
      <w:pPr>
        <w:pStyle w:val="TOC1"/>
        <w:tabs>
          <w:tab w:val="right" w:leader="dot" w:pos="8306"/>
        </w:tabs>
      </w:pPr>
      <w:hyperlink w:anchor="_Toc19018" w:history="1">
        <w:r>
          <w:rPr>
            <w:rFonts w:ascii="仿宋" w:eastAsia="仿宋" w:hAnsi="仿宋" w:cs="仿宋" w:hint="eastAsia"/>
            <w:lang w:eastAsia="zh-CN"/>
          </w:rPr>
          <w:t>十六、设施与设备管理</w:t>
        </w:r>
        <w:r>
          <w:tab/>
        </w:r>
        <w:r>
          <w:fldChar w:fldCharType="begin"/>
        </w:r>
        <w:r>
          <w:instrText xml:space="preserve"> PAGEREF _Toc19018 \h </w:instrText>
        </w:r>
        <w:r>
          <w:fldChar w:fldCharType="separate"/>
        </w:r>
        <w:r>
          <w:t>64</w:t>
        </w:r>
        <w:r>
          <w:fldChar w:fldCharType="end"/>
        </w:r>
      </w:hyperlink>
    </w:p>
    <w:p>
      <w:pPr>
        <w:pStyle w:val="TOC2"/>
        <w:tabs>
          <w:tab w:val="right" w:leader="dot" w:pos="8306"/>
        </w:tabs>
      </w:pPr>
      <w:hyperlink w:anchor="_Toc12651" w:history="1">
        <w:r>
          <w:rPr>
            <w:rFonts w:ascii="仿宋" w:eastAsia="仿宋" w:hAnsi="仿宋" w:cs="仿宋" w:hint="eastAsia"/>
            <w:lang w:eastAsia="zh-CN"/>
          </w:rPr>
          <w:t>(一)、设施规划与配置</w:t>
        </w:r>
        <w:r>
          <w:tab/>
        </w:r>
        <w:r>
          <w:fldChar w:fldCharType="begin"/>
        </w:r>
        <w:r>
          <w:instrText xml:space="preserve"> PAGEREF _Toc12651 \h </w:instrText>
        </w:r>
        <w:r>
          <w:fldChar w:fldCharType="separate"/>
        </w:r>
        <w:r>
          <w:t>64</w:t>
        </w:r>
        <w:r>
          <w:fldChar w:fldCharType="end"/>
        </w:r>
      </w:hyperlink>
    </w:p>
    <w:p>
      <w:pPr>
        <w:pStyle w:val="TOC2"/>
        <w:tabs>
          <w:tab w:val="right" w:leader="dot" w:pos="8306"/>
        </w:tabs>
      </w:pPr>
      <w:hyperlink w:anchor="_Toc26444" w:history="1">
        <w:r>
          <w:rPr>
            <w:rFonts w:ascii="仿宋" w:eastAsia="仿宋" w:hAnsi="仿宋" w:cs="仿宋" w:hint="eastAsia"/>
            <w:lang w:eastAsia="zh-CN"/>
          </w:rPr>
          <w:t>(二)、设备采购与维护管理</w:t>
        </w:r>
        <w:r>
          <w:tab/>
        </w:r>
        <w:r>
          <w:fldChar w:fldCharType="begin"/>
        </w:r>
        <w:r>
          <w:instrText xml:space="preserve"> PAGEREF _Toc26444 \h </w:instrText>
        </w:r>
        <w:r>
          <w:fldChar w:fldCharType="separate"/>
        </w:r>
        <w:r>
          <w:t>65</w:t>
        </w:r>
        <w:r>
          <w:fldChar w:fldCharType="end"/>
        </w:r>
      </w:hyperlink>
    </w:p>
    <w:p>
      <w:pPr>
        <w:pStyle w:val="TOC2"/>
        <w:tabs>
          <w:tab w:val="right" w:leader="dot" w:pos="8306"/>
        </w:tabs>
      </w:pPr>
      <w:hyperlink w:anchor="_Toc14472" w:history="1">
        <w:r>
          <w:rPr>
            <w:rFonts w:ascii="仿宋" w:eastAsia="仿宋" w:hAnsi="仿宋" w:cs="仿宋" w:hint="eastAsia"/>
            <w:lang w:eastAsia="zh-CN"/>
          </w:rPr>
          <w:t>(三)、设施设备升级策略</w:t>
        </w:r>
        <w:r>
          <w:tab/>
        </w:r>
        <w:r>
          <w:fldChar w:fldCharType="begin"/>
        </w:r>
        <w:r>
          <w:instrText xml:space="preserve"> PAGEREF _Toc14472 \h </w:instrText>
        </w:r>
        <w:r>
          <w:fldChar w:fldCharType="separate"/>
        </w:r>
        <w:r>
          <w:t>65</w:t>
        </w:r>
        <w:r>
          <w:fldChar w:fldCharType="end"/>
        </w:r>
      </w:hyperlink>
    </w:p>
    <w:p>
      <w:pPr>
        <w:pStyle w:val="TOC1"/>
        <w:tabs>
          <w:tab w:val="right" w:leader="dot" w:pos="8306"/>
        </w:tabs>
      </w:pPr>
      <w:hyperlink w:anchor="_Toc3622" w:history="1">
        <w:r>
          <w:rPr>
            <w:rFonts w:ascii="仿宋" w:eastAsia="仿宋" w:hAnsi="仿宋" w:cs="仿宋" w:hint="eastAsia"/>
            <w:lang w:eastAsia="zh-CN"/>
          </w:rPr>
          <w:t>十七、创新驱动与持续发展</w:t>
        </w:r>
        <w:r>
          <w:tab/>
        </w:r>
        <w:r>
          <w:fldChar w:fldCharType="begin"/>
        </w:r>
        <w:r>
          <w:instrText xml:space="preserve"> PAGEREF _Toc3622 \h </w:instrText>
        </w:r>
        <w:r>
          <w:fldChar w:fldCharType="separate"/>
        </w:r>
        <w:r>
          <w:t>66</w:t>
        </w:r>
        <w:r>
          <w:fldChar w:fldCharType="end"/>
        </w:r>
      </w:hyperlink>
    </w:p>
    <w:p>
      <w:pPr>
        <w:pStyle w:val="TOC2"/>
        <w:tabs>
          <w:tab w:val="right" w:leader="dot" w:pos="8306"/>
        </w:tabs>
      </w:pPr>
      <w:hyperlink w:anchor="_Toc2954" w:history="1">
        <w:r>
          <w:rPr>
            <w:rFonts w:ascii="仿宋" w:eastAsia="仿宋" w:hAnsi="仿宋" w:cs="仿宋" w:hint="eastAsia"/>
            <w:lang w:eastAsia="zh-CN"/>
          </w:rPr>
          <w:t>(一)、创新驱动战略实施</w:t>
        </w:r>
        <w:r>
          <w:tab/>
        </w:r>
        <w:r>
          <w:fldChar w:fldCharType="begin"/>
        </w:r>
        <w:r>
          <w:instrText xml:space="preserve"> PAGEREF _Toc2954 \h </w:instrText>
        </w:r>
        <w:r>
          <w:fldChar w:fldCharType="separate"/>
        </w:r>
        <w:r>
          <w:t>66</w:t>
        </w:r>
        <w:r>
          <w:fldChar w:fldCharType="end"/>
        </w:r>
      </w:hyperlink>
    </w:p>
    <w:p>
      <w:pPr>
        <w:pStyle w:val="TOC2"/>
        <w:tabs>
          <w:tab w:val="right" w:leader="dot" w:pos="8306"/>
        </w:tabs>
      </w:pPr>
      <w:hyperlink w:anchor="_Toc18965" w:history="1">
        <w:r>
          <w:rPr>
            <w:rFonts w:ascii="仿宋" w:eastAsia="仿宋" w:hAnsi="仿宋" w:cs="仿宋" w:hint="eastAsia"/>
            <w:lang w:eastAsia="zh-CN"/>
          </w:rPr>
          <w:t>(二)、持续发展路径探索</w:t>
        </w:r>
        <w:r>
          <w:tab/>
        </w:r>
        <w:r>
          <w:fldChar w:fldCharType="begin"/>
        </w:r>
        <w:r>
          <w:instrText xml:space="preserve"> PAGEREF _Toc18965 \h </w:instrText>
        </w:r>
        <w:r>
          <w:fldChar w:fldCharType="separate"/>
        </w:r>
        <w:r>
          <w:t>68</w:t>
        </w:r>
        <w:r>
          <w:fldChar w:fldCharType="end"/>
        </w:r>
      </w:hyperlink>
    </w:p>
    <w:p>
      <w:pPr>
        <w:pStyle w:val="TOC1"/>
        <w:tabs>
          <w:tab w:val="right" w:leader="dot" w:pos="8306"/>
        </w:tabs>
      </w:pPr>
      <w:hyperlink w:anchor="_Toc5630" w:history="1">
        <w:r>
          <w:rPr>
            <w:rFonts w:ascii="仿宋" w:eastAsia="仿宋" w:hAnsi="仿宋" w:cs="仿宋" w:hint="eastAsia"/>
            <w:lang w:eastAsia="zh-CN"/>
          </w:rPr>
          <w:t>十八、法律法规与政策遵循</w:t>
        </w:r>
        <w:r>
          <w:tab/>
        </w:r>
        <w:r>
          <w:fldChar w:fldCharType="begin"/>
        </w:r>
        <w:r>
          <w:instrText xml:space="preserve"> PAGEREF _Toc5630 \h </w:instrText>
        </w:r>
        <w:r>
          <w:fldChar w:fldCharType="separate"/>
        </w:r>
        <w:r>
          <w:t>72</w:t>
        </w:r>
        <w:r>
          <w:fldChar w:fldCharType="end"/>
        </w:r>
      </w:hyperlink>
    </w:p>
    <w:p>
      <w:pPr>
        <w:pStyle w:val="TOC2"/>
        <w:tabs>
          <w:tab w:val="right" w:leader="dot" w:pos="8306"/>
        </w:tabs>
      </w:pPr>
      <w:hyperlink w:anchor="_Toc22675" w:history="1">
        <w:r>
          <w:rPr>
            <w:rFonts w:ascii="仿宋" w:eastAsia="仿宋" w:hAnsi="仿宋" w:cs="仿宋" w:hint="eastAsia"/>
            <w:lang w:eastAsia="zh-CN"/>
          </w:rPr>
          <w:t>(一)、法律法规遵守</w:t>
        </w:r>
        <w:r>
          <w:tab/>
        </w:r>
        <w:r>
          <w:fldChar w:fldCharType="begin"/>
        </w:r>
        <w:r>
          <w:instrText xml:space="preserve"> PAGEREF _Toc22675 \h </w:instrText>
        </w:r>
        <w:r>
          <w:fldChar w:fldCharType="separate"/>
        </w:r>
        <w:r>
          <w:t>72</w:t>
        </w:r>
        <w:r>
          <w:fldChar w:fldCharType="end"/>
        </w:r>
      </w:hyperlink>
    </w:p>
    <w:p>
      <w:pPr>
        <w:pStyle w:val="TOC2"/>
        <w:tabs>
          <w:tab w:val="right" w:leader="dot" w:pos="8306"/>
        </w:tabs>
      </w:pPr>
      <w:hyperlink w:anchor="_Toc10004" w:history="1">
        <w:r>
          <w:rPr>
            <w:rFonts w:ascii="仿宋" w:eastAsia="仿宋" w:hAnsi="仿宋" w:cs="仿宋" w:hint="eastAsia"/>
            <w:lang w:eastAsia="zh-CN"/>
          </w:rPr>
          <w:t>(二)、政策导向与利用</w:t>
        </w:r>
        <w:r>
          <w:tab/>
        </w:r>
        <w:r>
          <w:fldChar w:fldCharType="begin"/>
        </w:r>
        <w:r>
          <w:instrText xml:space="preserve"> PAGEREF _Toc10004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9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67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476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微振加速度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6168"/>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8116"/>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19129"/>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一、微振加速度计项目的技术资源开发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振加速度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二、微振加速度计项目的人力资源管理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微振加速度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三、微振加速度计项目的资金资源筹措与优化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微振加速度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9710"/>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微振加速度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微振加速度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微振加速度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6000"/>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微振加速度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微振加速度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微振加速度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12730"/>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28127"/>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1" w:name="_Toc21014"/>
      <w:r>
        <w:rPr>
          <w:rFonts w:ascii="仿宋" w:eastAsia="仿宋" w:hAnsi="仿宋" w:cs="仿宋" w:hint="eastAsia"/>
          <w:sz w:val="28"/>
          <w:lang w:eastAsia="zh-CN"/>
        </w:rPr>
        <w:t>(二)、产业政策分析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https://d.book118.com/168017066110006025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微振加速度计项目建设方案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4E73E6F"/>
    <w:rsid w:val="04E73E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8017066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2023-12-28T21:36:00Z</dcterms:created>
  <dcterms:modified xsi:type="dcterms:W3CDTF">2023-12-28T21:37:21Z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767C1D7418F341EEAF0C9B8243377931_11</vt:lpwstr>
  </property>
  <property fmtid="{D5CDD505-2E9C-101B-9397-08002B2CF9AE}" pid="3" name="KSOProductBuildVer">
    <vt:lpwstr>2052-12.1.0.16120</vt:lpwstr>
  </property>
</Properties>
</file>