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 w:history="1">
        <w:r>
          <w:rPr>
            <w:rFonts w:ascii="仿宋" w:eastAsia="仿宋" w:hAnsi="仿宋" w:cs="仿宋" w:hint="eastAsia"/>
            <w:lang w:eastAsia="zh-CN"/>
          </w:rPr>
          <w:t>序言</w:t>
        </w:r>
        <w:r>
          <w:tab/>
        </w:r>
        <w:r>
          <w:fldChar w:fldCharType="begin"/>
        </w:r>
        <w:r>
          <w:instrText xml:space="preserve"> PAGEREF _Toc1487 \h </w:instrText>
        </w:r>
        <w:r>
          <w:fldChar w:fldCharType="separate"/>
        </w:r>
        <w:r>
          <w:t>3</w:t>
        </w:r>
        <w:r>
          <w:fldChar w:fldCharType="end"/>
        </w:r>
      </w:hyperlink>
    </w:p>
    <w:p>
      <w:pPr>
        <w:pStyle w:val="TOC1"/>
        <w:tabs>
          <w:tab w:val="right" w:leader="dot" w:pos="8306"/>
        </w:tabs>
      </w:pPr>
      <w:hyperlink w:anchor="_Toc19885" w:history="1">
        <w:r>
          <w:rPr>
            <w:rFonts w:ascii="仿宋" w:eastAsia="仿宋" w:hAnsi="仿宋" w:cs="仿宋" w:hint="eastAsia"/>
            <w:lang w:eastAsia="zh-CN"/>
          </w:rPr>
          <w:t>一、低辐射玻璃(采暖地区用)项目危机管理</w:t>
        </w:r>
        <w:r>
          <w:tab/>
        </w:r>
        <w:r>
          <w:fldChar w:fldCharType="begin"/>
        </w:r>
        <w:r>
          <w:instrText xml:space="preserve"> PAGEREF _Toc19885 \h </w:instrText>
        </w:r>
        <w:r>
          <w:fldChar w:fldCharType="separate"/>
        </w:r>
        <w:r>
          <w:t>3</w:t>
        </w:r>
        <w:r>
          <w:fldChar w:fldCharType="end"/>
        </w:r>
      </w:hyperlink>
    </w:p>
    <w:p>
      <w:pPr>
        <w:pStyle w:val="TOC2"/>
        <w:tabs>
          <w:tab w:val="right" w:leader="dot" w:pos="8306"/>
        </w:tabs>
      </w:pPr>
      <w:hyperlink w:anchor="_Toc6098" w:history="1">
        <w:r>
          <w:rPr>
            <w:rFonts w:ascii="仿宋" w:eastAsia="仿宋" w:hAnsi="仿宋" w:cs="仿宋" w:hint="eastAsia"/>
            <w:lang w:eastAsia="zh-CN"/>
          </w:rPr>
          <w:t>(一)、危机预警与识别</w:t>
        </w:r>
        <w:r>
          <w:tab/>
        </w:r>
        <w:r>
          <w:fldChar w:fldCharType="begin"/>
        </w:r>
        <w:r>
          <w:instrText xml:space="preserve"> PAGEREF _Toc6098 \h </w:instrText>
        </w:r>
        <w:r>
          <w:fldChar w:fldCharType="separate"/>
        </w:r>
        <w:r>
          <w:t>3</w:t>
        </w:r>
        <w:r>
          <w:fldChar w:fldCharType="end"/>
        </w:r>
      </w:hyperlink>
    </w:p>
    <w:p>
      <w:pPr>
        <w:pStyle w:val="TOC2"/>
        <w:tabs>
          <w:tab w:val="right" w:leader="dot" w:pos="8306"/>
        </w:tabs>
      </w:pPr>
      <w:hyperlink w:anchor="_Toc16852" w:history="1">
        <w:r>
          <w:rPr>
            <w:rFonts w:ascii="仿宋" w:eastAsia="仿宋" w:hAnsi="仿宋" w:cs="仿宋" w:hint="eastAsia"/>
            <w:lang w:eastAsia="zh-CN"/>
          </w:rPr>
          <w:t>(二)、危机应对与恢复</w:t>
        </w:r>
        <w:r>
          <w:tab/>
        </w:r>
        <w:r>
          <w:fldChar w:fldCharType="begin"/>
        </w:r>
        <w:r>
          <w:instrText xml:space="preserve"> PAGEREF _Toc16852 \h </w:instrText>
        </w:r>
        <w:r>
          <w:fldChar w:fldCharType="separate"/>
        </w:r>
        <w:r>
          <w:t>4</w:t>
        </w:r>
        <w:r>
          <w:fldChar w:fldCharType="end"/>
        </w:r>
      </w:hyperlink>
    </w:p>
    <w:p>
      <w:pPr>
        <w:pStyle w:val="TOC1"/>
        <w:tabs>
          <w:tab w:val="right" w:leader="dot" w:pos="8306"/>
        </w:tabs>
      </w:pPr>
      <w:hyperlink w:anchor="_Toc8556" w:history="1">
        <w:r>
          <w:rPr>
            <w:rFonts w:ascii="仿宋" w:eastAsia="仿宋" w:hAnsi="仿宋" w:cs="仿宋" w:hint="eastAsia"/>
            <w:lang w:eastAsia="zh-CN"/>
          </w:rPr>
          <w:t>二、低辐射玻璃(采暖地区用)项目建设单位说明</w:t>
        </w:r>
        <w:r>
          <w:tab/>
        </w:r>
        <w:r>
          <w:fldChar w:fldCharType="begin"/>
        </w:r>
        <w:r>
          <w:instrText xml:space="preserve"> PAGEREF _Toc8556 \h </w:instrText>
        </w:r>
        <w:r>
          <w:fldChar w:fldCharType="separate"/>
        </w:r>
        <w:r>
          <w:t>6</w:t>
        </w:r>
        <w:r>
          <w:fldChar w:fldCharType="end"/>
        </w:r>
      </w:hyperlink>
    </w:p>
    <w:p>
      <w:pPr>
        <w:pStyle w:val="TOC2"/>
        <w:tabs>
          <w:tab w:val="right" w:leader="dot" w:pos="8306"/>
        </w:tabs>
      </w:pPr>
      <w:hyperlink w:anchor="_Toc17662" w:history="1">
        <w:r>
          <w:rPr>
            <w:rFonts w:ascii="仿宋" w:eastAsia="仿宋" w:hAnsi="仿宋" w:cs="仿宋" w:hint="eastAsia"/>
            <w:lang w:eastAsia="zh-CN"/>
          </w:rPr>
          <w:t>(一)、低辐射玻璃(采暖地区用)项目承办单位基本情况</w:t>
        </w:r>
        <w:r>
          <w:tab/>
        </w:r>
        <w:r>
          <w:fldChar w:fldCharType="begin"/>
        </w:r>
        <w:r>
          <w:instrText xml:space="preserve"> PAGEREF _Toc17662 \h </w:instrText>
        </w:r>
        <w:r>
          <w:fldChar w:fldCharType="separate"/>
        </w:r>
        <w:r>
          <w:t>6</w:t>
        </w:r>
        <w:r>
          <w:fldChar w:fldCharType="end"/>
        </w:r>
      </w:hyperlink>
    </w:p>
    <w:p>
      <w:pPr>
        <w:pStyle w:val="TOC2"/>
        <w:tabs>
          <w:tab w:val="right" w:leader="dot" w:pos="8306"/>
        </w:tabs>
      </w:pPr>
      <w:hyperlink w:anchor="_Toc16813" w:history="1">
        <w:r>
          <w:rPr>
            <w:rFonts w:ascii="仿宋" w:eastAsia="仿宋" w:hAnsi="仿宋" w:cs="仿宋" w:hint="eastAsia"/>
            <w:lang w:eastAsia="zh-CN"/>
          </w:rPr>
          <w:t>(二)、公司经济效益分析</w:t>
        </w:r>
        <w:r>
          <w:tab/>
        </w:r>
        <w:r>
          <w:fldChar w:fldCharType="begin"/>
        </w:r>
        <w:r>
          <w:instrText xml:space="preserve"> PAGEREF _Toc16813 \h </w:instrText>
        </w:r>
        <w:r>
          <w:fldChar w:fldCharType="separate"/>
        </w:r>
        <w:r>
          <w:t>6</w:t>
        </w:r>
        <w:r>
          <w:fldChar w:fldCharType="end"/>
        </w:r>
      </w:hyperlink>
    </w:p>
    <w:p>
      <w:pPr>
        <w:pStyle w:val="TOC1"/>
        <w:tabs>
          <w:tab w:val="right" w:leader="dot" w:pos="8306"/>
        </w:tabs>
      </w:pPr>
      <w:hyperlink w:anchor="_Toc18974" w:history="1">
        <w:r>
          <w:rPr>
            <w:rFonts w:ascii="仿宋" w:eastAsia="仿宋" w:hAnsi="仿宋" w:cs="仿宋" w:hint="eastAsia"/>
            <w:lang w:eastAsia="zh-CN"/>
          </w:rPr>
          <w:t>三、低辐射玻璃(采暖地区用)项目建设背景及必要性分析</w:t>
        </w:r>
        <w:r>
          <w:tab/>
        </w:r>
        <w:r>
          <w:fldChar w:fldCharType="begin"/>
        </w:r>
        <w:r>
          <w:instrText xml:space="preserve"> PAGEREF _Toc18974 \h </w:instrText>
        </w:r>
        <w:r>
          <w:fldChar w:fldCharType="separate"/>
        </w:r>
        <w:r>
          <w:t>7</w:t>
        </w:r>
        <w:r>
          <w:fldChar w:fldCharType="end"/>
        </w:r>
      </w:hyperlink>
    </w:p>
    <w:p>
      <w:pPr>
        <w:pStyle w:val="TOC2"/>
        <w:tabs>
          <w:tab w:val="right" w:leader="dot" w:pos="8306"/>
        </w:tabs>
      </w:pPr>
      <w:hyperlink w:anchor="_Toc22333" w:history="1">
        <w:r>
          <w:rPr>
            <w:rFonts w:ascii="仿宋" w:eastAsia="仿宋" w:hAnsi="仿宋" w:cs="仿宋" w:hint="eastAsia"/>
            <w:lang w:eastAsia="zh-CN"/>
          </w:rPr>
          <w:t>(一)、低辐射玻璃(采暖地区用)项目背景分析</w:t>
        </w:r>
        <w:r>
          <w:tab/>
        </w:r>
        <w:r>
          <w:fldChar w:fldCharType="begin"/>
        </w:r>
        <w:r>
          <w:instrText xml:space="preserve"> PAGEREF _Toc22333 \h </w:instrText>
        </w:r>
        <w:r>
          <w:fldChar w:fldCharType="separate"/>
        </w:r>
        <w:r>
          <w:t>7</w:t>
        </w:r>
        <w:r>
          <w:fldChar w:fldCharType="end"/>
        </w:r>
      </w:hyperlink>
    </w:p>
    <w:p>
      <w:pPr>
        <w:pStyle w:val="TOC2"/>
        <w:tabs>
          <w:tab w:val="right" w:leader="dot" w:pos="8306"/>
        </w:tabs>
      </w:pPr>
      <w:hyperlink w:anchor="_Toc5820" w:history="1">
        <w:r>
          <w:rPr>
            <w:rFonts w:ascii="仿宋" w:eastAsia="仿宋" w:hAnsi="仿宋" w:cs="仿宋" w:hint="eastAsia"/>
            <w:lang w:eastAsia="zh-CN"/>
          </w:rPr>
          <w:t>(二)、低辐射玻璃(采暖地区用)项目建设必要性分析</w:t>
        </w:r>
        <w:r>
          <w:tab/>
        </w:r>
        <w:r>
          <w:fldChar w:fldCharType="begin"/>
        </w:r>
        <w:r>
          <w:instrText xml:space="preserve"> PAGEREF _Toc5820 \h </w:instrText>
        </w:r>
        <w:r>
          <w:fldChar w:fldCharType="separate"/>
        </w:r>
        <w:r>
          <w:t>9</w:t>
        </w:r>
        <w:r>
          <w:fldChar w:fldCharType="end"/>
        </w:r>
      </w:hyperlink>
    </w:p>
    <w:p>
      <w:pPr>
        <w:pStyle w:val="TOC1"/>
        <w:tabs>
          <w:tab w:val="right" w:leader="dot" w:pos="8306"/>
        </w:tabs>
      </w:pPr>
      <w:hyperlink w:anchor="_Toc21782" w:history="1">
        <w:r>
          <w:rPr>
            <w:rFonts w:ascii="仿宋" w:eastAsia="仿宋" w:hAnsi="仿宋" w:cs="仿宋" w:hint="eastAsia"/>
            <w:lang w:eastAsia="zh-CN"/>
          </w:rPr>
          <w:t>四、产品规划分析</w:t>
        </w:r>
        <w:r>
          <w:tab/>
        </w:r>
        <w:r>
          <w:fldChar w:fldCharType="begin"/>
        </w:r>
        <w:r>
          <w:instrText xml:space="preserve"> PAGEREF _Toc21782 \h </w:instrText>
        </w:r>
        <w:r>
          <w:fldChar w:fldCharType="separate"/>
        </w:r>
        <w:r>
          <w:t>11</w:t>
        </w:r>
        <w:r>
          <w:fldChar w:fldCharType="end"/>
        </w:r>
      </w:hyperlink>
    </w:p>
    <w:p>
      <w:pPr>
        <w:pStyle w:val="TOC2"/>
        <w:tabs>
          <w:tab w:val="right" w:leader="dot" w:pos="8306"/>
        </w:tabs>
      </w:pPr>
      <w:hyperlink w:anchor="_Toc20275" w:history="1">
        <w:r>
          <w:rPr>
            <w:rFonts w:ascii="仿宋" w:eastAsia="仿宋" w:hAnsi="仿宋" w:cs="仿宋" w:hint="eastAsia"/>
            <w:lang w:eastAsia="zh-CN"/>
          </w:rPr>
          <w:t>(一)、产品规划</w:t>
        </w:r>
        <w:r>
          <w:tab/>
        </w:r>
        <w:r>
          <w:fldChar w:fldCharType="begin"/>
        </w:r>
        <w:r>
          <w:instrText xml:space="preserve"> PAGEREF _Toc20275 \h </w:instrText>
        </w:r>
        <w:r>
          <w:fldChar w:fldCharType="separate"/>
        </w:r>
        <w:r>
          <w:t>11</w:t>
        </w:r>
        <w:r>
          <w:fldChar w:fldCharType="end"/>
        </w:r>
      </w:hyperlink>
    </w:p>
    <w:p>
      <w:pPr>
        <w:pStyle w:val="TOC2"/>
        <w:tabs>
          <w:tab w:val="right" w:leader="dot" w:pos="8306"/>
        </w:tabs>
      </w:pPr>
      <w:hyperlink w:anchor="_Toc32333" w:history="1">
        <w:r>
          <w:rPr>
            <w:rFonts w:ascii="仿宋" w:eastAsia="仿宋" w:hAnsi="仿宋" w:cs="仿宋" w:hint="eastAsia"/>
            <w:lang w:eastAsia="zh-CN"/>
          </w:rPr>
          <w:t>(二)、建设规模</w:t>
        </w:r>
        <w:r>
          <w:tab/>
        </w:r>
        <w:r>
          <w:fldChar w:fldCharType="begin"/>
        </w:r>
        <w:r>
          <w:instrText xml:space="preserve"> PAGEREF _Toc32333 \h </w:instrText>
        </w:r>
        <w:r>
          <w:fldChar w:fldCharType="separate"/>
        </w:r>
        <w:r>
          <w:t>11</w:t>
        </w:r>
        <w:r>
          <w:fldChar w:fldCharType="end"/>
        </w:r>
      </w:hyperlink>
    </w:p>
    <w:p>
      <w:pPr>
        <w:pStyle w:val="TOC1"/>
        <w:tabs>
          <w:tab w:val="right" w:leader="dot" w:pos="8306"/>
        </w:tabs>
      </w:pPr>
      <w:hyperlink w:anchor="_Toc8668" w:history="1">
        <w:r>
          <w:rPr>
            <w:rFonts w:ascii="仿宋" w:eastAsia="仿宋" w:hAnsi="仿宋" w:cs="仿宋" w:hint="eastAsia"/>
            <w:lang w:eastAsia="zh-CN"/>
          </w:rPr>
          <w:t>五、低辐射玻璃(采暖地区用)项目土建工程</w:t>
        </w:r>
        <w:r>
          <w:tab/>
        </w:r>
        <w:r>
          <w:fldChar w:fldCharType="begin"/>
        </w:r>
        <w:r>
          <w:instrText xml:space="preserve"> PAGEREF _Toc8668 \h </w:instrText>
        </w:r>
        <w:r>
          <w:fldChar w:fldCharType="separate"/>
        </w:r>
        <w:r>
          <w:t>13</w:t>
        </w:r>
        <w:r>
          <w:fldChar w:fldCharType="end"/>
        </w:r>
      </w:hyperlink>
    </w:p>
    <w:p>
      <w:pPr>
        <w:pStyle w:val="TOC2"/>
        <w:tabs>
          <w:tab w:val="right" w:leader="dot" w:pos="8306"/>
        </w:tabs>
      </w:pPr>
      <w:hyperlink w:anchor="_Toc18693" w:history="1">
        <w:r>
          <w:rPr>
            <w:rFonts w:ascii="仿宋" w:eastAsia="仿宋" w:hAnsi="仿宋" w:cs="仿宋" w:hint="eastAsia"/>
            <w:lang w:eastAsia="zh-CN"/>
          </w:rPr>
          <w:t>(一)、建筑工程设计原则</w:t>
        </w:r>
        <w:r>
          <w:tab/>
        </w:r>
        <w:r>
          <w:fldChar w:fldCharType="begin"/>
        </w:r>
        <w:r>
          <w:instrText xml:space="preserve"> PAGEREF _Toc18693 \h </w:instrText>
        </w:r>
        <w:r>
          <w:fldChar w:fldCharType="separate"/>
        </w:r>
        <w:r>
          <w:t>13</w:t>
        </w:r>
        <w:r>
          <w:fldChar w:fldCharType="end"/>
        </w:r>
      </w:hyperlink>
    </w:p>
    <w:p>
      <w:pPr>
        <w:pStyle w:val="TOC2"/>
        <w:tabs>
          <w:tab w:val="right" w:leader="dot" w:pos="8306"/>
        </w:tabs>
      </w:pPr>
      <w:hyperlink w:anchor="_Toc28860" w:history="1">
        <w:r>
          <w:rPr>
            <w:rFonts w:ascii="仿宋" w:eastAsia="仿宋" w:hAnsi="仿宋" w:cs="仿宋" w:hint="eastAsia"/>
            <w:lang w:eastAsia="zh-CN"/>
          </w:rPr>
          <w:t>(二)、土建工程设计年限及安全等级</w:t>
        </w:r>
        <w:r>
          <w:tab/>
        </w:r>
        <w:r>
          <w:fldChar w:fldCharType="begin"/>
        </w:r>
        <w:r>
          <w:instrText xml:space="preserve"> PAGEREF _Toc28860 \h </w:instrText>
        </w:r>
        <w:r>
          <w:fldChar w:fldCharType="separate"/>
        </w:r>
        <w:r>
          <w:t>14</w:t>
        </w:r>
        <w:r>
          <w:fldChar w:fldCharType="end"/>
        </w:r>
      </w:hyperlink>
    </w:p>
    <w:p>
      <w:pPr>
        <w:pStyle w:val="TOC2"/>
        <w:tabs>
          <w:tab w:val="right" w:leader="dot" w:pos="8306"/>
        </w:tabs>
      </w:pPr>
      <w:hyperlink w:anchor="_Toc27123" w:history="1">
        <w:r>
          <w:rPr>
            <w:rFonts w:ascii="仿宋" w:eastAsia="仿宋" w:hAnsi="仿宋" w:cs="仿宋" w:hint="eastAsia"/>
            <w:lang w:eastAsia="zh-CN"/>
          </w:rPr>
          <w:t>(三)、建筑工程设计总体要求</w:t>
        </w:r>
        <w:r>
          <w:tab/>
        </w:r>
        <w:r>
          <w:fldChar w:fldCharType="begin"/>
        </w:r>
        <w:r>
          <w:instrText xml:space="preserve"> PAGEREF _Toc27123 \h </w:instrText>
        </w:r>
        <w:r>
          <w:fldChar w:fldCharType="separate"/>
        </w:r>
        <w:r>
          <w:t>15</w:t>
        </w:r>
        <w:r>
          <w:fldChar w:fldCharType="end"/>
        </w:r>
      </w:hyperlink>
    </w:p>
    <w:p>
      <w:pPr>
        <w:pStyle w:val="TOC2"/>
        <w:tabs>
          <w:tab w:val="right" w:leader="dot" w:pos="8306"/>
        </w:tabs>
      </w:pPr>
      <w:hyperlink w:anchor="_Toc5480" w:history="1">
        <w:r>
          <w:rPr>
            <w:rFonts w:ascii="仿宋" w:eastAsia="仿宋" w:hAnsi="仿宋" w:cs="仿宋" w:hint="eastAsia"/>
            <w:lang w:eastAsia="zh-CN"/>
          </w:rPr>
          <w:t>(四)、土建工程建设指标</w:t>
        </w:r>
        <w:r>
          <w:tab/>
        </w:r>
        <w:r>
          <w:fldChar w:fldCharType="begin"/>
        </w:r>
        <w:r>
          <w:instrText xml:space="preserve"> PAGEREF _Toc5480 \h </w:instrText>
        </w:r>
        <w:r>
          <w:fldChar w:fldCharType="separate"/>
        </w:r>
        <w:r>
          <w:t>16</w:t>
        </w:r>
        <w:r>
          <w:fldChar w:fldCharType="end"/>
        </w:r>
      </w:hyperlink>
    </w:p>
    <w:p>
      <w:pPr>
        <w:pStyle w:val="TOC1"/>
        <w:tabs>
          <w:tab w:val="right" w:leader="dot" w:pos="8306"/>
        </w:tabs>
      </w:pPr>
      <w:hyperlink w:anchor="_Toc21801" w:history="1">
        <w:r>
          <w:rPr>
            <w:rFonts w:ascii="仿宋" w:eastAsia="仿宋" w:hAnsi="仿宋" w:cs="仿宋" w:hint="eastAsia"/>
            <w:lang w:eastAsia="zh-CN"/>
          </w:rPr>
          <w:t>六、低辐射玻璃(采暖地区用)项目文档管理</w:t>
        </w:r>
        <w:r>
          <w:tab/>
        </w:r>
        <w:r>
          <w:fldChar w:fldCharType="begin"/>
        </w:r>
        <w:r>
          <w:instrText xml:space="preserve"> PAGEREF _Toc21801 \h </w:instrText>
        </w:r>
        <w:r>
          <w:fldChar w:fldCharType="separate"/>
        </w:r>
        <w:r>
          <w:t>16</w:t>
        </w:r>
        <w:r>
          <w:fldChar w:fldCharType="end"/>
        </w:r>
      </w:hyperlink>
    </w:p>
    <w:p>
      <w:pPr>
        <w:pStyle w:val="TOC2"/>
        <w:tabs>
          <w:tab w:val="right" w:leader="dot" w:pos="8306"/>
        </w:tabs>
      </w:pPr>
      <w:hyperlink w:anchor="_Toc31035" w:history="1">
        <w:r>
          <w:rPr>
            <w:rFonts w:ascii="仿宋" w:eastAsia="仿宋" w:hAnsi="仿宋" w:cs="仿宋" w:hint="eastAsia"/>
            <w:lang w:eastAsia="zh-CN"/>
          </w:rPr>
          <w:t>(一)、文档编制与审查</w:t>
        </w:r>
        <w:r>
          <w:tab/>
        </w:r>
        <w:r>
          <w:fldChar w:fldCharType="begin"/>
        </w:r>
        <w:r>
          <w:instrText xml:space="preserve"> PAGEREF _Toc31035 \h </w:instrText>
        </w:r>
        <w:r>
          <w:fldChar w:fldCharType="separate"/>
        </w:r>
        <w:r>
          <w:t>16</w:t>
        </w:r>
        <w:r>
          <w:fldChar w:fldCharType="end"/>
        </w:r>
      </w:hyperlink>
    </w:p>
    <w:p>
      <w:pPr>
        <w:pStyle w:val="TOC2"/>
        <w:tabs>
          <w:tab w:val="right" w:leader="dot" w:pos="8306"/>
        </w:tabs>
      </w:pPr>
      <w:hyperlink w:anchor="_Toc9719" w:history="1">
        <w:r>
          <w:rPr>
            <w:rFonts w:ascii="仿宋" w:eastAsia="仿宋" w:hAnsi="仿宋" w:cs="仿宋" w:hint="eastAsia"/>
            <w:lang w:eastAsia="zh-CN"/>
          </w:rPr>
          <w:t>(二)、文档发布与分发</w:t>
        </w:r>
        <w:r>
          <w:tab/>
        </w:r>
        <w:r>
          <w:fldChar w:fldCharType="begin"/>
        </w:r>
        <w:r>
          <w:instrText xml:space="preserve"> PAGEREF _Toc9719 \h </w:instrText>
        </w:r>
        <w:r>
          <w:fldChar w:fldCharType="separate"/>
        </w:r>
        <w:r>
          <w:t>18</w:t>
        </w:r>
        <w:r>
          <w:fldChar w:fldCharType="end"/>
        </w:r>
      </w:hyperlink>
    </w:p>
    <w:p>
      <w:pPr>
        <w:pStyle w:val="TOC2"/>
        <w:tabs>
          <w:tab w:val="right" w:leader="dot" w:pos="8306"/>
        </w:tabs>
      </w:pPr>
      <w:hyperlink w:anchor="_Toc19479" w:history="1">
        <w:r>
          <w:rPr>
            <w:rFonts w:ascii="仿宋" w:eastAsia="仿宋" w:hAnsi="仿宋" w:cs="仿宋" w:hint="eastAsia"/>
            <w:lang w:eastAsia="zh-CN"/>
          </w:rPr>
          <w:t>(三)、文档存档与归档</w:t>
        </w:r>
        <w:r>
          <w:tab/>
        </w:r>
        <w:r>
          <w:fldChar w:fldCharType="begin"/>
        </w:r>
        <w:r>
          <w:instrText xml:space="preserve"> PAGEREF _Toc19479 \h </w:instrText>
        </w:r>
        <w:r>
          <w:fldChar w:fldCharType="separate"/>
        </w:r>
        <w:r>
          <w:t>18</w:t>
        </w:r>
        <w:r>
          <w:fldChar w:fldCharType="end"/>
        </w:r>
      </w:hyperlink>
    </w:p>
    <w:p>
      <w:pPr>
        <w:pStyle w:val="TOC1"/>
        <w:tabs>
          <w:tab w:val="right" w:leader="dot" w:pos="8306"/>
        </w:tabs>
      </w:pPr>
      <w:hyperlink w:anchor="_Toc12075" w:history="1">
        <w:r>
          <w:rPr>
            <w:rFonts w:ascii="仿宋" w:eastAsia="仿宋" w:hAnsi="仿宋" w:cs="仿宋" w:hint="eastAsia"/>
            <w:lang w:eastAsia="zh-CN"/>
          </w:rPr>
          <w:t>七、低辐射玻璃(采暖地区用)项目财务管理</w:t>
        </w:r>
        <w:r>
          <w:tab/>
        </w:r>
        <w:r>
          <w:fldChar w:fldCharType="begin"/>
        </w:r>
        <w:r>
          <w:instrText xml:space="preserve"> PAGEREF _Toc12075 \h </w:instrText>
        </w:r>
        <w:r>
          <w:fldChar w:fldCharType="separate"/>
        </w:r>
        <w:r>
          <w:t>20</w:t>
        </w:r>
        <w:r>
          <w:fldChar w:fldCharType="end"/>
        </w:r>
      </w:hyperlink>
    </w:p>
    <w:p>
      <w:pPr>
        <w:pStyle w:val="TOC2"/>
        <w:tabs>
          <w:tab w:val="right" w:leader="dot" w:pos="8306"/>
        </w:tabs>
      </w:pPr>
      <w:hyperlink w:anchor="_Toc13890" w:history="1">
        <w:r>
          <w:rPr>
            <w:rFonts w:ascii="仿宋" w:eastAsia="仿宋" w:hAnsi="仿宋" w:cs="仿宋" w:hint="eastAsia"/>
            <w:lang w:eastAsia="zh-CN"/>
          </w:rPr>
          <w:t>(一)、资金需求大</w:t>
        </w:r>
        <w:r>
          <w:tab/>
        </w:r>
        <w:r>
          <w:fldChar w:fldCharType="begin"/>
        </w:r>
        <w:r>
          <w:instrText xml:space="preserve"> PAGEREF _Toc13890 \h </w:instrText>
        </w:r>
        <w:r>
          <w:fldChar w:fldCharType="separate"/>
        </w:r>
        <w:r>
          <w:t>20</w:t>
        </w:r>
        <w:r>
          <w:fldChar w:fldCharType="end"/>
        </w:r>
      </w:hyperlink>
    </w:p>
    <w:p>
      <w:pPr>
        <w:pStyle w:val="TOC2"/>
        <w:tabs>
          <w:tab w:val="right" w:leader="dot" w:pos="8306"/>
        </w:tabs>
      </w:pPr>
      <w:hyperlink w:anchor="_Toc15862" w:history="1">
        <w:r>
          <w:rPr>
            <w:rFonts w:ascii="仿宋" w:eastAsia="仿宋" w:hAnsi="仿宋" w:cs="仿宋" w:hint="eastAsia"/>
            <w:lang w:eastAsia="zh-CN"/>
          </w:rPr>
          <w:t>(二)、研发周期长</w:t>
        </w:r>
        <w:r>
          <w:tab/>
        </w:r>
        <w:r>
          <w:fldChar w:fldCharType="begin"/>
        </w:r>
        <w:r>
          <w:instrText xml:space="preserve"> PAGEREF _Toc15862 \h </w:instrText>
        </w:r>
        <w:r>
          <w:fldChar w:fldCharType="separate"/>
        </w:r>
        <w:r>
          <w:t>21</w:t>
        </w:r>
        <w:r>
          <w:fldChar w:fldCharType="end"/>
        </w:r>
      </w:hyperlink>
    </w:p>
    <w:p>
      <w:pPr>
        <w:pStyle w:val="TOC2"/>
        <w:tabs>
          <w:tab w:val="right" w:leader="dot" w:pos="8306"/>
        </w:tabs>
      </w:pPr>
      <w:hyperlink w:anchor="_Toc1569" w:history="1">
        <w:r>
          <w:rPr>
            <w:rFonts w:ascii="仿宋" w:eastAsia="仿宋" w:hAnsi="仿宋" w:cs="仿宋" w:hint="eastAsia"/>
            <w:lang w:eastAsia="zh-CN"/>
          </w:rPr>
          <w:t>(三)、市场风险大</w:t>
        </w:r>
        <w:r>
          <w:tab/>
        </w:r>
        <w:r>
          <w:fldChar w:fldCharType="begin"/>
        </w:r>
        <w:r>
          <w:instrText xml:space="preserve"> PAGEREF _Toc1569 \h </w:instrText>
        </w:r>
        <w:r>
          <w:fldChar w:fldCharType="separate"/>
        </w:r>
        <w:r>
          <w:t>22</w:t>
        </w:r>
        <w:r>
          <w:fldChar w:fldCharType="end"/>
        </w:r>
      </w:hyperlink>
    </w:p>
    <w:p>
      <w:pPr>
        <w:pStyle w:val="TOC2"/>
        <w:tabs>
          <w:tab w:val="right" w:leader="dot" w:pos="8306"/>
        </w:tabs>
      </w:pPr>
      <w:hyperlink w:anchor="_Toc11575" w:history="1">
        <w:r>
          <w:rPr>
            <w:rFonts w:ascii="仿宋" w:eastAsia="仿宋" w:hAnsi="仿宋" w:cs="仿宋" w:hint="eastAsia"/>
            <w:lang w:eastAsia="zh-CN"/>
          </w:rPr>
          <w:t>(四)、利润率高</w:t>
        </w:r>
        <w:r>
          <w:tab/>
        </w:r>
        <w:r>
          <w:fldChar w:fldCharType="begin"/>
        </w:r>
        <w:r>
          <w:instrText xml:space="preserve"> PAGEREF _Toc11575 \h </w:instrText>
        </w:r>
        <w:r>
          <w:fldChar w:fldCharType="separate"/>
        </w:r>
        <w:r>
          <w:t>25</w:t>
        </w:r>
        <w:r>
          <w:fldChar w:fldCharType="end"/>
        </w:r>
      </w:hyperlink>
    </w:p>
    <w:p>
      <w:pPr>
        <w:pStyle w:val="TOC1"/>
        <w:tabs>
          <w:tab w:val="right" w:leader="dot" w:pos="8306"/>
        </w:tabs>
      </w:pPr>
      <w:hyperlink w:anchor="_Toc8419" w:history="1">
        <w:r>
          <w:rPr>
            <w:rFonts w:ascii="仿宋" w:eastAsia="仿宋" w:hAnsi="仿宋" w:cs="仿宋" w:hint="eastAsia"/>
            <w:lang w:eastAsia="zh-CN"/>
          </w:rPr>
          <w:t>八、低辐射玻璃(采暖地区用)项目技术管理</w:t>
        </w:r>
        <w:r>
          <w:tab/>
        </w:r>
        <w:r>
          <w:fldChar w:fldCharType="begin"/>
        </w:r>
        <w:r>
          <w:instrText xml:space="preserve"> PAGEREF _Toc8419 \h </w:instrText>
        </w:r>
        <w:r>
          <w:fldChar w:fldCharType="separate"/>
        </w:r>
        <w:r>
          <w:t>27</w:t>
        </w:r>
        <w:r>
          <w:fldChar w:fldCharType="end"/>
        </w:r>
      </w:hyperlink>
    </w:p>
    <w:p>
      <w:pPr>
        <w:pStyle w:val="TOC2"/>
        <w:tabs>
          <w:tab w:val="right" w:leader="dot" w:pos="8306"/>
        </w:tabs>
      </w:pPr>
      <w:hyperlink w:anchor="_Toc5128" w:history="1">
        <w:r>
          <w:rPr>
            <w:rFonts w:ascii="仿宋" w:eastAsia="仿宋" w:hAnsi="仿宋" w:cs="仿宋" w:hint="eastAsia"/>
            <w:lang w:eastAsia="zh-CN"/>
          </w:rPr>
          <w:t>(一)、技术方案选用方向</w:t>
        </w:r>
        <w:r>
          <w:tab/>
        </w:r>
        <w:r>
          <w:fldChar w:fldCharType="begin"/>
        </w:r>
        <w:r>
          <w:instrText xml:space="preserve"> PAGEREF _Toc5128 \h </w:instrText>
        </w:r>
        <w:r>
          <w:fldChar w:fldCharType="separate"/>
        </w:r>
        <w:r>
          <w:t>27</w:t>
        </w:r>
        <w:r>
          <w:fldChar w:fldCharType="end"/>
        </w:r>
      </w:hyperlink>
    </w:p>
    <w:p>
      <w:pPr>
        <w:pStyle w:val="TOC2"/>
        <w:tabs>
          <w:tab w:val="right" w:leader="dot" w:pos="8306"/>
        </w:tabs>
      </w:pPr>
      <w:hyperlink w:anchor="_Toc30033" w:history="1">
        <w:r>
          <w:rPr>
            <w:rFonts w:ascii="仿宋" w:eastAsia="仿宋" w:hAnsi="仿宋" w:cs="仿宋" w:hint="eastAsia"/>
            <w:lang w:eastAsia="zh-CN"/>
          </w:rPr>
          <w:t>(二)、工艺技术方案选用原则</w:t>
        </w:r>
        <w:r>
          <w:tab/>
        </w:r>
        <w:r>
          <w:fldChar w:fldCharType="begin"/>
        </w:r>
        <w:r>
          <w:instrText xml:space="preserve"> PAGEREF _Toc30033 \h </w:instrText>
        </w:r>
        <w:r>
          <w:fldChar w:fldCharType="separate"/>
        </w:r>
        <w:r>
          <w:t>29</w:t>
        </w:r>
        <w:r>
          <w:fldChar w:fldCharType="end"/>
        </w:r>
      </w:hyperlink>
    </w:p>
    <w:p>
      <w:pPr>
        <w:pStyle w:val="TOC2"/>
        <w:tabs>
          <w:tab w:val="right" w:leader="dot" w:pos="8306"/>
        </w:tabs>
      </w:pPr>
      <w:hyperlink w:anchor="_Toc29113" w:history="1">
        <w:r>
          <w:rPr>
            <w:rFonts w:ascii="仿宋" w:eastAsia="仿宋" w:hAnsi="仿宋" w:cs="仿宋" w:hint="eastAsia"/>
            <w:lang w:eastAsia="zh-CN"/>
          </w:rPr>
          <w:t>(三)、工艺技术方案要求</w:t>
        </w:r>
        <w:r>
          <w:tab/>
        </w:r>
        <w:r>
          <w:fldChar w:fldCharType="begin"/>
        </w:r>
        <w:r>
          <w:instrText xml:space="preserve"> PAGEREF _Toc29113 \h </w:instrText>
        </w:r>
        <w:r>
          <w:fldChar w:fldCharType="separate"/>
        </w:r>
        <w:r>
          <w:t>31</w:t>
        </w:r>
        <w:r>
          <w:fldChar w:fldCharType="end"/>
        </w:r>
      </w:hyperlink>
    </w:p>
    <w:p>
      <w:pPr>
        <w:pStyle w:val="TOC1"/>
        <w:tabs>
          <w:tab w:val="right" w:leader="dot" w:pos="8306"/>
        </w:tabs>
      </w:pPr>
      <w:hyperlink w:anchor="_Toc27239" w:history="1">
        <w:r>
          <w:rPr>
            <w:rFonts w:ascii="仿宋" w:eastAsia="仿宋" w:hAnsi="仿宋" w:cs="仿宋" w:hint="eastAsia"/>
            <w:lang w:eastAsia="zh-CN"/>
          </w:rPr>
          <w:t>九、低辐射玻璃(采暖地区用)项目创新与研发</w:t>
        </w:r>
        <w:r>
          <w:tab/>
        </w:r>
        <w:r>
          <w:fldChar w:fldCharType="begin"/>
        </w:r>
        <w:r>
          <w:instrText xml:space="preserve"> PAGEREF _Toc27239 \h </w:instrText>
        </w:r>
        <w:r>
          <w:fldChar w:fldCharType="separate"/>
        </w:r>
        <w:r>
          <w:t>34</w:t>
        </w:r>
        <w:r>
          <w:fldChar w:fldCharType="end"/>
        </w:r>
      </w:hyperlink>
    </w:p>
    <w:p>
      <w:pPr>
        <w:pStyle w:val="TOC2"/>
        <w:tabs>
          <w:tab w:val="right" w:leader="dot" w:pos="8306"/>
        </w:tabs>
      </w:pPr>
      <w:hyperlink w:anchor="_Toc2719" w:history="1">
        <w:r>
          <w:rPr>
            <w:rFonts w:ascii="仿宋" w:eastAsia="仿宋" w:hAnsi="仿宋" w:cs="仿宋" w:hint="eastAsia"/>
            <w:lang w:eastAsia="zh-CN"/>
          </w:rPr>
          <w:t>(一)、创新策略与方向</w:t>
        </w:r>
        <w:r>
          <w:tab/>
        </w:r>
        <w:r>
          <w:fldChar w:fldCharType="begin"/>
        </w:r>
        <w:r>
          <w:instrText xml:space="preserve"> PAGEREF _Toc2719 \h </w:instrText>
        </w:r>
        <w:r>
          <w:fldChar w:fldCharType="separate"/>
        </w:r>
        <w:r>
          <w:t>34</w:t>
        </w:r>
        <w:r>
          <w:fldChar w:fldCharType="end"/>
        </w:r>
      </w:hyperlink>
    </w:p>
    <w:p>
      <w:pPr>
        <w:pStyle w:val="TOC2"/>
        <w:tabs>
          <w:tab w:val="right" w:leader="dot" w:pos="8306"/>
        </w:tabs>
      </w:pPr>
      <w:hyperlink w:anchor="_Toc20316" w:history="1">
        <w:r>
          <w:rPr>
            <w:rFonts w:ascii="仿宋" w:eastAsia="仿宋" w:hAnsi="仿宋" w:cs="仿宋" w:hint="eastAsia"/>
            <w:lang w:eastAsia="zh-CN"/>
          </w:rPr>
          <w:t>(二)、研发规划与投入</w:t>
        </w:r>
        <w:r>
          <w:tab/>
        </w:r>
        <w:r>
          <w:fldChar w:fldCharType="begin"/>
        </w:r>
        <w:r>
          <w:instrText xml:space="preserve"> PAGEREF _Toc20316 \h </w:instrText>
        </w:r>
        <w:r>
          <w:fldChar w:fldCharType="separate"/>
        </w:r>
        <w:r>
          <w:t>35</w:t>
        </w:r>
        <w:r>
          <w:fldChar w:fldCharType="end"/>
        </w:r>
      </w:hyperlink>
    </w:p>
    <w:p>
      <w:pPr>
        <w:pStyle w:val="TOC1"/>
        <w:tabs>
          <w:tab w:val="right" w:leader="dot" w:pos="8306"/>
        </w:tabs>
      </w:pPr>
      <w:hyperlink w:anchor="_Toc1124" w:history="1">
        <w:r>
          <w:rPr>
            <w:rFonts w:ascii="仿宋" w:eastAsia="仿宋" w:hAnsi="仿宋" w:cs="仿宋" w:hint="eastAsia"/>
            <w:lang w:eastAsia="zh-CN"/>
          </w:rPr>
          <w:t>十、低辐射玻璃(采暖地区用)项目环境影响分析</w:t>
        </w:r>
        <w:r>
          <w:tab/>
        </w:r>
        <w:r>
          <w:fldChar w:fldCharType="begin"/>
        </w:r>
        <w:r>
          <w:instrText xml:space="preserve"> PAGEREF _Toc1124 \h </w:instrText>
        </w:r>
        <w:r>
          <w:fldChar w:fldCharType="separate"/>
        </w:r>
        <w:r>
          <w:t>37</w:t>
        </w:r>
        <w:r>
          <w:fldChar w:fldCharType="end"/>
        </w:r>
      </w:hyperlink>
    </w:p>
    <w:p>
      <w:pPr>
        <w:pStyle w:val="TOC2"/>
        <w:tabs>
          <w:tab w:val="right" w:leader="dot" w:pos="8306"/>
        </w:tabs>
      </w:pPr>
      <w:hyperlink w:anchor="_Toc16706" w:history="1">
        <w:r>
          <w:rPr>
            <w:rFonts w:ascii="仿宋" w:eastAsia="仿宋" w:hAnsi="仿宋" w:cs="仿宋" w:hint="eastAsia"/>
            <w:lang w:eastAsia="zh-CN"/>
          </w:rPr>
          <w:t>(一)、建设区域环境质量现状</w:t>
        </w:r>
        <w:r>
          <w:tab/>
        </w:r>
        <w:r>
          <w:fldChar w:fldCharType="begin"/>
        </w:r>
        <w:r>
          <w:instrText xml:space="preserve"> PAGEREF _Toc16706 \h </w:instrText>
        </w:r>
        <w:r>
          <w:fldChar w:fldCharType="separate"/>
        </w:r>
        <w:r>
          <w:t>37</w:t>
        </w:r>
        <w:r>
          <w:fldChar w:fldCharType="end"/>
        </w:r>
      </w:hyperlink>
    </w:p>
    <w:p>
      <w:pPr>
        <w:pStyle w:val="TOC2"/>
        <w:tabs>
          <w:tab w:val="right" w:leader="dot" w:pos="8306"/>
        </w:tabs>
      </w:pPr>
      <w:hyperlink w:anchor="_Toc1459" w:history="1">
        <w:r>
          <w:rPr>
            <w:rFonts w:ascii="仿宋" w:eastAsia="仿宋" w:hAnsi="仿宋" w:cs="仿宋" w:hint="eastAsia"/>
            <w:lang w:eastAsia="zh-CN"/>
          </w:rPr>
          <w:t>(二)、建设期环境保护</w:t>
        </w:r>
        <w:r>
          <w:tab/>
        </w:r>
        <w:r>
          <w:fldChar w:fldCharType="begin"/>
        </w:r>
        <w:r>
          <w:instrText xml:space="preserve"> PAGEREF _Toc1459 \h </w:instrText>
        </w:r>
        <w:r>
          <w:fldChar w:fldCharType="separate"/>
        </w:r>
        <w:r>
          <w:t>38</w:t>
        </w:r>
        <w:r>
          <w:fldChar w:fldCharType="end"/>
        </w:r>
      </w:hyperlink>
    </w:p>
    <w:p>
      <w:pPr>
        <w:pStyle w:val="TOC2"/>
        <w:tabs>
          <w:tab w:val="right" w:leader="dot" w:pos="8306"/>
        </w:tabs>
      </w:pPr>
      <w:hyperlink w:anchor="_Toc23153" w:history="1">
        <w:r>
          <w:rPr>
            <w:rFonts w:ascii="仿宋" w:eastAsia="仿宋" w:hAnsi="仿宋" w:cs="仿宋" w:hint="eastAsia"/>
            <w:lang w:eastAsia="zh-CN"/>
          </w:rPr>
          <w:t>(三)、运营期环境保护</w:t>
        </w:r>
        <w:r>
          <w:tab/>
        </w:r>
        <w:r>
          <w:fldChar w:fldCharType="begin"/>
        </w:r>
        <w:r>
          <w:instrText xml:space="preserve"> PAGEREF _Toc23153 \h </w:instrText>
        </w:r>
        <w:r>
          <w:fldChar w:fldCharType="separate"/>
        </w:r>
        <w:r>
          <w:t>40</w:t>
        </w:r>
        <w:r>
          <w:fldChar w:fldCharType="end"/>
        </w:r>
      </w:hyperlink>
    </w:p>
    <w:p>
      <w:pPr>
        <w:pStyle w:val="TOC2"/>
        <w:tabs>
          <w:tab w:val="right" w:leader="dot" w:pos="8306"/>
        </w:tabs>
      </w:pPr>
      <w:hyperlink w:anchor="_Toc31865" w:history="1">
        <w:r>
          <w:rPr>
            <w:rFonts w:ascii="仿宋" w:eastAsia="仿宋" w:hAnsi="仿宋" w:cs="仿宋" w:hint="eastAsia"/>
            <w:lang w:eastAsia="zh-CN"/>
          </w:rPr>
          <w:t>(四)、低辐射玻璃(采暖地区用)项目建设对区域经济的影响</w:t>
        </w:r>
        <w:r>
          <w:tab/>
        </w:r>
        <w:r>
          <w:fldChar w:fldCharType="begin"/>
        </w:r>
        <w:r>
          <w:instrText xml:space="preserve"> PAGEREF _Toc31865 \h </w:instrText>
        </w:r>
        <w:r>
          <w:fldChar w:fldCharType="separate"/>
        </w:r>
        <w:r>
          <w:t>41</w:t>
        </w:r>
        <w:r>
          <w:fldChar w:fldCharType="end"/>
        </w:r>
      </w:hyperlink>
    </w:p>
    <w:p>
      <w:pPr>
        <w:pStyle w:val="TOC2"/>
        <w:tabs>
          <w:tab w:val="right" w:leader="dot" w:pos="8306"/>
        </w:tabs>
      </w:pPr>
      <w:hyperlink w:anchor="_Toc25159" w:history="1">
        <w:r>
          <w:rPr>
            <w:rFonts w:ascii="仿宋" w:eastAsia="仿宋" w:hAnsi="仿宋" w:cs="仿宋" w:hint="eastAsia"/>
            <w:lang w:eastAsia="zh-CN"/>
          </w:rPr>
          <w:t>(五)、废弃物处理</w:t>
        </w:r>
        <w:r>
          <w:tab/>
        </w:r>
        <w:r>
          <w:fldChar w:fldCharType="begin"/>
        </w:r>
        <w:r>
          <w:instrText xml:space="preserve"> PAGEREF _Toc25159 \h </w:instrText>
        </w:r>
        <w:r>
          <w:fldChar w:fldCharType="separate"/>
        </w:r>
        <w:r>
          <w:t>43</w:t>
        </w:r>
        <w:r>
          <w:fldChar w:fldCharType="end"/>
        </w:r>
      </w:hyperlink>
    </w:p>
    <w:p>
      <w:pPr>
        <w:pStyle w:val="TOC2"/>
        <w:tabs>
          <w:tab w:val="right" w:leader="dot" w:pos="8306"/>
        </w:tabs>
      </w:pPr>
      <w:hyperlink w:anchor="_Toc1820" w:history="1">
        <w:r>
          <w:rPr>
            <w:rFonts w:ascii="仿宋" w:eastAsia="仿宋" w:hAnsi="仿宋" w:cs="仿宋" w:hint="eastAsia"/>
            <w:lang w:eastAsia="zh-CN"/>
          </w:rPr>
          <w:t>(六)、特殊环境影响分析</w:t>
        </w:r>
        <w:r>
          <w:tab/>
        </w:r>
        <w:r>
          <w:fldChar w:fldCharType="begin"/>
        </w:r>
        <w:r>
          <w:instrText xml:space="preserve"> PAGEREF _Toc1820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57" w:history="1">
        <w:r>
          <w:rPr>
            <w:rFonts w:ascii="仿宋" w:eastAsia="仿宋" w:hAnsi="仿宋" w:cs="仿宋" w:hint="eastAsia"/>
            <w:lang w:eastAsia="zh-CN"/>
          </w:rPr>
          <w:t>(七)、清洁生产</w:t>
        </w:r>
        <w:r>
          <w:tab/>
        </w:r>
        <w:r>
          <w:fldChar w:fldCharType="begin"/>
        </w:r>
        <w:r>
          <w:instrText xml:space="preserve"> PAGEREF _Toc10257 \h </w:instrText>
        </w:r>
        <w:r>
          <w:fldChar w:fldCharType="separate"/>
        </w:r>
        <w:r>
          <w:t>46</w:t>
        </w:r>
        <w:r>
          <w:fldChar w:fldCharType="end"/>
        </w:r>
      </w:hyperlink>
    </w:p>
    <w:p>
      <w:pPr>
        <w:pStyle w:val="TOC2"/>
        <w:tabs>
          <w:tab w:val="right" w:leader="dot" w:pos="8306"/>
        </w:tabs>
      </w:pPr>
      <w:hyperlink w:anchor="_Toc8262" w:history="1">
        <w:r>
          <w:rPr>
            <w:rFonts w:ascii="仿宋" w:eastAsia="仿宋" w:hAnsi="仿宋" w:cs="仿宋" w:hint="eastAsia"/>
            <w:lang w:eastAsia="zh-CN"/>
          </w:rPr>
          <w:t>(八)、环境保护综合评价</w:t>
        </w:r>
        <w:r>
          <w:tab/>
        </w:r>
        <w:r>
          <w:fldChar w:fldCharType="begin"/>
        </w:r>
        <w:r>
          <w:instrText xml:space="preserve"> PAGEREF _Toc8262 \h </w:instrText>
        </w:r>
        <w:r>
          <w:fldChar w:fldCharType="separate"/>
        </w:r>
        <w:r>
          <w:t>47</w:t>
        </w:r>
        <w:r>
          <w:fldChar w:fldCharType="end"/>
        </w:r>
      </w:hyperlink>
    </w:p>
    <w:p>
      <w:pPr>
        <w:pStyle w:val="TOC1"/>
        <w:tabs>
          <w:tab w:val="right" w:leader="dot" w:pos="8306"/>
        </w:tabs>
      </w:pPr>
      <w:hyperlink w:anchor="_Toc18969" w:history="1">
        <w:r>
          <w:rPr>
            <w:rFonts w:ascii="仿宋" w:eastAsia="仿宋" w:hAnsi="仿宋" w:cs="仿宋" w:hint="eastAsia"/>
            <w:lang w:eastAsia="zh-CN"/>
          </w:rPr>
          <w:t>十一、低辐射玻璃(采暖地区用)项目风险管理</w:t>
        </w:r>
        <w:r>
          <w:tab/>
        </w:r>
        <w:r>
          <w:fldChar w:fldCharType="begin"/>
        </w:r>
        <w:r>
          <w:instrText xml:space="preserve"> PAGEREF _Toc18969 \h </w:instrText>
        </w:r>
        <w:r>
          <w:fldChar w:fldCharType="separate"/>
        </w:r>
        <w:r>
          <w:t>48</w:t>
        </w:r>
        <w:r>
          <w:fldChar w:fldCharType="end"/>
        </w:r>
      </w:hyperlink>
    </w:p>
    <w:p>
      <w:pPr>
        <w:pStyle w:val="TOC2"/>
        <w:tabs>
          <w:tab w:val="right" w:leader="dot" w:pos="8306"/>
        </w:tabs>
      </w:pPr>
      <w:hyperlink w:anchor="_Toc27199" w:history="1">
        <w:r>
          <w:rPr>
            <w:rFonts w:ascii="仿宋" w:eastAsia="仿宋" w:hAnsi="仿宋" w:cs="仿宋" w:hint="eastAsia"/>
            <w:lang w:eastAsia="zh-CN"/>
          </w:rPr>
          <w:t>(一)、风险识别与评估</w:t>
        </w:r>
        <w:r>
          <w:tab/>
        </w:r>
        <w:r>
          <w:fldChar w:fldCharType="begin"/>
        </w:r>
        <w:r>
          <w:instrText xml:space="preserve"> PAGEREF _Toc27199 \h </w:instrText>
        </w:r>
        <w:r>
          <w:fldChar w:fldCharType="separate"/>
        </w:r>
        <w:r>
          <w:t>48</w:t>
        </w:r>
        <w:r>
          <w:fldChar w:fldCharType="end"/>
        </w:r>
      </w:hyperlink>
    </w:p>
    <w:p>
      <w:pPr>
        <w:pStyle w:val="TOC2"/>
        <w:tabs>
          <w:tab w:val="right" w:leader="dot" w:pos="8306"/>
        </w:tabs>
      </w:pPr>
      <w:hyperlink w:anchor="_Toc29217" w:history="1">
        <w:r>
          <w:rPr>
            <w:rFonts w:ascii="仿宋" w:eastAsia="仿宋" w:hAnsi="仿宋" w:cs="仿宋" w:hint="eastAsia"/>
            <w:lang w:eastAsia="zh-CN"/>
          </w:rPr>
          <w:t>(二)、风险应对策略</w:t>
        </w:r>
        <w:r>
          <w:tab/>
        </w:r>
        <w:r>
          <w:fldChar w:fldCharType="begin"/>
        </w:r>
        <w:r>
          <w:instrText xml:space="preserve"> PAGEREF _Toc29217 \h </w:instrText>
        </w:r>
        <w:r>
          <w:fldChar w:fldCharType="separate"/>
        </w:r>
        <w:r>
          <w:t>50</w:t>
        </w:r>
        <w:r>
          <w:fldChar w:fldCharType="end"/>
        </w:r>
      </w:hyperlink>
    </w:p>
    <w:p>
      <w:pPr>
        <w:pStyle w:val="TOC2"/>
        <w:tabs>
          <w:tab w:val="right" w:leader="dot" w:pos="8306"/>
        </w:tabs>
      </w:pPr>
      <w:hyperlink w:anchor="_Toc7661" w:history="1">
        <w:r>
          <w:rPr>
            <w:rFonts w:ascii="仿宋" w:eastAsia="仿宋" w:hAnsi="仿宋" w:cs="仿宋" w:hint="eastAsia"/>
            <w:lang w:eastAsia="zh-CN"/>
          </w:rPr>
          <w:t>(三)、风险监控与控制</w:t>
        </w:r>
        <w:r>
          <w:tab/>
        </w:r>
        <w:r>
          <w:fldChar w:fldCharType="begin"/>
        </w:r>
        <w:r>
          <w:instrText xml:space="preserve"> PAGEREF _Toc7661 \h </w:instrText>
        </w:r>
        <w:r>
          <w:fldChar w:fldCharType="separate"/>
        </w:r>
        <w:r>
          <w:t>51</w:t>
        </w:r>
        <w:r>
          <w:fldChar w:fldCharType="end"/>
        </w:r>
      </w:hyperlink>
    </w:p>
    <w:p>
      <w:pPr>
        <w:pStyle w:val="TOC1"/>
        <w:tabs>
          <w:tab w:val="right" w:leader="dot" w:pos="8306"/>
        </w:tabs>
      </w:pPr>
      <w:hyperlink w:anchor="_Toc6882" w:history="1">
        <w:r>
          <w:rPr>
            <w:rFonts w:ascii="仿宋" w:eastAsia="仿宋" w:hAnsi="仿宋" w:cs="仿宋" w:hint="eastAsia"/>
            <w:lang w:eastAsia="zh-CN"/>
          </w:rPr>
          <w:t>十二、生产安全保护</w:t>
        </w:r>
        <w:r>
          <w:tab/>
        </w:r>
        <w:r>
          <w:fldChar w:fldCharType="begin"/>
        </w:r>
        <w:r>
          <w:instrText xml:space="preserve"> PAGEREF _Toc6882 \h </w:instrText>
        </w:r>
        <w:r>
          <w:fldChar w:fldCharType="separate"/>
        </w:r>
        <w:r>
          <w:t>53</w:t>
        </w:r>
        <w:r>
          <w:fldChar w:fldCharType="end"/>
        </w:r>
      </w:hyperlink>
    </w:p>
    <w:p>
      <w:pPr>
        <w:pStyle w:val="TOC2"/>
        <w:tabs>
          <w:tab w:val="right" w:leader="dot" w:pos="8306"/>
        </w:tabs>
      </w:pPr>
      <w:hyperlink w:anchor="_Toc748" w:history="1">
        <w:r>
          <w:rPr>
            <w:rFonts w:ascii="仿宋" w:eastAsia="仿宋" w:hAnsi="仿宋" w:cs="仿宋" w:hint="eastAsia"/>
            <w:lang w:eastAsia="zh-CN"/>
          </w:rPr>
          <w:t>(一)、消防安全</w:t>
        </w:r>
        <w:r>
          <w:tab/>
        </w:r>
        <w:r>
          <w:fldChar w:fldCharType="begin"/>
        </w:r>
        <w:r>
          <w:instrText xml:space="preserve"> PAGEREF _Toc748 \h </w:instrText>
        </w:r>
        <w:r>
          <w:fldChar w:fldCharType="separate"/>
        </w:r>
        <w:r>
          <w:t>53</w:t>
        </w:r>
        <w:r>
          <w:fldChar w:fldCharType="end"/>
        </w:r>
      </w:hyperlink>
    </w:p>
    <w:p>
      <w:pPr>
        <w:pStyle w:val="TOC2"/>
        <w:tabs>
          <w:tab w:val="right" w:leader="dot" w:pos="8306"/>
        </w:tabs>
      </w:pPr>
      <w:hyperlink w:anchor="_Toc20030" w:history="1">
        <w:r>
          <w:rPr>
            <w:rFonts w:ascii="仿宋" w:eastAsia="仿宋" w:hAnsi="仿宋" w:cs="仿宋" w:hint="eastAsia"/>
            <w:lang w:eastAsia="zh-CN"/>
          </w:rPr>
          <w:t>(二)、防火防爆总图布置措施</w:t>
        </w:r>
        <w:r>
          <w:tab/>
        </w:r>
        <w:r>
          <w:fldChar w:fldCharType="begin"/>
        </w:r>
        <w:r>
          <w:instrText xml:space="preserve"> PAGEREF _Toc20030 \h </w:instrText>
        </w:r>
        <w:r>
          <w:fldChar w:fldCharType="separate"/>
        </w:r>
        <w:r>
          <w:t>54</w:t>
        </w:r>
        <w:r>
          <w:fldChar w:fldCharType="end"/>
        </w:r>
      </w:hyperlink>
    </w:p>
    <w:p>
      <w:pPr>
        <w:pStyle w:val="TOC2"/>
        <w:tabs>
          <w:tab w:val="right" w:leader="dot" w:pos="8306"/>
        </w:tabs>
      </w:pPr>
      <w:hyperlink w:anchor="_Toc16742" w:history="1">
        <w:r>
          <w:rPr>
            <w:rFonts w:ascii="仿宋" w:eastAsia="仿宋" w:hAnsi="仿宋" w:cs="仿宋" w:hint="eastAsia"/>
            <w:lang w:eastAsia="zh-CN"/>
          </w:rPr>
          <w:t>(三)、自然灾害防范措施</w:t>
        </w:r>
        <w:r>
          <w:tab/>
        </w:r>
        <w:r>
          <w:fldChar w:fldCharType="begin"/>
        </w:r>
        <w:r>
          <w:instrText xml:space="preserve"> PAGEREF _Toc16742 \h </w:instrText>
        </w:r>
        <w:r>
          <w:fldChar w:fldCharType="separate"/>
        </w:r>
        <w:r>
          <w:t>55</w:t>
        </w:r>
        <w:r>
          <w:fldChar w:fldCharType="end"/>
        </w:r>
      </w:hyperlink>
    </w:p>
    <w:p>
      <w:pPr>
        <w:pStyle w:val="TOC2"/>
        <w:tabs>
          <w:tab w:val="right" w:leader="dot" w:pos="8306"/>
        </w:tabs>
      </w:pPr>
      <w:hyperlink w:anchor="_Toc2631" w:history="1">
        <w:r>
          <w:rPr>
            <w:rFonts w:ascii="仿宋" w:eastAsia="仿宋" w:hAnsi="仿宋" w:cs="仿宋" w:hint="eastAsia"/>
            <w:lang w:eastAsia="zh-CN"/>
          </w:rPr>
          <w:t>(四)、安全色及安全标志使用要求</w:t>
        </w:r>
        <w:r>
          <w:tab/>
        </w:r>
        <w:r>
          <w:fldChar w:fldCharType="begin"/>
        </w:r>
        <w:r>
          <w:instrText xml:space="preserve"> PAGEREF _Toc2631 \h </w:instrText>
        </w:r>
        <w:r>
          <w:fldChar w:fldCharType="separate"/>
        </w:r>
        <w:r>
          <w:t>57</w:t>
        </w:r>
        <w:r>
          <w:fldChar w:fldCharType="end"/>
        </w:r>
      </w:hyperlink>
    </w:p>
    <w:p>
      <w:pPr>
        <w:pStyle w:val="TOC2"/>
        <w:tabs>
          <w:tab w:val="right" w:leader="dot" w:pos="8306"/>
        </w:tabs>
      </w:pPr>
      <w:hyperlink w:anchor="_Toc9095" w:history="1">
        <w:r>
          <w:rPr>
            <w:rFonts w:ascii="仿宋" w:eastAsia="仿宋" w:hAnsi="仿宋" w:cs="仿宋" w:hint="eastAsia"/>
            <w:lang w:eastAsia="zh-CN"/>
          </w:rPr>
          <w:t>(五)、防尘防毒措施</w:t>
        </w:r>
        <w:r>
          <w:tab/>
        </w:r>
        <w:r>
          <w:fldChar w:fldCharType="begin"/>
        </w:r>
        <w:r>
          <w:instrText xml:space="preserve"> PAGEREF _Toc9095 \h </w:instrText>
        </w:r>
        <w:r>
          <w:fldChar w:fldCharType="separate"/>
        </w:r>
        <w:r>
          <w:t>58</w:t>
        </w:r>
        <w:r>
          <w:fldChar w:fldCharType="end"/>
        </w:r>
      </w:hyperlink>
    </w:p>
    <w:p>
      <w:pPr>
        <w:pStyle w:val="TOC2"/>
        <w:tabs>
          <w:tab w:val="right" w:leader="dot" w:pos="8306"/>
        </w:tabs>
      </w:pPr>
      <w:hyperlink w:anchor="_Toc11088" w:history="1">
        <w:r>
          <w:rPr>
            <w:rFonts w:ascii="仿宋" w:eastAsia="仿宋" w:hAnsi="仿宋" w:cs="仿宋" w:hint="eastAsia"/>
            <w:lang w:eastAsia="zh-CN"/>
          </w:rPr>
          <w:t>(六)、防静电、触电防护及防雷措施</w:t>
        </w:r>
        <w:r>
          <w:tab/>
        </w:r>
        <w:r>
          <w:fldChar w:fldCharType="begin"/>
        </w:r>
        <w:r>
          <w:instrText xml:space="preserve"> PAGEREF _Toc11088 \h </w:instrText>
        </w:r>
        <w:r>
          <w:fldChar w:fldCharType="separate"/>
        </w:r>
        <w:r>
          <w:t>59</w:t>
        </w:r>
        <w:r>
          <w:fldChar w:fldCharType="end"/>
        </w:r>
      </w:hyperlink>
    </w:p>
    <w:p>
      <w:pPr>
        <w:pStyle w:val="TOC2"/>
        <w:tabs>
          <w:tab w:val="right" w:leader="dot" w:pos="8306"/>
        </w:tabs>
      </w:pPr>
      <w:hyperlink w:anchor="_Toc19399" w:history="1">
        <w:r>
          <w:rPr>
            <w:rFonts w:ascii="仿宋" w:eastAsia="仿宋" w:hAnsi="仿宋" w:cs="仿宋" w:hint="eastAsia"/>
            <w:lang w:eastAsia="zh-CN"/>
          </w:rPr>
          <w:t>(七)、机械设备安全保障措施</w:t>
        </w:r>
        <w:r>
          <w:tab/>
        </w:r>
        <w:r>
          <w:fldChar w:fldCharType="begin"/>
        </w:r>
        <w:r>
          <w:instrText xml:space="preserve"> PAGEREF _Toc19399 \h </w:instrText>
        </w:r>
        <w:r>
          <w:fldChar w:fldCharType="separate"/>
        </w:r>
        <w:r>
          <w:t>60</w:t>
        </w:r>
        <w:r>
          <w:fldChar w:fldCharType="end"/>
        </w:r>
      </w:hyperlink>
    </w:p>
    <w:p>
      <w:pPr>
        <w:pStyle w:val="TOC1"/>
        <w:tabs>
          <w:tab w:val="right" w:leader="dot" w:pos="8306"/>
        </w:tabs>
      </w:pPr>
      <w:hyperlink w:anchor="_Toc27547" w:history="1">
        <w:r>
          <w:rPr>
            <w:rFonts w:ascii="仿宋" w:eastAsia="仿宋" w:hAnsi="仿宋" w:cs="仿宋" w:hint="eastAsia"/>
            <w:lang w:eastAsia="zh-CN"/>
          </w:rPr>
          <w:t>十三、质量管理体系</w:t>
        </w:r>
        <w:r>
          <w:tab/>
        </w:r>
        <w:r>
          <w:fldChar w:fldCharType="begin"/>
        </w:r>
        <w:r>
          <w:instrText xml:space="preserve"> PAGEREF _Toc27547 \h </w:instrText>
        </w:r>
        <w:r>
          <w:fldChar w:fldCharType="separate"/>
        </w:r>
        <w:r>
          <w:t>62</w:t>
        </w:r>
        <w:r>
          <w:fldChar w:fldCharType="end"/>
        </w:r>
      </w:hyperlink>
    </w:p>
    <w:p>
      <w:pPr>
        <w:pStyle w:val="TOC2"/>
        <w:tabs>
          <w:tab w:val="right" w:leader="dot" w:pos="8306"/>
        </w:tabs>
      </w:pPr>
      <w:hyperlink w:anchor="_Toc20070" w:history="1">
        <w:r>
          <w:rPr>
            <w:rFonts w:ascii="仿宋" w:eastAsia="仿宋" w:hAnsi="仿宋" w:cs="仿宋" w:hint="eastAsia"/>
            <w:lang w:eastAsia="zh-CN"/>
          </w:rPr>
          <w:t>(一)、质量目标与方针</w:t>
        </w:r>
        <w:r>
          <w:tab/>
        </w:r>
        <w:r>
          <w:fldChar w:fldCharType="begin"/>
        </w:r>
        <w:r>
          <w:instrText xml:space="preserve"> PAGEREF _Toc20070 \h </w:instrText>
        </w:r>
        <w:r>
          <w:fldChar w:fldCharType="separate"/>
        </w:r>
        <w:r>
          <w:t>62</w:t>
        </w:r>
        <w:r>
          <w:fldChar w:fldCharType="end"/>
        </w:r>
      </w:hyperlink>
    </w:p>
    <w:p>
      <w:pPr>
        <w:pStyle w:val="TOC2"/>
        <w:tabs>
          <w:tab w:val="right" w:leader="dot" w:pos="8306"/>
        </w:tabs>
      </w:pPr>
      <w:hyperlink w:anchor="_Toc19810" w:history="1">
        <w:r>
          <w:rPr>
            <w:rFonts w:ascii="仿宋" w:eastAsia="仿宋" w:hAnsi="仿宋" w:cs="仿宋" w:hint="eastAsia"/>
            <w:lang w:eastAsia="zh-CN"/>
          </w:rPr>
          <w:t>(二)、质量管理责任</w:t>
        </w:r>
        <w:r>
          <w:tab/>
        </w:r>
        <w:r>
          <w:fldChar w:fldCharType="begin"/>
        </w:r>
        <w:r>
          <w:instrText xml:space="preserve"> PAGEREF _Toc19810 \h </w:instrText>
        </w:r>
        <w:r>
          <w:fldChar w:fldCharType="separate"/>
        </w:r>
        <w:r>
          <w:t>63</w:t>
        </w:r>
        <w:r>
          <w:fldChar w:fldCharType="end"/>
        </w:r>
      </w:hyperlink>
    </w:p>
    <w:p>
      <w:pPr>
        <w:pStyle w:val="TOC2"/>
        <w:tabs>
          <w:tab w:val="right" w:leader="dot" w:pos="8306"/>
        </w:tabs>
      </w:pPr>
      <w:hyperlink w:anchor="_Toc20419" w:history="1">
        <w:r>
          <w:rPr>
            <w:rFonts w:ascii="仿宋" w:eastAsia="仿宋" w:hAnsi="仿宋" w:cs="仿宋" w:hint="eastAsia"/>
            <w:lang w:eastAsia="zh-CN"/>
          </w:rPr>
          <w:t>(三)、质量管理体系文件</w:t>
        </w:r>
        <w:r>
          <w:tab/>
        </w:r>
        <w:r>
          <w:fldChar w:fldCharType="begin"/>
        </w:r>
        <w:r>
          <w:instrText xml:space="preserve"> PAGEREF _Toc20419 \h </w:instrText>
        </w:r>
        <w:r>
          <w:fldChar w:fldCharType="separate"/>
        </w:r>
        <w:r>
          <w:t>64</w:t>
        </w:r>
        <w:r>
          <w:fldChar w:fldCharType="end"/>
        </w:r>
      </w:hyperlink>
    </w:p>
    <w:p>
      <w:pPr>
        <w:pStyle w:val="TOC2"/>
        <w:tabs>
          <w:tab w:val="right" w:leader="dot" w:pos="8306"/>
        </w:tabs>
      </w:pPr>
      <w:hyperlink w:anchor="_Toc10834" w:history="1">
        <w:r>
          <w:rPr>
            <w:rFonts w:ascii="仿宋" w:eastAsia="仿宋" w:hAnsi="仿宋" w:cs="仿宋" w:hint="eastAsia"/>
            <w:lang w:eastAsia="zh-CN"/>
          </w:rPr>
          <w:t>(四)、质量培训与教育</w:t>
        </w:r>
        <w:r>
          <w:tab/>
        </w:r>
        <w:r>
          <w:fldChar w:fldCharType="begin"/>
        </w:r>
        <w:r>
          <w:instrText xml:space="preserve"> PAGEREF _Toc10834 \h </w:instrText>
        </w:r>
        <w:r>
          <w:fldChar w:fldCharType="separate"/>
        </w:r>
        <w:r>
          <w:t>66</w:t>
        </w:r>
        <w:r>
          <w:fldChar w:fldCharType="end"/>
        </w:r>
      </w:hyperlink>
    </w:p>
    <w:p>
      <w:pPr>
        <w:pStyle w:val="TOC2"/>
        <w:tabs>
          <w:tab w:val="right" w:leader="dot" w:pos="8306"/>
        </w:tabs>
      </w:pPr>
      <w:hyperlink w:anchor="_Toc5755" w:history="1">
        <w:r>
          <w:rPr>
            <w:rFonts w:ascii="仿宋" w:eastAsia="仿宋" w:hAnsi="仿宋" w:cs="仿宋" w:hint="eastAsia"/>
            <w:lang w:eastAsia="zh-CN"/>
          </w:rPr>
          <w:t>(五)、质量审核与评价</w:t>
        </w:r>
        <w:r>
          <w:tab/>
        </w:r>
        <w:r>
          <w:fldChar w:fldCharType="begin"/>
        </w:r>
        <w:r>
          <w:instrText xml:space="preserve"> PAGEREF _Toc5755 \h </w:instrText>
        </w:r>
        <w:r>
          <w:fldChar w:fldCharType="separate"/>
        </w:r>
        <w:r>
          <w:t>68</w:t>
        </w:r>
        <w:r>
          <w:fldChar w:fldCharType="end"/>
        </w:r>
      </w:hyperlink>
    </w:p>
    <w:p>
      <w:pPr>
        <w:pStyle w:val="TOC2"/>
        <w:tabs>
          <w:tab w:val="right" w:leader="dot" w:pos="8306"/>
        </w:tabs>
      </w:pPr>
      <w:hyperlink w:anchor="_Toc15281" w:history="1">
        <w:r>
          <w:rPr>
            <w:rFonts w:ascii="仿宋" w:eastAsia="仿宋" w:hAnsi="仿宋" w:cs="仿宋" w:hint="eastAsia"/>
            <w:lang w:eastAsia="zh-CN"/>
          </w:rPr>
          <w:t>(六)、不符合与纠正措施</w:t>
        </w:r>
        <w:r>
          <w:tab/>
        </w:r>
        <w:r>
          <w:fldChar w:fldCharType="begin"/>
        </w:r>
        <w:r>
          <w:instrText xml:space="preserve"> PAGEREF _Toc15281 \h </w:instrText>
        </w:r>
        <w:r>
          <w:fldChar w:fldCharType="separate"/>
        </w:r>
        <w:r>
          <w:t>69</w:t>
        </w:r>
        <w:r>
          <w:fldChar w:fldCharType="end"/>
        </w:r>
      </w:hyperlink>
    </w:p>
    <w:p>
      <w:pPr>
        <w:pStyle w:val="TOC1"/>
        <w:tabs>
          <w:tab w:val="right" w:leader="dot" w:pos="8306"/>
        </w:tabs>
      </w:pPr>
      <w:hyperlink w:anchor="_Toc14193" w:history="1">
        <w:r>
          <w:rPr>
            <w:rFonts w:ascii="仿宋" w:eastAsia="仿宋" w:hAnsi="仿宋" w:cs="仿宋" w:hint="eastAsia"/>
            <w:lang w:eastAsia="zh-CN"/>
          </w:rPr>
          <w:t>十四、供应链管理</w:t>
        </w:r>
        <w:r>
          <w:tab/>
        </w:r>
        <w:r>
          <w:fldChar w:fldCharType="begin"/>
        </w:r>
        <w:r>
          <w:instrText xml:space="preserve"> PAGEREF _Toc14193 \h </w:instrText>
        </w:r>
        <w:r>
          <w:fldChar w:fldCharType="separate"/>
        </w:r>
        <w:r>
          <w:t>70</w:t>
        </w:r>
        <w:r>
          <w:fldChar w:fldCharType="end"/>
        </w:r>
      </w:hyperlink>
    </w:p>
    <w:p>
      <w:pPr>
        <w:pStyle w:val="TOC2"/>
        <w:tabs>
          <w:tab w:val="right" w:leader="dot" w:pos="8306"/>
        </w:tabs>
      </w:pPr>
      <w:hyperlink w:anchor="_Toc18617" w:history="1">
        <w:r>
          <w:rPr>
            <w:rFonts w:ascii="仿宋" w:eastAsia="仿宋" w:hAnsi="仿宋" w:cs="仿宋" w:hint="eastAsia"/>
            <w:lang w:eastAsia="zh-CN"/>
          </w:rPr>
          <w:t>(一)、供应链战略规划</w:t>
        </w:r>
        <w:r>
          <w:tab/>
        </w:r>
        <w:r>
          <w:fldChar w:fldCharType="begin"/>
        </w:r>
        <w:r>
          <w:instrText xml:space="preserve"> PAGEREF _Toc18617 \h </w:instrText>
        </w:r>
        <w:r>
          <w:fldChar w:fldCharType="separate"/>
        </w:r>
        <w:r>
          <w:t>70</w:t>
        </w:r>
        <w:r>
          <w:fldChar w:fldCharType="end"/>
        </w:r>
      </w:hyperlink>
    </w:p>
    <w:p>
      <w:pPr>
        <w:pStyle w:val="TOC2"/>
        <w:tabs>
          <w:tab w:val="right" w:leader="dot" w:pos="8306"/>
        </w:tabs>
      </w:pPr>
      <w:hyperlink w:anchor="_Toc29491" w:history="1">
        <w:r>
          <w:rPr>
            <w:rFonts w:ascii="仿宋" w:eastAsia="仿宋" w:hAnsi="仿宋" w:cs="仿宋" w:hint="eastAsia"/>
            <w:lang w:eastAsia="zh-CN"/>
          </w:rPr>
          <w:t>(二)、供应商选择与合作</w:t>
        </w:r>
        <w:r>
          <w:tab/>
        </w:r>
        <w:r>
          <w:fldChar w:fldCharType="begin"/>
        </w:r>
        <w:r>
          <w:instrText xml:space="preserve"> PAGEREF _Toc29491 \h </w:instrText>
        </w:r>
        <w:r>
          <w:fldChar w:fldCharType="separate"/>
        </w:r>
        <w:r>
          <w:t>72</w:t>
        </w:r>
        <w:r>
          <w:fldChar w:fldCharType="end"/>
        </w:r>
      </w:hyperlink>
    </w:p>
    <w:p>
      <w:pPr>
        <w:pStyle w:val="TOC2"/>
        <w:tabs>
          <w:tab w:val="right" w:leader="dot" w:pos="8306"/>
        </w:tabs>
      </w:pPr>
      <w:hyperlink w:anchor="_Toc21762" w:history="1">
        <w:r>
          <w:rPr>
            <w:rFonts w:ascii="仿宋" w:eastAsia="仿宋" w:hAnsi="仿宋" w:cs="仿宋" w:hint="eastAsia"/>
            <w:lang w:eastAsia="zh-CN"/>
          </w:rPr>
          <w:t>(三)、物流与库存管理</w:t>
        </w:r>
        <w:r>
          <w:tab/>
        </w:r>
        <w:r>
          <w:fldChar w:fldCharType="begin"/>
        </w:r>
        <w:r>
          <w:instrText xml:space="preserve"> PAGEREF _Toc21762 \h </w:instrText>
        </w:r>
        <w:r>
          <w:fldChar w:fldCharType="separate"/>
        </w:r>
        <w:r>
          <w:t>73</w:t>
        </w:r>
        <w:r>
          <w:fldChar w:fldCharType="end"/>
        </w:r>
      </w:hyperlink>
    </w:p>
    <w:p>
      <w:pPr>
        <w:pStyle w:val="TOC1"/>
        <w:tabs>
          <w:tab w:val="right" w:leader="dot" w:pos="8306"/>
        </w:tabs>
      </w:pPr>
      <w:hyperlink w:anchor="_Toc22351" w:history="1">
        <w:r>
          <w:rPr>
            <w:rFonts w:ascii="仿宋" w:eastAsia="仿宋" w:hAnsi="仿宋" w:cs="仿宋" w:hint="eastAsia"/>
            <w:lang w:eastAsia="zh-CN"/>
          </w:rPr>
          <w:t>十五、低辐射玻璃(采暖地区用)项目变更管理</w:t>
        </w:r>
        <w:r>
          <w:tab/>
        </w:r>
        <w:r>
          <w:fldChar w:fldCharType="begin"/>
        </w:r>
        <w:r>
          <w:instrText xml:space="preserve"> PAGEREF _Toc22351 \h </w:instrText>
        </w:r>
        <w:r>
          <w:fldChar w:fldCharType="separate"/>
        </w:r>
        <w:r>
          <w:t>74</w:t>
        </w:r>
        <w:r>
          <w:fldChar w:fldCharType="end"/>
        </w:r>
      </w:hyperlink>
    </w:p>
    <w:p>
      <w:pPr>
        <w:pStyle w:val="TOC2"/>
        <w:tabs>
          <w:tab w:val="right" w:leader="dot" w:pos="8306"/>
        </w:tabs>
      </w:pPr>
      <w:hyperlink w:anchor="_Toc14053" w:history="1">
        <w:r>
          <w:rPr>
            <w:rFonts w:ascii="仿宋" w:eastAsia="仿宋" w:hAnsi="仿宋" w:cs="仿宋" w:hint="eastAsia"/>
            <w:lang w:eastAsia="zh-CN"/>
          </w:rPr>
          <w:t>(一)、变更申请与评估</w:t>
        </w:r>
        <w:r>
          <w:tab/>
        </w:r>
        <w:r>
          <w:fldChar w:fldCharType="begin"/>
        </w:r>
        <w:r>
          <w:instrText xml:space="preserve"> PAGEREF _Toc14053 \h </w:instrText>
        </w:r>
        <w:r>
          <w:fldChar w:fldCharType="separate"/>
        </w:r>
        <w:r>
          <w:t>74</w:t>
        </w:r>
        <w:r>
          <w:fldChar w:fldCharType="end"/>
        </w:r>
      </w:hyperlink>
    </w:p>
    <w:p>
      <w:pPr>
        <w:pStyle w:val="TOC2"/>
        <w:tabs>
          <w:tab w:val="right" w:leader="dot" w:pos="8306"/>
        </w:tabs>
      </w:pPr>
      <w:hyperlink w:anchor="_Toc2973" w:history="1">
        <w:r>
          <w:rPr>
            <w:rFonts w:ascii="仿宋" w:eastAsia="仿宋" w:hAnsi="仿宋" w:cs="仿宋" w:hint="eastAsia"/>
            <w:lang w:eastAsia="zh-CN"/>
          </w:rPr>
          <w:t>(二)、变更实施与控制</w:t>
        </w:r>
        <w:r>
          <w:tab/>
        </w:r>
        <w:r>
          <w:fldChar w:fldCharType="begin"/>
        </w:r>
        <w:r>
          <w:instrText xml:space="preserve"> PAGEREF _Toc2973 \h </w:instrText>
        </w:r>
        <w:r>
          <w:fldChar w:fldCharType="separate"/>
        </w:r>
        <w:r>
          <w:t>75</w:t>
        </w:r>
        <w:r>
          <w:fldChar w:fldCharType="end"/>
        </w:r>
      </w:hyperlink>
    </w:p>
    <w:p>
      <w:pPr>
        <w:pStyle w:val="TOC1"/>
        <w:tabs>
          <w:tab w:val="right" w:leader="dot" w:pos="8306"/>
        </w:tabs>
      </w:pPr>
      <w:hyperlink w:anchor="_Toc32313" w:history="1">
        <w:r>
          <w:rPr>
            <w:rFonts w:ascii="仿宋" w:eastAsia="仿宋" w:hAnsi="仿宋" w:cs="仿宋" w:hint="eastAsia"/>
            <w:lang w:eastAsia="zh-CN"/>
          </w:rPr>
          <w:t>十六、低辐射玻璃(采暖地区用)项目治理与监督</w:t>
        </w:r>
        <w:r>
          <w:tab/>
        </w:r>
        <w:r>
          <w:fldChar w:fldCharType="begin"/>
        </w:r>
        <w:r>
          <w:instrText xml:space="preserve"> PAGEREF _Toc32313 \h </w:instrText>
        </w:r>
        <w:r>
          <w:fldChar w:fldCharType="separate"/>
        </w:r>
        <w:r>
          <w:t>76</w:t>
        </w:r>
        <w:r>
          <w:fldChar w:fldCharType="end"/>
        </w:r>
      </w:hyperlink>
    </w:p>
    <w:p>
      <w:pPr>
        <w:pStyle w:val="TOC2"/>
        <w:tabs>
          <w:tab w:val="right" w:leader="dot" w:pos="8306"/>
        </w:tabs>
      </w:pPr>
      <w:hyperlink w:anchor="_Toc12935" w:history="1">
        <w:r>
          <w:rPr>
            <w:rFonts w:ascii="仿宋" w:eastAsia="仿宋" w:hAnsi="仿宋" w:cs="仿宋" w:hint="eastAsia"/>
            <w:lang w:eastAsia="zh-CN"/>
          </w:rPr>
          <w:t>(一)、低辐射玻璃(采暖地区用)项目治理结构</w:t>
        </w:r>
        <w:r>
          <w:tab/>
        </w:r>
        <w:r>
          <w:fldChar w:fldCharType="begin"/>
        </w:r>
        <w:r>
          <w:instrText xml:space="preserve"> PAGEREF _Toc12935 \h </w:instrText>
        </w:r>
        <w:r>
          <w:fldChar w:fldCharType="separate"/>
        </w:r>
        <w:r>
          <w:t>76</w:t>
        </w:r>
        <w:r>
          <w:fldChar w:fldCharType="end"/>
        </w:r>
      </w:hyperlink>
    </w:p>
    <w:p>
      <w:pPr>
        <w:pStyle w:val="TOC2"/>
        <w:tabs>
          <w:tab w:val="right" w:leader="dot" w:pos="8306"/>
        </w:tabs>
      </w:pPr>
      <w:hyperlink w:anchor="_Toc5609" w:history="1">
        <w:r>
          <w:rPr>
            <w:rFonts w:ascii="仿宋" w:eastAsia="仿宋" w:hAnsi="仿宋" w:cs="仿宋" w:hint="eastAsia"/>
            <w:lang w:eastAsia="zh-CN"/>
          </w:rPr>
          <w:t>(二)、监督与审计</w:t>
        </w:r>
        <w:r>
          <w:tab/>
        </w:r>
        <w:r>
          <w:fldChar w:fldCharType="begin"/>
        </w:r>
        <w:r>
          <w:instrText xml:space="preserve"> PAGEREF _Toc5609 \h </w:instrText>
        </w:r>
        <w:r>
          <w:fldChar w:fldCharType="separate"/>
        </w:r>
        <w:r>
          <w:t>77</w:t>
        </w:r>
        <w:r>
          <w:fldChar w:fldCharType="end"/>
        </w:r>
      </w:hyperlink>
    </w:p>
    <w:p>
      <w:pPr>
        <w:pStyle w:val="TOC1"/>
        <w:tabs>
          <w:tab w:val="right" w:leader="dot" w:pos="8306"/>
        </w:tabs>
      </w:pPr>
      <w:hyperlink w:anchor="_Toc15567" w:history="1">
        <w:r>
          <w:rPr>
            <w:rFonts w:ascii="仿宋" w:eastAsia="仿宋" w:hAnsi="仿宋" w:cs="仿宋" w:hint="eastAsia"/>
            <w:lang w:eastAsia="zh-CN"/>
          </w:rPr>
          <w:t>十七、利益相关者分析与沟通计划</w:t>
        </w:r>
        <w:r>
          <w:tab/>
        </w:r>
        <w:r>
          <w:fldChar w:fldCharType="begin"/>
        </w:r>
        <w:r>
          <w:instrText xml:space="preserve"> PAGEREF _Toc15567 \h </w:instrText>
        </w:r>
        <w:r>
          <w:fldChar w:fldCharType="separate"/>
        </w:r>
        <w:r>
          <w:t>79</w:t>
        </w:r>
        <w:r>
          <w:fldChar w:fldCharType="end"/>
        </w:r>
      </w:hyperlink>
    </w:p>
    <w:p>
      <w:pPr>
        <w:pStyle w:val="TOC2"/>
        <w:tabs>
          <w:tab w:val="right" w:leader="dot" w:pos="8306"/>
        </w:tabs>
      </w:pPr>
      <w:hyperlink w:anchor="_Toc7976" w:history="1">
        <w:r>
          <w:rPr>
            <w:rFonts w:ascii="仿宋" w:eastAsia="仿宋" w:hAnsi="仿宋" w:cs="仿宋" w:hint="eastAsia"/>
            <w:lang w:eastAsia="zh-CN"/>
          </w:rPr>
          <w:t>(一)、利益相关者分析</w:t>
        </w:r>
        <w:r>
          <w:tab/>
        </w:r>
        <w:r>
          <w:fldChar w:fldCharType="begin"/>
        </w:r>
        <w:r>
          <w:instrText xml:space="preserve"> PAGEREF _Toc7976 \h </w:instrText>
        </w:r>
        <w:r>
          <w:fldChar w:fldCharType="separate"/>
        </w:r>
        <w:r>
          <w:t>79</w:t>
        </w:r>
        <w:r>
          <w:fldChar w:fldCharType="end"/>
        </w:r>
      </w:hyperlink>
    </w:p>
    <w:p>
      <w:pPr>
        <w:pStyle w:val="TOC2"/>
        <w:tabs>
          <w:tab w:val="right" w:leader="dot" w:pos="8306"/>
        </w:tabs>
      </w:pPr>
      <w:hyperlink w:anchor="_Toc21617" w:history="1">
        <w:r>
          <w:rPr>
            <w:rFonts w:ascii="仿宋" w:eastAsia="仿宋" w:hAnsi="仿宋" w:cs="仿宋" w:hint="eastAsia"/>
            <w:lang w:eastAsia="zh-CN"/>
          </w:rPr>
          <w:t>(二)、沟通计划</w:t>
        </w:r>
        <w:r>
          <w:tab/>
        </w:r>
        <w:r>
          <w:fldChar w:fldCharType="begin"/>
        </w:r>
        <w:r>
          <w:instrText xml:space="preserve"> PAGEREF _Toc21617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85"/>
      <w:r>
        <w:rPr>
          <w:rFonts w:ascii="仿宋" w:eastAsia="仿宋" w:hAnsi="仿宋" w:cs="仿宋" w:hint="eastAsia"/>
          <w:sz w:val="28"/>
          <w:lang w:eastAsia="zh-CN"/>
        </w:rPr>
        <w:t>一、低辐射玻璃(采暖地区用)项目危机管理</w:t>
      </w:r>
      <w:bookmarkEnd w:id="2"/>
    </w:p>
    <w:p>
      <w:pPr>
        <w:pStyle w:val="Heading2"/>
        <w:rPr>
          <w:rFonts w:ascii="仿宋" w:eastAsia="仿宋" w:hAnsi="仿宋" w:cs="仿宋" w:hint="eastAsia"/>
          <w:lang w:eastAsia="zh-CN"/>
        </w:rPr>
      </w:pPr>
      <w:bookmarkStart w:id="3" w:name="_Toc60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危机管理中，危机预警与识别是确保低辐射玻璃(采暖地区用)项目稳健运行的核心步骤。通过建立全面的监测机制，低辐射玻璃(采暖地区用)项目团队旨在及时发现和理解潜在的风险和危机因素，以便采取及时的预防和应对措施，确保低辐射玻璃(采暖地区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辐射玻璃(采暖地区用)项目团队全面分析了整个低辐射玻璃(采暖地区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低辐射玻璃(采暖地区用)项目团队着重于明确定义低辐射玻璃(采暖地区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辐射玻璃(采暖地区用)项目进展的持续监控，团队能够及时发现潜在问题并作出迅速反应。低辐射玻璃(采暖地区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辐射玻璃(采暖地区用)项目得以更有序、可控地推进。</w:t>
      </w:r>
    </w:p>
    <w:p>
      <w:pPr>
        <w:pStyle w:val="Heading2"/>
        <w:ind w:firstLine="560" w:firstLineChars="200"/>
        <w:rPr>
          <w:rFonts w:ascii="仿宋" w:eastAsia="仿宋" w:hAnsi="仿宋" w:cs="仿宋" w:hint="eastAsia"/>
          <w:sz w:val="28"/>
          <w:lang w:eastAsia="zh-CN"/>
        </w:rPr>
      </w:pPr>
      <w:bookmarkStart w:id="4" w:name="_Toc168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在危机发生时，低辐射玻璃(采暖地区用)项目团队立即行动，成立了应急小组。该小组的任务是迅速制定并实施紧急应对措施，以最小化潜在损失。以下是采取的主要措施：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暂停低辐射玻璃(采暖地区用)项目进度：为遏制危机蔓延，低辐射玻璃(采暖地区用)项目暂时停止进行，以便全面评估当前状况。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资源重新分配：重新评估低辐射玻璃(采暖地区用)项目资源的分配，确保最大限度地减小损失。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实时沟通：与关键利益相关者建立实时沟通机制，向他们传递低辐射玻璃(采暖地区用)项目危机的实际状况，保障低辐射玻璃(采暖地区用)项目核心利益。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在紧急应对的同时，低辐射玻璃(采暖地区用)项目团队强调了团队协作和有效沟通的重要性。以下是团队协作的关键举措：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信息共享机制：建立了信息共享平台，确保团队成员能够及时获取低辐射玻璃(采暖地区用)项目危机的实时信息。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领导者沟通：低辐射玻璃(采暖地区用)项目领导者通过定期会议和即时沟通工具，指导团队应对危机，保持团队稳定运行。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随着危机得到初步控制，低辐射玻璃(采暖地区用)项目团队转向制定恢复计划，以确保低辐射玻璃(采暖地区用)项目能够从中迅速恢复。主要恢复计划包括：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修复受损的进度计划：重新评估低辐射玻璃(采暖地区用)项目进度，制定修复计划，确保低辐射玻璃(采暖地区用)项目尽快回归正常进程。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重新调整资源分配：优化资源分配，确保低辐射玻璃(采暖地区用)项目在有限资源下高效运转。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风险管理机制加强：对低辐射玻璃(采暖地区用)项目风险进行全面评估，制定更强化的风险管理策略，以预防未来可能的危机。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556"/>
      <w:r>
        <w:rPr>
          <w:rFonts w:ascii="仿宋" w:eastAsia="仿宋" w:hAnsi="仿宋" w:cs="仿宋" w:hint="eastAsia"/>
          <w:sz w:val="28"/>
          <w:lang w:eastAsia="zh-CN"/>
        </w:rPr>
        <w:t>二、低辐射玻璃(采暖地区用)项目建设单位说明</w:t>
      </w:r>
      <w:bookmarkEnd w:id="5"/>
    </w:p>
    <w:p>
      <w:pPr>
        <w:pStyle w:val="Heading2"/>
        <w:rPr>
          <w:rFonts w:ascii="仿宋" w:eastAsia="仿宋" w:hAnsi="仿宋" w:cs="仿宋" w:hint="eastAsia"/>
          <w:lang w:eastAsia="zh-CN"/>
        </w:rPr>
      </w:pPr>
      <w:bookmarkStart w:id="6" w:name="_Toc17662"/>
      <w:r>
        <w:rPr>
          <w:rFonts w:ascii="仿宋" w:eastAsia="仿宋" w:hAnsi="仿宋" w:cs="仿宋" w:hint="eastAsia"/>
          <w:lang w:eastAsia="zh-CN"/>
        </w:rPr>
        <w:t>(一)、低辐射玻璃(采暖地区用)项目承办单位基本情况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8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低辐射玻璃(采暖地区用)项目承办单位的XXXX，我们着眼于实现可持续的经济效益。通过技术创新和解决方案的提供，公司预计在低辐射玻璃(采暖地区用)项目执行期间将获得可观的收入增长。这一收入来源主要包括低辐射玻璃(采暖地区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同时，我们注重成本控制和效率提升，以确保低辐射玻璃(采暖地区用)项目的可持续盈利。透过精细的管理和资源优化，公司期望实现低辐射玻璃(采暖地区用)项目利润最大化。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辐射玻璃(采暖地区用)项目实施进行全面的投资评估，包括低辐射玻璃(采暖地区用)项目启动阶段的资金投入和后续运营成本。通过对低辐射玻璃(采暖地区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辐射玻璃(采暖地区用)项目实施过程中具备足够的资金流动性，公司将进行详尽的现金流分析。这包括资金需求的合理预测、低辐射玻璃(采暖地区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974"/>
      <w:r>
        <w:rPr>
          <w:rFonts w:ascii="仿宋" w:eastAsia="仿宋" w:hAnsi="仿宋" w:cs="仿宋" w:hint="eastAsia"/>
          <w:sz w:val="28"/>
          <w:lang w:eastAsia="zh-CN"/>
        </w:rPr>
        <w:t>三、低辐射玻璃(采暖地区用)项目建设背景及必要性分析</w:t>
      </w:r>
      <w:bookmarkEnd w:id="8"/>
    </w:p>
    <w:p>
      <w:pPr>
        <w:pStyle w:val="Heading2"/>
        <w:rPr>
          <w:rFonts w:ascii="仿宋" w:eastAsia="仿宋" w:hAnsi="仿宋" w:cs="仿宋" w:hint="eastAsia"/>
          <w:lang w:eastAsia="zh-CN"/>
        </w:rPr>
      </w:pPr>
      <w:bookmarkStart w:id="9" w:name="_Toc22333"/>
      <w:r>
        <w:rPr>
          <w:rFonts w:ascii="仿宋" w:eastAsia="仿宋" w:hAnsi="仿宋" w:cs="仿宋" w:hint="eastAsia"/>
          <w:lang w:eastAsia="zh-CN"/>
        </w:rPr>
        <w:t>(一)、低辐射玻璃(采暖地区用)项目背景分析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辐射玻璃(采暖地区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辐射玻璃(采暖地区用)项目在这个潮流中的定位。同时，我们将关注行业内涌现的新兴机遇，以便低辐射玻璃(采暖地区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辐射玻璃(采暖地区用)项目提供了强大的发展动力。我们将聚焦于行业内最新的技术发展趋势，包括但不限于人工智能、大数据分析、物联网等领域。通过深度的技术研究，我们将确保低辐射玻璃(采暖地区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辐射玻璃(采暖地区用)项目发展的源泉。我们将投入更多的精力对市场需求进行深入剖析，超越表面的需求，深入挖掘潜在的市场痛点和机遇。通过对市场需求的细致了解，低辐射玻璃(采暖地区用)项目将更有针对性地设计解决方案，满足市场的多样化需求，从而更好地促进低辐射玻璃(采暖地区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辐射玻璃(采暖地区用)项目战略至关重要。我们将对竞争态势进行更为深入的分析，包括但不限于市场份额、产品特点、客户满意度等多个维度。通过深度的竞争分析，低辐射玻璃(采暖地区用)项目将能够更准确地把握市场脉搏，制定具有竞争力的低辐射玻璃(采暖地区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辐射玻璃(采暖地区用)项目的发展具有直接的影响。我们将进行更为全面的法规和政策分析，了解行业发展中的潜在法律风险和合规挑战。通过充分了解和遵守相关法规，低辐射玻璃(采暖地区用)项目将确保在法律框架内合法合规运营，为低辐射玻璃(采暖地区用)项目的稳健发展提供有力支持。</w:t>
      </w:r>
    </w:p>
    <w:p>
      <w:pPr>
        <w:pStyle w:val="Heading2"/>
        <w:ind w:firstLine="560" w:firstLineChars="200"/>
        <w:rPr>
          <w:rFonts w:ascii="仿宋" w:eastAsia="仿宋" w:hAnsi="仿宋" w:cs="仿宋" w:hint="eastAsia"/>
          <w:sz w:val="28"/>
          <w:lang w:eastAsia="zh-CN"/>
        </w:rPr>
      </w:pPr>
      <w:bookmarkStart w:id="10" w:name="_Toc5820"/>
      <w:r>
        <w:rPr>
          <w:rFonts w:ascii="仿宋" w:eastAsia="仿宋" w:hAnsi="仿宋" w:cs="仿宋" w:hint="eastAsia"/>
          <w:sz w:val="28"/>
          <w:lang w:eastAsia="zh-CN"/>
        </w:rPr>
        <w:t>(二)、低辐射玻璃(采暖地区用)项目建设必要性分析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建设的迫切性源于对行业发展趋势的深刻洞察。我们正处于一个行业变革的时代，科技创新、数字化转型成为企业发展的关键动力。低辐射玻璃(采暖地区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建设不仅仅是为了跟上潮流，更是为了通过技术创新推动企业的持续发展。通过引入先进的技术和解决方案，低辐射玻璃(采暖地区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辐射玻璃(采暖地区用)项目的建设成为必然选择，通过提高产品质量、拓展服务领域，从而在竞争中获得更多的机会。低辐射玻璃(采暖地区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辐射玻璃(采暖地区用)项目建设的必要性体现在对客户需求更精准的满足。通过低辐射玻璃(采暖地区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低辐射玻璃(采暖地区用)项目建设的背后是对企业持续创新的追求。只有通过不断创新，企业才能在竞争中立于不败之地。低辐射玻璃(采暖地区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78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02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低辐射玻璃(采暖地区用)项目的主要产品是XXXX，预计年产值为XXX万元。这一产品在市场中占据着重要的地位，其广泛的应用范围使得该低辐射玻璃(采暖地区用)项目的市场前景非常广阔。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辐射玻璃(采暖地区用)项目的xxx产品作为重要的原材料之一，将在多个领域发挥关键作用。其在建筑、交通、能源等方面的广泛应用将为整个产业链提供强大的支持，形成产业协同效应。低辐射玻璃(采暖地区用)项目的年产值XXX万XXX万XXX万万元不仅反映了其在市场上的巨大潜力，更预示着它对国民经济的积极贡献。这种关联度高、涉及面广的产业关系，使得该低辐射玻璃(采暖地区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33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总征地面积为XXXX平方米，相当于约XX.XX亩，其中净用地面积为XXXX平方米，红线范围内相当于约XX.XX亩。这一用地规模充分考虑了低辐射玻璃(采暖地区用)项目的建设需求，保障了低辐射玻璃(采暖地区用)项目在合适的空间内得以充分发展。低辐射玻璃(采暖地区用)项目规划的总建筑面积为XXXX平方米，其中主体工程建设占XXXX平方米，计容建筑面积达XXXX平方米。预计建筑工程的投资将达到XXXX万元，为低辐射玻璃(采暖地区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计划购置的设备共计XXXX台（套），设备购置费用为XXXX万元。这一设备购置计划充分考虑到低辐射玻璃(采暖地区用)项目的生产需求和技术要求，确保了低辐射玻璃(采暖地区用)项目在生产运营中具备先进的技术装备和高效的生产能力。设备的合理配置将为低辐射玻璃(采暖地区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计划总投资为XXXX万元，预计年实现营业收入为XXXX万元。这一产能规模的设定旨在确保低辐射玻璃(采暖地区用)项目能够在投资与回报之间取得平衡，实现长期可持续的发展。低辐射玻璃(采暖地区用)项目的总投资充分考虑到各个方面的需求，包括用地建设、设备购置等多个环节，以确保低辐射玻璃(采暖地区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668"/>
      <w:r>
        <w:rPr>
          <w:rFonts w:ascii="仿宋" w:eastAsia="仿宋" w:hAnsi="仿宋" w:cs="仿宋" w:hint="eastAsia"/>
          <w:sz w:val="28"/>
          <w:lang w:eastAsia="zh-CN"/>
        </w:rPr>
        <w:t>五、低辐射玻璃(采暖地区用)项目土建工程</w:t>
      </w:r>
      <w:bookmarkEnd w:id="14"/>
    </w:p>
    <w:p>
      <w:pPr>
        <w:pStyle w:val="Heading2"/>
        <w:rPr>
          <w:rFonts w:ascii="仿宋" w:eastAsia="仿宋" w:hAnsi="仿宋" w:cs="仿宋" w:hint="eastAsia"/>
          <w:lang w:eastAsia="zh-CN"/>
        </w:rPr>
      </w:pPr>
      <w:bookmarkStart w:id="15" w:name="_Toc1869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在低辐射玻璃(采暖地区用)项目的建筑工程设计中，我们将秉承一系列重要的设计原则，以确保低辐射玻璃(采暖地区用)项目建筑在功能、美观、可持续性等方面达到最佳效果。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首要原则是确保建筑的功能性得到最大化的发挥。我们将充分理解低辐射玻璃(采暖地区用)项目的实际需求，合理布局各个功能区域，保证建筑在满足业务需求的同时，提供高效的工作环境。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在建筑设计中，我们将综合考虑建设和运营成本。通过精细的经济效益分析，确保设计方案在高效利用资源的同时，对低辐射玻璃(采暖地区用)项目的长期盈利能力有积极的贡献。</w:t>
      </w:r>
    </w:p>
    <w:p>
      <w:pPr>
        <w:pStyle w:val="Heading2"/>
        <w:ind w:firstLine="560" w:firstLineChars="200"/>
        <w:rPr>
          <w:rFonts w:ascii="仿宋" w:eastAsia="仿宋" w:hAnsi="仿宋" w:cs="仿宋" w:hint="eastAsia"/>
          <w:sz w:val="28"/>
          <w:lang w:eastAsia="zh-CN"/>
        </w:rPr>
      </w:pPr>
      <w:bookmarkStart w:id="16" w:name="_Toc2886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的土建工程设计中，我们将精准设定设计年限，结合低辐射玻璃(采暖地区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低辐射玻璃(采暖地区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12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低辐射玻璃(采暖地区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低辐射玻璃(采暖地区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低辐射玻璃(采暖地区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48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本期工程低辐射玻璃(采暖地区用)项目预计总建筑面积XXX平方米，其中：计容建筑面积XXX平方米，计划建筑工程投资XX万元，占低辐射玻璃(采暖地区用)项目总投资的XX%。</w:t>
      </w:r>
    </w:p>
    <w:p>
      <w:pPr>
        <w:pStyle w:val="Heading1"/>
        <w:ind w:firstLine="560" w:firstLineChars="200"/>
        <w:rPr>
          <w:rFonts w:ascii="仿宋" w:eastAsia="仿宋" w:hAnsi="仿宋" w:cs="仿宋" w:hint="eastAsia"/>
          <w:sz w:val="28"/>
          <w:lang w:eastAsia="zh-CN"/>
        </w:rPr>
      </w:pPr>
      <w:bookmarkStart w:id="19" w:name="_Toc21801"/>
      <w:r>
        <w:rPr>
          <w:rFonts w:ascii="仿宋" w:eastAsia="仿宋" w:hAnsi="仿宋" w:cs="仿宋" w:hint="eastAsia"/>
          <w:sz w:val="28"/>
          <w:lang w:eastAsia="zh-CN"/>
        </w:rPr>
        <w:t>六、低辐射玻璃(采暖地区用)项目文档管理</w:t>
      </w:r>
      <w:bookmarkEnd w:id="19"/>
    </w:p>
    <w:p>
      <w:pPr>
        <w:pStyle w:val="Heading2"/>
        <w:rPr>
          <w:rFonts w:ascii="仿宋" w:eastAsia="仿宋" w:hAnsi="仿宋" w:cs="仿宋" w:hint="eastAsia"/>
          <w:lang w:eastAsia="zh-CN"/>
        </w:rPr>
      </w:pPr>
      <w:bookmarkStart w:id="20" w:name="_Toc3103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低辐射玻璃(采暖地区用)项目高度重视文档的质量和准确性，以支持低辐射玻璃(采暖地区用)项目的各项活动和决策。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https://d.book118.com/168024024035006023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F10F0"/>
    <w:rsid w:val="6E4F10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240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2024-01-02T14:36:00Z</dcterms:created>
  <dcterms:modified xsi:type="dcterms:W3CDTF">2024-01-02T14:36:27Z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C9BEA2614B3F49C396FF5AE5AB243DA2_11</vt:lpwstr>
  </property>
  <property fmtid="{D5CDD505-2E9C-101B-9397-08002B2CF9AE}" pid="3" name="KSOProductBuildVer">
    <vt:lpwstr>2052-12.1.0.16120</vt:lpwstr>
  </property>
</Properties>
</file>