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板材卷材：普中板项目规划设计蓝图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 w:history="1">
        <w:r>
          <w:rPr>
            <w:rFonts w:ascii="仿宋" w:eastAsia="仿宋" w:hAnsi="仿宋" w:cs="仿宋" w:hint="eastAsia"/>
            <w:lang w:eastAsia="zh-CN"/>
          </w:rPr>
          <w:t>序言</w:t>
        </w:r>
        <w:r>
          <w:tab/>
        </w:r>
        <w:r>
          <w:fldChar w:fldCharType="begin"/>
        </w:r>
        <w:r>
          <w:instrText xml:space="preserve"> PAGEREF _Toc49 \h </w:instrText>
        </w:r>
        <w:r>
          <w:fldChar w:fldCharType="separate"/>
        </w:r>
        <w:r>
          <w:t>3</w:t>
        </w:r>
        <w:r>
          <w:fldChar w:fldCharType="end"/>
        </w:r>
      </w:hyperlink>
    </w:p>
    <w:p>
      <w:pPr>
        <w:pStyle w:val="TOC1"/>
        <w:tabs>
          <w:tab w:val="right" w:leader="dot" w:pos="8306"/>
        </w:tabs>
      </w:pPr>
      <w:hyperlink w:anchor="_Toc11428" w:history="1">
        <w:r>
          <w:rPr>
            <w:rFonts w:ascii="仿宋" w:eastAsia="仿宋" w:hAnsi="仿宋" w:cs="仿宋" w:hint="eastAsia"/>
            <w:lang w:eastAsia="zh-CN"/>
          </w:rPr>
          <w:t>一、市场分析、调研</w:t>
        </w:r>
        <w:r>
          <w:tab/>
        </w:r>
        <w:r>
          <w:fldChar w:fldCharType="begin"/>
        </w:r>
        <w:r>
          <w:instrText xml:space="preserve"> PAGEREF _Toc11428 \h </w:instrText>
        </w:r>
        <w:r>
          <w:fldChar w:fldCharType="separate"/>
        </w:r>
        <w:r>
          <w:t>3</w:t>
        </w:r>
        <w:r>
          <w:fldChar w:fldCharType="end"/>
        </w:r>
      </w:hyperlink>
    </w:p>
    <w:p>
      <w:pPr>
        <w:pStyle w:val="TOC2"/>
        <w:tabs>
          <w:tab w:val="right" w:leader="dot" w:pos="8306"/>
        </w:tabs>
      </w:pPr>
      <w:hyperlink w:anchor="_Toc4197" w:history="1">
        <w:r>
          <w:rPr>
            <w:rFonts w:ascii="仿宋" w:eastAsia="仿宋" w:hAnsi="仿宋" w:cs="仿宋" w:hint="eastAsia"/>
            <w:lang w:eastAsia="zh-CN"/>
          </w:rPr>
          <w:t>(一)、板材卷材：普中板行业分析</w:t>
        </w:r>
        <w:r>
          <w:tab/>
        </w:r>
        <w:r>
          <w:fldChar w:fldCharType="begin"/>
        </w:r>
        <w:r>
          <w:instrText xml:space="preserve"> PAGEREF _Toc4197 \h </w:instrText>
        </w:r>
        <w:r>
          <w:fldChar w:fldCharType="separate"/>
        </w:r>
        <w:r>
          <w:t>3</w:t>
        </w:r>
        <w:r>
          <w:fldChar w:fldCharType="end"/>
        </w:r>
      </w:hyperlink>
    </w:p>
    <w:p>
      <w:pPr>
        <w:pStyle w:val="TOC2"/>
        <w:tabs>
          <w:tab w:val="right" w:leader="dot" w:pos="8306"/>
        </w:tabs>
      </w:pPr>
      <w:hyperlink w:anchor="_Toc22597" w:history="1">
        <w:r>
          <w:rPr>
            <w:rFonts w:ascii="仿宋" w:eastAsia="仿宋" w:hAnsi="仿宋" w:cs="仿宋" w:hint="eastAsia"/>
            <w:lang w:eastAsia="zh-CN"/>
          </w:rPr>
          <w:t>(二)、板材卷材：普中板市场分析预测</w:t>
        </w:r>
        <w:r>
          <w:tab/>
        </w:r>
        <w:r>
          <w:fldChar w:fldCharType="begin"/>
        </w:r>
        <w:r>
          <w:instrText xml:space="preserve"> PAGEREF _Toc22597 \h </w:instrText>
        </w:r>
        <w:r>
          <w:fldChar w:fldCharType="separate"/>
        </w:r>
        <w:r>
          <w:t>4</w:t>
        </w:r>
        <w:r>
          <w:fldChar w:fldCharType="end"/>
        </w:r>
      </w:hyperlink>
    </w:p>
    <w:p>
      <w:pPr>
        <w:pStyle w:val="TOC1"/>
        <w:tabs>
          <w:tab w:val="right" w:leader="dot" w:pos="8306"/>
        </w:tabs>
      </w:pPr>
      <w:hyperlink w:anchor="_Toc23525" w:history="1">
        <w:r>
          <w:rPr>
            <w:rFonts w:ascii="仿宋" w:eastAsia="仿宋" w:hAnsi="仿宋" w:cs="仿宋" w:hint="eastAsia"/>
            <w:lang w:eastAsia="zh-CN"/>
          </w:rPr>
          <w:t>二、工艺说明</w:t>
        </w:r>
        <w:r>
          <w:tab/>
        </w:r>
        <w:r>
          <w:fldChar w:fldCharType="begin"/>
        </w:r>
        <w:r>
          <w:instrText xml:space="preserve"> PAGEREF _Toc23525 \h </w:instrText>
        </w:r>
        <w:r>
          <w:fldChar w:fldCharType="separate"/>
        </w:r>
        <w:r>
          <w:t>5</w:t>
        </w:r>
        <w:r>
          <w:fldChar w:fldCharType="end"/>
        </w:r>
      </w:hyperlink>
    </w:p>
    <w:p>
      <w:pPr>
        <w:pStyle w:val="TOC2"/>
        <w:tabs>
          <w:tab w:val="right" w:leader="dot" w:pos="8306"/>
        </w:tabs>
      </w:pPr>
      <w:hyperlink w:anchor="_Toc24887" w:history="1">
        <w:r>
          <w:rPr>
            <w:rFonts w:ascii="仿宋" w:eastAsia="仿宋" w:hAnsi="仿宋" w:cs="仿宋" w:hint="eastAsia"/>
            <w:lang w:eastAsia="zh-CN"/>
          </w:rPr>
          <w:t>(一)、技术管理特点</w:t>
        </w:r>
        <w:r>
          <w:tab/>
        </w:r>
        <w:r>
          <w:fldChar w:fldCharType="begin"/>
        </w:r>
        <w:r>
          <w:instrText xml:space="preserve"> PAGEREF _Toc24887 \h </w:instrText>
        </w:r>
        <w:r>
          <w:fldChar w:fldCharType="separate"/>
        </w:r>
        <w:r>
          <w:t>5</w:t>
        </w:r>
        <w:r>
          <w:fldChar w:fldCharType="end"/>
        </w:r>
      </w:hyperlink>
    </w:p>
    <w:p>
      <w:pPr>
        <w:pStyle w:val="TOC2"/>
        <w:tabs>
          <w:tab w:val="right" w:leader="dot" w:pos="8306"/>
        </w:tabs>
      </w:pPr>
      <w:hyperlink w:anchor="_Toc31457" w:history="1">
        <w:r>
          <w:rPr>
            <w:rFonts w:ascii="仿宋" w:eastAsia="仿宋" w:hAnsi="仿宋" w:cs="仿宋" w:hint="eastAsia"/>
            <w:lang w:eastAsia="zh-CN"/>
          </w:rPr>
          <w:t>(二)、板材卷材：普中板项目工艺技术设计方案</w:t>
        </w:r>
        <w:r>
          <w:tab/>
        </w:r>
        <w:r>
          <w:fldChar w:fldCharType="begin"/>
        </w:r>
        <w:r>
          <w:instrText xml:space="preserve"> PAGEREF _Toc31457 \h </w:instrText>
        </w:r>
        <w:r>
          <w:fldChar w:fldCharType="separate"/>
        </w:r>
        <w:r>
          <w:t>6</w:t>
        </w:r>
        <w:r>
          <w:fldChar w:fldCharType="end"/>
        </w:r>
      </w:hyperlink>
    </w:p>
    <w:p>
      <w:pPr>
        <w:pStyle w:val="TOC2"/>
        <w:tabs>
          <w:tab w:val="right" w:leader="dot" w:pos="8306"/>
        </w:tabs>
      </w:pPr>
      <w:hyperlink w:anchor="_Toc25210" w:history="1">
        <w:r>
          <w:rPr>
            <w:rFonts w:ascii="仿宋" w:eastAsia="仿宋" w:hAnsi="仿宋" w:cs="仿宋" w:hint="eastAsia"/>
            <w:lang w:eastAsia="zh-CN"/>
          </w:rPr>
          <w:t>(三)、设备选型方案</w:t>
        </w:r>
        <w:r>
          <w:tab/>
        </w:r>
        <w:r>
          <w:fldChar w:fldCharType="begin"/>
        </w:r>
        <w:r>
          <w:instrText xml:space="preserve"> PAGEREF _Toc25210 \h </w:instrText>
        </w:r>
        <w:r>
          <w:fldChar w:fldCharType="separate"/>
        </w:r>
        <w:r>
          <w:t>7</w:t>
        </w:r>
        <w:r>
          <w:fldChar w:fldCharType="end"/>
        </w:r>
      </w:hyperlink>
    </w:p>
    <w:p>
      <w:pPr>
        <w:pStyle w:val="TOC1"/>
        <w:tabs>
          <w:tab w:val="right" w:leader="dot" w:pos="8306"/>
        </w:tabs>
      </w:pPr>
      <w:hyperlink w:anchor="_Toc14745" w:history="1">
        <w:r>
          <w:rPr>
            <w:rFonts w:ascii="仿宋" w:eastAsia="仿宋" w:hAnsi="仿宋" w:cs="仿宋" w:hint="eastAsia"/>
            <w:lang w:eastAsia="zh-CN"/>
          </w:rPr>
          <w:t>三、板材卷材：普中板项目建设背景及必要性分析</w:t>
        </w:r>
        <w:r>
          <w:tab/>
        </w:r>
        <w:r>
          <w:fldChar w:fldCharType="begin"/>
        </w:r>
        <w:r>
          <w:instrText xml:space="preserve"> PAGEREF _Toc14745 \h </w:instrText>
        </w:r>
        <w:r>
          <w:fldChar w:fldCharType="separate"/>
        </w:r>
        <w:r>
          <w:t>9</w:t>
        </w:r>
        <w:r>
          <w:fldChar w:fldCharType="end"/>
        </w:r>
      </w:hyperlink>
    </w:p>
    <w:p>
      <w:pPr>
        <w:pStyle w:val="TOC2"/>
        <w:tabs>
          <w:tab w:val="right" w:leader="dot" w:pos="8306"/>
        </w:tabs>
      </w:pPr>
      <w:hyperlink w:anchor="_Toc18284" w:history="1">
        <w:r>
          <w:rPr>
            <w:rFonts w:ascii="仿宋" w:eastAsia="仿宋" w:hAnsi="仿宋" w:cs="仿宋" w:hint="eastAsia"/>
            <w:lang w:eastAsia="zh-CN"/>
          </w:rPr>
          <w:t>(一)、板材卷材：普中板项目背景分析</w:t>
        </w:r>
        <w:r>
          <w:tab/>
        </w:r>
        <w:r>
          <w:fldChar w:fldCharType="begin"/>
        </w:r>
        <w:r>
          <w:instrText xml:space="preserve"> PAGEREF _Toc18284 \h </w:instrText>
        </w:r>
        <w:r>
          <w:fldChar w:fldCharType="separate"/>
        </w:r>
        <w:r>
          <w:t>9</w:t>
        </w:r>
        <w:r>
          <w:fldChar w:fldCharType="end"/>
        </w:r>
      </w:hyperlink>
    </w:p>
    <w:p>
      <w:pPr>
        <w:pStyle w:val="TOC2"/>
        <w:tabs>
          <w:tab w:val="right" w:leader="dot" w:pos="8306"/>
        </w:tabs>
      </w:pPr>
      <w:hyperlink w:anchor="_Toc28049" w:history="1">
        <w:r>
          <w:rPr>
            <w:rFonts w:ascii="仿宋" w:eastAsia="仿宋" w:hAnsi="仿宋" w:cs="仿宋" w:hint="eastAsia"/>
            <w:lang w:eastAsia="zh-CN"/>
          </w:rPr>
          <w:t>(二)、板材卷材：普中板项目建设必要性分析</w:t>
        </w:r>
        <w:r>
          <w:tab/>
        </w:r>
        <w:r>
          <w:fldChar w:fldCharType="begin"/>
        </w:r>
        <w:r>
          <w:instrText xml:space="preserve"> PAGEREF _Toc28049 \h </w:instrText>
        </w:r>
        <w:r>
          <w:fldChar w:fldCharType="separate"/>
        </w:r>
        <w:r>
          <w:t>10</w:t>
        </w:r>
        <w:r>
          <w:fldChar w:fldCharType="end"/>
        </w:r>
      </w:hyperlink>
    </w:p>
    <w:p>
      <w:pPr>
        <w:pStyle w:val="TOC1"/>
        <w:tabs>
          <w:tab w:val="right" w:leader="dot" w:pos="8306"/>
        </w:tabs>
      </w:pPr>
      <w:hyperlink w:anchor="_Toc12472" w:history="1">
        <w:r>
          <w:rPr>
            <w:rFonts w:ascii="仿宋" w:eastAsia="仿宋" w:hAnsi="仿宋" w:cs="仿宋" w:hint="eastAsia"/>
            <w:lang w:eastAsia="zh-CN"/>
          </w:rPr>
          <w:t>四、板材卷材：普中板项目选址可行性分析</w:t>
        </w:r>
        <w:r>
          <w:tab/>
        </w:r>
        <w:r>
          <w:fldChar w:fldCharType="begin"/>
        </w:r>
        <w:r>
          <w:instrText xml:space="preserve"> PAGEREF _Toc12472 \h </w:instrText>
        </w:r>
        <w:r>
          <w:fldChar w:fldCharType="separate"/>
        </w:r>
        <w:r>
          <w:t>12</w:t>
        </w:r>
        <w:r>
          <w:fldChar w:fldCharType="end"/>
        </w:r>
      </w:hyperlink>
    </w:p>
    <w:p>
      <w:pPr>
        <w:pStyle w:val="TOC2"/>
        <w:tabs>
          <w:tab w:val="right" w:leader="dot" w:pos="8306"/>
        </w:tabs>
      </w:pPr>
      <w:hyperlink w:anchor="_Toc6452" w:history="1">
        <w:r>
          <w:rPr>
            <w:rFonts w:ascii="仿宋" w:eastAsia="仿宋" w:hAnsi="仿宋" w:cs="仿宋" w:hint="eastAsia"/>
            <w:lang w:eastAsia="zh-CN"/>
          </w:rPr>
          <w:t>(一)、板材卷材：普中板项目选址</w:t>
        </w:r>
        <w:r>
          <w:tab/>
        </w:r>
        <w:r>
          <w:fldChar w:fldCharType="begin"/>
        </w:r>
        <w:r>
          <w:instrText xml:space="preserve"> PAGEREF _Toc6452 \h </w:instrText>
        </w:r>
        <w:r>
          <w:fldChar w:fldCharType="separate"/>
        </w:r>
        <w:r>
          <w:t>12</w:t>
        </w:r>
        <w:r>
          <w:fldChar w:fldCharType="end"/>
        </w:r>
      </w:hyperlink>
    </w:p>
    <w:p>
      <w:pPr>
        <w:pStyle w:val="TOC2"/>
        <w:tabs>
          <w:tab w:val="right" w:leader="dot" w:pos="8306"/>
        </w:tabs>
      </w:pPr>
      <w:hyperlink w:anchor="_Toc4571" w:history="1">
        <w:r>
          <w:rPr>
            <w:rFonts w:ascii="仿宋" w:eastAsia="仿宋" w:hAnsi="仿宋" w:cs="仿宋" w:hint="eastAsia"/>
            <w:lang w:eastAsia="zh-CN"/>
          </w:rPr>
          <w:t>(二)、用地控制指标</w:t>
        </w:r>
        <w:r>
          <w:tab/>
        </w:r>
        <w:r>
          <w:fldChar w:fldCharType="begin"/>
        </w:r>
        <w:r>
          <w:instrText xml:space="preserve"> PAGEREF _Toc4571 \h </w:instrText>
        </w:r>
        <w:r>
          <w:fldChar w:fldCharType="separate"/>
        </w:r>
        <w:r>
          <w:t>12</w:t>
        </w:r>
        <w:r>
          <w:fldChar w:fldCharType="end"/>
        </w:r>
      </w:hyperlink>
    </w:p>
    <w:p>
      <w:pPr>
        <w:pStyle w:val="TOC2"/>
        <w:tabs>
          <w:tab w:val="right" w:leader="dot" w:pos="8306"/>
        </w:tabs>
      </w:pPr>
      <w:hyperlink w:anchor="_Toc31169" w:history="1">
        <w:r>
          <w:rPr>
            <w:rFonts w:ascii="仿宋" w:eastAsia="仿宋" w:hAnsi="仿宋" w:cs="仿宋" w:hint="eastAsia"/>
            <w:lang w:eastAsia="zh-CN"/>
          </w:rPr>
          <w:t>(三)、节约用地措施</w:t>
        </w:r>
        <w:r>
          <w:tab/>
        </w:r>
        <w:r>
          <w:fldChar w:fldCharType="begin"/>
        </w:r>
        <w:r>
          <w:instrText xml:space="preserve"> PAGEREF _Toc31169 \h </w:instrText>
        </w:r>
        <w:r>
          <w:fldChar w:fldCharType="separate"/>
        </w:r>
        <w:r>
          <w:t>14</w:t>
        </w:r>
        <w:r>
          <w:fldChar w:fldCharType="end"/>
        </w:r>
      </w:hyperlink>
    </w:p>
    <w:p>
      <w:pPr>
        <w:pStyle w:val="TOC2"/>
        <w:tabs>
          <w:tab w:val="right" w:leader="dot" w:pos="8306"/>
        </w:tabs>
      </w:pPr>
      <w:hyperlink w:anchor="_Toc21486" w:history="1">
        <w:r>
          <w:rPr>
            <w:rFonts w:ascii="仿宋" w:eastAsia="仿宋" w:hAnsi="仿宋" w:cs="仿宋" w:hint="eastAsia"/>
            <w:lang w:eastAsia="zh-CN"/>
          </w:rPr>
          <w:t>(四)、总图布置方案</w:t>
        </w:r>
        <w:r>
          <w:tab/>
        </w:r>
        <w:r>
          <w:fldChar w:fldCharType="begin"/>
        </w:r>
        <w:r>
          <w:instrText xml:space="preserve"> PAGEREF _Toc21486 \h </w:instrText>
        </w:r>
        <w:r>
          <w:fldChar w:fldCharType="separate"/>
        </w:r>
        <w:r>
          <w:t>15</w:t>
        </w:r>
        <w:r>
          <w:fldChar w:fldCharType="end"/>
        </w:r>
      </w:hyperlink>
    </w:p>
    <w:p>
      <w:pPr>
        <w:pStyle w:val="TOC2"/>
        <w:tabs>
          <w:tab w:val="right" w:leader="dot" w:pos="8306"/>
        </w:tabs>
      </w:pPr>
      <w:hyperlink w:anchor="_Toc14714" w:history="1">
        <w:r>
          <w:rPr>
            <w:rFonts w:ascii="仿宋" w:eastAsia="仿宋" w:hAnsi="仿宋" w:cs="仿宋" w:hint="eastAsia"/>
            <w:lang w:eastAsia="zh-CN"/>
          </w:rPr>
          <w:t>(五)、选址综合评价</w:t>
        </w:r>
        <w:r>
          <w:tab/>
        </w:r>
        <w:r>
          <w:fldChar w:fldCharType="begin"/>
        </w:r>
        <w:r>
          <w:instrText xml:space="preserve"> PAGEREF _Toc14714 \h </w:instrText>
        </w:r>
        <w:r>
          <w:fldChar w:fldCharType="separate"/>
        </w:r>
        <w:r>
          <w:t>16</w:t>
        </w:r>
        <w:r>
          <w:fldChar w:fldCharType="end"/>
        </w:r>
      </w:hyperlink>
    </w:p>
    <w:p>
      <w:pPr>
        <w:pStyle w:val="TOC1"/>
        <w:tabs>
          <w:tab w:val="right" w:leader="dot" w:pos="8306"/>
        </w:tabs>
      </w:pPr>
      <w:hyperlink w:anchor="_Toc28556" w:history="1">
        <w:r>
          <w:rPr>
            <w:rFonts w:ascii="仿宋" w:eastAsia="仿宋" w:hAnsi="仿宋" w:cs="仿宋" w:hint="eastAsia"/>
            <w:lang w:eastAsia="zh-CN"/>
          </w:rPr>
          <w:t>五、板材卷材：普中板项目建设单位说明</w:t>
        </w:r>
        <w:r>
          <w:tab/>
        </w:r>
        <w:r>
          <w:fldChar w:fldCharType="begin"/>
        </w:r>
        <w:r>
          <w:instrText xml:space="preserve"> PAGEREF _Toc28556 \h </w:instrText>
        </w:r>
        <w:r>
          <w:fldChar w:fldCharType="separate"/>
        </w:r>
        <w:r>
          <w:t>17</w:t>
        </w:r>
        <w:r>
          <w:fldChar w:fldCharType="end"/>
        </w:r>
      </w:hyperlink>
    </w:p>
    <w:p>
      <w:pPr>
        <w:pStyle w:val="TOC2"/>
        <w:tabs>
          <w:tab w:val="right" w:leader="dot" w:pos="8306"/>
        </w:tabs>
      </w:pPr>
      <w:hyperlink w:anchor="_Toc4200" w:history="1">
        <w:r>
          <w:rPr>
            <w:rFonts w:ascii="仿宋" w:eastAsia="仿宋" w:hAnsi="仿宋" w:cs="仿宋" w:hint="eastAsia"/>
            <w:lang w:eastAsia="zh-CN"/>
          </w:rPr>
          <w:t>(一)、板材卷材：普中板项目承办单位基本情况</w:t>
        </w:r>
        <w:r>
          <w:tab/>
        </w:r>
        <w:r>
          <w:fldChar w:fldCharType="begin"/>
        </w:r>
        <w:r>
          <w:instrText xml:space="preserve"> PAGEREF _Toc4200 \h </w:instrText>
        </w:r>
        <w:r>
          <w:fldChar w:fldCharType="separate"/>
        </w:r>
        <w:r>
          <w:t>17</w:t>
        </w:r>
        <w:r>
          <w:fldChar w:fldCharType="end"/>
        </w:r>
      </w:hyperlink>
    </w:p>
    <w:p>
      <w:pPr>
        <w:pStyle w:val="TOC2"/>
        <w:tabs>
          <w:tab w:val="right" w:leader="dot" w:pos="8306"/>
        </w:tabs>
      </w:pPr>
      <w:hyperlink w:anchor="_Toc16137" w:history="1">
        <w:r>
          <w:rPr>
            <w:rFonts w:ascii="仿宋" w:eastAsia="仿宋" w:hAnsi="仿宋" w:cs="仿宋" w:hint="eastAsia"/>
            <w:lang w:eastAsia="zh-CN"/>
          </w:rPr>
          <w:t>(二)、公司经济效益分析</w:t>
        </w:r>
        <w:r>
          <w:tab/>
        </w:r>
        <w:r>
          <w:fldChar w:fldCharType="begin"/>
        </w:r>
        <w:r>
          <w:instrText xml:space="preserve"> PAGEREF _Toc16137 \h </w:instrText>
        </w:r>
        <w:r>
          <w:fldChar w:fldCharType="separate"/>
        </w:r>
        <w:r>
          <w:t>18</w:t>
        </w:r>
        <w:r>
          <w:fldChar w:fldCharType="end"/>
        </w:r>
      </w:hyperlink>
    </w:p>
    <w:p>
      <w:pPr>
        <w:pStyle w:val="TOC1"/>
        <w:tabs>
          <w:tab w:val="right" w:leader="dot" w:pos="8306"/>
        </w:tabs>
      </w:pPr>
      <w:hyperlink w:anchor="_Toc12346" w:history="1">
        <w:r>
          <w:rPr>
            <w:rFonts w:ascii="仿宋" w:eastAsia="仿宋" w:hAnsi="仿宋" w:cs="仿宋" w:hint="eastAsia"/>
            <w:lang w:eastAsia="zh-CN"/>
          </w:rPr>
          <w:t>六、产品规划分析</w:t>
        </w:r>
        <w:r>
          <w:tab/>
        </w:r>
        <w:r>
          <w:fldChar w:fldCharType="begin"/>
        </w:r>
        <w:r>
          <w:instrText xml:space="preserve"> PAGEREF _Toc12346 \h </w:instrText>
        </w:r>
        <w:r>
          <w:fldChar w:fldCharType="separate"/>
        </w:r>
        <w:r>
          <w:t>19</w:t>
        </w:r>
        <w:r>
          <w:fldChar w:fldCharType="end"/>
        </w:r>
      </w:hyperlink>
    </w:p>
    <w:p>
      <w:pPr>
        <w:pStyle w:val="TOC2"/>
        <w:tabs>
          <w:tab w:val="right" w:leader="dot" w:pos="8306"/>
        </w:tabs>
      </w:pPr>
      <w:hyperlink w:anchor="_Toc4957" w:history="1">
        <w:r>
          <w:rPr>
            <w:rFonts w:ascii="仿宋" w:eastAsia="仿宋" w:hAnsi="仿宋" w:cs="仿宋" w:hint="eastAsia"/>
            <w:lang w:eastAsia="zh-CN"/>
          </w:rPr>
          <w:t>(一)、产品规划</w:t>
        </w:r>
        <w:r>
          <w:tab/>
        </w:r>
        <w:r>
          <w:fldChar w:fldCharType="begin"/>
        </w:r>
        <w:r>
          <w:instrText xml:space="preserve"> PAGEREF _Toc4957 \h </w:instrText>
        </w:r>
        <w:r>
          <w:fldChar w:fldCharType="separate"/>
        </w:r>
        <w:r>
          <w:t>19</w:t>
        </w:r>
        <w:r>
          <w:fldChar w:fldCharType="end"/>
        </w:r>
      </w:hyperlink>
    </w:p>
    <w:p>
      <w:pPr>
        <w:pStyle w:val="TOC2"/>
        <w:tabs>
          <w:tab w:val="right" w:leader="dot" w:pos="8306"/>
        </w:tabs>
      </w:pPr>
      <w:hyperlink w:anchor="_Toc31742" w:history="1">
        <w:r>
          <w:rPr>
            <w:rFonts w:ascii="仿宋" w:eastAsia="仿宋" w:hAnsi="仿宋" w:cs="仿宋" w:hint="eastAsia"/>
            <w:lang w:eastAsia="zh-CN"/>
          </w:rPr>
          <w:t>(二)、建设规模</w:t>
        </w:r>
        <w:r>
          <w:tab/>
        </w:r>
        <w:r>
          <w:fldChar w:fldCharType="begin"/>
        </w:r>
        <w:r>
          <w:instrText xml:space="preserve"> PAGEREF _Toc31742 \h </w:instrText>
        </w:r>
        <w:r>
          <w:fldChar w:fldCharType="separate"/>
        </w:r>
        <w:r>
          <w:t>20</w:t>
        </w:r>
        <w:r>
          <w:fldChar w:fldCharType="end"/>
        </w:r>
      </w:hyperlink>
    </w:p>
    <w:p>
      <w:pPr>
        <w:pStyle w:val="TOC1"/>
        <w:tabs>
          <w:tab w:val="right" w:leader="dot" w:pos="8306"/>
        </w:tabs>
      </w:pPr>
      <w:hyperlink w:anchor="_Toc10608" w:history="1">
        <w:r>
          <w:rPr>
            <w:rFonts w:ascii="仿宋" w:eastAsia="仿宋" w:hAnsi="仿宋" w:cs="仿宋" w:hint="eastAsia"/>
            <w:lang w:eastAsia="zh-CN"/>
          </w:rPr>
          <w:t>七、板材卷材：普中板项目人力资源培养与发展</w:t>
        </w:r>
        <w:r>
          <w:tab/>
        </w:r>
        <w:r>
          <w:fldChar w:fldCharType="begin"/>
        </w:r>
        <w:r>
          <w:instrText xml:space="preserve"> PAGEREF _Toc10608 \h </w:instrText>
        </w:r>
        <w:r>
          <w:fldChar w:fldCharType="separate"/>
        </w:r>
        <w:r>
          <w:t>21</w:t>
        </w:r>
        <w:r>
          <w:fldChar w:fldCharType="end"/>
        </w:r>
      </w:hyperlink>
    </w:p>
    <w:p>
      <w:pPr>
        <w:pStyle w:val="TOC2"/>
        <w:tabs>
          <w:tab w:val="right" w:leader="dot" w:pos="8306"/>
        </w:tabs>
      </w:pPr>
      <w:hyperlink w:anchor="_Toc21193" w:history="1">
        <w:r>
          <w:rPr>
            <w:rFonts w:ascii="仿宋" w:eastAsia="仿宋" w:hAnsi="仿宋" w:cs="仿宋" w:hint="eastAsia"/>
            <w:lang w:eastAsia="zh-CN"/>
          </w:rPr>
          <w:t>(一)、人才需求与规划</w:t>
        </w:r>
        <w:r>
          <w:tab/>
        </w:r>
        <w:r>
          <w:fldChar w:fldCharType="begin"/>
        </w:r>
        <w:r>
          <w:instrText xml:space="preserve"> PAGEREF _Toc21193 \h </w:instrText>
        </w:r>
        <w:r>
          <w:fldChar w:fldCharType="separate"/>
        </w:r>
        <w:r>
          <w:t>21</w:t>
        </w:r>
        <w:r>
          <w:fldChar w:fldCharType="end"/>
        </w:r>
      </w:hyperlink>
    </w:p>
    <w:p>
      <w:pPr>
        <w:pStyle w:val="TOC2"/>
        <w:tabs>
          <w:tab w:val="right" w:leader="dot" w:pos="8306"/>
        </w:tabs>
      </w:pPr>
      <w:hyperlink w:anchor="_Toc19107" w:history="1">
        <w:r>
          <w:rPr>
            <w:rFonts w:ascii="仿宋" w:eastAsia="仿宋" w:hAnsi="仿宋" w:cs="仿宋" w:hint="eastAsia"/>
            <w:lang w:eastAsia="zh-CN"/>
          </w:rPr>
          <w:t>(二)、培训与发展计划</w:t>
        </w:r>
        <w:r>
          <w:tab/>
        </w:r>
        <w:r>
          <w:fldChar w:fldCharType="begin"/>
        </w:r>
        <w:r>
          <w:instrText xml:space="preserve"> PAGEREF _Toc19107 \h </w:instrText>
        </w:r>
        <w:r>
          <w:fldChar w:fldCharType="separate"/>
        </w:r>
        <w:r>
          <w:t>21</w:t>
        </w:r>
        <w:r>
          <w:fldChar w:fldCharType="end"/>
        </w:r>
      </w:hyperlink>
    </w:p>
    <w:p>
      <w:pPr>
        <w:pStyle w:val="TOC1"/>
        <w:tabs>
          <w:tab w:val="right" w:leader="dot" w:pos="8306"/>
        </w:tabs>
      </w:pPr>
      <w:hyperlink w:anchor="_Toc11407" w:history="1">
        <w:r>
          <w:rPr>
            <w:rFonts w:ascii="仿宋" w:eastAsia="仿宋" w:hAnsi="仿宋" w:cs="仿宋" w:hint="eastAsia"/>
            <w:lang w:eastAsia="zh-CN"/>
          </w:rPr>
          <w:t>八、生产安全保护</w:t>
        </w:r>
        <w:r>
          <w:tab/>
        </w:r>
        <w:r>
          <w:fldChar w:fldCharType="begin"/>
        </w:r>
        <w:r>
          <w:instrText xml:space="preserve"> PAGEREF _Toc11407 \h </w:instrText>
        </w:r>
        <w:r>
          <w:fldChar w:fldCharType="separate"/>
        </w:r>
        <w:r>
          <w:t>22</w:t>
        </w:r>
        <w:r>
          <w:fldChar w:fldCharType="end"/>
        </w:r>
      </w:hyperlink>
    </w:p>
    <w:p>
      <w:pPr>
        <w:pStyle w:val="TOC2"/>
        <w:tabs>
          <w:tab w:val="right" w:leader="dot" w:pos="8306"/>
        </w:tabs>
      </w:pPr>
      <w:hyperlink w:anchor="_Toc31440" w:history="1">
        <w:r>
          <w:rPr>
            <w:rFonts w:ascii="仿宋" w:eastAsia="仿宋" w:hAnsi="仿宋" w:cs="仿宋" w:hint="eastAsia"/>
            <w:lang w:eastAsia="zh-CN"/>
          </w:rPr>
          <w:t>(一)、消防安全</w:t>
        </w:r>
        <w:r>
          <w:tab/>
        </w:r>
        <w:r>
          <w:fldChar w:fldCharType="begin"/>
        </w:r>
        <w:r>
          <w:instrText xml:space="preserve"> PAGEREF _Toc31440 \h </w:instrText>
        </w:r>
        <w:r>
          <w:fldChar w:fldCharType="separate"/>
        </w:r>
        <w:r>
          <w:t>22</w:t>
        </w:r>
        <w:r>
          <w:fldChar w:fldCharType="end"/>
        </w:r>
      </w:hyperlink>
    </w:p>
    <w:p>
      <w:pPr>
        <w:pStyle w:val="TOC2"/>
        <w:tabs>
          <w:tab w:val="right" w:leader="dot" w:pos="8306"/>
        </w:tabs>
      </w:pPr>
      <w:hyperlink w:anchor="_Toc688" w:history="1">
        <w:r>
          <w:rPr>
            <w:rFonts w:ascii="仿宋" w:eastAsia="仿宋" w:hAnsi="仿宋" w:cs="仿宋" w:hint="eastAsia"/>
            <w:lang w:eastAsia="zh-CN"/>
          </w:rPr>
          <w:t>(二)、防火防爆总图布置措施</w:t>
        </w:r>
        <w:r>
          <w:tab/>
        </w:r>
        <w:r>
          <w:fldChar w:fldCharType="begin"/>
        </w:r>
        <w:r>
          <w:instrText xml:space="preserve"> PAGEREF _Toc688 \h </w:instrText>
        </w:r>
        <w:r>
          <w:fldChar w:fldCharType="separate"/>
        </w:r>
        <w:r>
          <w:t>24</w:t>
        </w:r>
        <w:r>
          <w:fldChar w:fldCharType="end"/>
        </w:r>
      </w:hyperlink>
    </w:p>
    <w:p>
      <w:pPr>
        <w:pStyle w:val="TOC2"/>
        <w:tabs>
          <w:tab w:val="right" w:leader="dot" w:pos="8306"/>
        </w:tabs>
      </w:pPr>
      <w:hyperlink w:anchor="_Toc26388" w:history="1">
        <w:r>
          <w:rPr>
            <w:rFonts w:ascii="仿宋" w:eastAsia="仿宋" w:hAnsi="仿宋" w:cs="仿宋" w:hint="eastAsia"/>
            <w:lang w:eastAsia="zh-CN"/>
          </w:rPr>
          <w:t>(三)、自然灾害防范措施</w:t>
        </w:r>
        <w:r>
          <w:tab/>
        </w:r>
        <w:r>
          <w:fldChar w:fldCharType="begin"/>
        </w:r>
        <w:r>
          <w:instrText xml:space="preserve"> PAGEREF _Toc26388 \h </w:instrText>
        </w:r>
        <w:r>
          <w:fldChar w:fldCharType="separate"/>
        </w:r>
        <w:r>
          <w:t>24</w:t>
        </w:r>
        <w:r>
          <w:fldChar w:fldCharType="end"/>
        </w:r>
      </w:hyperlink>
    </w:p>
    <w:p>
      <w:pPr>
        <w:pStyle w:val="TOC2"/>
        <w:tabs>
          <w:tab w:val="right" w:leader="dot" w:pos="8306"/>
        </w:tabs>
      </w:pPr>
      <w:hyperlink w:anchor="_Toc2574" w:history="1">
        <w:r>
          <w:rPr>
            <w:rFonts w:ascii="仿宋" w:eastAsia="仿宋" w:hAnsi="仿宋" w:cs="仿宋" w:hint="eastAsia"/>
            <w:lang w:eastAsia="zh-CN"/>
          </w:rPr>
          <w:t>(四)、安全色及安全标志使用要求</w:t>
        </w:r>
        <w:r>
          <w:tab/>
        </w:r>
        <w:r>
          <w:fldChar w:fldCharType="begin"/>
        </w:r>
        <w:r>
          <w:instrText xml:space="preserve"> PAGEREF _Toc2574 \h </w:instrText>
        </w:r>
        <w:r>
          <w:fldChar w:fldCharType="separate"/>
        </w:r>
        <w:r>
          <w:t>25</w:t>
        </w:r>
        <w:r>
          <w:fldChar w:fldCharType="end"/>
        </w:r>
      </w:hyperlink>
    </w:p>
    <w:p>
      <w:pPr>
        <w:pStyle w:val="TOC2"/>
        <w:tabs>
          <w:tab w:val="right" w:leader="dot" w:pos="8306"/>
        </w:tabs>
      </w:pPr>
      <w:hyperlink w:anchor="_Toc9247" w:history="1">
        <w:r>
          <w:rPr>
            <w:rFonts w:ascii="仿宋" w:eastAsia="仿宋" w:hAnsi="仿宋" w:cs="仿宋" w:hint="eastAsia"/>
            <w:lang w:eastAsia="zh-CN"/>
          </w:rPr>
          <w:t>(五)、防尘防毒措施</w:t>
        </w:r>
        <w:r>
          <w:tab/>
        </w:r>
        <w:r>
          <w:fldChar w:fldCharType="begin"/>
        </w:r>
        <w:r>
          <w:instrText xml:space="preserve"> PAGEREF _Toc9247 \h </w:instrText>
        </w:r>
        <w:r>
          <w:fldChar w:fldCharType="separate"/>
        </w:r>
        <w:r>
          <w:t>26</w:t>
        </w:r>
        <w:r>
          <w:fldChar w:fldCharType="end"/>
        </w:r>
      </w:hyperlink>
    </w:p>
    <w:p>
      <w:pPr>
        <w:pStyle w:val="TOC2"/>
        <w:tabs>
          <w:tab w:val="right" w:leader="dot" w:pos="8306"/>
        </w:tabs>
      </w:pPr>
      <w:hyperlink w:anchor="_Toc12962" w:history="1">
        <w:r>
          <w:rPr>
            <w:rFonts w:ascii="仿宋" w:eastAsia="仿宋" w:hAnsi="仿宋" w:cs="仿宋" w:hint="eastAsia"/>
            <w:lang w:eastAsia="zh-CN"/>
          </w:rPr>
          <w:t>(六)、防静电、触电防护及防雷措施</w:t>
        </w:r>
        <w:r>
          <w:tab/>
        </w:r>
        <w:r>
          <w:fldChar w:fldCharType="begin"/>
        </w:r>
        <w:r>
          <w:instrText xml:space="preserve"> PAGEREF _Toc12962 \h </w:instrText>
        </w:r>
        <w:r>
          <w:fldChar w:fldCharType="separate"/>
        </w:r>
        <w:r>
          <w:t>27</w:t>
        </w:r>
        <w:r>
          <w:fldChar w:fldCharType="end"/>
        </w:r>
      </w:hyperlink>
    </w:p>
    <w:p>
      <w:pPr>
        <w:pStyle w:val="TOC2"/>
        <w:tabs>
          <w:tab w:val="right" w:leader="dot" w:pos="8306"/>
        </w:tabs>
      </w:pPr>
      <w:hyperlink w:anchor="_Toc32741" w:history="1">
        <w:r>
          <w:rPr>
            <w:rFonts w:ascii="仿宋" w:eastAsia="仿宋" w:hAnsi="仿宋" w:cs="仿宋" w:hint="eastAsia"/>
            <w:lang w:eastAsia="zh-CN"/>
          </w:rPr>
          <w:t>(七)、机械设备安全保障措施</w:t>
        </w:r>
        <w:r>
          <w:tab/>
        </w:r>
        <w:r>
          <w:fldChar w:fldCharType="begin"/>
        </w:r>
        <w:r>
          <w:instrText xml:space="preserve"> PAGEREF _Toc32741 \h </w:instrText>
        </w:r>
        <w:r>
          <w:fldChar w:fldCharType="separate"/>
        </w:r>
        <w:r>
          <w:t>29</w:t>
        </w:r>
        <w:r>
          <w:fldChar w:fldCharType="end"/>
        </w:r>
      </w:hyperlink>
    </w:p>
    <w:p>
      <w:pPr>
        <w:pStyle w:val="TOC1"/>
        <w:tabs>
          <w:tab w:val="right" w:leader="dot" w:pos="8306"/>
        </w:tabs>
      </w:pPr>
      <w:hyperlink w:anchor="_Toc16619" w:history="1">
        <w:r>
          <w:rPr>
            <w:rFonts w:ascii="仿宋" w:eastAsia="仿宋" w:hAnsi="仿宋" w:cs="仿宋" w:hint="eastAsia"/>
            <w:lang w:eastAsia="zh-CN"/>
          </w:rPr>
          <w:t>九、板材卷材：普中板项目人力资源管理</w:t>
        </w:r>
        <w:r>
          <w:tab/>
        </w:r>
        <w:r>
          <w:fldChar w:fldCharType="begin"/>
        </w:r>
        <w:r>
          <w:instrText xml:space="preserve"> PAGEREF _Toc16619 \h </w:instrText>
        </w:r>
        <w:r>
          <w:fldChar w:fldCharType="separate"/>
        </w:r>
        <w:r>
          <w:t>30</w:t>
        </w:r>
        <w:r>
          <w:fldChar w:fldCharType="end"/>
        </w:r>
      </w:hyperlink>
    </w:p>
    <w:p>
      <w:pPr>
        <w:pStyle w:val="TOC2"/>
        <w:tabs>
          <w:tab w:val="right" w:leader="dot" w:pos="8306"/>
        </w:tabs>
      </w:pPr>
      <w:hyperlink w:anchor="_Toc2523" w:history="1">
        <w:r>
          <w:rPr>
            <w:rFonts w:ascii="仿宋" w:eastAsia="仿宋" w:hAnsi="仿宋" w:cs="仿宋" w:hint="eastAsia"/>
            <w:lang w:eastAsia="zh-CN"/>
          </w:rPr>
          <w:t>(一)、建立健全的预算管理制度</w:t>
        </w:r>
        <w:r>
          <w:tab/>
        </w:r>
        <w:r>
          <w:fldChar w:fldCharType="begin"/>
        </w:r>
        <w:r>
          <w:instrText xml:space="preserve"> PAGEREF _Toc2523 \h </w:instrText>
        </w:r>
        <w:r>
          <w:fldChar w:fldCharType="separate"/>
        </w:r>
        <w:r>
          <w:t>30</w:t>
        </w:r>
        <w:r>
          <w:fldChar w:fldCharType="end"/>
        </w:r>
      </w:hyperlink>
    </w:p>
    <w:p>
      <w:pPr>
        <w:pStyle w:val="TOC2"/>
        <w:tabs>
          <w:tab w:val="right" w:leader="dot" w:pos="8306"/>
        </w:tabs>
      </w:pPr>
      <w:hyperlink w:anchor="_Toc14257" w:history="1">
        <w:r>
          <w:rPr>
            <w:rFonts w:ascii="仿宋" w:eastAsia="仿宋" w:hAnsi="仿宋" w:cs="仿宋" w:hint="eastAsia"/>
            <w:lang w:eastAsia="zh-CN"/>
          </w:rPr>
          <w:t>(二)、加强资金流动监控</w:t>
        </w:r>
        <w:r>
          <w:tab/>
        </w:r>
        <w:r>
          <w:fldChar w:fldCharType="begin"/>
        </w:r>
        <w:r>
          <w:instrText xml:space="preserve"> PAGEREF _Toc14257 \h </w:instrText>
        </w:r>
        <w:r>
          <w:fldChar w:fldCharType="separate"/>
        </w:r>
        <w:r>
          <w:t>32</w:t>
        </w:r>
        <w:r>
          <w:fldChar w:fldCharType="end"/>
        </w:r>
      </w:hyperlink>
    </w:p>
    <w:p>
      <w:pPr>
        <w:pStyle w:val="TOC2"/>
        <w:tabs>
          <w:tab w:val="right" w:leader="dot" w:pos="8306"/>
        </w:tabs>
      </w:pPr>
      <w:hyperlink w:anchor="_Toc20015" w:history="1">
        <w:r>
          <w:rPr>
            <w:rFonts w:ascii="仿宋" w:eastAsia="仿宋" w:hAnsi="仿宋" w:cs="仿宋" w:hint="eastAsia"/>
            <w:lang w:eastAsia="zh-CN"/>
          </w:rPr>
          <w:t>(三)、制定完善的风险控制机制</w:t>
        </w:r>
        <w:r>
          <w:tab/>
        </w:r>
        <w:r>
          <w:fldChar w:fldCharType="begin"/>
        </w:r>
        <w:r>
          <w:instrText xml:space="preserve"> PAGEREF _Toc20015 \h </w:instrText>
        </w:r>
        <w:r>
          <w:fldChar w:fldCharType="separate"/>
        </w:r>
        <w:r>
          <w:t>33</w:t>
        </w:r>
        <w:r>
          <w:fldChar w:fldCharType="end"/>
        </w:r>
      </w:hyperlink>
    </w:p>
    <w:p>
      <w:pPr>
        <w:pStyle w:val="TOC2"/>
        <w:tabs>
          <w:tab w:val="right" w:leader="dot" w:pos="8306"/>
        </w:tabs>
      </w:pPr>
      <w:hyperlink w:anchor="_Toc15591" w:history="1">
        <w:r>
          <w:rPr>
            <w:rFonts w:ascii="仿宋" w:eastAsia="仿宋" w:hAnsi="仿宋" w:cs="仿宋" w:hint="eastAsia"/>
            <w:lang w:eastAsia="zh-CN"/>
          </w:rPr>
          <w:t>(四)、优化成本管理</w:t>
        </w:r>
        <w:r>
          <w:tab/>
        </w:r>
        <w:r>
          <w:fldChar w:fldCharType="begin"/>
        </w:r>
        <w:r>
          <w:instrText xml:space="preserve"> PAGEREF _Toc15591 \h </w:instrText>
        </w:r>
        <w:r>
          <w:fldChar w:fldCharType="separate"/>
        </w:r>
        <w:r>
          <w:t>35</w:t>
        </w:r>
        <w:r>
          <w:fldChar w:fldCharType="end"/>
        </w:r>
      </w:hyperlink>
    </w:p>
    <w:p>
      <w:pPr>
        <w:pStyle w:val="TOC1"/>
        <w:tabs>
          <w:tab w:val="right" w:leader="dot" w:pos="8306"/>
        </w:tabs>
      </w:pPr>
      <w:hyperlink w:anchor="_Toc25491" w:history="1">
        <w:r>
          <w:rPr>
            <w:rFonts w:ascii="仿宋" w:eastAsia="仿宋" w:hAnsi="仿宋" w:cs="仿宋" w:hint="eastAsia"/>
            <w:lang w:eastAsia="zh-CN"/>
          </w:rPr>
          <w:t>十、板材卷材：普中板项目财务管理</w:t>
        </w:r>
        <w:r>
          <w:tab/>
        </w:r>
        <w:r>
          <w:fldChar w:fldCharType="begin"/>
        </w:r>
        <w:r>
          <w:instrText xml:space="preserve"> PAGEREF _Toc25491 \h </w:instrText>
        </w:r>
        <w:r>
          <w:fldChar w:fldCharType="separate"/>
        </w:r>
        <w:r>
          <w:t>36</w:t>
        </w:r>
        <w:r>
          <w:fldChar w:fldCharType="end"/>
        </w:r>
      </w:hyperlink>
    </w:p>
    <w:p>
      <w:pPr>
        <w:pStyle w:val="TOC2"/>
        <w:tabs>
          <w:tab w:val="right" w:leader="dot" w:pos="8306"/>
        </w:tabs>
      </w:pPr>
      <w:hyperlink w:anchor="_Toc15041" w:history="1">
        <w:r>
          <w:rPr>
            <w:rFonts w:ascii="仿宋" w:eastAsia="仿宋" w:hAnsi="仿宋" w:cs="仿宋" w:hint="eastAsia"/>
            <w:lang w:eastAsia="zh-CN"/>
          </w:rPr>
          <w:t>(一)、资金需求大</w:t>
        </w:r>
        <w:r>
          <w:tab/>
        </w:r>
        <w:r>
          <w:fldChar w:fldCharType="begin"/>
        </w:r>
        <w:r>
          <w:instrText xml:space="preserve"> PAGEREF _Toc15041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1" w:history="1">
        <w:r>
          <w:rPr>
            <w:rFonts w:ascii="仿宋" w:eastAsia="仿宋" w:hAnsi="仿宋" w:cs="仿宋" w:hint="eastAsia"/>
            <w:lang w:eastAsia="zh-CN"/>
          </w:rPr>
          <w:t>(二)、研发周期长</w:t>
        </w:r>
        <w:r>
          <w:tab/>
        </w:r>
        <w:r>
          <w:fldChar w:fldCharType="begin"/>
        </w:r>
        <w:r>
          <w:instrText xml:space="preserve"> PAGEREF _Toc10391 \h </w:instrText>
        </w:r>
        <w:r>
          <w:fldChar w:fldCharType="separate"/>
        </w:r>
        <w:r>
          <w:t>37</w:t>
        </w:r>
        <w:r>
          <w:fldChar w:fldCharType="end"/>
        </w:r>
      </w:hyperlink>
    </w:p>
    <w:p>
      <w:pPr>
        <w:pStyle w:val="TOC2"/>
        <w:tabs>
          <w:tab w:val="right" w:leader="dot" w:pos="8306"/>
        </w:tabs>
      </w:pPr>
      <w:hyperlink w:anchor="_Toc17960" w:history="1">
        <w:r>
          <w:rPr>
            <w:rFonts w:ascii="仿宋" w:eastAsia="仿宋" w:hAnsi="仿宋" w:cs="仿宋" w:hint="eastAsia"/>
            <w:lang w:eastAsia="zh-CN"/>
          </w:rPr>
          <w:t>(三)、市场风险大</w:t>
        </w:r>
        <w:r>
          <w:tab/>
        </w:r>
        <w:r>
          <w:fldChar w:fldCharType="begin"/>
        </w:r>
        <w:r>
          <w:instrText xml:space="preserve"> PAGEREF _Toc17960 \h </w:instrText>
        </w:r>
        <w:r>
          <w:fldChar w:fldCharType="separate"/>
        </w:r>
        <w:r>
          <w:t>39</w:t>
        </w:r>
        <w:r>
          <w:fldChar w:fldCharType="end"/>
        </w:r>
      </w:hyperlink>
    </w:p>
    <w:p>
      <w:pPr>
        <w:pStyle w:val="TOC2"/>
        <w:tabs>
          <w:tab w:val="right" w:leader="dot" w:pos="8306"/>
        </w:tabs>
      </w:pPr>
      <w:hyperlink w:anchor="_Toc13481" w:history="1">
        <w:r>
          <w:rPr>
            <w:rFonts w:ascii="仿宋" w:eastAsia="仿宋" w:hAnsi="仿宋" w:cs="仿宋" w:hint="eastAsia"/>
            <w:lang w:eastAsia="zh-CN"/>
          </w:rPr>
          <w:t>(四)、利润率高</w:t>
        </w:r>
        <w:r>
          <w:tab/>
        </w:r>
        <w:r>
          <w:fldChar w:fldCharType="begin"/>
        </w:r>
        <w:r>
          <w:instrText xml:space="preserve"> PAGEREF _Toc13481 \h </w:instrText>
        </w:r>
        <w:r>
          <w:fldChar w:fldCharType="separate"/>
        </w:r>
        <w:r>
          <w:t>41</w:t>
        </w:r>
        <w:r>
          <w:fldChar w:fldCharType="end"/>
        </w:r>
      </w:hyperlink>
    </w:p>
    <w:p>
      <w:pPr>
        <w:pStyle w:val="TOC1"/>
        <w:tabs>
          <w:tab w:val="right" w:leader="dot" w:pos="8306"/>
        </w:tabs>
      </w:pPr>
      <w:hyperlink w:anchor="_Toc24124" w:history="1">
        <w:r>
          <w:rPr>
            <w:rFonts w:ascii="仿宋" w:eastAsia="仿宋" w:hAnsi="仿宋" w:cs="仿宋" w:hint="eastAsia"/>
            <w:lang w:eastAsia="zh-CN"/>
          </w:rPr>
          <w:t>十一、板材卷材：普中板项目投资规划</w:t>
        </w:r>
        <w:r>
          <w:tab/>
        </w:r>
        <w:r>
          <w:fldChar w:fldCharType="begin"/>
        </w:r>
        <w:r>
          <w:instrText xml:space="preserve"> PAGEREF _Toc24124 \h </w:instrText>
        </w:r>
        <w:r>
          <w:fldChar w:fldCharType="separate"/>
        </w:r>
        <w:r>
          <w:t>43</w:t>
        </w:r>
        <w:r>
          <w:fldChar w:fldCharType="end"/>
        </w:r>
      </w:hyperlink>
    </w:p>
    <w:p>
      <w:pPr>
        <w:pStyle w:val="TOC2"/>
        <w:tabs>
          <w:tab w:val="right" w:leader="dot" w:pos="8306"/>
        </w:tabs>
      </w:pPr>
      <w:hyperlink w:anchor="_Toc25134" w:history="1">
        <w:r>
          <w:rPr>
            <w:rFonts w:ascii="仿宋" w:eastAsia="仿宋" w:hAnsi="仿宋" w:cs="仿宋" w:hint="eastAsia"/>
            <w:lang w:eastAsia="zh-CN"/>
          </w:rPr>
          <w:t>(一)、板材卷材：普中板项目总投资估算</w:t>
        </w:r>
        <w:r>
          <w:tab/>
        </w:r>
        <w:r>
          <w:fldChar w:fldCharType="begin"/>
        </w:r>
        <w:r>
          <w:instrText xml:space="preserve"> PAGEREF _Toc25134 \h </w:instrText>
        </w:r>
        <w:r>
          <w:fldChar w:fldCharType="separate"/>
        </w:r>
        <w:r>
          <w:t>43</w:t>
        </w:r>
        <w:r>
          <w:fldChar w:fldCharType="end"/>
        </w:r>
      </w:hyperlink>
    </w:p>
    <w:p>
      <w:pPr>
        <w:pStyle w:val="TOC2"/>
        <w:tabs>
          <w:tab w:val="right" w:leader="dot" w:pos="8306"/>
        </w:tabs>
      </w:pPr>
      <w:hyperlink w:anchor="_Toc29832" w:history="1">
        <w:r>
          <w:rPr>
            <w:rFonts w:ascii="仿宋" w:eastAsia="仿宋" w:hAnsi="仿宋" w:cs="仿宋" w:hint="eastAsia"/>
            <w:lang w:eastAsia="zh-CN"/>
          </w:rPr>
          <w:t>(二)、资金筹措</w:t>
        </w:r>
        <w:r>
          <w:tab/>
        </w:r>
        <w:r>
          <w:fldChar w:fldCharType="begin"/>
        </w:r>
        <w:r>
          <w:instrText xml:space="preserve"> PAGEREF _Toc29832 \h </w:instrText>
        </w:r>
        <w:r>
          <w:fldChar w:fldCharType="separate"/>
        </w:r>
        <w:r>
          <w:t>45</w:t>
        </w:r>
        <w:r>
          <w:fldChar w:fldCharType="end"/>
        </w:r>
      </w:hyperlink>
    </w:p>
    <w:p>
      <w:pPr>
        <w:pStyle w:val="TOC1"/>
        <w:tabs>
          <w:tab w:val="right" w:leader="dot" w:pos="8306"/>
        </w:tabs>
      </w:pPr>
      <w:hyperlink w:anchor="_Toc16982" w:history="1">
        <w:r>
          <w:rPr>
            <w:rFonts w:ascii="仿宋" w:eastAsia="仿宋" w:hAnsi="仿宋" w:cs="仿宋" w:hint="eastAsia"/>
            <w:lang w:eastAsia="zh-CN"/>
          </w:rPr>
          <w:t>十二、板材卷材：普中板项目社会影响</w:t>
        </w:r>
        <w:r>
          <w:tab/>
        </w:r>
        <w:r>
          <w:fldChar w:fldCharType="begin"/>
        </w:r>
        <w:r>
          <w:instrText xml:space="preserve"> PAGEREF _Toc16982 \h </w:instrText>
        </w:r>
        <w:r>
          <w:fldChar w:fldCharType="separate"/>
        </w:r>
        <w:r>
          <w:t>45</w:t>
        </w:r>
        <w:r>
          <w:fldChar w:fldCharType="end"/>
        </w:r>
      </w:hyperlink>
    </w:p>
    <w:p>
      <w:pPr>
        <w:pStyle w:val="TOC2"/>
        <w:tabs>
          <w:tab w:val="right" w:leader="dot" w:pos="8306"/>
        </w:tabs>
      </w:pPr>
      <w:hyperlink w:anchor="_Toc27655" w:history="1">
        <w:r>
          <w:rPr>
            <w:rFonts w:ascii="仿宋" w:eastAsia="仿宋" w:hAnsi="仿宋" w:cs="仿宋" w:hint="eastAsia"/>
            <w:lang w:eastAsia="zh-CN"/>
          </w:rPr>
          <w:t>(一)、社会责任与义务</w:t>
        </w:r>
        <w:r>
          <w:tab/>
        </w:r>
        <w:r>
          <w:fldChar w:fldCharType="begin"/>
        </w:r>
        <w:r>
          <w:instrText xml:space="preserve"> PAGEREF _Toc27655 \h </w:instrText>
        </w:r>
        <w:r>
          <w:fldChar w:fldCharType="separate"/>
        </w:r>
        <w:r>
          <w:t>45</w:t>
        </w:r>
        <w:r>
          <w:fldChar w:fldCharType="end"/>
        </w:r>
      </w:hyperlink>
    </w:p>
    <w:p>
      <w:pPr>
        <w:pStyle w:val="TOC2"/>
        <w:tabs>
          <w:tab w:val="right" w:leader="dot" w:pos="8306"/>
        </w:tabs>
      </w:pPr>
      <w:hyperlink w:anchor="_Toc4246" w:history="1">
        <w:r>
          <w:rPr>
            <w:rFonts w:ascii="仿宋" w:eastAsia="仿宋" w:hAnsi="仿宋" w:cs="仿宋" w:hint="eastAsia"/>
            <w:lang w:eastAsia="zh-CN"/>
          </w:rPr>
          <w:t>(二)、社会参与与沟通</w:t>
        </w:r>
        <w:r>
          <w:tab/>
        </w:r>
        <w:r>
          <w:fldChar w:fldCharType="begin"/>
        </w:r>
        <w:r>
          <w:instrText xml:space="preserve"> PAGEREF _Toc4246 \h </w:instrText>
        </w:r>
        <w:r>
          <w:fldChar w:fldCharType="separate"/>
        </w:r>
        <w:r>
          <w:t>46</w:t>
        </w:r>
        <w:r>
          <w:fldChar w:fldCharType="end"/>
        </w:r>
      </w:hyperlink>
    </w:p>
    <w:p>
      <w:pPr>
        <w:pStyle w:val="TOC1"/>
        <w:tabs>
          <w:tab w:val="right" w:leader="dot" w:pos="8306"/>
        </w:tabs>
      </w:pPr>
      <w:hyperlink w:anchor="_Toc27955" w:history="1">
        <w:r>
          <w:rPr>
            <w:rFonts w:ascii="仿宋" w:eastAsia="仿宋" w:hAnsi="仿宋" w:cs="仿宋" w:hint="eastAsia"/>
            <w:lang w:eastAsia="zh-CN"/>
          </w:rPr>
          <w:t>十三、营销与推广策略</w:t>
        </w:r>
        <w:r>
          <w:tab/>
        </w:r>
        <w:r>
          <w:fldChar w:fldCharType="begin"/>
        </w:r>
        <w:r>
          <w:instrText xml:space="preserve"> PAGEREF _Toc27955 \h </w:instrText>
        </w:r>
        <w:r>
          <w:fldChar w:fldCharType="separate"/>
        </w:r>
        <w:r>
          <w:t>47</w:t>
        </w:r>
        <w:r>
          <w:fldChar w:fldCharType="end"/>
        </w:r>
      </w:hyperlink>
    </w:p>
    <w:p>
      <w:pPr>
        <w:pStyle w:val="TOC2"/>
        <w:tabs>
          <w:tab w:val="right" w:leader="dot" w:pos="8306"/>
        </w:tabs>
      </w:pPr>
      <w:hyperlink w:anchor="_Toc10990" w:history="1">
        <w:r>
          <w:rPr>
            <w:rFonts w:ascii="仿宋" w:eastAsia="仿宋" w:hAnsi="仿宋" w:cs="仿宋" w:hint="eastAsia"/>
            <w:lang w:eastAsia="zh-CN"/>
          </w:rPr>
          <w:t>(一)、产品/服务定位与特点</w:t>
        </w:r>
        <w:r>
          <w:tab/>
        </w:r>
        <w:r>
          <w:fldChar w:fldCharType="begin"/>
        </w:r>
        <w:r>
          <w:instrText xml:space="preserve"> PAGEREF _Toc10990 \h </w:instrText>
        </w:r>
        <w:r>
          <w:fldChar w:fldCharType="separate"/>
        </w:r>
        <w:r>
          <w:t>47</w:t>
        </w:r>
        <w:r>
          <w:fldChar w:fldCharType="end"/>
        </w:r>
      </w:hyperlink>
    </w:p>
    <w:p>
      <w:pPr>
        <w:pStyle w:val="TOC2"/>
        <w:tabs>
          <w:tab w:val="right" w:leader="dot" w:pos="8306"/>
        </w:tabs>
      </w:pPr>
      <w:hyperlink w:anchor="_Toc8117" w:history="1">
        <w:r>
          <w:rPr>
            <w:rFonts w:ascii="仿宋" w:eastAsia="仿宋" w:hAnsi="仿宋" w:cs="仿宋" w:hint="eastAsia"/>
            <w:lang w:eastAsia="zh-CN"/>
          </w:rPr>
          <w:t>(二)、市场定位与竞争分析</w:t>
        </w:r>
        <w:r>
          <w:tab/>
        </w:r>
        <w:r>
          <w:fldChar w:fldCharType="begin"/>
        </w:r>
        <w:r>
          <w:instrText xml:space="preserve"> PAGEREF _Toc8117 \h </w:instrText>
        </w:r>
        <w:r>
          <w:fldChar w:fldCharType="separate"/>
        </w:r>
        <w:r>
          <w:t>48</w:t>
        </w:r>
        <w:r>
          <w:fldChar w:fldCharType="end"/>
        </w:r>
      </w:hyperlink>
    </w:p>
    <w:p>
      <w:pPr>
        <w:pStyle w:val="TOC2"/>
        <w:tabs>
          <w:tab w:val="right" w:leader="dot" w:pos="8306"/>
        </w:tabs>
      </w:pPr>
      <w:hyperlink w:anchor="_Toc32103" w:history="1">
        <w:r>
          <w:rPr>
            <w:rFonts w:ascii="仿宋" w:eastAsia="仿宋" w:hAnsi="仿宋" w:cs="仿宋" w:hint="eastAsia"/>
            <w:lang w:eastAsia="zh-CN"/>
          </w:rPr>
          <w:t>(三)、营销渠道与策略</w:t>
        </w:r>
        <w:r>
          <w:tab/>
        </w:r>
        <w:r>
          <w:fldChar w:fldCharType="begin"/>
        </w:r>
        <w:r>
          <w:instrText xml:space="preserve"> PAGEREF _Toc32103 \h </w:instrText>
        </w:r>
        <w:r>
          <w:fldChar w:fldCharType="separate"/>
        </w:r>
        <w:r>
          <w:t>50</w:t>
        </w:r>
        <w:r>
          <w:fldChar w:fldCharType="end"/>
        </w:r>
      </w:hyperlink>
    </w:p>
    <w:p>
      <w:pPr>
        <w:pStyle w:val="TOC2"/>
        <w:tabs>
          <w:tab w:val="right" w:leader="dot" w:pos="8306"/>
        </w:tabs>
      </w:pPr>
      <w:hyperlink w:anchor="_Toc7793" w:history="1">
        <w:r>
          <w:rPr>
            <w:rFonts w:ascii="仿宋" w:eastAsia="仿宋" w:hAnsi="仿宋" w:cs="仿宋" w:hint="eastAsia"/>
            <w:lang w:eastAsia="zh-CN"/>
          </w:rPr>
          <w:t>(四)、推广与宣传活动</w:t>
        </w:r>
        <w:r>
          <w:tab/>
        </w:r>
        <w:r>
          <w:fldChar w:fldCharType="begin"/>
        </w:r>
        <w:r>
          <w:instrText xml:space="preserve"> PAGEREF _Toc7793 \h </w:instrText>
        </w:r>
        <w:r>
          <w:fldChar w:fldCharType="separate"/>
        </w:r>
        <w:r>
          <w:t>51</w:t>
        </w:r>
        <w:r>
          <w:fldChar w:fldCharType="end"/>
        </w:r>
      </w:hyperlink>
    </w:p>
    <w:p>
      <w:pPr>
        <w:pStyle w:val="TOC1"/>
        <w:tabs>
          <w:tab w:val="right" w:leader="dot" w:pos="8306"/>
        </w:tabs>
      </w:pPr>
      <w:hyperlink w:anchor="_Toc614" w:history="1">
        <w:r>
          <w:rPr>
            <w:rFonts w:ascii="仿宋" w:eastAsia="仿宋" w:hAnsi="仿宋" w:cs="仿宋" w:hint="eastAsia"/>
            <w:lang w:eastAsia="zh-CN"/>
          </w:rPr>
          <w:t>十四、板材卷材：普中板项目变更管理</w:t>
        </w:r>
        <w:r>
          <w:tab/>
        </w:r>
        <w:r>
          <w:fldChar w:fldCharType="begin"/>
        </w:r>
        <w:r>
          <w:instrText xml:space="preserve"> PAGEREF _Toc614 \h </w:instrText>
        </w:r>
        <w:r>
          <w:fldChar w:fldCharType="separate"/>
        </w:r>
        <w:r>
          <w:t>56</w:t>
        </w:r>
        <w:r>
          <w:fldChar w:fldCharType="end"/>
        </w:r>
      </w:hyperlink>
    </w:p>
    <w:p>
      <w:pPr>
        <w:pStyle w:val="TOC2"/>
        <w:tabs>
          <w:tab w:val="right" w:leader="dot" w:pos="8306"/>
        </w:tabs>
      </w:pPr>
      <w:hyperlink w:anchor="_Toc24827" w:history="1">
        <w:r>
          <w:rPr>
            <w:rFonts w:ascii="仿宋" w:eastAsia="仿宋" w:hAnsi="仿宋" w:cs="仿宋" w:hint="eastAsia"/>
            <w:lang w:eastAsia="zh-CN"/>
          </w:rPr>
          <w:t>(一)、变更申请与评估</w:t>
        </w:r>
        <w:r>
          <w:tab/>
        </w:r>
        <w:r>
          <w:fldChar w:fldCharType="begin"/>
        </w:r>
        <w:r>
          <w:instrText xml:space="preserve"> PAGEREF _Toc24827 \h </w:instrText>
        </w:r>
        <w:r>
          <w:fldChar w:fldCharType="separate"/>
        </w:r>
        <w:r>
          <w:t>56</w:t>
        </w:r>
        <w:r>
          <w:fldChar w:fldCharType="end"/>
        </w:r>
      </w:hyperlink>
    </w:p>
    <w:p>
      <w:pPr>
        <w:pStyle w:val="TOC2"/>
        <w:tabs>
          <w:tab w:val="right" w:leader="dot" w:pos="8306"/>
        </w:tabs>
      </w:pPr>
      <w:hyperlink w:anchor="_Toc18128" w:history="1">
        <w:r>
          <w:rPr>
            <w:rFonts w:ascii="仿宋" w:eastAsia="仿宋" w:hAnsi="仿宋" w:cs="仿宋" w:hint="eastAsia"/>
            <w:lang w:eastAsia="zh-CN"/>
          </w:rPr>
          <w:t>(二)、变更实施与控制</w:t>
        </w:r>
        <w:r>
          <w:tab/>
        </w:r>
        <w:r>
          <w:fldChar w:fldCharType="begin"/>
        </w:r>
        <w:r>
          <w:instrText xml:space="preserve"> PAGEREF _Toc18128 \h </w:instrText>
        </w:r>
        <w:r>
          <w:fldChar w:fldCharType="separate"/>
        </w:r>
        <w:r>
          <w:t>57</w:t>
        </w:r>
        <w:r>
          <w:fldChar w:fldCharType="end"/>
        </w:r>
      </w:hyperlink>
    </w:p>
    <w:p>
      <w:pPr>
        <w:pStyle w:val="TOC1"/>
        <w:tabs>
          <w:tab w:val="right" w:leader="dot" w:pos="8306"/>
        </w:tabs>
      </w:pPr>
      <w:hyperlink w:anchor="_Toc28096" w:history="1">
        <w:r>
          <w:rPr>
            <w:rFonts w:ascii="仿宋" w:eastAsia="仿宋" w:hAnsi="仿宋" w:cs="仿宋" w:hint="eastAsia"/>
            <w:lang w:eastAsia="zh-CN"/>
          </w:rPr>
          <w:t>十五、板材卷材：普中板项目治理与监督</w:t>
        </w:r>
        <w:r>
          <w:tab/>
        </w:r>
        <w:r>
          <w:fldChar w:fldCharType="begin"/>
        </w:r>
        <w:r>
          <w:instrText xml:space="preserve"> PAGEREF _Toc28096 \h </w:instrText>
        </w:r>
        <w:r>
          <w:fldChar w:fldCharType="separate"/>
        </w:r>
        <w:r>
          <w:t>57</w:t>
        </w:r>
        <w:r>
          <w:fldChar w:fldCharType="end"/>
        </w:r>
      </w:hyperlink>
    </w:p>
    <w:p>
      <w:pPr>
        <w:pStyle w:val="TOC2"/>
        <w:tabs>
          <w:tab w:val="right" w:leader="dot" w:pos="8306"/>
        </w:tabs>
      </w:pPr>
      <w:hyperlink w:anchor="_Toc6163" w:history="1">
        <w:r>
          <w:rPr>
            <w:rFonts w:ascii="仿宋" w:eastAsia="仿宋" w:hAnsi="仿宋" w:cs="仿宋" w:hint="eastAsia"/>
            <w:lang w:eastAsia="zh-CN"/>
          </w:rPr>
          <w:t>(一)、板材卷材：普中板项目治理结构</w:t>
        </w:r>
        <w:r>
          <w:tab/>
        </w:r>
        <w:r>
          <w:fldChar w:fldCharType="begin"/>
        </w:r>
        <w:r>
          <w:instrText xml:space="preserve"> PAGEREF _Toc6163 \h </w:instrText>
        </w:r>
        <w:r>
          <w:fldChar w:fldCharType="separate"/>
        </w:r>
        <w:r>
          <w:t>57</w:t>
        </w:r>
        <w:r>
          <w:fldChar w:fldCharType="end"/>
        </w:r>
      </w:hyperlink>
    </w:p>
    <w:p>
      <w:pPr>
        <w:pStyle w:val="TOC2"/>
        <w:tabs>
          <w:tab w:val="right" w:leader="dot" w:pos="8306"/>
        </w:tabs>
      </w:pPr>
      <w:hyperlink w:anchor="_Toc612" w:history="1">
        <w:r>
          <w:rPr>
            <w:rFonts w:ascii="仿宋" w:eastAsia="仿宋" w:hAnsi="仿宋" w:cs="仿宋" w:hint="eastAsia"/>
            <w:lang w:eastAsia="zh-CN"/>
          </w:rPr>
          <w:t>(二)、监督与审计</w:t>
        </w:r>
        <w:r>
          <w:tab/>
        </w:r>
        <w:r>
          <w:fldChar w:fldCharType="begin"/>
        </w:r>
        <w:r>
          <w:instrText xml:space="preserve"> PAGEREF _Toc612 \h </w:instrText>
        </w:r>
        <w:r>
          <w:fldChar w:fldCharType="separate"/>
        </w:r>
        <w:r>
          <w:t>59</w:t>
        </w:r>
        <w:r>
          <w:fldChar w:fldCharType="end"/>
        </w:r>
      </w:hyperlink>
    </w:p>
    <w:p>
      <w:pPr>
        <w:pStyle w:val="TOC1"/>
        <w:tabs>
          <w:tab w:val="right" w:leader="dot" w:pos="8306"/>
        </w:tabs>
      </w:pPr>
      <w:hyperlink w:anchor="_Toc29570" w:history="1">
        <w:r>
          <w:rPr>
            <w:rFonts w:ascii="仿宋" w:eastAsia="仿宋" w:hAnsi="仿宋" w:cs="仿宋" w:hint="eastAsia"/>
            <w:lang w:eastAsia="zh-CN"/>
          </w:rPr>
          <w:t>十六、供应链管理</w:t>
        </w:r>
        <w:r>
          <w:tab/>
        </w:r>
        <w:r>
          <w:fldChar w:fldCharType="begin"/>
        </w:r>
        <w:r>
          <w:instrText xml:space="preserve"> PAGEREF _Toc29570 \h </w:instrText>
        </w:r>
        <w:r>
          <w:fldChar w:fldCharType="separate"/>
        </w:r>
        <w:r>
          <w:t>60</w:t>
        </w:r>
        <w:r>
          <w:fldChar w:fldCharType="end"/>
        </w:r>
      </w:hyperlink>
    </w:p>
    <w:p>
      <w:pPr>
        <w:pStyle w:val="TOC2"/>
        <w:tabs>
          <w:tab w:val="right" w:leader="dot" w:pos="8306"/>
        </w:tabs>
      </w:pPr>
      <w:hyperlink w:anchor="_Toc3110" w:history="1">
        <w:r>
          <w:rPr>
            <w:rFonts w:ascii="仿宋" w:eastAsia="仿宋" w:hAnsi="仿宋" w:cs="仿宋" w:hint="eastAsia"/>
            <w:lang w:eastAsia="zh-CN"/>
          </w:rPr>
          <w:t>(一)、供应链战略规划</w:t>
        </w:r>
        <w:r>
          <w:tab/>
        </w:r>
        <w:r>
          <w:fldChar w:fldCharType="begin"/>
        </w:r>
        <w:r>
          <w:instrText xml:space="preserve"> PAGEREF _Toc3110 \h </w:instrText>
        </w:r>
        <w:r>
          <w:fldChar w:fldCharType="separate"/>
        </w:r>
        <w:r>
          <w:t>60</w:t>
        </w:r>
        <w:r>
          <w:fldChar w:fldCharType="end"/>
        </w:r>
      </w:hyperlink>
    </w:p>
    <w:p>
      <w:pPr>
        <w:pStyle w:val="TOC2"/>
        <w:tabs>
          <w:tab w:val="right" w:leader="dot" w:pos="8306"/>
        </w:tabs>
      </w:pPr>
      <w:hyperlink w:anchor="_Toc18868" w:history="1">
        <w:r>
          <w:rPr>
            <w:rFonts w:ascii="仿宋" w:eastAsia="仿宋" w:hAnsi="仿宋" w:cs="仿宋" w:hint="eastAsia"/>
            <w:lang w:eastAsia="zh-CN"/>
          </w:rPr>
          <w:t>(二)、供应商选择与合作</w:t>
        </w:r>
        <w:r>
          <w:tab/>
        </w:r>
        <w:r>
          <w:fldChar w:fldCharType="begin"/>
        </w:r>
        <w:r>
          <w:instrText xml:space="preserve"> PAGEREF _Toc18868 \h </w:instrText>
        </w:r>
        <w:r>
          <w:fldChar w:fldCharType="separate"/>
        </w:r>
        <w:r>
          <w:t>62</w:t>
        </w:r>
        <w:r>
          <w:fldChar w:fldCharType="end"/>
        </w:r>
      </w:hyperlink>
    </w:p>
    <w:p>
      <w:pPr>
        <w:pStyle w:val="TOC2"/>
        <w:tabs>
          <w:tab w:val="right" w:leader="dot" w:pos="8306"/>
        </w:tabs>
      </w:pPr>
      <w:hyperlink w:anchor="_Toc22598" w:history="1">
        <w:r>
          <w:rPr>
            <w:rFonts w:ascii="仿宋" w:eastAsia="仿宋" w:hAnsi="仿宋" w:cs="仿宋" w:hint="eastAsia"/>
            <w:lang w:eastAsia="zh-CN"/>
          </w:rPr>
          <w:t>(三)、物流与库存管理</w:t>
        </w:r>
        <w:r>
          <w:tab/>
        </w:r>
        <w:r>
          <w:fldChar w:fldCharType="begin"/>
        </w:r>
        <w:r>
          <w:instrText xml:space="preserve"> PAGEREF _Toc22598 \h </w:instrText>
        </w:r>
        <w:r>
          <w:fldChar w:fldCharType="separate"/>
        </w:r>
        <w:r>
          <w:t>63</w:t>
        </w:r>
        <w:r>
          <w:fldChar w:fldCharType="end"/>
        </w:r>
      </w:hyperlink>
    </w:p>
    <w:p>
      <w:pPr>
        <w:pStyle w:val="TOC1"/>
        <w:tabs>
          <w:tab w:val="right" w:leader="dot" w:pos="8306"/>
        </w:tabs>
      </w:pPr>
      <w:hyperlink w:anchor="_Toc32201" w:history="1">
        <w:r>
          <w:rPr>
            <w:rFonts w:ascii="仿宋" w:eastAsia="仿宋" w:hAnsi="仿宋" w:cs="仿宋" w:hint="eastAsia"/>
            <w:lang w:eastAsia="zh-CN"/>
          </w:rPr>
          <w:t>十七、板材卷材：普中板项目工程方案分析</w:t>
        </w:r>
        <w:r>
          <w:tab/>
        </w:r>
        <w:r>
          <w:fldChar w:fldCharType="begin"/>
        </w:r>
        <w:r>
          <w:instrText xml:space="preserve"> PAGEREF _Toc32201 \h </w:instrText>
        </w:r>
        <w:r>
          <w:fldChar w:fldCharType="separate"/>
        </w:r>
        <w:r>
          <w:t>65</w:t>
        </w:r>
        <w:r>
          <w:fldChar w:fldCharType="end"/>
        </w:r>
      </w:hyperlink>
    </w:p>
    <w:p>
      <w:pPr>
        <w:pStyle w:val="TOC2"/>
        <w:tabs>
          <w:tab w:val="right" w:leader="dot" w:pos="8306"/>
        </w:tabs>
      </w:pPr>
      <w:hyperlink w:anchor="_Toc25797" w:history="1">
        <w:r>
          <w:rPr>
            <w:rFonts w:ascii="仿宋" w:eastAsia="仿宋" w:hAnsi="仿宋" w:cs="仿宋" w:hint="eastAsia"/>
            <w:lang w:eastAsia="zh-CN"/>
          </w:rPr>
          <w:t>(一)、建筑工程设计原则</w:t>
        </w:r>
        <w:r>
          <w:tab/>
        </w:r>
        <w:r>
          <w:fldChar w:fldCharType="begin"/>
        </w:r>
        <w:r>
          <w:instrText xml:space="preserve"> PAGEREF _Toc25797 \h </w:instrText>
        </w:r>
        <w:r>
          <w:fldChar w:fldCharType="separate"/>
        </w:r>
        <w:r>
          <w:t>65</w:t>
        </w:r>
        <w:r>
          <w:fldChar w:fldCharType="end"/>
        </w:r>
      </w:hyperlink>
    </w:p>
    <w:p>
      <w:pPr>
        <w:pStyle w:val="TOC2"/>
        <w:tabs>
          <w:tab w:val="right" w:leader="dot" w:pos="8306"/>
        </w:tabs>
      </w:pPr>
      <w:hyperlink w:anchor="_Toc1971" w:history="1">
        <w:r>
          <w:rPr>
            <w:rFonts w:ascii="仿宋" w:eastAsia="仿宋" w:hAnsi="仿宋" w:cs="仿宋" w:hint="eastAsia"/>
            <w:lang w:eastAsia="zh-CN"/>
          </w:rPr>
          <w:t>(二)、土建工程建设指标</w:t>
        </w:r>
        <w:r>
          <w:tab/>
        </w:r>
        <w:r>
          <w:fldChar w:fldCharType="begin"/>
        </w:r>
        <w:r>
          <w:instrText xml:space="preserve"> PAGEREF _Toc1971 \h </w:instrText>
        </w:r>
        <w:r>
          <w:fldChar w:fldCharType="separate"/>
        </w:r>
        <w:r>
          <w:t>68</w:t>
        </w:r>
        <w:r>
          <w:fldChar w:fldCharType="end"/>
        </w:r>
      </w:hyperlink>
    </w:p>
    <w:p>
      <w:pPr>
        <w:pStyle w:val="TOC1"/>
        <w:tabs>
          <w:tab w:val="right" w:leader="dot" w:pos="8306"/>
        </w:tabs>
      </w:pPr>
      <w:hyperlink w:anchor="_Toc15349" w:history="1">
        <w:r>
          <w:rPr>
            <w:rFonts w:ascii="仿宋" w:eastAsia="仿宋" w:hAnsi="仿宋" w:cs="仿宋" w:hint="eastAsia"/>
            <w:lang w:eastAsia="zh-CN"/>
          </w:rPr>
          <w:t>十八、质量管理体系</w:t>
        </w:r>
        <w:r>
          <w:tab/>
        </w:r>
        <w:r>
          <w:fldChar w:fldCharType="begin"/>
        </w:r>
        <w:r>
          <w:instrText xml:space="preserve"> PAGEREF _Toc15349 \h </w:instrText>
        </w:r>
        <w:r>
          <w:fldChar w:fldCharType="separate"/>
        </w:r>
        <w:r>
          <w:t>70</w:t>
        </w:r>
        <w:r>
          <w:fldChar w:fldCharType="end"/>
        </w:r>
      </w:hyperlink>
    </w:p>
    <w:p>
      <w:pPr>
        <w:pStyle w:val="TOC2"/>
        <w:tabs>
          <w:tab w:val="right" w:leader="dot" w:pos="8306"/>
        </w:tabs>
      </w:pPr>
      <w:hyperlink w:anchor="_Toc6652" w:history="1">
        <w:r>
          <w:rPr>
            <w:rFonts w:ascii="仿宋" w:eastAsia="仿宋" w:hAnsi="仿宋" w:cs="仿宋" w:hint="eastAsia"/>
            <w:lang w:eastAsia="zh-CN"/>
          </w:rPr>
          <w:t>(一)、质量目标与方针</w:t>
        </w:r>
        <w:r>
          <w:tab/>
        </w:r>
        <w:r>
          <w:fldChar w:fldCharType="begin"/>
        </w:r>
        <w:r>
          <w:instrText xml:space="preserve"> PAGEREF _Toc6652 \h </w:instrText>
        </w:r>
        <w:r>
          <w:fldChar w:fldCharType="separate"/>
        </w:r>
        <w:r>
          <w:t>70</w:t>
        </w:r>
        <w:r>
          <w:fldChar w:fldCharType="end"/>
        </w:r>
      </w:hyperlink>
    </w:p>
    <w:p>
      <w:pPr>
        <w:pStyle w:val="TOC2"/>
        <w:tabs>
          <w:tab w:val="right" w:leader="dot" w:pos="8306"/>
        </w:tabs>
      </w:pPr>
      <w:hyperlink w:anchor="_Toc22960" w:history="1">
        <w:r>
          <w:rPr>
            <w:rFonts w:ascii="仿宋" w:eastAsia="仿宋" w:hAnsi="仿宋" w:cs="仿宋" w:hint="eastAsia"/>
            <w:lang w:eastAsia="zh-CN"/>
          </w:rPr>
          <w:t>(二)、质量管理责任</w:t>
        </w:r>
        <w:r>
          <w:tab/>
        </w:r>
        <w:r>
          <w:fldChar w:fldCharType="begin"/>
        </w:r>
        <w:r>
          <w:instrText xml:space="preserve"> PAGEREF _Toc22960 \h </w:instrText>
        </w:r>
        <w:r>
          <w:fldChar w:fldCharType="separate"/>
        </w:r>
        <w:r>
          <w:t>71</w:t>
        </w:r>
        <w:r>
          <w:fldChar w:fldCharType="end"/>
        </w:r>
      </w:hyperlink>
    </w:p>
    <w:p>
      <w:pPr>
        <w:pStyle w:val="TOC2"/>
        <w:tabs>
          <w:tab w:val="right" w:leader="dot" w:pos="8306"/>
        </w:tabs>
      </w:pPr>
      <w:hyperlink w:anchor="_Toc28328" w:history="1">
        <w:r>
          <w:rPr>
            <w:rFonts w:ascii="仿宋" w:eastAsia="仿宋" w:hAnsi="仿宋" w:cs="仿宋" w:hint="eastAsia"/>
            <w:lang w:eastAsia="zh-CN"/>
          </w:rPr>
          <w:t>(三)、质量管理体系文件</w:t>
        </w:r>
        <w:r>
          <w:tab/>
        </w:r>
        <w:r>
          <w:fldChar w:fldCharType="begin"/>
        </w:r>
        <w:r>
          <w:instrText xml:space="preserve"> PAGEREF _Toc28328 \h </w:instrText>
        </w:r>
        <w:r>
          <w:fldChar w:fldCharType="separate"/>
        </w:r>
        <w:r>
          <w:t>72</w:t>
        </w:r>
        <w:r>
          <w:fldChar w:fldCharType="end"/>
        </w:r>
      </w:hyperlink>
    </w:p>
    <w:p>
      <w:pPr>
        <w:pStyle w:val="TOC2"/>
        <w:tabs>
          <w:tab w:val="right" w:leader="dot" w:pos="8306"/>
        </w:tabs>
      </w:pPr>
      <w:hyperlink w:anchor="_Toc20278" w:history="1">
        <w:r>
          <w:rPr>
            <w:rFonts w:ascii="仿宋" w:eastAsia="仿宋" w:hAnsi="仿宋" w:cs="仿宋" w:hint="eastAsia"/>
            <w:lang w:eastAsia="zh-CN"/>
          </w:rPr>
          <w:t>(四)、质量培训与教育</w:t>
        </w:r>
        <w:r>
          <w:tab/>
        </w:r>
        <w:r>
          <w:fldChar w:fldCharType="begin"/>
        </w:r>
        <w:r>
          <w:instrText xml:space="preserve"> PAGEREF _Toc20278 \h </w:instrText>
        </w:r>
        <w:r>
          <w:fldChar w:fldCharType="separate"/>
        </w:r>
        <w:r>
          <w:t>74</w:t>
        </w:r>
        <w:r>
          <w:fldChar w:fldCharType="end"/>
        </w:r>
      </w:hyperlink>
    </w:p>
    <w:p>
      <w:pPr>
        <w:pStyle w:val="TOC2"/>
        <w:tabs>
          <w:tab w:val="right" w:leader="dot" w:pos="8306"/>
        </w:tabs>
      </w:pPr>
      <w:hyperlink w:anchor="_Toc15384" w:history="1">
        <w:r>
          <w:rPr>
            <w:rFonts w:ascii="仿宋" w:eastAsia="仿宋" w:hAnsi="仿宋" w:cs="仿宋" w:hint="eastAsia"/>
            <w:lang w:eastAsia="zh-CN"/>
          </w:rPr>
          <w:t>(五)、质量审核与评价</w:t>
        </w:r>
        <w:r>
          <w:tab/>
        </w:r>
        <w:r>
          <w:fldChar w:fldCharType="begin"/>
        </w:r>
        <w:r>
          <w:instrText xml:space="preserve"> PAGEREF _Toc15384 \h </w:instrText>
        </w:r>
        <w:r>
          <w:fldChar w:fldCharType="separate"/>
        </w:r>
        <w:r>
          <w:t>75</w:t>
        </w:r>
        <w:r>
          <w:fldChar w:fldCharType="end"/>
        </w:r>
      </w:hyperlink>
    </w:p>
    <w:p>
      <w:pPr>
        <w:pStyle w:val="TOC2"/>
        <w:tabs>
          <w:tab w:val="right" w:leader="dot" w:pos="8306"/>
        </w:tabs>
      </w:pPr>
      <w:hyperlink w:anchor="_Toc17149" w:history="1">
        <w:r>
          <w:rPr>
            <w:rFonts w:ascii="仿宋" w:eastAsia="仿宋" w:hAnsi="仿宋" w:cs="仿宋" w:hint="eastAsia"/>
            <w:lang w:eastAsia="zh-CN"/>
          </w:rPr>
          <w:t>(六)、不符合与纠正措施</w:t>
        </w:r>
        <w:r>
          <w:tab/>
        </w:r>
        <w:r>
          <w:fldChar w:fldCharType="begin"/>
        </w:r>
        <w:r>
          <w:instrText xml:space="preserve"> PAGEREF _Toc17149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197"/>
      <w:r>
        <w:rPr>
          <w:rFonts w:ascii="仿宋" w:eastAsia="仿宋" w:hAnsi="仿宋" w:cs="仿宋" w:hint="eastAsia"/>
          <w:lang w:eastAsia="zh-CN"/>
        </w:rPr>
        <w:t>(一)、板材卷材：普中板行业分析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行业一直以来都是市场的关注焦点。行业内的发展趋势、竞争态势以及潜在机会都对板材卷材：普中板项目的推进产生深远的影响。通过深入研究行业的整体概貌，我们将更好地理解行业的核心特征，为板材卷材：普中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卷材：普中板行业，技术一直是推动创新和发展的关键因素。我们将对当前技术趋势进行详尽分析，包括但不限于人工智能、大数据应用、先进制造技术等。这有助于板材卷材：普中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板材卷材：普中板项目成功的基础。我们将对主要竞争对手进行深入研究，包括其市场份额、产品特点、市场定位等。通过全面了解竞争对手的优势和劣势，板材卷材：普中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597"/>
      <w:r>
        <w:rPr>
          <w:rFonts w:ascii="仿宋" w:eastAsia="仿宋" w:hAnsi="仿宋" w:cs="仿宋" w:hint="eastAsia"/>
          <w:sz w:val="28"/>
          <w:lang w:eastAsia="zh-CN"/>
        </w:rPr>
        <w:t>(二)、板材卷材：普中板市场分析预测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板材卷材：普中板市场未来的增长趋势。这包括市场的整体规模、各细分领域的发展趋势等。板材卷材：普中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板材卷材：普中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板材卷材：普中板项目实施过程中需要充分考虑的因素。我们将对市场风险进行全面评估，包括但不限于政策法规风险、市场竞争风险、技术变革风险等。通过对潜在风险的深入分析，板材卷材：普中板项目可以制定相应的风险缓解策略，降低不确定性对板材卷材：普中板项目的影响。</w:t>
      </w:r>
    </w:p>
    <w:p>
      <w:pPr>
        <w:pStyle w:val="Heading1"/>
        <w:ind w:firstLine="560" w:firstLineChars="200"/>
        <w:rPr>
          <w:rFonts w:ascii="仿宋" w:eastAsia="仿宋" w:hAnsi="仿宋" w:cs="仿宋" w:hint="eastAsia"/>
          <w:sz w:val="28"/>
          <w:lang w:eastAsia="zh-CN"/>
        </w:rPr>
      </w:pPr>
      <w:bookmarkStart w:id="5" w:name="_Toc2352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8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的技术管理特点体现在其创新导向。通过引入最先进的技术趋势和解决方案，板材卷材：普中板项目致力于提升科技含量、提高质量和效率水平。这意味着我们将采用最新的工具和方法，确保板材卷材：普中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板材卷材：普中板项目技术管理的显著特征。通过整合不同领域的技术资源，我们实现了跨学科的协同工作。这有助于优化技术架构，提高整体效能。此外，整合性策略还促进了不同技术团队之间的紧密沟通和高效合作，确保板材卷材：普中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板材卷材：普中板项目所采用的技术。通过不断优化技术方案，板材卷材：普中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板材卷材：普中板项目团队将在板材卷材：普中板项目初期识别可能的技术风险，并采取相应的预防和应对措施。通过建立健全的风险评估机制，板材卷材：普中板项目能够在实施过程中及时发现并解决潜在的技术问题，保障板材卷材：普中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板材卷材：普中板项目中，技术将成为板材卷材：普中板项目成功的有力支持。这一深度剖析揭示了技术管理在板材卷材：普中板项目实施中的关键作用，为板材卷材：普中板项目的技术基础奠定了坚实的基础。</w:t>
      </w:r>
    </w:p>
    <w:p>
      <w:pPr>
        <w:pStyle w:val="Heading2"/>
        <w:ind w:firstLine="560" w:firstLineChars="200"/>
        <w:rPr>
          <w:rFonts w:ascii="仿宋" w:eastAsia="仿宋" w:hAnsi="仿宋" w:cs="仿宋" w:hint="eastAsia"/>
          <w:sz w:val="28"/>
          <w:lang w:eastAsia="zh-CN"/>
        </w:rPr>
      </w:pPr>
      <w:bookmarkStart w:id="7" w:name="_Toc31457"/>
      <w:r>
        <w:rPr>
          <w:rFonts w:ascii="仿宋" w:eastAsia="仿宋" w:hAnsi="仿宋" w:cs="仿宋" w:hint="eastAsia"/>
          <w:sz w:val="28"/>
          <w:lang w:eastAsia="zh-CN"/>
        </w:rPr>
        <w:t>(二)、板材卷材：普中板项目工艺技术设计方案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板材卷材：普中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板材卷材：普中板项目将严格按照相关行业规范要求进行组织。通过有效控制产品质量，板材卷材：普中板项目将致力于为顾客提供优质的板材卷材：普中板项目产品和良好的服务。这体现了板材卷材：普中板项目对于生产活动合规性和质量标准的高度重视，为板材卷材：普中板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板材卷材：普中板项目注重生态效益和清洁生产原则。板材卷材：普中板项目建设将紧密结合地方特色经济发展，与社会经济发展规划和区域环境保护规划方案相协调一致。通过与当地区域自然生态系统的结合，板材卷材：普中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板材卷材：普中板项目产品具有多样化的客户需求和个性化的特点。因此，板材卷材：普中板项目产品规格品种多样，且单批生产数量较小。为满足这一特点，板材卷材：普中板项目承办单位将建设先进的柔性制造生产线。通过广泛应用柔性制造技术，板材卷材：普中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板材卷材：普中板项目采用的技术具有较高的技术含量和自动化水平，处于国内先进水平。这一技术选用不仅体现了对生产效率、质量和环境友好性的高标准要求，同时为板材卷材：普中板项目的可持续发展奠定了坚实的基础。</w:t>
      </w:r>
    </w:p>
    <w:p>
      <w:pPr>
        <w:pStyle w:val="Heading2"/>
        <w:ind w:firstLine="560" w:firstLineChars="200"/>
        <w:rPr>
          <w:rFonts w:ascii="仿宋" w:eastAsia="仿宋" w:hAnsi="仿宋" w:cs="仿宋" w:hint="eastAsia"/>
          <w:sz w:val="28"/>
          <w:lang w:eastAsia="zh-CN"/>
        </w:rPr>
      </w:pPr>
      <w:bookmarkStart w:id="8" w:name="_Toc252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为确保板材卷材：普中板项目的高效生产和技术实施，我们制定了一套精心设计的设备选型方案，以满足板材卷材：普中板项目生产、质量和环保的要求。该方案的主要特点如下：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板材卷材：普中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针对板材卷材：普中板项目产品的多样性和小批量生产的特点，我们将建设柔性制造生产线。通过在设备选型中考虑柔性制造技术，可以灵活应对不同产品规格和生产需求，实现生产线的高度灵活性和适应性。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745"/>
      <w:r>
        <w:rPr>
          <w:rFonts w:ascii="仿宋" w:eastAsia="仿宋" w:hAnsi="仿宋" w:cs="仿宋" w:hint="eastAsia"/>
          <w:sz w:val="28"/>
          <w:lang w:eastAsia="zh-CN"/>
        </w:rPr>
        <w:t>三、板材卷材：普中板项目建设背景及必要性分析</w:t>
      </w:r>
      <w:bookmarkEnd w:id="9"/>
    </w:p>
    <w:p>
      <w:pPr>
        <w:pStyle w:val="Heading2"/>
        <w:rPr>
          <w:rFonts w:ascii="仿宋" w:eastAsia="仿宋" w:hAnsi="仿宋" w:cs="仿宋" w:hint="eastAsia"/>
          <w:lang w:eastAsia="zh-CN"/>
        </w:rPr>
      </w:pPr>
      <w:bookmarkStart w:id="10" w:name="_Toc18284"/>
      <w:r>
        <w:rPr>
          <w:rFonts w:ascii="仿宋" w:eastAsia="仿宋" w:hAnsi="仿宋" w:cs="仿宋" w:hint="eastAsia"/>
          <w:lang w:eastAsia="zh-CN"/>
        </w:rPr>
        <w:t>(一)、板材卷材：普中板项目背景分析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板材卷材：普中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板材卷材：普中板项目在这个潮流中的定位。同时，我们将关注行业内涌现的新兴机遇，以便板材卷材：普中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板材卷材：普中板项目提供了强大的发展动力。我们将聚焦于行业内最新的技术发展趋势，包括但不限于人工智能、大数据分析、物联网等领域。通过深度的技术研究，我们将确保板材卷材：普中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板材卷材：普中板项目发展的源泉。我们将投入更多的精力对市场需求进行深入剖析，超越表面的需求，深入挖掘潜在的市场痛点和机遇。通过对市场需求的细致了解，板材卷材：普中板项目将更有针对性地设计解决方案，满足市场的多样化需求，从而更好地促进板材卷材：普中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板材卷材：普中板项目战略至关重要。我们将对竞争态势进行更为深入的分析，包括但不限于市场份额、产品特点、客户满意度等多个维度。通过深度的竞争分析，板材卷材：普中板项目将能够更准确地把握市场脉搏，制定具有竞争力的板材卷材：普中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板材卷材：普中板项目的发展具有直接的影响。我们将进行更为全面的法规和政策分析，了解行业发展中的潜在法律风险和合规挑战。通过充分了解和遵守相关法规，板材卷材：普中板项目将确保在法律框架内合法合规运营，为板材卷材：普中板项目的稳健发展提供有力支持。</w:t>
      </w:r>
    </w:p>
    <w:p>
      <w:pPr>
        <w:pStyle w:val="Heading2"/>
        <w:ind w:firstLine="560" w:firstLineChars="200"/>
        <w:rPr>
          <w:rFonts w:ascii="仿宋" w:eastAsia="仿宋" w:hAnsi="仿宋" w:cs="仿宋" w:hint="eastAsia"/>
          <w:sz w:val="28"/>
          <w:lang w:eastAsia="zh-CN"/>
        </w:rPr>
      </w:pPr>
      <w:bookmarkStart w:id="11" w:name="_Toc28049"/>
      <w:r>
        <w:rPr>
          <w:rFonts w:ascii="仿宋" w:eastAsia="仿宋" w:hAnsi="仿宋" w:cs="仿宋" w:hint="eastAsia"/>
          <w:sz w:val="28"/>
          <w:lang w:eastAsia="zh-CN"/>
        </w:rPr>
        <w:t>(二)、板材卷材：普中板项目建设必要性分析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的迫切性源于对行业发展趋势的深刻洞察。我们正处于一个行业变革的时代，科技创新、数字化转型成为企业发展的关键动力。板材卷材：普中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不仅仅是为了跟上潮流，更是为了通过技术创新推动企业的持续发展。通过引入先进的技术和解决方案，板材卷材：普中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板材卷材：普中板项目的建设成为必然选择，通过提高产品质量、拓展服务领域，从而在竞争中获得更多的机会。板材卷材：普中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板材卷材：普中板项目建设的必要性体现在对客户需求更精准的满足。通过板材卷材：普中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的背后是对企业持续创新的追求。只有通过不断创新，企业才能在竞争中立于不败之地。板材卷材：普中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472"/>
      <w:r>
        <w:rPr>
          <w:rFonts w:ascii="仿宋" w:eastAsia="仿宋" w:hAnsi="仿宋" w:cs="仿宋" w:hint="eastAsia"/>
          <w:sz w:val="28"/>
          <w:lang w:eastAsia="zh-CN"/>
        </w:rPr>
        <w:t>四、板材卷材：普中板项目选址可行性分析</w:t>
      </w:r>
      <w:bookmarkEnd w:id="12"/>
    </w:p>
    <w:p>
      <w:pPr>
        <w:pStyle w:val="Heading2"/>
        <w:rPr>
          <w:rFonts w:ascii="仿宋" w:eastAsia="仿宋" w:hAnsi="仿宋" w:cs="仿宋" w:hint="eastAsia"/>
          <w:lang w:eastAsia="zh-CN"/>
        </w:rPr>
      </w:pPr>
      <w:bookmarkStart w:id="13" w:name="_Toc6452"/>
      <w:r>
        <w:rPr>
          <w:rFonts w:ascii="仿宋" w:eastAsia="仿宋" w:hAnsi="仿宋" w:cs="仿宋" w:hint="eastAsia"/>
          <w:lang w:eastAsia="zh-CN"/>
        </w:rPr>
        <w:t>(一)、板材卷材：普中板项目选址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该板材卷材：普中板项目选址位于XX省XX市XX区XXX街道</w:t>
      </w:r>
    </w:p>
    <w:p>
      <w:pPr>
        <w:pStyle w:val="Heading2"/>
        <w:ind w:firstLine="560" w:firstLineChars="200"/>
        <w:rPr>
          <w:rFonts w:ascii="仿宋" w:eastAsia="仿宋" w:hAnsi="仿宋" w:cs="仿宋" w:hint="eastAsia"/>
          <w:sz w:val="28"/>
          <w:lang w:eastAsia="zh-CN"/>
        </w:rPr>
      </w:pPr>
      <w:bookmarkStart w:id="14" w:name="_Toc457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板材卷材：普中板项目的征地面积将根据板材卷材：普中板项目的实际规模和需求进行精确规划。具体面积XXX平方米，旨在确保板材卷材：普中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净用地面积是在征地面积基础上去除不可利用面积后的实际可开发用地。具体面积XXX平方米，考虑到环保、交通、安全等多方面因素，以确保板材卷材：普中板项目在整体利用效率上达到最优。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板材卷材：普中板项目计划建设的建筑总规模具体面积XXX平方米。这一规模的确定综合考虑了板材卷材：普中板项目的性质、规模，以及城市规划的相关要求，确保建筑布局与周边环境协调一致。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绿地率是板材卷材：普中板项目用地中被规划为绿地的比例。具体面积XXX平方米，旨在通过合理规划绿地，改善板材卷材：普中板项目周边环境，提升居民生活质量，并符合城市整体绿化规划。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容积率是用地上可以建设的建筑总体积与用地面积之比。具体面积XXX，通过合理的容积率规划，确保板材卷材：普中板项目建筑规模与周边环境和谐共生。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板材卷材：普中板项目选址与当地城市规划相一致，具体面积XXX平方米。通过与城市规划部门深入沟通，确保板材卷材：普中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板材卷材：普中板项目选址符合当地产业政策，具体面积XXX平方米。这包括板材卷材：普中板项目对当地经济的促进作用，以及对相关产业的带动效应，确保板材卷材：普中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用地总体要求必须符合环保和可持续发展的原则，具体面积XXX平方米。通过采用绿色建筑设计、节能减排等措施，确保板材卷材：普中板项目在建设和运营过程中对环境的影响最小化，达到可持续发展的要求。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确保板材卷材：普中板项目选址具备必要的公共设施配套，具体面积XXX平方米。这包括交通便利性、教育、医疗等基础设施，以提高居民生活品质，使得板材卷材：普中板项目选址更具吸引力。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考虑用地总体要求对当地社会稳定性的影响，具体面积XXX平方米。通过深入了解当地社区反馈，确保板材卷材：普中板项目的选址和建设过程对当地社会和谐稳定产生积极作用。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板材卷材：普中板项目选址不仅符合法规和规划，还在实际操作中具有可行性。这一全面规划将为板材卷材：普中板项目的成功实施提供坚实的基础，确保板材卷材：普中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16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卷材：普中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板材卷材：普中板项目的设备规划和空间设计中，我们将采取灵活设备布局的措施。设备布局将根据实际需求进行灵活设计，避免不必要的浪费。通过合理规划设备摆放位置，我们将提高设备的利用率，减少设备间距，以确保板材卷材：普中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板材卷材：普中板项目内部引入共享设施的概念，例如共享会议室、办公区等。通过这种方式，我们可以减少对资源的重复建设，提高资源共享效率，从而减小板材卷材：普中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4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板材卷材：普中板项目的总图布置中，我们将不同功能区域进行明确的规划，以最大程度满足板材卷材：普中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71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板材卷材：普中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https://d.book118.com/168030016051006046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A6D3F"/>
    <w:rsid w:val="32AA6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3001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2024-03-02T21:06:00Z</dcterms:created>
  <dcterms:modified xsi:type="dcterms:W3CDTF">2024-03-02T21:06:25Z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9C8498244A834A4F905E8425ACBE5BB1_11</vt:lpwstr>
  </property>
  <property fmtid="{D5CDD505-2E9C-101B-9397-08002B2CF9AE}" pid="3" name="KSOProductBuildVer">
    <vt:lpwstr>2052-12.1.0.16388</vt:lpwstr>
  </property>
</Properties>
</file>