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血浆胆红素吸附器项目规划设计纲要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60" w:history="1">
        <w:r>
          <w:rPr>
            <w:rFonts w:ascii="仿宋" w:eastAsia="仿宋" w:hAnsi="仿宋" w:cs="仿宋" w:hint="eastAsia"/>
            <w:lang w:eastAsia="zh-CN"/>
          </w:rPr>
          <w:t>前言</w:t>
        </w:r>
        <w:r>
          <w:tab/>
        </w:r>
        <w:r>
          <w:fldChar w:fldCharType="begin"/>
        </w:r>
        <w:r>
          <w:instrText xml:space="preserve"> PAGEREF _Toc21460 \h </w:instrText>
        </w:r>
        <w:r>
          <w:fldChar w:fldCharType="separate"/>
        </w:r>
        <w:r>
          <w:t>3</w:t>
        </w:r>
        <w:r>
          <w:fldChar w:fldCharType="end"/>
        </w:r>
      </w:hyperlink>
    </w:p>
    <w:p>
      <w:pPr>
        <w:pStyle w:val="TOC1"/>
        <w:tabs>
          <w:tab w:val="right" w:leader="dot" w:pos="8306"/>
        </w:tabs>
      </w:pPr>
      <w:hyperlink w:anchor="_Toc20937" w:history="1">
        <w:r>
          <w:rPr>
            <w:rFonts w:ascii="仿宋" w:eastAsia="仿宋" w:hAnsi="仿宋" w:cs="仿宋" w:hint="eastAsia"/>
            <w:lang w:eastAsia="zh-CN"/>
          </w:rPr>
          <w:t>一、血浆胆红素吸附器项目概论</w:t>
        </w:r>
        <w:r>
          <w:tab/>
        </w:r>
        <w:r>
          <w:fldChar w:fldCharType="begin"/>
        </w:r>
        <w:r>
          <w:instrText xml:space="preserve"> PAGEREF _Toc20937 \h </w:instrText>
        </w:r>
        <w:r>
          <w:fldChar w:fldCharType="separate"/>
        </w:r>
        <w:r>
          <w:t>3</w:t>
        </w:r>
        <w:r>
          <w:fldChar w:fldCharType="end"/>
        </w:r>
      </w:hyperlink>
    </w:p>
    <w:p>
      <w:pPr>
        <w:pStyle w:val="TOC2"/>
        <w:tabs>
          <w:tab w:val="right" w:leader="dot" w:pos="8306"/>
        </w:tabs>
      </w:pPr>
      <w:hyperlink w:anchor="_Toc14204" w:history="1">
        <w:r>
          <w:rPr>
            <w:rFonts w:ascii="仿宋" w:eastAsia="仿宋" w:hAnsi="仿宋" w:cs="仿宋" w:hint="eastAsia"/>
            <w:lang w:eastAsia="zh-CN"/>
          </w:rPr>
          <w:t>(一)、血浆胆红素吸附器项目概况</w:t>
        </w:r>
        <w:r>
          <w:tab/>
        </w:r>
        <w:r>
          <w:fldChar w:fldCharType="begin"/>
        </w:r>
        <w:r>
          <w:instrText xml:space="preserve"> PAGEREF _Toc14204 \h </w:instrText>
        </w:r>
        <w:r>
          <w:fldChar w:fldCharType="separate"/>
        </w:r>
        <w:r>
          <w:t>3</w:t>
        </w:r>
        <w:r>
          <w:fldChar w:fldCharType="end"/>
        </w:r>
      </w:hyperlink>
    </w:p>
    <w:p>
      <w:pPr>
        <w:pStyle w:val="TOC2"/>
        <w:tabs>
          <w:tab w:val="right" w:leader="dot" w:pos="8306"/>
        </w:tabs>
      </w:pPr>
      <w:hyperlink w:anchor="_Toc31582" w:history="1">
        <w:r>
          <w:rPr>
            <w:rFonts w:ascii="仿宋" w:eastAsia="仿宋" w:hAnsi="仿宋" w:cs="仿宋" w:hint="eastAsia"/>
            <w:lang w:eastAsia="zh-CN"/>
          </w:rPr>
          <w:t>(二)、血浆胆红素吸附器项目目标</w:t>
        </w:r>
        <w:r>
          <w:tab/>
        </w:r>
        <w:r>
          <w:fldChar w:fldCharType="begin"/>
        </w:r>
        <w:r>
          <w:instrText xml:space="preserve"> PAGEREF _Toc31582 \h </w:instrText>
        </w:r>
        <w:r>
          <w:fldChar w:fldCharType="separate"/>
        </w:r>
        <w:r>
          <w:t>5</w:t>
        </w:r>
        <w:r>
          <w:fldChar w:fldCharType="end"/>
        </w:r>
      </w:hyperlink>
    </w:p>
    <w:p>
      <w:pPr>
        <w:pStyle w:val="TOC2"/>
        <w:tabs>
          <w:tab w:val="right" w:leader="dot" w:pos="8306"/>
        </w:tabs>
      </w:pPr>
      <w:hyperlink w:anchor="_Toc21940" w:history="1">
        <w:r>
          <w:rPr>
            <w:rFonts w:ascii="仿宋" w:eastAsia="仿宋" w:hAnsi="仿宋" w:cs="仿宋" w:hint="eastAsia"/>
            <w:lang w:eastAsia="zh-CN"/>
          </w:rPr>
          <w:t>(三)、血浆胆红素吸附器项目提出的理由</w:t>
        </w:r>
        <w:r>
          <w:tab/>
        </w:r>
        <w:r>
          <w:fldChar w:fldCharType="begin"/>
        </w:r>
        <w:r>
          <w:instrText xml:space="preserve"> PAGEREF _Toc21940 \h </w:instrText>
        </w:r>
        <w:r>
          <w:fldChar w:fldCharType="separate"/>
        </w:r>
        <w:r>
          <w:t>6</w:t>
        </w:r>
        <w:r>
          <w:fldChar w:fldCharType="end"/>
        </w:r>
      </w:hyperlink>
    </w:p>
    <w:p>
      <w:pPr>
        <w:pStyle w:val="TOC2"/>
        <w:tabs>
          <w:tab w:val="right" w:leader="dot" w:pos="8306"/>
        </w:tabs>
      </w:pPr>
      <w:hyperlink w:anchor="_Toc1521" w:history="1">
        <w:r>
          <w:rPr>
            <w:rFonts w:ascii="仿宋" w:eastAsia="仿宋" w:hAnsi="仿宋" w:cs="仿宋" w:hint="eastAsia"/>
            <w:lang w:eastAsia="zh-CN"/>
          </w:rPr>
          <w:t>(四)、血浆胆红素吸附器项目意义</w:t>
        </w:r>
        <w:r>
          <w:tab/>
        </w:r>
        <w:r>
          <w:fldChar w:fldCharType="begin"/>
        </w:r>
        <w:r>
          <w:instrText xml:space="preserve"> PAGEREF _Toc1521 \h </w:instrText>
        </w:r>
        <w:r>
          <w:fldChar w:fldCharType="separate"/>
        </w:r>
        <w:r>
          <w:t>8</w:t>
        </w:r>
        <w:r>
          <w:fldChar w:fldCharType="end"/>
        </w:r>
      </w:hyperlink>
    </w:p>
    <w:p>
      <w:pPr>
        <w:pStyle w:val="TOC2"/>
        <w:tabs>
          <w:tab w:val="right" w:leader="dot" w:pos="8306"/>
        </w:tabs>
      </w:pPr>
      <w:hyperlink w:anchor="_Toc25579" w:history="1">
        <w:r>
          <w:rPr>
            <w:rFonts w:ascii="仿宋" w:eastAsia="仿宋" w:hAnsi="仿宋" w:cs="仿宋" w:hint="eastAsia"/>
            <w:lang w:eastAsia="zh-CN"/>
          </w:rPr>
          <w:t>(五)、血浆胆红素吸附器项目背景</w:t>
        </w:r>
        <w:r>
          <w:tab/>
        </w:r>
        <w:r>
          <w:fldChar w:fldCharType="begin"/>
        </w:r>
        <w:r>
          <w:instrText xml:space="preserve"> PAGEREF _Toc25579 \h </w:instrText>
        </w:r>
        <w:r>
          <w:fldChar w:fldCharType="separate"/>
        </w:r>
        <w:r>
          <w:t>9</w:t>
        </w:r>
        <w:r>
          <w:fldChar w:fldCharType="end"/>
        </w:r>
      </w:hyperlink>
    </w:p>
    <w:p>
      <w:pPr>
        <w:pStyle w:val="TOC1"/>
        <w:tabs>
          <w:tab w:val="right" w:leader="dot" w:pos="8306"/>
        </w:tabs>
      </w:pPr>
      <w:hyperlink w:anchor="_Toc14495" w:history="1">
        <w:r>
          <w:rPr>
            <w:rFonts w:ascii="仿宋" w:eastAsia="仿宋" w:hAnsi="仿宋" w:cs="仿宋" w:hint="eastAsia"/>
            <w:lang w:eastAsia="zh-CN"/>
          </w:rPr>
          <w:t>二、血浆胆红素吸附器项目绩效评估</w:t>
        </w:r>
        <w:r>
          <w:tab/>
        </w:r>
        <w:r>
          <w:fldChar w:fldCharType="begin"/>
        </w:r>
        <w:r>
          <w:instrText xml:space="preserve"> PAGEREF _Toc14495 \h </w:instrText>
        </w:r>
        <w:r>
          <w:fldChar w:fldCharType="separate"/>
        </w:r>
        <w:r>
          <w:t>10</w:t>
        </w:r>
        <w:r>
          <w:fldChar w:fldCharType="end"/>
        </w:r>
      </w:hyperlink>
    </w:p>
    <w:p>
      <w:pPr>
        <w:pStyle w:val="TOC2"/>
        <w:tabs>
          <w:tab w:val="right" w:leader="dot" w:pos="8306"/>
        </w:tabs>
      </w:pPr>
      <w:hyperlink w:anchor="_Toc32394" w:history="1">
        <w:r>
          <w:rPr>
            <w:rFonts w:ascii="仿宋" w:eastAsia="仿宋" w:hAnsi="仿宋" w:cs="仿宋" w:hint="eastAsia"/>
            <w:lang w:eastAsia="zh-CN"/>
          </w:rPr>
          <w:t>(一)、绩效评估指标</w:t>
        </w:r>
        <w:r>
          <w:tab/>
        </w:r>
        <w:r>
          <w:fldChar w:fldCharType="begin"/>
        </w:r>
        <w:r>
          <w:instrText xml:space="preserve"> PAGEREF _Toc32394 \h </w:instrText>
        </w:r>
        <w:r>
          <w:fldChar w:fldCharType="separate"/>
        </w:r>
        <w:r>
          <w:t>10</w:t>
        </w:r>
        <w:r>
          <w:fldChar w:fldCharType="end"/>
        </w:r>
      </w:hyperlink>
    </w:p>
    <w:p>
      <w:pPr>
        <w:pStyle w:val="TOC2"/>
        <w:tabs>
          <w:tab w:val="right" w:leader="dot" w:pos="8306"/>
        </w:tabs>
      </w:pPr>
      <w:hyperlink w:anchor="_Toc28902" w:history="1">
        <w:r>
          <w:rPr>
            <w:rFonts w:ascii="仿宋" w:eastAsia="仿宋" w:hAnsi="仿宋" w:cs="仿宋" w:hint="eastAsia"/>
            <w:lang w:eastAsia="zh-CN"/>
          </w:rPr>
          <w:t>(二)、绩效评估方法</w:t>
        </w:r>
        <w:r>
          <w:tab/>
        </w:r>
        <w:r>
          <w:fldChar w:fldCharType="begin"/>
        </w:r>
        <w:r>
          <w:instrText xml:space="preserve"> PAGEREF _Toc28902 \h </w:instrText>
        </w:r>
        <w:r>
          <w:fldChar w:fldCharType="separate"/>
        </w:r>
        <w:r>
          <w:t>11</w:t>
        </w:r>
        <w:r>
          <w:fldChar w:fldCharType="end"/>
        </w:r>
      </w:hyperlink>
    </w:p>
    <w:p>
      <w:pPr>
        <w:pStyle w:val="TOC2"/>
        <w:tabs>
          <w:tab w:val="right" w:leader="dot" w:pos="8306"/>
        </w:tabs>
      </w:pPr>
      <w:hyperlink w:anchor="_Toc23785" w:history="1">
        <w:r>
          <w:rPr>
            <w:rFonts w:ascii="仿宋" w:eastAsia="仿宋" w:hAnsi="仿宋" w:cs="仿宋" w:hint="eastAsia"/>
            <w:lang w:eastAsia="zh-CN"/>
          </w:rPr>
          <w:t>(三)、绩效评估周期</w:t>
        </w:r>
        <w:r>
          <w:tab/>
        </w:r>
        <w:r>
          <w:fldChar w:fldCharType="begin"/>
        </w:r>
        <w:r>
          <w:instrText xml:space="preserve"> PAGEREF _Toc23785 \h </w:instrText>
        </w:r>
        <w:r>
          <w:fldChar w:fldCharType="separate"/>
        </w:r>
        <w:r>
          <w:t>12</w:t>
        </w:r>
        <w:r>
          <w:fldChar w:fldCharType="end"/>
        </w:r>
      </w:hyperlink>
    </w:p>
    <w:p>
      <w:pPr>
        <w:pStyle w:val="TOC1"/>
        <w:tabs>
          <w:tab w:val="right" w:leader="dot" w:pos="8306"/>
        </w:tabs>
      </w:pPr>
      <w:hyperlink w:anchor="_Toc24903" w:history="1">
        <w:r>
          <w:rPr>
            <w:rFonts w:ascii="仿宋" w:eastAsia="仿宋" w:hAnsi="仿宋" w:cs="仿宋" w:hint="eastAsia"/>
            <w:lang w:eastAsia="zh-CN"/>
          </w:rPr>
          <w:t>三、市场分析、调研</w:t>
        </w:r>
        <w:r>
          <w:tab/>
        </w:r>
        <w:r>
          <w:fldChar w:fldCharType="begin"/>
        </w:r>
        <w:r>
          <w:instrText xml:space="preserve"> PAGEREF _Toc24903 \h </w:instrText>
        </w:r>
        <w:r>
          <w:fldChar w:fldCharType="separate"/>
        </w:r>
        <w:r>
          <w:t>13</w:t>
        </w:r>
        <w:r>
          <w:fldChar w:fldCharType="end"/>
        </w:r>
      </w:hyperlink>
    </w:p>
    <w:p>
      <w:pPr>
        <w:pStyle w:val="TOC2"/>
        <w:tabs>
          <w:tab w:val="right" w:leader="dot" w:pos="8306"/>
        </w:tabs>
      </w:pPr>
      <w:hyperlink w:anchor="_Toc1514" w:history="1">
        <w:r>
          <w:rPr>
            <w:rFonts w:ascii="仿宋" w:eastAsia="仿宋" w:hAnsi="仿宋" w:cs="仿宋" w:hint="eastAsia"/>
            <w:lang w:eastAsia="zh-CN"/>
          </w:rPr>
          <w:t>(一)、血浆胆红素吸附器行业分析</w:t>
        </w:r>
        <w:r>
          <w:tab/>
        </w:r>
        <w:r>
          <w:fldChar w:fldCharType="begin"/>
        </w:r>
        <w:r>
          <w:instrText xml:space="preserve"> PAGEREF _Toc1514 \h </w:instrText>
        </w:r>
        <w:r>
          <w:fldChar w:fldCharType="separate"/>
        </w:r>
        <w:r>
          <w:t>13</w:t>
        </w:r>
        <w:r>
          <w:fldChar w:fldCharType="end"/>
        </w:r>
      </w:hyperlink>
    </w:p>
    <w:p>
      <w:pPr>
        <w:pStyle w:val="TOC2"/>
        <w:tabs>
          <w:tab w:val="right" w:leader="dot" w:pos="8306"/>
        </w:tabs>
      </w:pPr>
      <w:hyperlink w:anchor="_Toc8695" w:history="1">
        <w:r>
          <w:rPr>
            <w:rFonts w:ascii="仿宋" w:eastAsia="仿宋" w:hAnsi="仿宋" w:cs="仿宋" w:hint="eastAsia"/>
            <w:lang w:eastAsia="zh-CN"/>
          </w:rPr>
          <w:t>(二)、血浆胆红素吸附器市场分析预测</w:t>
        </w:r>
        <w:r>
          <w:tab/>
        </w:r>
        <w:r>
          <w:fldChar w:fldCharType="begin"/>
        </w:r>
        <w:r>
          <w:instrText xml:space="preserve"> PAGEREF _Toc8695 \h </w:instrText>
        </w:r>
        <w:r>
          <w:fldChar w:fldCharType="separate"/>
        </w:r>
        <w:r>
          <w:t>14</w:t>
        </w:r>
        <w:r>
          <w:fldChar w:fldCharType="end"/>
        </w:r>
      </w:hyperlink>
    </w:p>
    <w:p>
      <w:pPr>
        <w:pStyle w:val="TOC1"/>
        <w:tabs>
          <w:tab w:val="right" w:leader="dot" w:pos="8306"/>
        </w:tabs>
      </w:pPr>
      <w:hyperlink w:anchor="_Toc4703" w:history="1">
        <w:r>
          <w:rPr>
            <w:rFonts w:ascii="仿宋" w:eastAsia="仿宋" w:hAnsi="仿宋" w:cs="仿宋" w:hint="eastAsia"/>
            <w:lang w:eastAsia="zh-CN"/>
          </w:rPr>
          <w:t>四、血浆胆红素吸附器项目选址可行性分析</w:t>
        </w:r>
        <w:r>
          <w:tab/>
        </w:r>
        <w:r>
          <w:fldChar w:fldCharType="begin"/>
        </w:r>
        <w:r>
          <w:instrText xml:space="preserve"> PAGEREF _Toc4703 \h </w:instrText>
        </w:r>
        <w:r>
          <w:fldChar w:fldCharType="separate"/>
        </w:r>
        <w:r>
          <w:t>15</w:t>
        </w:r>
        <w:r>
          <w:fldChar w:fldCharType="end"/>
        </w:r>
      </w:hyperlink>
    </w:p>
    <w:p>
      <w:pPr>
        <w:pStyle w:val="TOC2"/>
        <w:tabs>
          <w:tab w:val="right" w:leader="dot" w:pos="8306"/>
        </w:tabs>
      </w:pPr>
      <w:hyperlink w:anchor="_Toc3118" w:history="1">
        <w:r>
          <w:rPr>
            <w:rFonts w:ascii="仿宋" w:eastAsia="仿宋" w:hAnsi="仿宋" w:cs="仿宋" w:hint="eastAsia"/>
            <w:lang w:eastAsia="zh-CN"/>
          </w:rPr>
          <w:t>(一)、血浆胆红素吸附器项目选址</w:t>
        </w:r>
        <w:r>
          <w:tab/>
        </w:r>
        <w:r>
          <w:fldChar w:fldCharType="begin"/>
        </w:r>
        <w:r>
          <w:instrText xml:space="preserve"> PAGEREF _Toc3118 \h </w:instrText>
        </w:r>
        <w:r>
          <w:fldChar w:fldCharType="separate"/>
        </w:r>
        <w:r>
          <w:t>15</w:t>
        </w:r>
        <w:r>
          <w:fldChar w:fldCharType="end"/>
        </w:r>
      </w:hyperlink>
    </w:p>
    <w:p>
      <w:pPr>
        <w:pStyle w:val="TOC2"/>
        <w:tabs>
          <w:tab w:val="right" w:leader="dot" w:pos="8306"/>
        </w:tabs>
      </w:pPr>
      <w:hyperlink w:anchor="_Toc13218" w:history="1">
        <w:r>
          <w:rPr>
            <w:rFonts w:ascii="仿宋" w:eastAsia="仿宋" w:hAnsi="仿宋" w:cs="仿宋" w:hint="eastAsia"/>
            <w:lang w:eastAsia="zh-CN"/>
          </w:rPr>
          <w:t>(二)、用地控制指标</w:t>
        </w:r>
        <w:r>
          <w:tab/>
        </w:r>
        <w:r>
          <w:fldChar w:fldCharType="begin"/>
        </w:r>
        <w:r>
          <w:instrText xml:space="preserve"> PAGEREF _Toc13218 \h </w:instrText>
        </w:r>
        <w:r>
          <w:fldChar w:fldCharType="separate"/>
        </w:r>
        <w:r>
          <w:t>15</w:t>
        </w:r>
        <w:r>
          <w:fldChar w:fldCharType="end"/>
        </w:r>
      </w:hyperlink>
    </w:p>
    <w:p>
      <w:pPr>
        <w:pStyle w:val="TOC2"/>
        <w:tabs>
          <w:tab w:val="right" w:leader="dot" w:pos="8306"/>
        </w:tabs>
      </w:pPr>
      <w:hyperlink w:anchor="_Toc23761" w:history="1">
        <w:r>
          <w:rPr>
            <w:rFonts w:ascii="仿宋" w:eastAsia="仿宋" w:hAnsi="仿宋" w:cs="仿宋" w:hint="eastAsia"/>
            <w:lang w:eastAsia="zh-CN"/>
          </w:rPr>
          <w:t>(三)、节约用地措施</w:t>
        </w:r>
        <w:r>
          <w:tab/>
        </w:r>
        <w:r>
          <w:fldChar w:fldCharType="begin"/>
        </w:r>
        <w:r>
          <w:instrText xml:space="preserve"> PAGEREF _Toc23761 \h </w:instrText>
        </w:r>
        <w:r>
          <w:fldChar w:fldCharType="separate"/>
        </w:r>
        <w:r>
          <w:t>17</w:t>
        </w:r>
        <w:r>
          <w:fldChar w:fldCharType="end"/>
        </w:r>
      </w:hyperlink>
    </w:p>
    <w:p>
      <w:pPr>
        <w:pStyle w:val="TOC2"/>
        <w:tabs>
          <w:tab w:val="right" w:leader="dot" w:pos="8306"/>
        </w:tabs>
      </w:pPr>
      <w:hyperlink w:anchor="_Toc10259" w:history="1">
        <w:r>
          <w:rPr>
            <w:rFonts w:ascii="仿宋" w:eastAsia="仿宋" w:hAnsi="仿宋" w:cs="仿宋" w:hint="eastAsia"/>
            <w:lang w:eastAsia="zh-CN"/>
          </w:rPr>
          <w:t>(四)、总图布置方案</w:t>
        </w:r>
        <w:r>
          <w:tab/>
        </w:r>
        <w:r>
          <w:fldChar w:fldCharType="begin"/>
        </w:r>
        <w:r>
          <w:instrText xml:space="preserve"> PAGEREF _Toc10259 \h </w:instrText>
        </w:r>
        <w:r>
          <w:fldChar w:fldCharType="separate"/>
        </w:r>
        <w:r>
          <w:t>18</w:t>
        </w:r>
        <w:r>
          <w:fldChar w:fldCharType="end"/>
        </w:r>
      </w:hyperlink>
    </w:p>
    <w:p>
      <w:pPr>
        <w:pStyle w:val="TOC2"/>
        <w:tabs>
          <w:tab w:val="right" w:leader="dot" w:pos="8306"/>
        </w:tabs>
      </w:pPr>
      <w:hyperlink w:anchor="_Toc16779" w:history="1">
        <w:r>
          <w:rPr>
            <w:rFonts w:ascii="仿宋" w:eastAsia="仿宋" w:hAnsi="仿宋" w:cs="仿宋" w:hint="eastAsia"/>
            <w:lang w:eastAsia="zh-CN"/>
          </w:rPr>
          <w:t>(五)、选址综合评价</w:t>
        </w:r>
        <w:r>
          <w:tab/>
        </w:r>
        <w:r>
          <w:fldChar w:fldCharType="begin"/>
        </w:r>
        <w:r>
          <w:instrText xml:space="preserve"> PAGEREF _Toc16779 \h </w:instrText>
        </w:r>
        <w:r>
          <w:fldChar w:fldCharType="separate"/>
        </w:r>
        <w:r>
          <w:t>19</w:t>
        </w:r>
        <w:r>
          <w:fldChar w:fldCharType="end"/>
        </w:r>
      </w:hyperlink>
    </w:p>
    <w:p>
      <w:pPr>
        <w:pStyle w:val="TOC1"/>
        <w:tabs>
          <w:tab w:val="right" w:leader="dot" w:pos="8306"/>
        </w:tabs>
      </w:pPr>
      <w:hyperlink w:anchor="_Toc21589" w:history="1">
        <w:r>
          <w:rPr>
            <w:rFonts w:ascii="仿宋" w:eastAsia="仿宋" w:hAnsi="仿宋" w:cs="仿宋" w:hint="eastAsia"/>
            <w:lang w:eastAsia="zh-CN"/>
          </w:rPr>
          <w:t>五、血浆胆红素吸附器项目危机管理</w:t>
        </w:r>
        <w:r>
          <w:tab/>
        </w:r>
        <w:r>
          <w:fldChar w:fldCharType="begin"/>
        </w:r>
        <w:r>
          <w:instrText xml:space="preserve"> PAGEREF _Toc21589 \h </w:instrText>
        </w:r>
        <w:r>
          <w:fldChar w:fldCharType="separate"/>
        </w:r>
        <w:r>
          <w:t>20</w:t>
        </w:r>
        <w:r>
          <w:fldChar w:fldCharType="end"/>
        </w:r>
      </w:hyperlink>
    </w:p>
    <w:p>
      <w:pPr>
        <w:pStyle w:val="TOC2"/>
        <w:tabs>
          <w:tab w:val="right" w:leader="dot" w:pos="8306"/>
        </w:tabs>
      </w:pPr>
      <w:hyperlink w:anchor="_Toc19349" w:history="1">
        <w:r>
          <w:rPr>
            <w:rFonts w:ascii="仿宋" w:eastAsia="仿宋" w:hAnsi="仿宋" w:cs="仿宋" w:hint="eastAsia"/>
            <w:lang w:eastAsia="zh-CN"/>
          </w:rPr>
          <w:t>(一)、危机预警与识别</w:t>
        </w:r>
        <w:r>
          <w:tab/>
        </w:r>
        <w:r>
          <w:fldChar w:fldCharType="begin"/>
        </w:r>
        <w:r>
          <w:instrText xml:space="preserve"> PAGEREF _Toc19349 \h </w:instrText>
        </w:r>
        <w:r>
          <w:fldChar w:fldCharType="separate"/>
        </w:r>
        <w:r>
          <w:t>20</w:t>
        </w:r>
        <w:r>
          <w:fldChar w:fldCharType="end"/>
        </w:r>
      </w:hyperlink>
    </w:p>
    <w:p>
      <w:pPr>
        <w:pStyle w:val="TOC2"/>
        <w:tabs>
          <w:tab w:val="right" w:leader="dot" w:pos="8306"/>
        </w:tabs>
      </w:pPr>
      <w:hyperlink w:anchor="_Toc12146" w:history="1">
        <w:r>
          <w:rPr>
            <w:rFonts w:ascii="仿宋" w:eastAsia="仿宋" w:hAnsi="仿宋" w:cs="仿宋" w:hint="eastAsia"/>
            <w:lang w:eastAsia="zh-CN"/>
          </w:rPr>
          <w:t>(二)、危机应对与恢复</w:t>
        </w:r>
        <w:r>
          <w:tab/>
        </w:r>
        <w:r>
          <w:fldChar w:fldCharType="begin"/>
        </w:r>
        <w:r>
          <w:instrText xml:space="preserve"> PAGEREF _Toc12146 \h </w:instrText>
        </w:r>
        <w:r>
          <w:fldChar w:fldCharType="separate"/>
        </w:r>
        <w:r>
          <w:t>22</w:t>
        </w:r>
        <w:r>
          <w:fldChar w:fldCharType="end"/>
        </w:r>
      </w:hyperlink>
    </w:p>
    <w:p>
      <w:pPr>
        <w:pStyle w:val="TOC1"/>
        <w:tabs>
          <w:tab w:val="right" w:leader="dot" w:pos="8306"/>
        </w:tabs>
      </w:pPr>
      <w:hyperlink w:anchor="_Toc23984" w:history="1">
        <w:r>
          <w:rPr>
            <w:rFonts w:ascii="仿宋" w:eastAsia="仿宋" w:hAnsi="仿宋" w:cs="仿宋" w:hint="eastAsia"/>
            <w:lang w:eastAsia="zh-CN"/>
          </w:rPr>
          <w:t>六、血浆胆红素吸附器项目建设背景及必要性分析</w:t>
        </w:r>
        <w:r>
          <w:tab/>
        </w:r>
        <w:r>
          <w:fldChar w:fldCharType="begin"/>
        </w:r>
        <w:r>
          <w:instrText xml:space="preserve"> PAGEREF _Toc23984 \h </w:instrText>
        </w:r>
        <w:r>
          <w:fldChar w:fldCharType="separate"/>
        </w:r>
        <w:r>
          <w:t>23</w:t>
        </w:r>
        <w:r>
          <w:fldChar w:fldCharType="end"/>
        </w:r>
      </w:hyperlink>
    </w:p>
    <w:p>
      <w:pPr>
        <w:pStyle w:val="TOC2"/>
        <w:tabs>
          <w:tab w:val="right" w:leader="dot" w:pos="8306"/>
        </w:tabs>
      </w:pPr>
      <w:hyperlink w:anchor="_Toc24933" w:history="1">
        <w:r>
          <w:rPr>
            <w:rFonts w:ascii="仿宋" w:eastAsia="仿宋" w:hAnsi="仿宋" w:cs="仿宋" w:hint="eastAsia"/>
            <w:lang w:eastAsia="zh-CN"/>
          </w:rPr>
          <w:t>(一)、血浆胆红素吸附器项目背景分析</w:t>
        </w:r>
        <w:r>
          <w:tab/>
        </w:r>
        <w:r>
          <w:fldChar w:fldCharType="begin"/>
        </w:r>
        <w:r>
          <w:instrText xml:space="preserve"> PAGEREF _Toc24933 \h </w:instrText>
        </w:r>
        <w:r>
          <w:fldChar w:fldCharType="separate"/>
        </w:r>
        <w:r>
          <w:t>23</w:t>
        </w:r>
        <w:r>
          <w:fldChar w:fldCharType="end"/>
        </w:r>
      </w:hyperlink>
    </w:p>
    <w:p>
      <w:pPr>
        <w:pStyle w:val="TOC2"/>
        <w:tabs>
          <w:tab w:val="right" w:leader="dot" w:pos="8306"/>
        </w:tabs>
      </w:pPr>
      <w:hyperlink w:anchor="_Toc5933" w:history="1">
        <w:r>
          <w:rPr>
            <w:rFonts w:ascii="仿宋" w:eastAsia="仿宋" w:hAnsi="仿宋" w:cs="仿宋" w:hint="eastAsia"/>
            <w:lang w:eastAsia="zh-CN"/>
          </w:rPr>
          <w:t>(二)、血浆胆红素吸附器项目建设必要性分析</w:t>
        </w:r>
        <w:r>
          <w:tab/>
        </w:r>
        <w:r>
          <w:fldChar w:fldCharType="begin"/>
        </w:r>
        <w:r>
          <w:instrText xml:space="preserve"> PAGEREF _Toc5933 \h </w:instrText>
        </w:r>
        <w:r>
          <w:fldChar w:fldCharType="separate"/>
        </w:r>
        <w:r>
          <w:t>25</w:t>
        </w:r>
        <w:r>
          <w:fldChar w:fldCharType="end"/>
        </w:r>
      </w:hyperlink>
    </w:p>
    <w:p>
      <w:pPr>
        <w:pStyle w:val="TOC1"/>
        <w:tabs>
          <w:tab w:val="right" w:leader="dot" w:pos="8306"/>
        </w:tabs>
      </w:pPr>
      <w:hyperlink w:anchor="_Toc11918" w:history="1">
        <w:r>
          <w:rPr>
            <w:rFonts w:ascii="仿宋" w:eastAsia="仿宋" w:hAnsi="仿宋" w:cs="仿宋" w:hint="eastAsia"/>
            <w:lang w:eastAsia="zh-CN"/>
          </w:rPr>
          <w:t>七、血浆胆红素吸附器项目创新与研发</w:t>
        </w:r>
        <w:r>
          <w:tab/>
        </w:r>
        <w:r>
          <w:fldChar w:fldCharType="begin"/>
        </w:r>
        <w:r>
          <w:instrText xml:space="preserve"> PAGEREF _Toc11918 \h </w:instrText>
        </w:r>
        <w:r>
          <w:fldChar w:fldCharType="separate"/>
        </w:r>
        <w:r>
          <w:t>26</w:t>
        </w:r>
        <w:r>
          <w:fldChar w:fldCharType="end"/>
        </w:r>
      </w:hyperlink>
    </w:p>
    <w:p>
      <w:pPr>
        <w:pStyle w:val="TOC2"/>
        <w:tabs>
          <w:tab w:val="right" w:leader="dot" w:pos="8306"/>
        </w:tabs>
      </w:pPr>
      <w:hyperlink w:anchor="_Toc3060" w:history="1">
        <w:r>
          <w:rPr>
            <w:rFonts w:ascii="仿宋" w:eastAsia="仿宋" w:hAnsi="仿宋" w:cs="仿宋" w:hint="eastAsia"/>
            <w:lang w:eastAsia="zh-CN"/>
          </w:rPr>
          <w:t>(一)、创新策略与方向</w:t>
        </w:r>
        <w:r>
          <w:tab/>
        </w:r>
        <w:r>
          <w:fldChar w:fldCharType="begin"/>
        </w:r>
        <w:r>
          <w:instrText xml:space="preserve"> PAGEREF _Toc3060 \h </w:instrText>
        </w:r>
        <w:r>
          <w:fldChar w:fldCharType="separate"/>
        </w:r>
        <w:r>
          <w:t>26</w:t>
        </w:r>
        <w:r>
          <w:fldChar w:fldCharType="end"/>
        </w:r>
      </w:hyperlink>
    </w:p>
    <w:p>
      <w:pPr>
        <w:pStyle w:val="TOC2"/>
        <w:tabs>
          <w:tab w:val="right" w:leader="dot" w:pos="8306"/>
        </w:tabs>
      </w:pPr>
      <w:hyperlink w:anchor="_Toc24598" w:history="1">
        <w:r>
          <w:rPr>
            <w:rFonts w:ascii="仿宋" w:eastAsia="仿宋" w:hAnsi="仿宋" w:cs="仿宋" w:hint="eastAsia"/>
            <w:lang w:eastAsia="zh-CN"/>
          </w:rPr>
          <w:t>(二)、研发规划与投入</w:t>
        </w:r>
        <w:r>
          <w:tab/>
        </w:r>
        <w:r>
          <w:fldChar w:fldCharType="begin"/>
        </w:r>
        <w:r>
          <w:instrText xml:space="preserve"> PAGEREF _Toc24598 \h </w:instrText>
        </w:r>
        <w:r>
          <w:fldChar w:fldCharType="separate"/>
        </w:r>
        <w:r>
          <w:t>28</w:t>
        </w:r>
        <w:r>
          <w:fldChar w:fldCharType="end"/>
        </w:r>
      </w:hyperlink>
    </w:p>
    <w:p>
      <w:pPr>
        <w:pStyle w:val="TOC1"/>
        <w:tabs>
          <w:tab w:val="right" w:leader="dot" w:pos="8306"/>
        </w:tabs>
      </w:pPr>
      <w:hyperlink w:anchor="_Toc23007" w:history="1">
        <w:r>
          <w:rPr>
            <w:rFonts w:ascii="仿宋" w:eastAsia="仿宋" w:hAnsi="仿宋" w:cs="仿宋" w:hint="eastAsia"/>
            <w:lang w:eastAsia="zh-CN"/>
          </w:rPr>
          <w:t>八、血浆胆红素吸附器项目环境影响分析</w:t>
        </w:r>
        <w:r>
          <w:tab/>
        </w:r>
        <w:r>
          <w:fldChar w:fldCharType="begin"/>
        </w:r>
        <w:r>
          <w:instrText xml:space="preserve"> PAGEREF _Toc23007 \h </w:instrText>
        </w:r>
        <w:r>
          <w:fldChar w:fldCharType="separate"/>
        </w:r>
        <w:r>
          <w:t>29</w:t>
        </w:r>
        <w:r>
          <w:fldChar w:fldCharType="end"/>
        </w:r>
      </w:hyperlink>
    </w:p>
    <w:p>
      <w:pPr>
        <w:pStyle w:val="TOC2"/>
        <w:tabs>
          <w:tab w:val="right" w:leader="dot" w:pos="8306"/>
        </w:tabs>
      </w:pPr>
      <w:hyperlink w:anchor="_Toc6243" w:history="1">
        <w:r>
          <w:rPr>
            <w:rFonts w:ascii="仿宋" w:eastAsia="仿宋" w:hAnsi="仿宋" w:cs="仿宋" w:hint="eastAsia"/>
            <w:lang w:eastAsia="zh-CN"/>
          </w:rPr>
          <w:t>(一)、建设区域环境质量现状</w:t>
        </w:r>
        <w:r>
          <w:tab/>
        </w:r>
        <w:r>
          <w:fldChar w:fldCharType="begin"/>
        </w:r>
        <w:r>
          <w:instrText xml:space="preserve"> PAGEREF _Toc6243 \h </w:instrText>
        </w:r>
        <w:r>
          <w:fldChar w:fldCharType="separate"/>
        </w:r>
        <w:r>
          <w:t>29</w:t>
        </w:r>
        <w:r>
          <w:fldChar w:fldCharType="end"/>
        </w:r>
      </w:hyperlink>
    </w:p>
    <w:p>
      <w:pPr>
        <w:pStyle w:val="TOC2"/>
        <w:tabs>
          <w:tab w:val="right" w:leader="dot" w:pos="8306"/>
        </w:tabs>
      </w:pPr>
      <w:hyperlink w:anchor="_Toc28144" w:history="1">
        <w:r>
          <w:rPr>
            <w:rFonts w:ascii="仿宋" w:eastAsia="仿宋" w:hAnsi="仿宋" w:cs="仿宋" w:hint="eastAsia"/>
            <w:lang w:eastAsia="zh-CN"/>
          </w:rPr>
          <w:t>(二)、建设期环境保护</w:t>
        </w:r>
        <w:r>
          <w:tab/>
        </w:r>
        <w:r>
          <w:fldChar w:fldCharType="begin"/>
        </w:r>
        <w:r>
          <w:instrText xml:space="preserve"> PAGEREF _Toc28144 \h </w:instrText>
        </w:r>
        <w:r>
          <w:fldChar w:fldCharType="separate"/>
        </w:r>
        <w:r>
          <w:t>31</w:t>
        </w:r>
        <w:r>
          <w:fldChar w:fldCharType="end"/>
        </w:r>
      </w:hyperlink>
    </w:p>
    <w:p>
      <w:pPr>
        <w:pStyle w:val="TOC2"/>
        <w:tabs>
          <w:tab w:val="right" w:leader="dot" w:pos="8306"/>
        </w:tabs>
      </w:pPr>
      <w:hyperlink w:anchor="_Toc15345" w:history="1">
        <w:r>
          <w:rPr>
            <w:rFonts w:ascii="仿宋" w:eastAsia="仿宋" w:hAnsi="仿宋" w:cs="仿宋" w:hint="eastAsia"/>
            <w:lang w:eastAsia="zh-CN"/>
          </w:rPr>
          <w:t>(三)、运营期环境保护</w:t>
        </w:r>
        <w:r>
          <w:tab/>
        </w:r>
        <w:r>
          <w:fldChar w:fldCharType="begin"/>
        </w:r>
        <w:r>
          <w:instrText xml:space="preserve"> PAGEREF _Toc15345 \h </w:instrText>
        </w:r>
        <w:r>
          <w:fldChar w:fldCharType="separate"/>
        </w:r>
        <w:r>
          <w:t>32</w:t>
        </w:r>
        <w:r>
          <w:fldChar w:fldCharType="end"/>
        </w:r>
      </w:hyperlink>
    </w:p>
    <w:p>
      <w:pPr>
        <w:pStyle w:val="TOC2"/>
        <w:tabs>
          <w:tab w:val="right" w:leader="dot" w:pos="8306"/>
        </w:tabs>
      </w:pPr>
      <w:hyperlink w:anchor="_Toc8226" w:history="1">
        <w:r>
          <w:rPr>
            <w:rFonts w:ascii="仿宋" w:eastAsia="仿宋" w:hAnsi="仿宋" w:cs="仿宋" w:hint="eastAsia"/>
            <w:lang w:eastAsia="zh-CN"/>
          </w:rPr>
          <w:t>(四)、血浆胆红素吸附器项目建设对区域经济的影响</w:t>
        </w:r>
        <w:r>
          <w:tab/>
        </w:r>
        <w:r>
          <w:fldChar w:fldCharType="begin"/>
        </w:r>
        <w:r>
          <w:instrText xml:space="preserve"> PAGEREF _Toc8226 \h </w:instrText>
        </w:r>
        <w:r>
          <w:fldChar w:fldCharType="separate"/>
        </w:r>
        <w:r>
          <w:t>34</w:t>
        </w:r>
        <w:r>
          <w:fldChar w:fldCharType="end"/>
        </w:r>
      </w:hyperlink>
    </w:p>
    <w:p>
      <w:pPr>
        <w:pStyle w:val="TOC2"/>
        <w:tabs>
          <w:tab w:val="right" w:leader="dot" w:pos="8306"/>
        </w:tabs>
      </w:pPr>
      <w:hyperlink w:anchor="_Toc6750" w:history="1">
        <w:r>
          <w:rPr>
            <w:rFonts w:ascii="仿宋" w:eastAsia="仿宋" w:hAnsi="仿宋" w:cs="仿宋" w:hint="eastAsia"/>
            <w:lang w:eastAsia="zh-CN"/>
          </w:rPr>
          <w:t>(五)、废弃物处理</w:t>
        </w:r>
        <w:r>
          <w:tab/>
        </w:r>
        <w:r>
          <w:fldChar w:fldCharType="begin"/>
        </w:r>
        <w:r>
          <w:instrText xml:space="preserve"> PAGEREF _Toc6750 \h </w:instrText>
        </w:r>
        <w:r>
          <w:fldChar w:fldCharType="separate"/>
        </w:r>
        <w:r>
          <w:t>35</w:t>
        </w:r>
        <w:r>
          <w:fldChar w:fldCharType="end"/>
        </w:r>
      </w:hyperlink>
    </w:p>
    <w:p>
      <w:pPr>
        <w:pStyle w:val="TOC2"/>
        <w:tabs>
          <w:tab w:val="right" w:leader="dot" w:pos="8306"/>
        </w:tabs>
      </w:pPr>
      <w:hyperlink w:anchor="_Toc17134" w:history="1">
        <w:r>
          <w:rPr>
            <w:rFonts w:ascii="仿宋" w:eastAsia="仿宋" w:hAnsi="仿宋" w:cs="仿宋" w:hint="eastAsia"/>
            <w:lang w:eastAsia="zh-CN"/>
          </w:rPr>
          <w:t>(六)、特殊环境影响分析</w:t>
        </w:r>
        <w:r>
          <w:tab/>
        </w:r>
        <w:r>
          <w:fldChar w:fldCharType="begin"/>
        </w:r>
        <w:r>
          <w:instrText xml:space="preserve"> PAGEREF _Toc17134 \h </w:instrText>
        </w:r>
        <w:r>
          <w:fldChar w:fldCharType="separate"/>
        </w:r>
        <w:r>
          <w:t>37</w:t>
        </w:r>
        <w:r>
          <w:fldChar w:fldCharType="end"/>
        </w:r>
      </w:hyperlink>
    </w:p>
    <w:p>
      <w:pPr>
        <w:pStyle w:val="TOC2"/>
        <w:tabs>
          <w:tab w:val="right" w:leader="dot" w:pos="8306"/>
        </w:tabs>
      </w:pPr>
      <w:hyperlink w:anchor="_Toc8295" w:history="1">
        <w:r>
          <w:rPr>
            <w:rFonts w:ascii="仿宋" w:eastAsia="仿宋" w:hAnsi="仿宋" w:cs="仿宋" w:hint="eastAsia"/>
            <w:lang w:eastAsia="zh-CN"/>
          </w:rPr>
          <w:t>(七)、清洁生产</w:t>
        </w:r>
        <w:r>
          <w:tab/>
        </w:r>
        <w:r>
          <w:fldChar w:fldCharType="begin"/>
        </w:r>
        <w:r>
          <w:instrText xml:space="preserve"> PAGEREF _Toc8295 \h </w:instrText>
        </w:r>
        <w:r>
          <w:fldChar w:fldCharType="separate"/>
        </w:r>
        <w:r>
          <w:t>38</w:t>
        </w:r>
        <w:r>
          <w:fldChar w:fldCharType="end"/>
        </w:r>
      </w:hyperlink>
    </w:p>
    <w:p>
      <w:pPr>
        <w:pStyle w:val="TOC2"/>
        <w:tabs>
          <w:tab w:val="right" w:leader="dot" w:pos="8306"/>
        </w:tabs>
      </w:pPr>
      <w:hyperlink w:anchor="_Toc27569" w:history="1">
        <w:r>
          <w:rPr>
            <w:rFonts w:ascii="仿宋" w:eastAsia="仿宋" w:hAnsi="仿宋" w:cs="仿宋" w:hint="eastAsia"/>
            <w:lang w:eastAsia="zh-CN"/>
          </w:rPr>
          <w:t>(八)、环境保护综合评价</w:t>
        </w:r>
        <w:r>
          <w:tab/>
        </w:r>
        <w:r>
          <w:fldChar w:fldCharType="begin"/>
        </w:r>
        <w:r>
          <w:instrText xml:space="preserve"> PAGEREF _Toc27569 \h </w:instrText>
        </w:r>
        <w:r>
          <w:fldChar w:fldCharType="separate"/>
        </w:r>
        <w:r>
          <w:t>39</w:t>
        </w:r>
        <w:r>
          <w:fldChar w:fldCharType="end"/>
        </w:r>
      </w:hyperlink>
    </w:p>
    <w:p>
      <w:pPr>
        <w:pStyle w:val="TOC1"/>
        <w:tabs>
          <w:tab w:val="right" w:leader="dot" w:pos="8306"/>
        </w:tabs>
      </w:pPr>
      <w:hyperlink w:anchor="_Toc25376" w:history="1">
        <w:r>
          <w:rPr>
            <w:rFonts w:ascii="仿宋" w:eastAsia="仿宋" w:hAnsi="仿宋" w:cs="仿宋" w:hint="eastAsia"/>
            <w:lang w:eastAsia="zh-CN"/>
          </w:rPr>
          <w:t>九、血浆胆红素吸附器项目人力资源培养与发展</w:t>
        </w:r>
        <w:r>
          <w:tab/>
        </w:r>
        <w:r>
          <w:fldChar w:fldCharType="begin"/>
        </w:r>
        <w:r>
          <w:instrText xml:space="preserve"> PAGEREF _Toc25376 \h </w:instrText>
        </w:r>
        <w:r>
          <w:fldChar w:fldCharType="separate"/>
        </w:r>
        <w:r>
          <w:t>41</w:t>
        </w:r>
        <w:r>
          <w:fldChar w:fldCharType="end"/>
        </w:r>
      </w:hyperlink>
    </w:p>
    <w:p>
      <w:pPr>
        <w:pStyle w:val="TOC2"/>
        <w:tabs>
          <w:tab w:val="right" w:leader="dot" w:pos="8306"/>
        </w:tabs>
      </w:pPr>
      <w:hyperlink w:anchor="_Toc9118" w:history="1">
        <w:r>
          <w:rPr>
            <w:rFonts w:ascii="仿宋" w:eastAsia="仿宋" w:hAnsi="仿宋" w:cs="仿宋" w:hint="eastAsia"/>
            <w:lang w:eastAsia="zh-CN"/>
          </w:rPr>
          <w:t>(一)、人才需求与规划</w:t>
        </w:r>
        <w:r>
          <w:tab/>
        </w:r>
        <w:r>
          <w:fldChar w:fldCharType="begin"/>
        </w:r>
        <w:r>
          <w:instrText xml:space="preserve"> PAGEREF _Toc9118 \h </w:instrText>
        </w:r>
        <w:r>
          <w:fldChar w:fldCharType="separate"/>
        </w:r>
        <w:r>
          <w:t>41</w:t>
        </w:r>
        <w:r>
          <w:fldChar w:fldCharType="end"/>
        </w:r>
      </w:hyperlink>
    </w:p>
    <w:p>
      <w:pPr>
        <w:pStyle w:val="TOC2"/>
        <w:tabs>
          <w:tab w:val="right" w:leader="dot" w:pos="8306"/>
        </w:tabs>
      </w:pPr>
      <w:hyperlink w:anchor="_Toc5559" w:history="1">
        <w:r>
          <w:rPr>
            <w:rFonts w:ascii="仿宋" w:eastAsia="仿宋" w:hAnsi="仿宋" w:cs="仿宋" w:hint="eastAsia"/>
            <w:lang w:eastAsia="zh-CN"/>
          </w:rPr>
          <w:t>(二)、培训与发展计划</w:t>
        </w:r>
        <w:r>
          <w:tab/>
        </w:r>
        <w:r>
          <w:fldChar w:fldCharType="begin"/>
        </w:r>
        <w:r>
          <w:instrText xml:space="preserve"> PAGEREF _Toc5559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71" w:history="1">
        <w:r>
          <w:rPr>
            <w:rFonts w:ascii="仿宋" w:eastAsia="仿宋" w:hAnsi="仿宋" w:cs="仿宋" w:hint="eastAsia"/>
            <w:lang w:eastAsia="zh-CN"/>
          </w:rPr>
          <w:t>十、血浆胆红素吸附器项目计划安排</w:t>
        </w:r>
        <w:r>
          <w:tab/>
        </w:r>
        <w:r>
          <w:fldChar w:fldCharType="begin"/>
        </w:r>
        <w:r>
          <w:instrText xml:space="preserve"> PAGEREF _Toc27871 \h </w:instrText>
        </w:r>
        <w:r>
          <w:fldChar w:fldCharType="separate"/>
        </w:r>
        <w:r>
          <w:t>42</w:t>
        </w:r>
        <w:r>
          <w:fldChar w:fldCharType="end"/>
        </w:r>
      </w:hyperlink>
    </w:p>
    <w:p>
      <w:pPr>
        <w:pStyle w:val="TOC2"/>
        <w:tabs>
          <w:tab w:val="right" w:leader="dot" w:pos="8306"/>
        </w:tabs>
      </w:pPr>
      <w:hyperlink w:anchor="_Toc18047" w:history="1">
        <w:r>
          <w:rPr>
            <w:rFonts w:ascii="仿宋" w:eastAsia="仿宋" w:hAnsi="仿宋" w:cs="仿宋" w:hint="eastAsia"/>
            <w:lang w:eastAsia="zh-CN"/>
          </w:rPr>
          <w:t>(一)、建设周期</w:t>
        </w:r>
        <w:r>
          <w:tab/>
        </w:r>
        <w:r>
          <w:fldChar w:fldCharType="begin"/>
        </w:r>
        <w:r>
          <w:instrText xml:space="preserve"> PAGEREF _Toc18047 \h </w:instrText>
        </w:r>
        <w:r>
          <w:fldChar w:fldCharType="separate"/>
        </w:r>
        <w:r>
          <w:t>42</w:t>
        </w:r>
        <w:r>
          <w:fldChar w:fldCharType="end"/>
        </w:r>
      </w:hyperlink>
    </w:p>
    <w:p>
      <w:pPr>
        <w:pStyle w:val="TOC2"/>
        <w:tabs>
          <w:tab w:val="right" w:leader="dot" w:pos="8306"/>
        </w:tabs>
      </w:pPr>
      <w:hyperlink w:anchor="_Toc9739" w:history="1">
        <w:r>
          <w:rPr>
            <w:rFonts w:ascii="仿宋" w:eastAsia="仿宋" w:hAnsi="仿宋" w:cs="仿宋" w:hint="eastAsia"/>
            <w:lang w:eastAsia="zh-CN"/>
          </w:rPr>
          <w:t>(二)、建设进度</w:t>
        </w:r>
        <w:r>
          <w:tab/>
        </w:r>
        <w:r>
          <w:fldChar w:fldCharType="begin"/>
        </w:r>
        <w:r>
          <w:instrText xml:space="preserve"> PAGEREF _Toc9739 \h </w:instrText>
        </w:r>
        <w:r>
          <w:fldChar w:fldCharType="separate"/>
        </w:r>
        <w:r>
          <w:t>43</w:t>
        </w:r>
        <w:r>
          <w:fldChar w:fldCharType="end"/>
        </w:r>
      </w:hyperlink>
    </w:p>
    <w:p>
      <w:pPr>
        <w:pStyle w:val="TOC2"/>
        <w:tabs>
          <w:tab w:val="right" w:leader="dot" w:pos="8306"/>
        </w:tabs>
      </w:pPr>
      <w:hyperlink w:anchor="_Toc25874" w:history="1">
        <w:r>
          <w:rPr>
            <w:rFonts w:ascii="仿宋" w:eastAsia="仿宋" w:hAnsi="仿宋" w:cs="仿宋" w:hint="eastAsia"/>
            <w:lang w:eastAsia="zh-CN"/>
          </w:rPr>
          <w:t>(三)、进度安排注意事项</w:t>
        </w:r>
        <w:r>
          <w:tab/>
        </w:r>
        <w:r>
          <w:fldChar w:fldCharType="begin"/>
        </w:r>
        <w:r>
          <w:instrText xml:space="preserve"> PAGEREF _Toc25874 \h </w:instrText>
        </w:r>
        <w:r>
          <w:fldChar w:fldCharType="separate"/>
        </w:r>
        <w:r>
          <w:t>44</w:t>
        </w:r>
        <w:r>
          <w:fldChar w:fldCharType="end"/>
        </w:r>
      </w:hyperlink>
    </w:p>
    <w:p>
      <w:pPr>
        <w:pStyle w:val="TOC2"/>
        <w:tabs>
          <w:tab w:val="right" w:leader="dot" w:pos="8306"/>
        </w:tabs>
      </w:pPr>
      <w:hyperlink w:anchor="_Toc26154" w:history="1">
        <w:r>
          <w:rPr>
            <w:rFonts w:ascii="仿宋" w:eastAsia="仿宋" w:hAnsi="仿宋" w:cs="仿宋" w:hint="eastAsia"/>
            <w:lang w:eastAsia="zh-CN"/>
          </w:rPr>
          <w:t>(四)、人力资源配置</w:t>
        </w:r>
        <w:r>
          <w:tab/>
        </w:r>
        <w:r>
          <w:fldChar w:fldCharType="begin"/>
        </w:r>
        <w:r>
          <w:instrText xml:space="preserve"> PAGEREF _Toc26154 \h </w:instrText>
        </w:r>
        <w:r>
          <w:fldChar w:fldCharType="separate"/>
        </w:r>
        <w:r>
          <w:t>45</w:t>
        </w:r>
        <w:r>
          <w:fldChar w:fldCharType="end"/>
        </w:r>
      </w:hyperlink>
    </w:p>
    <w:p>
      <w:pPr>
        <w:pStyle w:val="TOC1"/>
        <w:tabs>
          <w:tab w:val="right" w:leader="dot" w:pos="8306"/>
        </w:tabs>
      </w:pPr>
      <w:hyperlink w:anchor="_Toc25293" w:history="1">
        <w:r>
          <w:rPr>
            <w:rFonts w:ascii="仿宋" w:eastAsia="仿宋" w:hAnsi="仿宋" w:cs="仿宋" w:hint="eastAsia"/>
            <w:lang w:eastAsia="zh-CN"/>
          </w:rPr>
          <w:t>十一、血浆胆红素吸附器项目风险管理</w:t>
        </w:r>
        <w:r>
          <w:tab/>
        </w:r>
        <w:r>
          <w:fldChar w:fldCharType="begin"/>
        </w:r>
        <w:r>
          <w:instrText xml:space="preserve"> PAGEREF _Toc25293 \h </w:instrText>
        </w:r>
        <w:r>
          <w:fldChar w:fldCharType="separate"/>
        </w:r>
        <w:r>
          <w:t>46</w:t>
        </w:r>
        <w:r>
          <w:fldChar w:fldCharType="end"/>
        </w:r>
      </w:hyperlink>
    </w:p>
    <w:p>
      <w:pPr>
        <w:pStyle w:val="TOC2"/>
        <w:tabs>
          <w:tab w:val="right" w:leader="dot" w:pos="8306"/>
        </w:tabs>
      </w:pPr>
      <w:hyperlink w:anchor="_Toc32206" w:history="1">
        <w:r>
          <w:rPr>
            <w:rFonts w:ascii="仿宋" w:eastAsia="仿宋" w:hAnsi="仿宋" w:cs="仿宋" w:hint="eastAsia"/>
            <w:lang w:eastAsia="zh-CN"/>
          </w:rPr>
          <w:t>(一)、风险识别与评估</w:t>
        </w:r>
        <w:r>
          <w:tab/>
        </w:r>
        <w:r>
          <w:fldChar w:fldCharType="begin"/>
        </w:r>
        <w:r>
          <w:instrText xml:space="preserve"> PAGEREF _Toc32206 \h </w:instrText>
        </w:r>
        <w:r>
          <w:fldChar w:fldCharType="separate"/>
        </w:r>
        <w:r>
          <w:t>46</w:t>
        </w:r>
        <w:r>
          <w:fldChar w:fldCharType="end"/>
        </w:r>
      </w:hyperlink>
    </w:p>
    <w:p>
      <w:pPr>
        <w:pStyle w:val="TOC2"/>
        <w:tabs>
          <w:tab w:val="right" w:leader="dot" w:pos="8306"/>
        </w:tabs>
      </w:pPr>
      <w:hyperlink w:anchor="_Toc2044" w:history="1">
        <w:r>
          <w:rPr>
            <w:rFonts w:ascii="仿宋" w:eastAsia="仿宋" w:hAnsi="仿宋" w:cs="仿宋" w:hint="eastAsia"/>
            <w:lang w:eastAsia="zh-CN"/>
          </w:rPr>
          <w:t>(二)、风险应对策略</w:t>
        </w:r>
        <w:r>
          <w:tab/>
        </w:r>
        <w:r>
          <w:fldChar w:fldCharType="begin"/>
        </w:r>
        <w:r>
          <w:instrText xml:space="preserve"> PAGEREF _Toc2044 \h </w:instrText>
        </w:r>
        <w:r>
          <w:fldChar w:fldCharType="separate"/>
        </w:r>
        <w:r>
          <w:t>47</w:t>
        </w:r>
        <w:r>
          <w:fldChar w:fldCharType="end"/>
        </w:r>
      </w:hyperlink>
    </w:p>
    <w:p>
      <w:pPr>
        <w:pStyle w:val="TOC2"/>
        <w:tabs>
          <w:tab w:val="right" w:leader="dot" w:pos="8306"/>
        </w:tabs>
      </w:pPr>
      <w:hyperlink w:anchor="_Toc28178" w:history="1">
        <w:r>
          <w:rPr>
            <w:rFonts w:ascii="仿宋" w:eastAsia="仿宋" w:hAnsi="仿宋" w:cs="仿宋" w:hint="eastAsia"/>
            <w:lang w:eastAsia="zh-CN"/>
          </w:rPr>
          <w:t>(三)、风险监控与控制</w:t>
        </w:r>
        <w:r>
          <w:tab/>
        </w:r>
        <w:r>
          <w:fldChar w:fldCharType="begin"/>
        </w:r>
        <w:r>
          <w:instrText xml:space="preserve"> PAGEREF _Toc28178 \h </w:instrText>
        </w:r>
        <w:r>
          <w:fldChar w:fldCharType="separate"/>
        </w:r>
        <w:r>
          <w:t>49</w:t>
        </w:r>
        <w:r>
          <w:fldChar w:fldCharType="end"/>
        </w:r>
      </w:hyperlink>
    </w:p>
    <w:p>
      <w:pPr>
        <w:pStyle w:val="TOC1"/>
        <w:tabs>
          <w:tab w:val="right" w:leader="dot" w:pos="8306"/>
        </w:tabs>
      </w:pPr>
      <w:hyperlink w:anchor="_Toc11101" w:history="1">
        <w:r>
          <w:rPr>
            <w:rFonts w:ascii="仿宋" w:eastAsia="仿宋" w:hAnsi="仿宋" w:cs="仿宋" w:hint="eastAsia"/>
            <w:lang w:eastAsia="zh-CN"/>
          </w:rPr>
          <w:t>十二、血浆胆红素吸附器项目经营效益</w:t>
        </w:r>
        <w:r>
          <w:tab/>
        </w:r>
        <w:r>
          <w:fldChar w:fldCharType="begin"/>
        </w:r>
        <w:r>
          <w:instrText xml:space="preserve"> PAGEREF _Toc11101 \h </w:instrText>
        </w:r>
        <w:r>
          <w:fldChar w:fldCharType="separate"/>
        </w:r>
        <w:r>
          <w:t>50</w:t>
        </w:r>
        <w:r>
          <w:fldChar w:fldCharType="end"/>
        </w:r>
      </w:hyperlink>
    </w:p>
    <w:p>
      <w:pPr>
        <w:pStyle w:val="TOC2"/>
        <w:tabs>
          <w:tab w:val="right" w:leader="dot" w:pos="8306"/>
        </w:tabs>
      </w:pPr>
      <w:hyperlink w:anchor="_Toc27777" w:history="1">
        <w:r>
          <w:rPr>
            <w:rFonts w:ascii="仿宋" w:eastAsia="仿宋" w:hAnsi="仿宋" w:cs="仿宋" w:hint="eastAsia"/>
            <w:lang w:eastAsia="zh-CN"/>
          </w:rPr>
          <w:t>(一)、经济评价财务测算</w:t>
        </w:r>
        <w:r>
          <w:tab/>
        </w:r>
        <w:r>
          <w:fldChar w:fldCharType="begin"/>
        </w:r>
        <w:r>
          <w:instrText xml:space="preserve"> PAGEREF _Toc27777 \h </w:instrText>
        </w:r>
        <w:r>
          <w:fldChar w:fldCharType="separate"/>
        </w:r>
        <w:r>
          <w:t>50</w:t>
        </w:r>
        <w:r>
          <w:fldChar w:fldCharType="end"/>
        </w:r>
      </w:hyperlink>
    </w:p>
    <w:p>
      <w:pPr>
        <w:pStyle w:val="TOC2"/>
        <w:tabs>
          <w:tab w:val="right" w:leader="dot" w:pos="8306"/>
        </w:tabs>
      </w:pPr>
      <w:hyperlink w:anchor="_Toc9973" w:history="1">
        <w:r>
          <w:rPr>
            <w:rFonts w:ascii="仿宋" w:eastAsia="仿宋" w:hAnsi="仿宋" w:cs="仿宋" w:hint="eastAsia"/>
            <w:lang w:eastAsia="zh-CN"/>
          </w:rPr>
          <w:t>(二)、血浆胆红素吸附器项目盈利能力分析</w:t>
        </w:r>
        <w:r>
          <w:tab/>
        </w:r>
        <w:r>
          <w:fldChar w:fldCharType="begin"/>
        </w:r>
        <w:r>
          <w:instrText xml:space="preserve"> PAGEREF _Toc9973 \h </w:instrText>
        </w:r>
        <w:r>
          <w:fldChar w:fldCharType="separate"/>
        </w:r>
        <w:r>
          <w:t>51</w:t>
        </w:r>
        <w:r>
          <w:fldChar w:fldCharType="end"/>
        </w:r>
      </w:hyperlink>
    </w:p>
    <w:p>
      <w:pPr>
        <w:pStyle w:val="TOC1"/>
        <w:tabs>
          <w:tab w:val="right" w:leader="dot" w:pos="8306"/>
        </w:tabs>
      </w:pPr>
      <w:hyperlink w:anchor="_Toc812" w:history="1">
        <w:r>
          <w:rPr>
            <w:rFonts w:ascii="仿宋" w:eastAsia="仿宋" w:hAnsi="仿宋" w:cs="仿宋" w:hint="eastAsia"/>
            <w:lang w:eastAsia="zh-CN"/>
          </w:rPr>
          <w:t>十三、血浆胆红素吸附器项目治理与监督</w:t>
        </w:r>
        <w:r>
          <w:tab/>
        </w:r>
        <w:r>
          <w:fldChar w:fldCharType="begin"/>
        </w:r>
        <w:r>
          <w:instrText xml:space="preserve"> PAGEREF _Toc812 \h </w:instrText>
        </w:r>
        <w:r>
          <w:fldChar w:fldCharType="separate"/>
        </w:r>
        <w:r>
          <w:t>52</w:t>
        </w:r>
        <w:r>
          <w:fldChar w:fldCharType="end"/>
        </w:r>
      </w:hyperlink>
    </w:p>
    <w:p>
      <w:pPr>
        <w:pStyle w:val="TOC2"/>
        <w:tabs>
          <w:tab w:val="right" w:leader="dot" w:pos="8306"/>
        </w:tabs>
      </w:pPr>
      <w:hyperlink w:anchor="_Toc31812" w:history="1">
        <w:r>
          <w:rPr>
            <w:rFonts w:ascii="仿宋" w:eastAsia="仿宋" w:hAnsi="仿宋" w:cs="仿宋" w:hint="eastAsia"/>
            <w:lang w:eastAsia="zh-CN"/>
          </w:rPr>
          <w:t>(一)、血浆胆红素吸附器项目治理结构</w:t>
        </w:r>
        <w:r>
          <w:tab/>
        </w:r>
        <w:r>
          <w:fldChar w:fldCharType="begin"/>
        </w:r>
        <w:r>
          <w:instrText xml:space="preserve"> PAGEREF _Toc31812 \h </w:instrText>
        </w:r>
        <w:r>
          <w:fldChar w:fldCharType="separate"/>
        </w:r>
        <w:r>
          <w:t>52</w:t>
        </w:r>
        <w:r>
          <w:fldChar w:fldCharType="end"/>
        </w:r>
      </w:hyperlink>
    </w:p>
    <w:p>
      <w:pPr>
        <w:pStyle w:val="TOC2"/>
        <w:tabs>
          <w:tab w:val="right" w:leader="dot" w:pos="8306"/>
        </w:tabs>
      </w:pPr>
      <w:hyperlink w:anchor="_Toc5751" w:history="1">
        <w:r>
          <w:rPr>
            <w:rFonts w:ascii="仿宋" w:eastAsia="仿宋" w:hAnsi="仿宋" w:cs="仿宋" w:hint="eastAsia"/>
            <w:lang w:eastAsia="zh-CN"/>
          </w:rPr>
          <w:t>(二)、监督与审计</w:t>
        </w:r>
        <w:r>
          <w:tab/>
        </w:r>
        <w:r>
          <w:fldChar w:fldCharType="begin"/>
        </w:r>
        <w:r>
          <w:instrText xml:space="preserve"> PAGEREF _Toc5751 \h </w:instrText>
        </w:r>
        <w:r>
          <w:fldChar w:fldCharType="separate"/>
        </w:r>
        <w:r>
          <w:t>54</w:t>
        </w:r>
        <w:r>
          <w:fldChar w:fldCharType="end"/>
        </w:r>
      </w:hyperlink>
    </w:p>
    <w:p>
      <w:pPr>
        <w:pStyle w:val="TOC1"/>
        <w:tabs>
          <w:tab w:val="right" w:leader="dot" w:pos="8306"/>
        </w:tabs>
      </w:pPr>
      <w:hyperlink w:anchor="_Toc27481" w:history="1">
        <w:r>
          <w:rPr>
            <w:rFonts w:ascii="仿宋" w:eastAsia="仿宋" w:hAnsi="仿宋" w:cs="仿宋" w:hint="eastAsia"/>
            <w:lang w:eastAsia="zh-CN"/>
          </w:rPr>
          <w:t>十四、质量管理体系</w:t>
        </w:r>
        <w:r>
          <w:tab/>
        </w:r>
        <w:r>
          <w:fldChar w:fldCharType="begin"/>
        </w:r>
        <w:r>
          <w:instrText xml:space="preserve"> PAGEREF _Toc27481 \h </w:instrText>
        </w:r>
        <w:r>
          <w:fldChar w:fldCharType="separate"/>
        </w:r>
        <w:r>
          <w:t>55</w:t>
        </w:r>
        <w:r>
          <w:fldChar w:fldCharType="end"/>
        </w:r>
      </w:hyperlink>
    </w:p>
    <w:p>
      <w:pPr>
        <w:pStyle w:val="TOC2"/>
        <w:tabs>
          <w:tab w:val="right" w:leader="dot" w:pos="8306"/>
        </w:tabs>
      </w:pPr>
      <w:hyperlink w:anchor="_Toc9842" w:history="1">
        <w:r>
          <w:rPr>
            <w:rFonts w:ascii="仿宋" w:eastAsia="仿宋" w:hAnsi="仿宋" w:cs="仿宋" w:hint="eastAsia"/>
            <w:lang w:eastAsia="zh-CN"/>
          </w:rPr>
          <w:t>(一)、质量目标与方针</w:t>
        </w:r>
        <w:r>
          <w:tab/>
        </w:r>
        <w:r>
          <w:fldChar w:fldCharType="begin"/>
        </w:r>
        <w:r>
          <w:instrText xml:space="preserve"> PAGEREF _Toc9842 \h </w:instrText>
        </w:r>
        <w:r>
          <w:fldChar w:fldCharType="separate"/>
        </w:r>
        <w:r>
          <w:t>55</w:t>
        </w:r>
        <w:r>
          <w:fldChar w:fldCharType="end"/>
        </w:r>
      </w:hyperlink>
    </w:p>
    <w:p>
      <w:pPr>
        <w:pStyle w:val="TOC2"/>
        <w:tabs>
          <w:tab w:val="right" w:leader="dot" w:pos="8306"/>
        </w:tabs>
      </w:pPr>
      <w:hyperlink w:anchor="_Toc7005" w:history="1">
        <w:r>
          <w:rPr>
            <w:rFonts w:ascii="仿宋" w:eastAsia="仿宋" w:hAnsi="仿宋" w:cs="仿宋" w:hint="eastAsia"/>
            <w:lang w:eastAsia="zh-CN"/>
          </w:rPr>
          <w:t>(二)、质量管理责任</w:t>
        </w:r>
        <w:r>
          <w:tab/>
        </w:r>
        <w:r>
          <w:fldChar w:fldCharType="begin"/>
        </w:r>
        <w:r>
          <w:instrText xml:space="preserve"> PAGEREF _Toc7005 \h </w:instrText>
        </w:r>
        <w:r>
          <w:fldChar w:fldCharType="separate"/>
        </w:r>
        <w:r>
          <w:t>56</w:t>
        </w:r>
        <w:r>
          <w:fldChar w:fldCharType="end"/>
        </w:r>
      </w:hyperlink>
    </w:p>
    <w:p>
      <w:pPr>
        <w:pStyle w:val="TOC2"/>
        <w:tabs>
          <w:tab w:val="right" w:leader="dot" w:pos="8306"/>
        </w:tabs>
      </w:pPr>
      <w:hyperlink w:anchor="_Toc4010" w:history="1">
        <w:r>
          <w:rPr>
            <w:rFonts w:ascii="仿宋" w:eastAsia="仿宋" w:hAnsi="仿宋" w:cs="仿宋" w:hint="eastAsia"/>
            <w:lang w:eastAsia="zh-CN"/>
          </w:rPr>
          <w:t>(三)、质量管理体系文件</w:t>
        </w:r>
        <w:r>
          <w:tab/>
        </w:r>
        <w:r>
          <w:fldChar w:fldCharType="begin"/>
        </w:r>
        <w:r>
          <w:instrText xml:space="preserve"> PAGEREF _Toc4010 \h </w:instrText>
        </w:r>
        <w:r>
          <w:fldChar w:fldCharType="separate"/>
        </w:r>
        <w:r>
          <w:t>58</w:t>
        </w:r>
        <w:r>
          <w:fldChar w:fldCharType="end"/>
        </w:r>
      </w:hyperlink>
    </w:p>
    <w:p>
      <w:pPr>
        <w:pStyle w:val="TOC2"/>
        <w:tabs>
          <w:tab w:val="right" w:leader="dot" w:pos="8306"/>
        </w:tabs>
      </w:pPr>
      <w:hyperlink w:anchor="_Toc10373" w:history="1">
        <w:r>
          <w:rPr>
            <w:rFonts w:ascii="仿宋" w:eastAsia="仿宋" w:hAnsi="仿宋" w:cs="仿宋" w:hint="eastAsia"/>
            <w:lang w:eastAsia="zh-CN"/>
          </w:rPr>
          <w:t>(四)、质量培训与教育</w:t>
        </w:r>
        <w:r>
          <w:tab/>
        </w:r>
        <w:r>
          <w:fldChar w:fldCharType="begin"/>
        </w:r>
        <w:r>
          <w:instrText xml:space="preserve"> PAGEREF _Toc10373 \h </w:instrText>
        </w:r>
        <w:r>
          <w:fldChar w:fldCharType="separate"/>
        </w:r>
        <w:r>
          <w:t>60</w:t>
        </w:r>
        <w:r>
          <w:fldChar w:fldCharType="end"/>
        </w:r>
      </w:hyperlink>
    </w:p>
    <w:p>
      <w:pPr>
        <w:pStyle w:val="TOC2"/>
        <w:tabs>
          <w:tab w:val="right" w:leader="dot" w:pos="8306"/>
        </w:tabs>
      </w:pPr>
      <w:hyperlink w:anchor="_Toc28637" w:history="1">
        <w:r>
          <w:rPr>
            <w:rFonts w:ascii="仿宋" w:eastAsia="仿宋" w:hAnsi="仿宋" w:cs="仿宋" w:hint="eastAsia"/>
            <w:lang w:eastAsia="zh-CN"/>
          </w:rPr>
          <w:t>(五)、质量审核与评价</w:t>
        </w:r>
        <w:r>
          <w:tab/>
        </w:r>
        <w:r>
          <w:fldChar w:fldCharType="begin"/>
        </w:r>
        <w:r>
          <w:instrText xml:space="preserve"> PAGEREF _Toc28637 \h </w:instrText>
        </w:r>
        <w:r>
          <w:fldChar w:fldCharType="separate"/>
        </w:r>
        <w:r>
          <w:t>61</w:t>
        </w:r>
        <w:r>
          <w:fldChar w:fldCharType="end"/>
        </w:r>
      </w:hyperlink>
    </w:p>
    <w:p>
      <w:pPr>
        <w:pStyle w:val="TOC2"/>
        <w:tabs>
          <w:tab w:val="right" w:leader="dot" w:pos="8306"/>
        </w:tabs>
      </w:pPr>
      <w:hyperlink w:anchor="_Toc19088" w:history="1">
        <w:r>
          <w:rPr>
            <w:rFonts w:ascii="仿宋" w:eastAsia="仿宋" w:hAnsi="仿宋" w:cs="仿宋" w:hint="eastAsia"/>
            <w:lang w:eastAsia="zh-CN"/>
          </w:rPr>
          <w:t>(六)、不符合与纠正措施</w:t>
        </w:r>
        <w:r>
          <w:tab/>
        </w:r>
        <w:r>
          <w:fldChar w:fldCharType="begin"/>
        </w:r>
        <w:r>
          <w:instrText xml:space="preserve"> PAGEREF _Toc19088 \h </w:instrText>
        </w:r>
        <w:r>
          <w:fldChar w:fldCharType="separate"/>
        </w:r>
        <w:r>
          <w:t>62</w:t>
        </w:r>
        <w:r>
          <w:fldChar w:fldCharType="end"/>
        </w:r>
      </w:hyperlink>
    </w:p>
    <w:p>
      <w:pPr>
        <w:pStyle w:val="TOC1"/>
        <w:tabs>
          <w:tab w:val="right" w:leader="dot" w:pos="8306"/>
        </w:tabs>
      </w:pPr>
      <w:hyperlink w:anchor="_Toc13557" w:history="1">
        <w:r>
          <w:rPr>
            <w:rFonts w:ascii="仿宋" w:eastAsia="仿宋" w:hAnsi="仿宋" w:cs="仿宋" w:hint="eastAsia"/>
            <w:lang w:eastAsia="zh-CN"/>
          </w:rPr>
          <w:t>十五、血浆胆红素吸附器项目工程方案分析</w:t>
        </w:r>
        <w:r>
          <w:tab/>
        </w:r>
        <w:r>
          <w:fldChar w:fldCharType="begin"/>
        </w:r>
        <w:r>
          <w:instrText xml:space="preserve"> PAGEREF _Toc13557 \h </w:instrText>
        </w:r>
        <w:r>
          <w:fldChar w:fldCharType="separate"/>
        </w:r>
        <w:r>
          <w:t>63</w:t>
        </w:r>
        <w:r>
          <w:fldChar w:fldCharType="end"/>
        </w:r>
      </w:hyperlink>
    </w:p>
    <w:p>
      <w:pPr>
        <w:pStyle w:val="TOC2"/>
        <w:tabs>
          <w:tab w:val="right" w:leader="dot" w:pos="8306"/>
        </w:tabs>
      </w:pPr>
      <w:hyperlink w:anchor="_Toc8251" w:history="1">
        <w:r>
          <w:rPr>
            <w:rFonts w:ascii="仿宋" w:eastAsia="仿宋" w:hAnsi="仿宋" w:cs="仿宋" w:hint="eastAsia"/>
            <w:lang w:eastAsia="zh-CN"/>
          </w:rPr>
          <w:t>(一)、建筑工程设计原则</w:t>
        </w:r>
        <w:r>
          <w:tab/>
        </w:r>
        <w:r>
          <w:fldChar w:fldCharType="begin"/>
        </w:r>
        <w:r>
          <w:instrText xml:space="preserve"> PAGEREF _Toc8251 \h </w:instrText>
        </w:r>
        <w:r>
          <w:fldChar w:fldCharType="separate"/>
        </w:r>
        <w:r>
          <w:t>63</w:t>
        </w:r>
        <w:r>
          <w:fldChar w:fldCharType="end"/>
        </w:r>
      </w:hyperlink>
    </w:p>
    <w:p>
      <w:pPr>
        <w:pStyle w:val="TOC2"/>
        <w:tabs>
          <w:tab w:val="right" w:leader="dot" w:pos="8306"/>
        </w:tabs>
      </w:pPr>
      <w:hyperlink w:anchor="_Toc20790" w:history="1">
        <w:r>
          <w:rPr>
            <w:rFonts w:ascii="仿宋" w:eastAsia="仿宋" w:hAnsi="仿宋" w:cs="仿宋" w:hint="eastAsia"/>
            <w:lang w:eastAsia="zh-CN"/>
          </w:rPr>
          <w:t>(二)、土建工程建设指标</w:t>
        </w:r>
        <w:r>
          <w:tab/>
        </w:r>
        <w:r>
          <w:fldChar w:fldCharType="begin"/>
        </w:r>
        <w:r>
          <w:instrText xml:space="preserve"> PAGEREF _Toc20790 \h </w:instrText>
        </w:r>
        <w:r>
          <w:fldChar w:fldCharType="separate"/>
        </w:r>
        <w:r>
          <w:t>67</w:t>
        </w:r>
        <w:r>
          <w:fldChar w:fldCharType="end"/>
        </w:r>
      </w:hyperlink>
    </w:p>
    <w:p>
      <w:pPr>
        <w:pStyle w:val="TOC1"/>
        <w:tabs>
          <w:tab w:val="right" w:leader="dot" w:pos="8306"/>
        </w:tabs>
      </w:pPr>
      <w:hyperlink w:anchor="_Toc20307" w:history="1">
        <w:r>
          <w:rPr>
            <w:rFonts w:ascii="仿宋" w:eastAsia="仿宋" w:hAnsi="仿宋" w:cs="仿宋" w:hint="eastAsia"/>
            <w:lang w:eastAsia="zh-CN"/>
          </w:rPr>
          <w:t>十六、风险识别与分类</w:t>
        </w:r>
        <w:r>
          <w:tab/>
        </w:r>
        <w:r>
          <w:fldChar w:fldCharType="begin"/>
        </w:r>
        <w:r>
          <w:instrText xml:space="preserve"> PAGEREF _Toc20307 \h </w:instrText>
        </w:r>
        <w:r>
          <w:fldChar w:fldCharType="separate"/>
        </w:r>
        <w:r>
          <w:t>68</w:t>
        </w:r>
        <w:r>
          <w:fldChar w:fldCharType="end"/>
        </w:r>
      </w:hyperlink>
    </w:p>
    <w:p>
      <w:pPr>
        <w:pStyle w:val="TOC2"/>
        <w:tabs>
          <w:tab w:val="right" w:leader="dot" w:pos="8306"/>
        </w:tabs>
      </w:pPr>
      <w:hyperlink w:anchor="_Toc9604" w:history="1">
        <w:r>
          <w:rPr>
            <w:rFonts w:ascii="仿宋" w:eastAsia="仿宋" w:hAnsi="仿宋" w:cs="仿宋" w:hint="eastAsia"/>
            <w:lang w:eastAsia="zh-CN"/>
          </w:rPr>
          <w:t>(一)、风险识别</w:t>
        </w:r>
        <w:r>
          <w:tab/>
        </w:r>
        <w:r>
          <w:fldChar w:fldCharType="begin"/>
        </w:r>
        <w:r>
          <w:instrText xml:space="preserve"> PAGEREF _Toc9604 \h </w:instrText>
        </w:r>
        <w:r>
          <w:fldChar w:fldCharType="separate"/>
        </w:r>
        <w:r>
          <w:t>68</w:t>
        </w:r>
        <w:r>
          <w:fldChar w:fldCharType="end"/>
        </w:r>
      </w:hyperlink>
    </w:p>
    <w:p>
      <w:pPr>
        <w:pStyle w:val="TOC2"/>
        <w:tabs>
          <w:tab w:val="right" w:leader="dot" w:pos="8306"/>
        </w:tabs>
      </w:pPr>
      <w:hyperlink w:anchor="_Toc26184" w:history="1">
        <w:r>
          <w:rPr>
            <w:rFonts w:ascii="仿宋" w:eastAsia="仿宋" w:hAnsi="仿宋" w:cs="仿宋" w:hint="eastAsia"/>
            <w:lang w:eastAsia="zh-CN"/>
          </w:rPr>
          <w:t>(二)、风险分类</w:t>
        </w:r>
        <w:r>
          <w:tab/>
        </w:r>
        <w:r>
          <w:fldChar w:fldCharType="begin"/>
        </w:r>
        <w:r>
          <w:instrText xml:space="preserve"> PAGEREF _Toc26184 \h </w:instrText>
        </w:r>
        <w:r>
          <w:fldChar w:fldCharType="separate"/>
        </w:r>
        <w:r>
          <w:t>70</w:t>
        </w:r>
        <w:r>
          <w:fldChar w:fldCharType="end"/>
        </w:r>
      </w:hyperlink>
    </w:p>
    <w:p>
      <w:pPr>
        <w:pStyle w:val="TOC1"/>
        <w:tabs>
          <w:tab w:val="right" w:leader="dot" w:pos="8306"/>
        </w:tabs>
      </w:pPr>
      <w:hyperlink w:anchor="_Toc31529" w:history="1">
        <w:r>
          <w:rPr>
            <w:rFonts w:ascii="仿宋" w:eastAsia="仿宋" w:hAnsi="仿宋" w:cs="仿宋" w:hint="eastAsia"/>
            <w:lang w:eastAsia="zh-CN"/>
          </w:rPr>
          <w:t>十七、营销与推广策略</w:t>
        </w:r>
        <w:r>
          <w:tab/>
        </w:r>
        <w:r>
          <w:fldChar w:fldCharType="begin"/>
        </w:r>
        <w:r>
          <w:instrText xml:space="preserve"> PAGEREF _Toc31529 \h </w:instrText>
        </w:r>
        <w:r>
          <w:fldChar w:fldCharType="separate"/>
        </w:r>
        <w:r>
          <w:t>72</w:t>
        </w:r>
        <w:r>
          <w:fldChar w:fldCharType="end"/>
        </w:r>
      </w:hyperlink>
    </w:p>
    <w:p>
      <w:pPr>
        <w:pStyle w:val="TOC2"/>
        <w:tabs>
          <w:tab w:val="right" w:leader="dot" w:pos="8306"/>
        </w:tabs>
      </w:pPr>
      <w:hyperlink w:anchor="_Toc4976" w:history="1">
        <w:r>
          <w:rPr>
            <w:rFonts w:ascii="仿宋" w:eastAsia="仿宋" w:hAnsi="仿宋" w:cs="仿宋" w:hint="eastAsia"/>
            <w:lang w:eastAsia="zh-CN"/>
          </w:rPr>
          <w:t>(一)、产品/服务定位与特点</w:t>
        </w:r>
        <w:r>
          <w:tab/>
        </w:r>
        <w:r>
          <w:fldChar w:fldCharType="begin"/>
        </w:r>
        <w:r>
          <w:instrText xml:space="preserve"> PAGEREF _Toc4976 \h </w:instrText>
        </w:r>
        <w:r>
          <w:fldChar w:fldCharType="separate"/>
        </w:r>
        <w:r>
          <w:t>72</w:t>
        </w:r>
        <w:r>
          <w:fldChar w:fldCharType="end"/>
        </w:r>
      </w:hyperlink>
    </w:p>
    <w:p>
      <w:pPr>
        <w:pStyle w:val="TOC2"/>
        <w:tabs>
          <w:tab w:val="right" w:leader="dot" w:pos="8306"/>
        </w:tabs>
      </w:pPr>
      <w:hyperlink w:anchor="_Toc28808" w:history="1">
        <w:r>
          <w:rPr>
            <w:rFonts w:ascii="仿宋" w:eastAsia="仿宋" w:hAnsi="仿宋" w:cs="仿宋" w:hint="eastAsia"/>
            <w:lang w:eastAsia="zh-CN"/>
          </w:rPr>
          <w:t>(二)、市场定位与竞争分析</w:t>
        </w:r>
        <w:r>
          <w:tab/>
        </w:r>
        <w:r>
          <w:fldChar w:fldCharType="begin"/>
        </w:r>
        <w:r>
          <w:instrText xml:space="preserve"> PAGEREF _Toc28808 \h </w:instrText>
        </w:r>
        <w:r>
          <w:fldChar w:fldCharType="separate"/>
        </w:r>
        <w:r>
          <w:t>73</w:t>
        </w:r>
        <w:r>
          <w:fldChar w:fldCharType="end"/>
        </w:r>
      </w:hyperlink>
    </w:p>
    <w:p>
      <w:pPr>
        <w:pStyle w:val="TOC2"/>
        <w:tabs>
          <w:tab w:val="right" w:leader="dot" w:pos="8306"/>
        </w:tabs>
      </w:pPr>
      <w:hyperlink w:anchor="_Toc10083" w:history="1">
        <w:r>
          <w:rPr>
            <w:rFonts w:ascii="仿宋" w:eastAsia="仿宋" w:hAnsi="仿宋" w:cs="仿宋" w:hint="eastAsia"/>
            <w:lang w:eastAsia="zh-CN"/>
          </w:rPr>
          <w:t>(三)、营销渠道与策略</w:t>
        </w:r>
        <w:r>
          <w:tab/>
        </w:r>
        <w:r>
          <w:fldChar w:fldCharType="begin"/>
        </w:r>
        <w:r>
          <w:instrText xml:space="preserve"> PAGEREF _Toc10083 \h </w:instrText>
        </w:r>
        <w:r>
          <w:fldChar w:fldCharType="separate"/>
        </w:r>
        <w:r>
          <w:t>74</w:t>
        </w:r>
        <w:r>
          <w:fldChar w:fldCharType="end"/>
        </w:r>
      </w:hyperlink>
    </w:p>
    <w:p>
      <w:pPr>
        <w:pStyle w:val="TOC2"/>
        <w:tabs>
          <w:tab w:val="right" w:leader="dot" w:pos="8306"/>
        </w:tabs>
      </w:pPr>
      <w:hyperlink w:anchor="_Toc6299" w:history="1">
        <w:r>
          <w:rPr>
            <w:rFonts w:ascii="仿宋" w:eastAsia="仿宋" w:hAnsi="仿宋" w:cs="仿宋" w:hint="eastAsia"/>
            <w:lang w:eastAsia="zh-CN"/>
          </w:rPr>
          <w:t>(四)、推广与宣传活动</w:t>
        </w:r>
        <w:r>
          <w:tab/>
        </w:r>
        <w:r>
          <w:fldChar w:fldCharType="begin"/>
        </w:r>
        <w:r>
          <w:instrText xml:space="preserve"> PAGEREF _Toc6299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37"/>
      <w:r>
        <w:rPr>
          <w:rFonts w:ascii="仿宋" w:eastAsia="仿宋" w:hAnsi="仿宋" w:cs="仿宋" w:hint="eastAsia"/>
          <w:sz w:val="28"/>
          <w:lang w:eastAsia="zh-CN"/>
        </w:rPr>
        <w:t>一、血浆胆红素吸附器项目概论</w:t>
      </w:r>
      <w:bookmarkEnd w:id="2"/>
    </w:p>
    <w:p>
      <w:pPr>
        <w:pStyle w:val="Heading2"/>
        <w:rPr>
          <w:rFonts w:ascii="仿宋" w:eastAsia="仿宋" w:hAnsi="仿宋" w:cs="仿宋" w:hint="eastAsia"/>
          <w:lang w:eastAsia="zh-CN"/>
        </w:rPr>
      </w:pPr>
      <w:bookmarkStart w:id="3" w:name="_Toc14204"/>
      <w:r>
        <w:rPr>
          <w:rFonts w:ascii="仿宋" w:eastAsia="仿宋" w:hAnsi="仿宋" w:cs="仿宋" w:hint="eastAsia"/>
          <w:lang w:eastAsia="zh-CN"/>
        </w:rPr>
        <w:t>(一)、血浆胆红素吸附器项目概况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起源追溯至对市场的深入洞察。市场的不断演变与变革为血浆胆红素吸附器项目提供了难得的机遇。当前市场存在的需求缺口和变革的大环境共同构成了血浆胆红素吸附器项目的背景。这个血浆胆红素吸附器项目旨在充分利用市场机遇，填补行业中尚未满足的需求，为客户提供全新的解决方案。市场的变革和需求的增长使得这个血浆胆红素吸附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血浆胆红素吸附器项目名称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血浆胆红素吸附器项目正式命名为血浆胆红素吸附器。这个名称不仅仅是一个标识，更代表了血浆胆红素吸附器项目的核心理念和愿景。它蕴含着血浆胆红素吸附器项目所要解决问题的关键字，具有强烈的表达和辨识度，为血浆胆红素吸附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血浆胆红素吸附器项目目标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核心目标是提供一种全新、高效的解决方案，满足客户日益增长的需求。血浆胆红素吸附器项目追求的不仅仅是满足市场需求，更是在市场中获得卓越的竞争优势。通过不断提升产品或服务的质量和创新水平，血浆胆红素吸附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血浆胆红素吸附器项目范围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全面涵盖了产品研发、制造、市场推广和售后服务，确保从产品设计到最终用户体验的全方位关注。这一全面的血浆胆红素吸附器项目范围是为了确保血浆胆红素吸附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血浆胆红素吸附器项目时间表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血浆胆红素吸附器项目计划在未来18个月内完成，包括研发、测试、市场试点和正式推出等不同阶段。这个时间表的合理设计是为了确保血浆胆红素吸附器项目各个阶段的顺利推进，以便按时交付高质量的成果。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血浆胆红素吸附器项目预算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血浆胆红素吸附器项目总预算估算为XX百万美元，主要分配在研发、市场推广、人员培训和运营等方面。这一充足的预算为血浆胆红素吸附器项目提供了充足的资源，确保血浆胆红素吸附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血浆胆红素吸附器项目风险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可能面临的风险包括市场接受度低、技术难题、竞争激烈等。血浆胆红素吸附器项目团队已经制定了相应的风险应对计划，通过前瞻性的风险管理，确保血浆胆红素吸附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血浆胆红素吸附器项目团队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血浆胆红素吸附器项目汇聚了一支经验丰富、多领域专业素养的核心团队，确保血浆胆红素吸附器项目在各个方面都能拥有高水平的执行力。团队的协同作战是血浆胆红素吸附器项目成功的关键因素之一。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血浆胆红素吸附器项目背景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血浆胆红素吸附器项目的背景根植于市场对更高效、创新产品的渴望，同时也受到科技发展对行业格局的深刻改变的影响。这为血浆胆红素吸附器项目提供了广阔的发展空间和市场需求。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血浆胆红素吸附器项目现状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截至目前，血浆胆红素吸附器项目已完成市场调研和技术验证，取得了初步的成功。这为血浆胆红素吸附器项目在未来的发展奠定了坚实的基础，为更远大的目标打下了坚实的基石。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582"/>
      <w:r>
        <w:rPr>
          <w:rFonts w:ascii="仿宋" w:eastAsia="仿宋" w:hAnsi="仿宋" w:cs="仿宋" w:hint="eastAsia"/>
          <w:sz w:val="28"/>
          <w:lang w:eastAsia="zh-CN"/>
        </w:rPr>
        <w:t>(二)、血浆胆红素吸附器项目目标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浆胆红素吸附器项目首要业务目标是在市场中占据有利地位，实现产品/服务的成功推广和销售。通过不断提升产品质量、创新性，血浆胆红素吸附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在科技迅速发展的时代，血浆胆红素吸附器项目着眼于技术创新。通过持续的研发和技术升级，血浆胆红素吸附器项目旨在推出更具创新性的产品或服务，以满足市场对新鲜、先进解决方案的需求。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浆胆红素吸附器项目设定了客户满意度目标。通过提供卓越的产品质量和优质的客户服务，血浆胆红素吸附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血浆胆红素吸附器项目注重社会责任和可持续发展。通过实施环保、社会责任血浆胆红素吸附器项目，血浆胆红素吸附器项目致力于在经济发展的同时保护环境，促进社会公平，实现可持续经营。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血浆胆红素吸附器项目的团队是实现目标的核心驱动力。因此，血浆胆红素吸附器项目设定了团队发展目标，包括提升团队成员的专业技能、培养领导力，以及搭建协同高效的团队工作氛围。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940"/>
      <w:r>
        <w:rPr>
          <w:rFonts w:ascii="仿宋" w:eastAsia="仿宋" w:hAnsi="仿宋" w:cs="仿宋" w:hint="eastAsia"/>
          <w:sz w:val="28"/>
          <w:lang w:eastAsia="zh-CN"/>
        </w:rPr>
        <w:t>(三)、血浆胆红素吸附器项目提出的理由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血浆胆红素吸附器项目提出的理由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源于对市场机遇的深刻洞察。当前市场中存在的需求缺口和行业发展趋势表明，有巨大的商业机会等待被开发。通过准确捕捉市场机遇，血浆胆红素吸附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理念基于对技术创新的信仰。通过持续的研发和技术投入，血浆胆红素吸附器项目有望推出更具创新性的产品或服务。在科技飞速发展的当下，血浆胆红素吸附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是为了增强企业的行业竞争力。通过提升产品或服务的质量和独特性，血浆胆红素吸附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响应了消费者需求的变化。随着社会和科技的不断发展，消费者对产品和服务的需求也在发生变化。通过深入了解并及时回应消费者的新需求，血浆胆红素吸附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是企业战略发展规划的一部分。在面对日益激烈的市场竞争和不断变化的商业环境中，血浆胆红素吸附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不仅仅是基于商业考量，还注重社会责任。通过推出环保、社会责任等方面的血浆胆红素吸附器项目，血浆胆红素吸附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血浆胆红素吸附器项目的提出反映了对利益相关者期望的关注。包括客户、员工、投资者等利益相关者在企业发展中都有着各自的期望，血浆胆红素吸附器项目力求在满足这些期望的同时，取得更大的共赢。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21"/>
      <w:r>
        <w:rPr>
          <w:rFonts w:ascii="仿宋" w:eastAsia="仿宋" w:hAnsi="仿宋" w:cs="仿宋" w:hint="eastAsia"/>
          <w:sz w:val="28"/>
          <w:lang w:eastAsia="zh-CN"/>
        </w:rPr>
        <w:t>(四)、血浆胆红素吸附器项目意义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在实施血浆胆红素吸附器项目的过程中，我们不仅仅是在追逐商业成功，更是为企业和社会的多个层面创造了深远的意义。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的首要意义在于提升企业的市场竞争力。通过持续的创新和对产品质量的高标准要求，血浆胆红素吸附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血浆胆红素吸附器项目的推进将促使行业技术水平的提升。通过引入先进技术和创新性解决方案，血浆胆红素吸附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浆胆红素吸附器项目不仅创造了大量就业机会，提高了就业水平，还注重社会责任和环保。通过参与社会公益事业和推动环保血浆胆红素吸附器项目，血浆胆红素吸附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综合而言，血浆胆红素吸附器项目意义重大，不仅推动了企业的发展，也为行业和社会的进步贡献了积极力量。这是一个全面而深刻的影响，将在未来产生可持续的正面效应。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579"/>
      <w:r>
        <w:rPr>
          <w:rFonts w:ascii="仿宋" w:eastAsia="仿宋" w:hAnsi="仿宋" w:cs="仿宋" w:hint="eastAsia"/>
          <w:sz w:val="28"/>
          <w:lang w:eastAsia="zh-CN"/>
        </w:rPr>
        <w:t>(五)、血浆胆红素吸附器项目背景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在当今迅猛发展的商业环境中，血浆胆红素吸附器项目的动因根植于对多方面因素的审慎考量。这个血浆胆红素吸附器项目的提出并非孤立的决策，而是对企业所处背景深入思考的产物。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浆胆红素吸附器项目背后的首要原因。科技的迅速发展和全球市场的快速变化使得企业必须灵活应对。血浆胆红素吸附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竞争的激烈程度也是血浆胆红素吸附器项目背景中不可忽视的一环。企业需要在激烈竞争中脱颖而出，为此，血浆胆红素吸附器项目致力于打破常规，提供独特的价值主张，以吸引客户并确保市场份额的增长。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技术的迅速发展为企业带来了机遇与挑战。作为血浆胆红素吸附器项目启动的背景之一，对新兴技术的应用将有助于提升企业的技术水平，使其在不断演进的商业环境中保持竞争优势。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此外，社会对企业责任的期望也在逐渐升高。血浆胆红素吸附器项目充分融入了社会责任的理念，通过可持续经营和社会公益血浆胆红素吸附器项目，企图为社会贡献一份力量，在商业成功的同时关注社会价值。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495"/>
      <w:r>
        <w:rPr>
          <w:rFonts w:ascii="仿宋" w:eastAsia="仿宋" w:hAnsi="仿宋" w:cs="仿宋" w:hint="eastAsia"/>
          <w:sz w:val="28"/>
          <w:lang w:eastAsia="zh-CN"/>
        </w:rPr>
        <w:t>二、血浆胆红素吸附器项目绩效评估</w:t>
      </w:r>
      <w:bookmarkEnd w:id="8"/>
    </w:p>
    <w:p>
      <w:pPr>
        <w:pStyle w:val="Heading2"/>
        <w:rPr>
          <w:rFonts w:ascii="仿宋" w:eastAsia="仿宋" w:hAnsi="仿宋" w:cs="仿宋" w:hint="eastAsia"/>
          <w:lang w:eastAsia="zh-CN"/>
        </w:rPr>
      </w:pPr>
      <w:bookmarkStart w:id="9" w:name="_Toc3239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血浆胆红素吸附器项目中，我们设计了一套全面的绩效评估指标，以确保血浆胆红素吸附器项目的可控和成功交付。这些指标跨足血浆胆红素吸附器项目目标、成本、进度和质量等多个维度，为我们提供了全面洞察血浆胆红素吸附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目标达成率是我们关注的首要指标。我们设定了明确的目标，并通过定期监测和评估，迅速发现并应对潜在的目标偏差。这为血浆胆红素吸附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成本绩效是另一个核心关注点。通过实际成本与预算成本的对比分析，我们深入了解成本差异的原因，及时调整资源分配，保持血浆胆红素吸附器项目在经济效益方面的合理水平。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项目进度作为关键的绩效指标之一，得到了精心的关注。我们制定了详细的血浆胆红素吸附器项目进度计划，并设立了进度符合度指标，确保实际进度与计划进度保持一致。这使我们能够快速发现和解决潜在的进度问题，保持血浆胆红素吸附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浆胆红素吸附器项目绩效的不可或缺的一环。我们引入了一系列的质量标准和客户满意度指标，以确保血浆胆红素吸附器项目交付的成果在质量上达到或超越预期水平。通过持续监测这些指标，我们努力提升血浆胆红素吸附器项目整体质量水平，为血浆胆红素吸附器项目的成功交付提供有力保障。通过这些科学且全面的绩效评估，我们能够更好地引导血浆胆红素吸附器项目的持续改进，确保血浆胆红素吸附器项目目标的顺利达成。</w:t>
      </w:r>
    </w:p>
    <w:p>
      <w:pPr>
        <w:pStyle w:val="Heading2"/>
        <w:ind w:firstLine="560" w:firstLineChars="200"/>
        <w:rPr>
          <w:rFonts w:ascii="仿宋" w:eastAsia="仿宋" w:hAnsi="仿宋" w:cs="仿宋" w:hint="eastAsia"/>
          <w:sz w:val="28"/>
          <w:lang w:eastAsia="zh-CN"/>
        </w:rPr>
      </w:pPr>
      <w:bookmarkStart w:id="10" w:name="_Toc2890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绩效评估是血浆胆红素吸附器项目中的关键环节，为确保血浆胆红素吸附器项目达到预期目标，我们采用了多层次、多维度的绩效评估方法。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浆胆红素吸附器项目的战略目标对齐，确保每个决策和行动都与血浆胆红素吸附器项目整体目标保持一致。团队会定期召开战略对齐会议，审视当前工作与血浆胆红素吸附器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浆胆红素吸附器项目进度、质量、成本和风险等方面。这些指标通过数据收集和分析，为血浆胆红素吸附器项目管理团队提供了客观的评估依据。例如，我们通过血浆胆红素吸附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浆胆红素吸附器项目内部，还考虑了血浆胆红素吸附器项目对外部环境的影响。我们定期进行干系人满意度调查，以了解各利益相关方对血浆胆红素吸附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这种多层次、多角度的绩效评估方法，使得我们能够全面了解血浆胆红素吸附器项目的运行状态，及时做出调整，确保血浆胆红素吸附器项目在不断变化的环境中保持稳健前行。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237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为了确保血浆胆红素吸附器项目的有效管理和不断优化，我们采用了精心设计的绩效评估周期。这个周期旨在实现灵活、实时和全面的评估，以适应血浆胆红素吸附器项目执行中的各种挑战。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浆胆红素吸附器项目的不同需求，分为短期、中期和长期。短期评估关注每个迭代或工作周期，以及时发现和解决当前任务中的问题。中期评估涵盖几个迭代，深入了解整体血浆胆红素吸附器项目的趋势和性能。长期评估则着眼于整个血浆胆红素吸附器项目阶段，确保血浆胆红素吸附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浆胆红素吸附器项目管理工具和协作平台，团队成员能够随时更新和分享血浆胆红素吸附器项目数据。这种实时性的反馈机制使我们能够及时察觉潜在问题，快速调整，保持血浆胆红素吸附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浆胆红素吸附器项目的决策制定密不可分。每个周期的血浆胆红素吸附器项目回顾会议成为集体总结经验、识别问题深层次原因并找到创新解决方案的平台。这种定期的反思与调整机制使血浆胆红素吸附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90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514"/>
      <w:r>
        <w:rPr>
          <w:rFonts w:ascii="仿宋" w:eastAsia="仿宋" w:hAnsi="仿宋" w:cs="仿宋" w:hint="eastAsia"/>
          <w:lang w:eastAsia="zh-CN"/>
        </w:rPr>
        <w:t>(一)、血浆胆红素吸附器行业分析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浆胆红素吸附器行业一直以来都是市场的关注焦点。行业内的发展趋势、竞争态势以及潜在机会都对血浆胆红素吸附器项目的推进产生深远的影响。通过深入研究行业的整体概貌，我们将更好地理解行业的核心特征，为血浆胆红素吸附器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浆胆红素吸附器行业，技术一直是推动创新和发展的关键因素。我们将对当前技术趋势进行详尽分析，包括但不限于人工智能、大数据应用、先进制造技术等。这有助于血浆胆红素吸附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血浆胆红素吸附器项目成功的基础。我们将对主要竞争对手进行深入研究，包括其市场份额、产品特点、市场定位等。通过全面了解竞争对手的优势和劣势，血浆胆红素吸附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695"/>
      <w:r>
        <w:rPr>
          <w:rFonts w:ascii="仿宋" w:eastAsia="仿宋" w:hAnsi="仿宋" w:cs="仿宋" w:hint="eastAsia"/>
          <w:sz w:val="28"/>
          <w:lang w:eastAsia="zh-CN"/>
        </w:rPr>
        <w:t>(二)、血浆胆红素吸附器市场分析预测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血浆胆红素吸附器市场未来的增长趋势。这包括市场的整体规模、各细分领域的发展趋势等。血浆胆红素吸附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血浆胆红素吸附器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血浆胆红素吸附器项目实施过程中需要充分考虑的因素。我们将对市场风险进行全面评估，包括但不限于政策法规风险、市场竞争风险、技术变革风险等。通过对潜在风险的深入分析，血浆胆红素吸附器项目可以制定相应的风险缓解策略，降低不确定性对血浆胆红素吸附器项目的影响。</w:t>
      </w:r>
    </w:p>
    <w:p>
      <w:pPr>
        <w:pStyle w:val="Heading1"/>
        <w:ind w:firstLine="560" w:firstLineChars="200"/>
        <w:rPr>
          <w:rFonts w:ascii="仿宋" w:eastAsia="仿宋" w:hAnsi="仿宋" w:cs="仿宋" w:hint="eastAsia"/>
          <w:sz w:val="28"/>
          <w:lang w:eastAsia="zh-CN"/>
        </w:rPr>
      </w:pPr>
      <w:bookmarkStart w:id="15" w:name="_Toc4703"/>
      <w:r>
        <w:rPr>
          <w:rFonts w:ascii="仿宋" w:eastAsia="仿宋" w:hAnsi="仿宋" w:cs="仿宋" w:hint="eastAsia"/>
          <w:sz w:val="28"/>
          <w:lang w:eastAsia="zh-CN"/>
        </w:rPr>
        <w:t>四、血浆胆红素吸附器项目选址可行性分析</w:t>
      </w:r>
      <w:bookmarkEnd w:id="15"/>
    </w:p>
    <w:p>
      <w:pPr>
        <w:pStyle w:val="Heading2"/>
        <w:rPr>
          <w:rFonts w:ascii="仿宋" w:eastAsia="仿宋" w:hAnsi="仿宋" w:cs="仿宋" w:hint="eastAsia"/>
          <w:lang w:eastAsia="zh-CN"/>
        </w:rPr>
      </w:pPr>
      <w:bookmarkStart w:id="16" w:name="_Toc3118"/>
      <w:r>
        <w:rPr>
          <w:rFonts w:ascii="仿宋" w:eastAsia="仿宋" w:hAnsi="仿宋" w:cs="仿宋" w:hint="eastAsia"/>
          <w:lang w:eastAsia="zh-CN"/>
        </w:rPr>
        <w:t>(一)、血浆胆红素吸附器项目选址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该血浆胆红素吸附器项目选址位于XX省XX市XX区XXX街道</w:t>
      </w:r>
    </w:p>
    <w:p>
      <w:pPr>
        <w:pStyle w:val="Heading2"/>
        <w:ind w:firstLine="560" w:firstLineChars="200"/>
        <w:rPr>
          <w:rFonts w:ascii="仿宋" w:eastAsia="仿宋" w:hAnsi="仿宋" w:cs="仿宋" w:hint="eastAsia"/>
          <w:sz w:val="28"/>
          <w:lang w:eastAsia="zh-CN"/>
        </w:rPr>
      </w:pPr>
      <w:bookmarkStart w:id="17" w:name="_Toc1321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血浆胆红素吸附器项目的征地面积将根据血浆胆红素吸附器项目的实际规模和需求进行精确规划。具体面积XXX平方米，旨在确保血浆胆红素吸附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净用地面积是在征地面积基础上去除不可利用面积后的实际可开发用地。具体面积XXX平方米，考虑到环保、交通、安全等多方面因素，以确保血浆胆红素吸附器项目在整体利用效率上达到最优。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血浆胆红素吸附器项目计划建设的建筑总规模具体面积XXX平方米。这一规模的确定综合考虑了血浆胆红素吸附器项目的性质、规模，以及城市规划的相关要求，确保建筑布局与周边环境协调一致。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绿地率是血浆胆红素吸附器项目用地中被规划为绿地的比例。具体面积XXX平方米，旨在通过合理规划绿地，改善血浆胆红素吸附器项目周边环境，提升居民生活质量，并符合城市整体绿化规划。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容积率是用地上可以建设的建筑总体积与用地面积之比。具体面积XXX，通过合理的容积率规划，确保血浆胆红素吸附器项目建筑规模与周边环境和谐共生。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浆胆红素吸附器项目选址与当地城市规划相一致，具体面积XXX平方米。通过与城市规划部门深入沟通，确保血浆胆红素吸附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血浆胆红素吸附器项目选址符合当地产业政策，具体面积XXX平方米。这包括血浆胆红素吸附器项目对当地经济的促进作用，以及对相关产业的带动效应，确保血浆胆红素吸附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用地总体要求必须符合环保和可持续发展的原则，具体面积XXX平方米。通过采用绿色建筑设计、节能减排等措施，确保血浆胆红素吸附器项目在建设和运营过程中对环境的影响最小化，达到可持续发展的要求。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https://d.book118.com/168031116122006024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血浆胆红素吸附器项目规划设计纲要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43E53"/>
    <w:rsid w:val="03843E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803111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2024-01-08T08:52:00Z</dcterms:created>
  <dcterms:modified xsi:type="dcterms:W3CDTF">2024-01-08T08:53:08Z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24882B756CF04525B2B1117402A0F57F_11</vt:lpwstr>
  </property>
  <property fmtid="{D5CDD505-2E9C-101B-9397-08002B2CF9AE}" pid="3" name="KSOProductBuildVer">
    <vt:lpwstr>2052-12.1.0.16120</vt:lpwstr>
  </property>
</Properties>
</file>