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辛胺项目计划设计方案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8" w:history="1">
        <w:r>
          <w:rPr>
            <w:rFonts w:ascii="仿宋" w:eastAsia="仿宋" w:hAnsi="仿宋" w:cs="仿宋" w:hint="eastAsia"/>
            <w:lang w:eastAsia="zh-CN"/>
          </w:rPr>
          <w:t>序言</w:t>
        </w:r>
        <w:r>
          <w:tab/>
        </w:r>
        <w:r>
          <w:fldChar w:fldCharType="begin"/>
        </w:r>
        <w:r>
          <w:instrText xml:space="preserve"> PAGEREF _Toc2318 \h </w:instrText>
        </w:r>
        <w:r>
          <w:fldChar w:fldCharType="separate"/>
        </w:r>
        <w:r>
          <w:t>3</w:t>
        </w:r>
        <w:r>
          <w:fldChar w:fldCharType="end"/>
        </w:r>
      </w:hyperlink>
    </w:p>
    <w:p>
      <w:pPr>
        <w:pStyle w:val="TOC1"/>
        <w:tabs>
          <w:tab w:val="right" w:leader="dot" w:pos="8306"/>
        </w:tabs>
      </w:pPr>
      <w:hyperlink w:anchor="_Toc29162" w:history="1">
        <w:r>
          <w:rPr>
            <w:rFonts w:ascii="仿宋" w:eastAsia="仿宋" w:hAnsi="仿宋" w:cs="仿宋" w:hint="eastAsia"/>
            <w:lang w:eastAsia="zh-CN"/>
          </w:rPr>
          <w:t>一、辛胺项目绩效评估</w:t>
        </w:r>
        <w:r>
          <w:tab/>
        </w:r>
        <w:r>
          <w:fldChar w:fldCharType="begin"/>
        </w:r>
        <w:r>
          <w:instrText xml:space="preserve"> PAGEREF _Toc29162 \h </w:instrText>
        </w:r>
        <w:r>
          <w:fldChar w:fldCharType="separate"/>
        </w:r>
        <w:r>
          <w:t>3</w:t>
        </w:r>
        <w:r>
          <w:fldChar w:fldCharType="end"/>
        </w:r>
      </w:hyperlink>
    </w:p>
    <w:p>
      <w:pPr>
        <w:pStyle w:val="TOC2"/>
        <w:tabs>
          <w:tab w:val="right" w:leader="dot" w:pos="8306"/>
        </w:tabs>
      </w:pPr>
      <w:hyperlink w:anchor="_Toc13724" w:history="1">
        <w:r>
          <w:rPr>
            <w:rFonts w:ascii="仿宋" w:eastAsia="仿宋" w:hAnsi="仿宋" w:cs="仿宋" w:hint="eastAsia"/>
            <w:lang w:eastAsia="zh-CN"/>
          </w:rPr>
          <w:t>(一)、绩效评估指标</w:t>
        </w:r>
        <w:r>
          <w:tab/>
        </w:r>
        <w:r>
          <w:fldChar w:fldCharType="begin"/>
        </w:r>
        <w:r>
          <w:instrText xml:space="preserve"> PAGEREF _Toc13724 \h </w:instrText>
        </w:r>
        <w:r>
          <w:fldChar w:fldCharType="separate"/>
        </w:r>
        <w:r>
          <w:t>3</w:t>
        </w:r>
        <w:r>
          <w:fldChar w:fldCharType="end"/>
        </w:r>
      </w:hyperlink>
    </w:p>
    <w:p>
      <w:pPr>
        <w:pStyle w:val="TOC2"/>
        <w:tabs>
          <w:tab w:val="right" w:leader="dot" w:pos="8306"/>
        </w:tabs>
      </w:pPr>
      <w:hyperlink w:anchor="_Toc19363" w:history="1">
        <w:r>
          <w:rPr>
            <w:rFonts w:ascii="仿宋" w:eastAsia="仿宋" w:hAnsi="仿宋" w:cs="仿宋" w:hint="eastAsia"/>
            <w:lang w:eastAsia="zh-CN"/>
          </w:rPr>
          <w:t>(二)、绩效评估方法</w:t>
        </w:r>
        <w:r>
          <w:tab/>
        </w:r>
        <w:r>
          <w:fldChar w:fldCharType="begin"/>
        </w:r>
        <w:r>
          <w:instrText xml:space="preserve"> PAGEREF _Toc19363 \h </w:instrText>
        </w:r>
        <w:r>
          <w:fldChar w:fldCharType="separate"/>
        </w:r>
        <w:r>
          <w:t>4</w:t>
        </w:r>
        <w:r>
          <w:fldChar w:fldCharType="end"/>
        </w:r>
      </w:hyperlink>
    </w:p>
    <w:p>
      <w:pPr>
        <w:pStyle w:val="TOC2"/>
        <w:tabs>
          <w:tab w:val="right" w:leader="dot" w:pos="8306"/>
        </w:tabs>
      </w:pPr>
      <w:hyperlink w:anchor="_Toc4711" w:history="1">
        <w:r>
          <w:rPr>
            <w:rFonts w:ascii="仿宋" w:eastAsia="仿宋" w:hAnsi="仿宋" w:cs="仿宋" w:hint="eastAsia"/>
            <w:lang w:eastAsia="zh-CN"/>
          </w:rPr>
          <w:t>(三)、绩效评估周期</w:t>
        </w:r>
        <w:r>
          <w:tab/>
        </w:r>
        <w:r>
          <w:fldChar w:fldCharType="begin"/>
        </w:r>
        <w:r>
          <w:instrText xml:space="preserve"> PAGEREF _Toc4711 \h </w:instrText>
        </w:r>
        <w:r>
          <w:fldChar w:fldCharType="separate"/>
        </w:r>
        <w:r>
          <w:t>5</w:t>
        </w:r>
        <w:r>
          <w:fldChar w:fldCharType="end"/>
        </w:r>
      </w:hyperlink>
    </w:p>
    <w:p>
      <w:pPr>
        <w:pStyle w:val="TOC1"/>
        <w:tabs>
          <w:tab w:val="right" w:leader="dot" w:pos="8306"/>
        </w:tabs>
      </w:pPr>
      <w:hyperlink w:anchor="_Toc24323" w:history="1">
        <w:r>
          <w:rPr>
            <w:rFonts w:ascii="仿宋" w:eastAsia="仿宋" w:hAnsi="仿宋" w:cs="仿宋" w:hint="eastAsia"/>
            <w:lang w:eastAsia="zh-CN"/>
          </w:rPr>
          <w:t>二、辛胺项目概论</w:t>
        </w:r>
        <w:r>
          <w:tab/>
        </w:r>
        <w:r>
          <w:fldChar w:fldCharType="begin"/>
        </w:r>
        <w:r>
          <w:instrText xml:space="preserve"> PAGEREF _Toc24323 \h </w:instrText>
        </w:r>
        <w:r>
          <w:fldChar w:fldCharType="separate"/>
        </w:r>
        <w:r>
          <w:t>6</w:t>
        </w:r>
        <w:r>
          <w:fldChar w:fldCharType="end"/>
        </w:r>
      </w:hyperlink>
    </w:p>
    <w:p>
      <w:pPr>
        <w:pStyle w:val="TOC2"/>
        <w:tabs>
          <w:tab w:val="right" w:leader="dot" w:pos="8306"/>
        </w:tabs>
      </w:pPr>
      <w:hyperlink w:anchor="_Toc9256" w:history="1">
        <w:r>
          <w:rPr>
            <w:rFonts w:ascii="仿宋" w:eastAsia="仿宋" w:hAnsi="仿宋" w:cs="仿宋" w:hint="eastAsia"/>
            <w:lang w:eastAsia="zh-CN"/>
          </w:rPr>
          <w:t>(一)、辛胺项目概况</w:t>
        </w:r>
        <w:r>
          <w:tab/>
        </w:r>
        <w:r>
          <w:fldChar w:fldCharType="begin"/>
        </w:r>
        <w:r>
          <w:instrText xml:space="preserve"> PAGEREF _Toc9256 \h </w:instrText>
        </w:r>
        <w:r>
          <w:fldChar w:fldCharType="separate"/>
        </w:r>
        <w:r>
          <w:t>6</w:t>
        </w:r>
        <w:r>
          <w:fldChar w:fldCharType="end"/>
        </w:r>
      </w:hyperlink>
    </w:p>
    <w:p>
      <w:pPr>
        <w:pStyle w:val="TOC2"/>
        <w:tabs>
          <w:tab w:val="right" w:leader="dot" w:pos="8306"/>
        </w:tabs>
      </w:pPr>
      <w:hyperlink w:anchor="_Toc27326" w:history="1">
        <w:r>
          <w:rPr>
            <w:rFonts w:ascii="仿宋" w:eastAsia="仿宋" w:hAnsi="仿宋" w:cs="仿宋" w:hint="eastAsia"/>
            <w:lang w:eastAsia="zh-CN"/>
          </w:rPr>
          <w:t>(二)、辛胺项目目标</w:t>
        </w:r>
        <w:r>
          <w:tab/>
        </w:r>
        <w:r>
          <w:fldChar w:fldCharType="begin"/>
        </w:r>
        <w:r>
          <w:instrText xml:space="preserve"> PAGEREF _Toc27326 \h </w:instrText>
        </w:r>
        <w:r>
          <w:fldChar w:fldCharType="separate"/>
        </w:r>
        <w:r>
          <w:t>8</w:t>
        </w:r>
        <w:r>
          <w:fldChar w:fldCharType="end"/>
        </w:r>
      </w:hyperlink>
    </w:p>
    <w:p>
      <w:pPr>
        <w:pStyle w:val="TOC2"/>
        <w:tabs>
          <w:tab w:val="right" w:leader="dot" w:pos="8306"/>
        </w:tabs>
      </w:pPr>
      <w:hyperlink w:anchor="_Toc20507" w:history="1">
        <w:r>
          <w:rPr>
            <w:rFonts w:ascii="仿宋" w:eastAsia="仿宋" w:hAnsi="仿宋" w:cs="仿宋" w:hint="eastAsia"/>
            <w:lang w:eastAsia="zh-CN"/>
          </w:rPr>
          <w:t>(三)、辛胺项目提出的理由</w:t>
        </w:r>
        <w:r>
          <w:tab/>
        </w:r>
        <w:r>
          <w:fldChar w:fldCharType="begin"/>
        </w:r>
        <w:r>
          <w:instrText xml:space="preserve"> PAGEREF _Toc20507 \h </w:instrText>
        </w:r>
        <w:r>
          <w:fldChar w:fldCharType="separate"/>
        </w:r>
        <w:r>
          <w:t>9</w:t>
        </w:r>
        <w:r>
          <w:fldChar w:fldCharType="end"/>
        </w:r>
      </w:hyperlink>
    </w:p>
    <w:p>
      <w:pPr>
        <w:pStyle w:val="TOC2"/>
        <w:tabs>
          <w:tab w:val="right" w:leader="dot" w:pos="8306"/>
        </w:tabs>
      </w:pPr>
      <w:hyperlink w:anchor="_Toc17171" w:history="1">
        <w:r>
          <w:rPr>
            <w:rFonts w:ascii="仿宋" w:eastAsia="仿宋" w:hAnsi="仿宋" w:cs="仿宋" w:hint="eastAsia"/>
            <w:lang w:eastAsia="zh-CN"/>
          </w:rPr>
          <w:t>(四)、辛胺项目意义</w:t>
        </w:r>
        <w:r>
          <w:tab/>
        </w:r>
        <w:r>
          <w:fldChar w:fldCharType="begin"/>
        </w:r>
        <w:r>
          <w:instrText xml:space="preserve"> PAGEREF _Toc17171 \h </w:instrText>
        </w:r>
        <w:r>
          <w:fldChar w:fldCharType="separate"/>
        </w:r>
        <w:r>
          <w:t>10</w:t>
        </w:r>
        <w:r>
          <w:fldChar w:fldCharType="end"/>
        </w:r>
      </w:hyperlink>
    </w:p>
    <w:p>
      <w:pPr>
        <w:pStyle w:val="TOC2"/>
        <w:tabs>
          <w:tab w:val="right" w:leader="dot" w:pos="8306"/>
        </w:tabs>
      </w:pPr>
      <w:hyperlink w:anchor="_Toc21940" w:history="1">
        <w:r>
          <w:rPr>
            <w:rFonts w:ascii="仿宋" w:eastAsia="仿宋" w:hAnsi="仿宋" w:cs="仿宋" w:hint="eastAsia"/>
            <w:lang w:eastAsia="zh-CN"/>
          </w:rPr>
          <w:t>(五)、辛胺项目背景</w:t>
        </w:r>
        <w:r>
          <w:tab/>
        </w:r>
        <w:r>
          <w:fldChar w:fldCharType="begin"/>
        </w:r>
        <w:r>
          <w:instrText xml:space="preserve"> PAGEREF _Toc21940 \h </w:instrText>
        </w:r>
        <w:r>
          <w:fldChar w:fldCharType="separate"/>
        </w:r>
        <w:r>
          <w:t>11</w:t>
        </w:r>
        <w:r>
          <w:fldChar w:fldCharType="end"/>
        </w:r>
      </w:hyperlink>
    </w:p>
    <w:p>
      <w:pPr>
        <w:pStyle w:val="TOC1"/>
        <w:tabs>
          <w:tab w:val="right" w:leader="dot" w:pos="8306"/>
        </w:tabs>
      </w:pPr>
      <w:hyperlink w:anchor="_Toc7464" w:history="1">
        <w:r>
          <w:rPr>
            <w:rFonts w:ascii="仿宋" w:eastAsia="仿宋" w:hAnsi="仿宋" w:cs="仿宋" w:hint="eastAsia"/>
            <w:lang w:eastAsia="zh-CN"/>
          </w:rPr>
          <w:t>三、辛胺项目土建工程</w:t>
        </w:r>
        <w:r>
          <w:tab/>
        </w:r>
        <w:r>
          <w:fldChar w:fldCharType="begin"/>
        </w:r>
        <w:r>
          <w:instrText xml:space="preserve"> PAGEREF _Toc7464 \h </w:instrText>
        </w:r>
        <w:r>
          <w:fldChar w:fldCharType="separate"/>
        </w:r>
        <w:r>
          <w:t>12</w:t>
        </w:r>
        <w:r>
          <w:fldChar w:fldCharType="end"/>
        </w:r>
      </w:hyperlink>
    </w:p>
    <w:p>
      <w:pPr>
        <w:pStyle w:val="TOC2"/>
        <w:tabs>
          <w:tab w:val="right" w:leader="dot" w:pos="8306"/>
        </w:tabs>
      </w:pPr>
      <w:hyperlink w:anchor="_Toc17137" w:history="1">
        <w:r>
          <w:rPr>
            <w:rFonts w:ascii="仿宋" w:eastAsia="仿宋" w:hAnsi="仿宋" w:cs="仿宋" w:hint="eastAsia"/>
            <w:lang w:eastAsia="zh-CN"/>
          </w:rPr>
          <w:t>(一)、建筑工程设计原则</w:t>
        </w:r>
        <w:r>
          <w:tab/>
        </w:r>
        <w:r>
          <w:fldChar w:fldCharType="begin"/>
        </w:r>
        <w:r>
          <w:instrText xml:space="preserve"> PAGEREF _Toc17137 \h </w:instrText>
        </w:r>
        <w:r>
          <w:fldChar w:fldCharType="separate"/>
        </w:r>
        <w:r>
          <w:t>12</w:t>
        </w:r>
        <w:r>
          <w:fldChar w:fldCharType="end"/>
        </w:r>
      </w:hyperlink>
    </w:p>
    <w:p>
      <w:pPr>
        <w:pStyle w:val="TOC2"/>
        <w:tabs>
          <w:tab w:val="right" w:leader="dot" w:pos="8306"/>
        </w:tabs>
      </w:pPr>
      <w:hyperlink w:anchor="_Toc11925" w:history="1">
        <w:r>
          <w:rPr>
            <w:rFonts w:ascii="仿宋" w:eastAsia="仿宋" w:hAnsi="仿宋" w:cs="仿宋" w:hint="eastAsia"/>
            <w:lang w:eastAsia="zh-CN"/>
          </w:rPr>
          <w:t>(二)、土建工程设计年限及安全等级</w:t>
        </w:r>
        <w:r>
          <w:tab/>
        </w:r>
        <w:r>
          <w:fldChar w:fldCharType="begin"/>
        </w:r>
        <w:r>
          <w:instrText xml:space="preserve"> PAGEREF _Toc11925 \h </w:instrText>
        </w:r>
        <w:r>
          <w:fldChar w:fldCharType="separate"/>
        </w:r>
        <w:r>
          <w:t>13</w:t>
        </w:r>
        <w:r>
          <w:fldChar w:fldCharType="end"/>
        </w:r>
      </w:hyperlink>
    </w:p>
    <w:p>
      <w:pPr>
        <w:pStyle w:val="TOC2"/>
        <w:tabs>
          <w:tab w:val="right" w:leader="dot" w:pos="8306"/>
        </w:tabs>
      </w:pPr>
      <w:hyperlink w:anchor="_Toc8283" w:history="1">
        <w:r>
          <w:rPr>
            <w:rFonts w:ascii="仿宋" w:eastAsia="仿宋" w:hAnsi="仿宋" w:cs="仿宋" w:hint="eastAsia"/>
            <w:lang w:eastAsia="zh-CN"/>
          </w:rPr>
          <w:t>(三)、建筑工程设计总体要求</w:t>
        </w:r>
        <w:r>
          <w:tab/>
        </w:r>
        <w:r>
          <w:fldChar w:fldCharType="begin"/>
        </w:r>
        <w:r>
          <w:instrText xml:space="preserve"> PAGEREF _Toc8283 \h </w:instrText>
        </w:r>
        <w:r>
          <w:fldChar w:fldCharType="separate"/>
        </w:r>
        <w:r>
          <w:t>15</w:t>
        </w:r>
        <w:r>
          <w:fldChar w:fldCharType="end"/>
        </w:r>
      </w:hyperlink>
    </w:p>
    <w:p>
      <w:pPr>
        <w:pStyle w:val="TOC2"/>
        <w:tabs>
          <w:tab w:val="right" w:leader="dot" w:pos="8306"/>
        </w:tabs>
      </w:pPr>
      <w:hyperlink w:anchor="_Toc2530" w:history="1">
        <w:r>
          <w:rPr>
            <w:rFonts w:ascii="仿宋" w:eastAsia="仿宋" w:hAnsi="仿宋" w:cs="仿宋" w:hint="eastAsia"/>
            <w:lang w:eastAsia="zh-CN"/>
          </w:rPr>
          <w:t>(四)、土建工程建设指标</w:t>
        </w:r>
        <w:r>
          <w:tab/>
        </w:r>
        <w:r>
          <w:fldChar w:fldCharType="begin"/>
        </w:r>
        <w:r>
          <w:instrText xml:space="preserve"> PAGEREF _Toc2530 \h </w:instrText>
        </w:r>
        <w:r>
          <w:fldChar w:fldCharType="separate"/>
        </w:r>
        <w:r>
          <w:t>15</w:t>
        </w:r>
        <w:r>
          <w:fldChar w:fldCharType="end"/>
        </w:r>
      </w:hyperlink>
    </w:p>
    <w:p>
      <w:pPr>
        <w:pStyle w:val="TOC1"/>
        <w:tabs>
          <w:tab w:val="right" w:leader="dot" w:pos="8306"/>
        </w:tabs>
      </w:pPr>
      <w:hyperlink w:anchor="_Toc14836" w:history="1">
        <w:r>
          <w:rPr>
            <w:rFonts w:ascii="仿宋" w:eastAsia="仿宋" w:hAnsi="仿宋" w:cs="仿宋" w:hint="eastAsia"/>
            <w:lang w:eastAsia="zh-CN"/>
          </w:rPr>
          <w:t>四、辛胺项目可持续发展</w:t>
        </w:r>
        <w:r>
          <w:tab/>
        </w:r>
        <w:r>
          <w:fldChar w:fldCharType="begin"/>
        </w:r>
        <w:r>
          <w:instrText xml:space="preserve"> PAGEREF _Toc14836 \h </w:instrText>
        </w:r>
        <w:r>
          <w:fldChar w:fldCharType="separate"/>
        </w:r>
        <w:r>
          <w:t>15</w:t>
        </w:r>
        <w:r>
          <w:fldChar w:fldCharType="end"/>
        </w:r>
      </w:hyperlink>
    </w:p>
    <w:p>
      <w:pPr>
        <w:pStyle w:val="TOC2"/>
        <w:tabs>
          <w:tab w:val="right" w:leader="dot" w:pos="8306"/>
        </w:tabs>
      </w:pPr>
      <w:hyperlink w:anchor="_Toc10300" w:history="1">
        <w:r>
          <w:rPr>
            <w:rFonts w:ascii="仿宋" w:eastAsia="仿宋" w:hAnsi="仿宋" w:cs="仿宋" w:hint="eastAsia"/>
            <w:lang w:eastAsia="zh-CN"/>
          </w:rPr>
          <w:t>(一)、可持续战略与实践</w:t>
        </w:r>
        <w:r>
          <w:tab/>
        </w:r>
        <w:r>
          <w:fldChar w:fldCharType="begin"/>
        </w:r>
        <w:r>
          <w:instrText xml:space="preserve"> PAGEREF _Toc10300 \h </w:instrText>
        </w:r>
        <w:r>
          <w:fldChar w:fldCharType="separate"/>
        </w:r>
        <w:r>
          <w:t>15</w:t>
        </w:r>
        <w:r>
          <w:fldChar w:fldCharType="end"/>
        </w:r>
      </w:hyperlink>
    </w:p>
    <w:p>
      <w:pPr>
        <w:pStyle w:val="TOC2"/>
        <w:tabs>
          <w:tab w:val="right" w:leader="dot" w:pos="8306"/>
        </w:tabs>
      </w:pPr>
      <w:hyperlink w:anchor="_Toc21662" w:history="1">
        <w:r>
          <w:rPr>
            <w:rFonts w:ascii="仿宋" w:eastAsia="仿宋" w:hAnsi="仿宋" w:cs="仿宋" w:hint="eastAsia"/>
            <w:lang w:eastAsia="zh-CN"/>
          </w:rPr>
          <w:t>(二)、环保与社会责任</w:t>
        </w:r>
        <w:r>
          <w:tab/>
        </w:r>
        <w:r>
          <w:fldChar w:fldCharType="begin"/>
        </w:r>
        <w:r>
          <w:instrText xml:space="preserve"> PAGEREF _Toc21662 \h </w:instrText>
        </w:r>
        <w:r>
          <w:fldChar w:fldCharType="separate"/>
        </w:r>
        <w:r>
          <w:t>16</w:t>
        </w:r>
        <w:r>
          <w:fldChar w:fldCharType="end"/>
        </w:r>
      </w:hyperlink>
    </w:p>
    <w:p>
      <w:pPr>
        <w:pStyle w:val="TOC1"/>
        <w:tabs>
          <w:tab w:val="right" w:leader="dot" w:pos="8306"/>
        </w:tabs>
      </w:pPr>
      <w:hyperlink w:anchor="_Toc20923" w:history="1">
        <w:r>
          <w:rPr>
            <w:rFonts w:ascii="仿宋" w:eastAsia="仿宋" w:hAnsi="仿宋" w:cs="仿宋" w:hint="eastAsia"/>
            <w:lang w:eastAsia="zh-CN"/>
          </w:rPr>
          <w:t>五、工艺说明</w:t>
        </w:r>
        <w:r>
          <w:tab/>
        </w:r>
        <w:r>
          <w:fldChar w:fldCharType="begin"/>
        </w:r>
        <w:r>
          <w:instrText xml:space="preserve"> PAGEREF _Toc20923 \h </w:instrText>
        </w:r>
        <w:r>
          <w:fldChar w:fldCharType="separate"/>
        </w:r>
        <w:r>
          <w:t>17</w:t>
        </w:r>
        <w:r>
          <w:fldChar w:fldCharType="end"/>
        </w:r>
      </w:hyperlink>
    </w:p>
    <w:p>
      <w:pPr>
        <w:pStyle w:val="TOC2"/>
        <w:tabs>
          <w:tab w:val="right" w:leader="dot" w:pos="8306"/>
        </w:tabs>
      </w:pPr>
      <w:hyperlink w:anchor="_Toc23494" w:history="1">
        <w:r>
          <w:rPr>
            <w:rFonts w:ascii="仿宋" w:eastAsia="仿宋" w:hAnsi="仿宋" w:cs="仿宋" w:hint="eastAsia"/>
            <w:lang w:eastAsia="zh-CN"/>
          </w:rPr>
          <w:t>(一)、技术管理特点</w:t>
        </w:r>
        <w:r>
          <w:tab/>
        </w:r>
        <w:r>
          <w:fldChar w:fldCharType="begin"/>
        </w:r>
        <w:r>
          <w:instrText xml:space="preserve"> PAGEREF _Toc23494 \h </w:instrText>
        </w:r>
        <w:r>
          <w:fldChar w:fldCharType="separate"/>
        </w:r>
        <w:r>
          <w:t>17</w:t>
        </w:r>
        <w:r>
          <w:fldChar w:fldCharType="end"/>
        </w:r>
      </w:hyperlink>
    </w:p>
    <w:p>
      <w:pPr>
        <w:pStyle w:val="TOC2"/>
        <w:tabs>
          <w:tab w:val="right" w:leader="dot" w:pos="8306"/>
        </w:tabs>
      </w:pPr>
      <w:hyperlink w:anchor="_Toc24812" w:history="1">
        <w:r>
          <w:rPr>
            <w:rFonts w:ascii="仿宋" w:eastAsia="仿宋" w:hAnsi="仿宋" w:cs="仿宋" w:hint="eastAsia"/>
            <w:lang w:eastAsia="zh-CN"/>
          </w:rPr>
          <w:t>(二)、辛胺项目工艺技术设计方案</w:t>
        </w:r>
        <w:r>
          <w:tab/>
        </w:r>
        <w:r>
          <w:fldChar w:fldCharType="begin"/>
        </w:r>
        <w:r>
          <w:instrText xml:space="preserve"> PAGEREF _Toc24812 \h </w:instrText>
        </w:r>
        <w:r>
          <w:fldChar w:fldCharType="separate"/>
        </w:r>
        <w:r>
          <w:t>18</w:t>
        </w:r>
        <w:r>
          <w:fldChar w:fldCharType="end"/>
        </w:r>
      </w:hyperlink>
    </w:p>
    <w:p>
      <w:pPr>
        <w:pStyle w:val="TOC2"/>
        <w:tabs>
          <w:tab w:val="right" w:leader="dot" w:pos="8306"/>
        </w:tabs>
      </w:pPr>
      <w:hyperlink w:anchor="_Toc12630" w:history="1">
        <w:r>
          <w:rPr>
            <w:rFonts w:ascii="仿宋" w:eastAsia="仿宋" w:hAnsi="仿宋" w:cs="仿宋" w:hint="eastAsia"/>
            <w:lang w:eastAsia="zh-CN"/>
          </w:rPr>
          <w:t>(三)、设备选型方案</w:t>
        </w:r>
        <w:r>
          <w:tab/>
        </w:r>
        <w:r>
          <w:fldChar w:fldCharType="begin"/>
        </w:r>
        <w:r>
          <w:instrText xml:space="preserve"> PAGEREF _Toc12630 \h </w:instrText>
        </w:r>
        <w:r>
          <w:fldChar w:fldCharType="separate"/>
        </w:r>
        <w:r>
          <w:t>19</w:t>
        </w:r>
        <w:r>
          <w:fldChar w:fldCharType="end"/>
        </w:r>
      </w:hyperlink>
    </w:p>
    <w:p>
      <w:pPr>
        <w:pStyle w:val="TOC1"/>
        <w:tabs>
          <w:tab w:val="right" w:leader="dot" w:pos="8306"/>
        </w:tabs>
      </w:pPr>
      <w:hyperlink w:anchor="_Toc884" w:history="1">
        <w:r>
          <w:rPr>
            <w:rFonts w:ascii="仿宋" w:eastAsia="仿宋" w:hAnsi="仿宋" w:cs="仿宋" w:hint="eastAsia"/>
            <w:lang w:eastAsia="zh-CN"/>
          </w:rPr>
          <w:t>六、市场分析、调研</w:t>
        </w:r>
        <w:r>
          <w:tab/>
        </w:r>
        <w:r>
          <w:fldChar w:fldCharType="begin"/>
        </w:r>
        <w:r>
          <w:instrText xml:space="preserve"> PAGEREF _Toc884 \h </w:instrText>
        </w:r>
        <w:r>
          <w:fldChar w:fldCharType="separate"/>
        </w:r>
        <w:r>
          <w:t>21</w:t>
        </w:r>
        <w:r>
          <w:fldChar w:fldCharType="end"/>
        </w:r>
      </w:hyperlink>
    </w:p>
    <w:p>
      <w:pPr>
        <w:pStyle w:val="TOC2"/>
        <w:tabs>
          <w:tab w:val="right" w:leader="dot" w:pos="8306"/>
        </w:tabs>
      </w:pPr>
      <w:hyperlink w:anchor="_Toc23095" w:history="1">
        <w:r>
          <w:rPr>
            <w:rFonts w:ascii="仿宋" w:eastAsia="仿宋" w:hAnsi="仿宋" w:cs="仿宋" w:hint="eastAsia"/>
            <w:lang w:eastAsia="zh-CN"/>
          </w:rPr>
          <w:t>(一)、辛胺行业分析</w:t>
        </w:r>
        <w:r>
          <w:tab/>
        </w:r>
        <w:r>
          <w:fldChar w:fldCharType="begin"/>
        </w:r>
        <w:r>
          <w:instrText xml:space="preserve"> PAGEREF _Toc23095 \h </w:instrText>
        </w:r>
        <w:r>
          <w:fldChar w:fldCharType="separate"/>
        </w:r>
        <w:r>
          <w:t>21</w:t>
        </w:r>
        <w:r>
          <w:fldChar w:fldCharType="end"/>
        </w:r>
      </w:hyperlink>
    </w:p>
    <w:p>
      <w:pPr>
        <w:pStyle w:val="TOC2"/>
        <w:tabs>
          <w:tab w:val="right" w:leader="dot" w:pos="8306"/>
        </w:tabs>
      </w:pPr>
      <w:hyperlink w:anchor="_Toc26889" w:history="1">
        <w:r>
          <w:rPr>
            <w:rFonts w:ascii="仿宋" w:eastAsia="仿宋" w:hAnsi="仿宋" w:cs="仿宋" w:hint="eastAsia"/>
            <w:lang w:eastAsia="zh-CN"/>
          </w:rPr>
          <w:t>(二)、辛胺市场分析预测</w:t>
        </w:r>
        <w:r>
          <w:tab/>
        </w:r>
        <w:r>
          <w:fldChar w:fldCharType="begin"/>
        </w:r>
        <w:r>
          <w:instrText xml:space="preserve"> PAGEREF _Toc26889 \h </w:instrText>
        </w:r>
        <w:r>
          <w:fldChar w:fldCharType="separate"/>
        </w:r>
        <w:r>
          <w:t>21</w:t>
        </w:r>
        <w:r>
          <w:fldChar w:fldCharType="end"/>
        </w:r>
      </w:hyperlink>
    </w:p>
    <w:p>
      <w:pPr>
        <w:pStyle w:val="TOC1"/>
        <w:tabs>
          <w:tab w:val="right" w:leader="dot" w:pos="8306"/>
        </w:tabs>
      </w:pPr>
      <w:hyperlink w:anchor="_Toc21485" w:history="1">
        <w:r>
          <w:rPr>
            <w:rFonts w:ascii="仿宋" w:eastAsia="仿宋" w:hAnsi="仿宋" w:cs="仿宋" w:hint="eastAsia"/>
            <w:lang w:eastAsia="zh-CN"/>
          </w:rPr>
          <w:t>七、辛胺项目风险管理</w:t>
        </w:r>
        <w:r>
          <w:tab/>
        </w:r>
        <w:r>
          <w:fldChar w:fldCharType="begin"/>
        </w:r>
        <w:r>
          <w:instrText xml:space="preserve"> PAGEREF _Toc21485 \h </w:instrText>
        </w:r>
        <w:r>
          <w:fldChar w:fldCharType="separate"/>
        </w:r>
        <w:r>
          <w:t>22</w:t>
        </w:r>
        <w:r>
          <w:fldChar w:fldCharType="end"/>
        </w:r>
      </w:hyperlink>
    </w:p>
    <w:p>
      <w:pPr>
        <w:pStyle w:val="TOC2"/>
        <w:tabs>
          <w:tab w:val="right" w:leader="dot" w:pos="8306"/>
        </w:tabs>
      </w:pPr>
      <w:hyperlink w:anchor="_Toc6945" w:history="1">
        <w:r>
          <w:rPr>
            <w:rFonts w:ascii="仿宋" w:eastAsia="仿宋" w:hAnsi="仿宋" w:cs="仿宋" w:hint="eastAsia"/>
            <w:lang w:eastAsia="zh-CN"/>
          </w:rPr>
          <w:t>(一)、风险识别与评估</w:t>
        </w:r>
        <w:r>
          <w:tab/>
        </w:r>
        <w:r>
          <w:fldChar w:fldCharType="begin"/>
        </w:r>
        <w:r>
          <w:instrText xml:space="preserve"> PAGEREF _Toc6945 \h </w:instrText>
        </w:r>
        <w:r>
          <w:fldChar w:fldCharType="separate"/>
        </w:r>
        <w:r>
          <w:t>22</w:t>
        </w:r>
        <w:r>
          <w:fldChar w:fldCharType="end"/>
        </w:r>
      </w:hyperlink>
    </w:p>
    <w:p>
      <w:pPr>
        <w:pStyle w:val="TOC2"/>
        <w:tabs>
          <w:tab w:val="right" w:leader="dot" w:pos="8306"/>
        </w:tabs>
      </w:pPr>
      <w:hyperlink w:anchor="_Toc1046" w:history="1">
        <w:r>
          <w:rPr>
            <w:rFonts w:ascii="仿宋" w:eastAsia="仿宋" w:hAnsi="仿宋" w:cs="仿宋" w:hint="eastAsia"/>
            <w:lang w:eastAsia="zh-CN"/>
          </w:rPr>
          <w:t>(二)、风险应对策略</w:t>
        </w:r>
        <w:r>
          <w:tab/>
        </w:r>
        <w:r>
          <w:fldChar w:fldCharType="begin"/>
        </w:r>
        <w:r>
          <w:instrText xml:space="preserve"> PAGEREF _Toc1046 \h </w:instrText>
        </w:r>
        <w:r>
          <w:fldChar w:fldCharType="separate"/>
        </w:r>
        <w:r>
          <w:t>23</w:t>
        </w:r>
        <w:r>
          <w:fldChar w:fldCharType="end"/>
        </w:r>
      </w:hyperlink>
    </w:p>
    <w:p>
      <w:pPr>
        <w:pStyle w:val="TOC2"/>
        <w:tabs>
          <w:tab w:val="right" w:leader="dot" w:pos="8306"/>
        </w:tabs>
      </w:pPr>
      <w:hyperlink w:anchor="_Toc19189" w:history="1">
        <w:r>
          <w:rPr>
            <w:rFonts w:ascii="仿宋" w:eastAsia="仿宋" w:hAnsi="仿宋" w:cs="仿宋" w:hint="eastAsia"/>
            <w:lang w:eastAsia="zh-CN"/>
          </w:rPr>
          <w:t>(三)、风险监控与控制</w:t>
        </w:r>
        <w:r>
          <w:tab/>
        </w:r>
        <w:r>
          <w:fldChar w:fldCharType="begin"/>
        </w:r>
        <w:r>
          <w:instrText xml:space="preserve"> PAGEREF _Toc19189 \h </w:instrText>
        </w:r>
        <w:r>
          <w:fldChar w:fldCharType="separate"/>
        </w:r>
        <w:r>
          <w:t>25</w:t>
        </w:r>
        <w:r>
          <w:fldChar w:fldCharType="end"/>
        </w:r>
      </w:hyperlink>
    </w:p>
    <w:p>
      <w:pPr>
        <w:pStyle w:val="TOC1"/>
        <w:tabs>
          <w:tab w:val="right" w:leader="dot" w:pos="8306"/>
        </w:tabs>
      </w:pPr>
      <w:hyperlink w:anchor="_Toc30926" w:history="1">
        <w:r>
          <w:rPr>
            <w:rFonts w:ascii="仿宋" w:eastAsia="仿宋" w:hAnsi="仿宋" w:cs="仿宋" w:hint="eastAsia"/>
            <w:lang w:eastAsia="zh-CN"/>
          </w:rPr>
          <w:t>八、辛胺项目人力资源管理</w:t>
        </w:r>
        <w:r>
          <w:tab/>
        </w:r>
        <w:r>
          <w:fldChar w:fldCharType="begin"/>
        </w:r>
        <w:r>
          <w:instrText xml:space="preserve"> PAGEREF _Toc30926 \h </w:instrText>
        </w:r>
        <w:r>
          <w:fldChar w:fldCharType="separate"/>
        </w:r>
        <w:r>
          <w:t>26</w:t>
        </w:r>
        <w:r>
          <w:fldChar w:fldCharType="end"/>
        </w:r>
      </w:hyperlink>
    </w:p>
    <w:p>
      <w:pPr>
        <w:pStyle w:val="TOC2"/>
        <w:tabs>
          <w:tab w:val="right" w:leader="dot" w:pos="8306"/>
        </w:tabs>
      </w:pPr>
      <w:hyperlink w:anchor="_Toc4306" w:history="1">
        <w:r>
          <w:rPr>
            <w:rFonts w:ascii="仿宋" w:eastAsia="仿宋" w:hAnsi="仿宋" w:cs="仿宋" w:hint="eastAsia"/>
            <w:lang w:eastAsia="zh-CN"/>
          </w:rPr>
          <w:t>(一)、建立健全的预算管理制度</w:t>
        </w:r>
        <w:r>
          <w:tab/>
        </w:r>
        <w:r>
          <w:fldChar w:fldCharType="begin"/>
        </w:r>
        <w:r>
          <w:instrText xml:space="preserve"> PAGEREF _Toc4306 \h </w:instrText>
        </w:r>
        <w:r>
          <w:fldChar w:fldCharType="separate"/>
        </w:r>
        <w:r>
          <w:t>26</w:t>
        </w:r>
        <w:r>
          <w:fldChar w:fldCharType="end"/>
        </w:r>
      </w:hyperlink>
    </w:p>
    <w:p>
      <w:pPr>
        <w:pStyle w:val="TOC2"/>
        <w:tabs>
          <w:tab w:val="right" w:leader="dot" w:pos="8306"/>
        </w:tabs>
      </w:pPr>
      <w:hyperlink w:anchor="_Toc10568" w:history="1">
        <w:r>
          <w:rPr>
            <w:rFonts w:ascii="仿宋" w:eastAsia="仿宋" w:hAnsi="仿宋" w:cs="仿宋" w:hint="eastAsia"/>
            <w:lang w:eastAsia="zh-CN"/>
          </w:rPr>
          <w:t>(二)、加强资金流动监控</w:t>
        </w:r>
        <w:r>
          <w:tab/>
        </w:r>
        <w:r>
          <w:fldChar w:fldCharType="begin"/>
        </w:r>
        <w:r>
          <w:instrText xml:space="preserve"> PAGEREF _Toc10568 \h </w:instrText>
        </w:r>
        <w:r>
          <w:fldChar w:fldCharType="separate"/>
        </w:r>
        <w:r>
          <w:t>28</w:t>
        </w:r>
        <w:r>
          <w:fldChar w:fldCharType="end"/>
        </w:r>
      </w:hyperlink>
    </w:p>
    <w:p>
      <w:pPr>
        <w:pStyle w:val="TOC2"/>
        <w:tabs>
          <w:tab w:val="right" w:leader="dot" w:pos="8306"/>
        </w:tabs>
      </w:pPr>
      <w:hyperlink w:anchor="_Toc11988" w:history="1">
        <w:r>
          <w:rPr>
            <w:rFonts w:ascii="仿宋" w:eastAsia="仿宋" w:hAnsi="仿宋" w:cs="仿宋" w:hint="eastAsia"/>
            <w:lang w:eastAsia="zh-CN"/>
          </w:rPr>
          <w:t>(三)、制定完善的风险控制机制</w:t>
        </w:r>
        <w:r>
          <w:tab/>
        </w:r>
        <w:r>
          <w:fldChar w:fldCharType="begin"/>
        </w:r>
        <w:r>
          <w:instrText xml:space="preserve"> PAGEREF _Toc11988 \h </w:instrText>
        </w:r>
        <w:r>
          <w:fldChar w:fldCharType="separate"/>
        </w:r>
        <w:r>
          <w:t>29</w:t>
        </w:r>
        <w:r>
          <w:fldChar w:fldCharType="end"/>
        </w:r>
      </w:hyperlink>
    </w:p>
    <w:p>
      <w:pPr>
        <w:pStyle w:val="TOC2"/>
        <w:tabs>
          <w:tab w:val="right" w:leader="dot" w:pos="8306"/>
        </w:tabs>
      </w:pPr>
      <w:hyperlink w:anchor="_Toc8218" w:history="1">
        <w:r>
          <w:rPr>
            <w:rFonts w:ascii="仿宋" w:eastAsia="仿宋" w:hAnsi="仿宋" w:cs="仿宋" w:hint="eastAsia"/>
            <w:lang w:eastAsia="zh-CN"/>
          </w:rPr>
          <w:t>(四)、优化成本管理</w:t>
        </w:r>
        <w:r>
          <w:tab/>
        </w:r>
        <w:r>
          <w:fldChar w:fldCharType="begin"/>
        </w:r>
        <w:r>
          <w:instrText xml:space="preserve"> PAGEREF _Toc8218 \h </w:instrText>
        </w:r>
        <w:r>
          <w:fldChar w:fldCharType="separate"/>
        </w:r>
        <w:r>
          <w:t>30</w:t>
        </w:r>
        <w:r>
          <w:fldChar w:fldCharType="end"/>
        </w:r>
      </w:hyperlink>
    </w:p>
    <w:p>
      <w:pPr>
        <w:pStyle w:val="TOC1"/>
        <w:tabs>
          <w:tab w:val="right" w:leader="dot" w:pos="8306"/>
        </w:tabs>
      </w:pPr>
      <w:hyperlink w:anchor="_Toc14963" w:history="1">
        <w:r>
          <w:rPr>
            <w:rFonts w:ascii="仿宋" w:eastAsia="仿宋" w:hAnsi="仿宋" w:cs="仿宋" w:hint="eastAsia"/>
            <w:lang w:eastAsia="zh-CN"/>
          </w:rPr>
          <w:t>九、辛胺项目环境影响分析</w:t>
        </w:r>
        <w:r>
          <w:tab/>
        </w:r>
        <w:r>
          <w:fldChar w:fldCharType="begin"/>
        </w:r>
        <w:r>
          <w:instrText xml:space="preserve"> PAGEREF _Toc14963 \h </w:instrText>
        </w:r>
        <w:r>
          <w:fldChar w:fldCharType="separate"/>
        </w:r>
        <w:r>
          <w:t>31</w:t>
        </w:r>
        <w:r>
          <w:fldChar w:fldCharType="end"/>
        </w:r>
      </w:hyperlink>
    </w:p>
    <w:p>
      <w:pPr>
        <w:pStyle w:val="TOC2"/>
        <w:tabs>
          <w:tab w:val="right" w:leader="dot" w:pos="8306"/>
        </w:tabs>
      </w:pPr>
      <w:hyperlink w:anchor="_Toc1302" w:history="1">
        <w:r>
          <w:rPr>
            <w:rFonts w:ascii="仿宋" w:eastAsia="仿宋" w:hAnsi="仿宋" w:cs="仿宋" w:hint="eastAsia"/>
            <w:lang w:eastAsia="zh-CN"/>
          </w:rPr>
          <w:t>(一)、建设区域环境质量现状</w:t>
        </w:r>
        <w:r>
          <w:tab/>
        </w:r>
        <w:r>
          <w:fldChar w:fldCharType="begin"/>
        </w:r>
        <w:r>
          <w:instrText xml:space="preserve"> PAGEREF _Toc1302 \h </w:instrText>
        </w:r>
        <w:r>
          <w:fldChar w:fldCharType="separate"/>
        </w:r>
        <w:r>
          <w:t>31</w:t>
        </w:r>
        <w:r>
          <w:fldChar w:fldCharType="end"/>
        </w:r>
      </w:hyperlink>
    </w:p>
    <w:p>
      <w:pPr>
        <w:pStyle w:val="TOC2"/>
        <w:tabs>
          <w:tab w:val="right" w:leader="dot" w:pos="8306"/>
        </w:tabs>
      </w:pPr>
      <w:hyperlink w:anchor="_Toc27539" w:history="1">
        <w:r>
          <w:rPr>
            <w:rFonts w:ascii="仿宋" w:eastAsia="仿宋" w:hAnsi="仿宋" w:cs="仿宋" w:hint="eastAsia"/>
            <w:lang w:eastAsia="zh-CN"/>
          </w:rPr>
          <w:t>(二)、建设期环境保护</w:t>
        </w:r>
        <w:r>
          <w:tab/>
        </w:r>
        <w:r>
          <w:fldChar w:fldCharType="begin"/>
        </w:r>
        <w:r>
          <w:instrText xml:space="preserve"> PAGEREF _Toc27539 \h </w:instrText>
        </w:r>
        <w:r>
          <w:fldChar w:fldCharType="separate"/>
        </w:r>
        <w:r>
          <w:t>33</w:t>
        </w:r>
        <w:r>
          <w:fldChar w:fldCharType="end"/>
        </w:r>
      </w:hyperlink>
    </w:p>
    <w:p>
      <w:pPr>
        <w:pStyle w:val="TOC2"/>
        <w:tabs>
          <w:tab w:val="right" w:leader="dot" w:pos="8306"/>
        </w:tabs>
      </w:pPr>
      <w:hyperlink w:anchor="_Toc27293" w:history="1">
        <w:r>
          <w:rPr>
            <w:rFonts w:ascii="仿宋" w:eastAsia="仿宋" w:hAnsi="仿宋" w:cs="仿宋" w:hint="eastAsia"/>
            <w:lang w:eastAsia="zh-CN"/>
          </w:rPr>
          <w:t>(三)、运营期环境保护</w:t>
        </w:r>
        <w:r>
          <w:tab/>
        </w:r>
        <w:r>
          <w:fldChar w:fldCharType="begin"/>
        </w:r>
        <w:r>
          <w:instrText xml:space="preserve"> PAGEREF _Toc27293 \h </w:instrText>
        </w:r>
        <w:r>
          <w:fldChar w:fldCharType="separate"/>
        </w:r>
        <w:r>
          <w:t>34</w:t>
        </w:r>
        <w:r>
          <w:fldChar w:fldCharType="end"/>
        </w:r>
      </w:hyperlink>
    </w:p>
    <w:p>
      <w:pPr>
        <w:pStyle w:val="TOC2"/>
        <w:tabs>
          <w:tab w:val="right" w:leader="dot" w:pos="8306"/>
        </w:tabs>
      </w:pPr>
      <w:hyperlink w:anchor="_Toc1265" w:history="1">
        <w:r>
          <w:rPr>
            <w:rFonts w:ascii="仿宋" w:eastAsia="仿宋" w:hAnsi="仿宋" w:cs="仿宋" w:hint="eastAsia"/>
            <w:lang w:eastAsia="zh-CN"/>
          </w:rPr>
          <w:t>(四)、辛胺项目建设对区域经济的影响</w:t>
        </w:r>
        <w:r>
          <w:tab/>
        </w:r>
        <w:r>
          <w:fldChar w:fldCharType="begin"/>
        </w:r>
        <w:r>
          <w:instrText xml:space="preserve"> PAGEREF _Toc1265 \h </w:instrText>
        </w:r>
        <w:r>
          <w:fldChar w:fldCharType="separate"/>
        </w:r>
        <w:r>
          <w:t>35</w:t>
        </w:r>
        <w:r>
          <w:fldChar w:fldCharType="end"/>
        </w:r>
      </w:hyperlink>
    </w:p>
    <w:p>
      <w:pPr>
        <w:pStyle w:val="TOC2"/>
        <w:tabs>
          <w:tab w:val="right" w:leader="dot" w:pos="8306"/>
        </w:tabs>
      </w:pPr>
      <w:hyperlink w:anchor="_Toc8907" w:history="1">
        <w:r>
          <w:rPr>
            <w:rFonts w:ascii="仿宋" w:eastAsia="仿宋" w:hAnsi="仿宋" w:cs="仿宋" w:hint="eastAsia"/>
            <w:lang w:eastAsia="zh-CN"/>
          </w:rPr>
          <w:t>(五)、废弃物处理</w:t>
        </w:r>
        <w:r>
          <w:tab/>
        </w:r>
        <w:r>
          <w:fldChar w:fldCharType="begin"/>
        </w:r>
        <w:r>
          <w:instrText xml:space="preserve"> PAGEREF _Toc8907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36" w:history="1">
        <w:r>
          <w:rPr>
            <w:rFonts w:ascii="仿宋" w:eastAsia="仿宋" w:hAnsi="仿宋" w:cs="仿宋" w:hint="eastAsia"/>
            <w:lang w:eastAsia="zh-CN"/>
          </w:rPr>
          <w:t>(六)、特殊环境影响分析</w:t>
        </w:r>
        <w:r>
          <w:tab/>
        </w:r>
        <w:r>
          <w:fldChar w:fldCharType="begin"/>
        </w:r>
        <w:r>
          <w:instrText xml:space="preserve"> PAGEREF _Toc10536 \h </w:instrText>
        </w:r>
        <w:r>
          <w:fldChar w:fldCharType="separate"/>
        </w:r>
        <w:r>
          <w:t>38</w:t>
        </w:r>
        <w:r>
          <w:fldChar w:fldCharType="end"/>
        </w:r>
      </w:hyperlink>
    </w:p>
    <w:p>
      <w:pPr>
        <w:pStyle w:val="TOC2"/>
        <w:tabs>
          <w:tab w:val="right" w:leader="dot" w:pos="8306"/>
        </w:tabs>
      </w:pPr>
      <w:hyperlink w:anchor="_Toc17152" w:history="1">
        <w:r>
          <w:rPr>
            <w:rFonts w:ascii="仿宋" w:eastAsia="仿宋" w:hAnsi="仿宋" w:cs="仿宋" w:hint="eastAsia"/>
            <w:lang w:eastAsia="zh-CN"/>
          </w:rPr>
          <w:t>(七)、清洁生产</w:t>
        </w:r>
        <w:r>
          <w:tab/>
        </w:r>
        <w:r>
          <w:fldChar w:fldCharType="begin"/>
        </w:r>
        <w:r>
          <w:instrText xml:space="preserve"> PAGEREF _Toc17152 \h </w:instrText>
        </w:r>
        <w:r>
          <w:fldChar w:fldCharType="separate"/>
        </w:r>
        <w:r>
          <w:t>39</w:t>
        </w:r>
        <w:r>
          <w:fldChar w:fldCharType="end"/>
        </w:r>
      </w:hyperlink>
    </w:p>
    <w:p>
      <w:pPr>
        <w:pStyle w:val="TOC2"/>
        <w:tabs>
          <w:tab w:val="right" w:leader="dot" w:pos="8306"/>
        </w:tabs>
      </w:pPr>
      <w:hyperlink w:anchor="_Toc18591" w:history="1">
        <w:r>
          <w:rPr>
            <w:rFonts w:ascii="仿宋" w:eastAsia="仿宋" w:hAnsi="仿宋" w:cs="仿宋" w:hint="eastAsia"/>
            <w:lang w:eastAsia="zh-CN"/>
          </w:rPr>
          <w:t>(八)、环境保护综合评价</w:t>
        </w:r>
        <w:r>
          <w:tab/>
        </w:r>
        <w:r>
          <w:fldChar w:fldCharType="begin"/>
        </w:r>
        <w:r>
          <w:instrText xml:space="preserve"> PAGEREF _Toc18591 \h </w:instrText>
        </w:r>
        <w:r>
          <w:fldChar w:fldCharType="separate"/>
        </w:r>
        <w:r>
          <w:t>40</w:t>
        </w:r>
        <w:r>
          <w:fldChar w:fldCharType="end"/>
        </w:r>
      </w:hyperlink>
    </w:p>
    <w:p>
      <w:pPr>
        <w:pStyle w:val="TOC1"/>
        <w:tabs>
          <w:tab w:val="right" w:leader="dot" w:pos="8306"/>
        </w:tabs>
      </w:pPr>
      <w:hyperlink w:anchor="_Toc28799" w:history="1">
        <w:r>
          <w:rPr>
            <w:rFonts w:ascii="仿宋" w:eastAsia="仿宋" w:hAnsi="仿宋" w:cs="仿宋" w:hint="eastAsia"/>
            <w:lang w:eastAsia="zh-CN"/>
          </w:rPr>
          <w:t>十、辛胺项目社会影响</w:t>
        </w:r>
        <w:r>
          <w:tab/>
        </w:r>
        <w:r>
          <w:fldChar w:fldCharType="begin"/>
        </w:r>
        <w:r>
          <w:instrText xml:space="preserve"> PAGEREF _Toc28799 \h </w:instrText>
        </w:r>
        <w:r>
          <w:fldChar w:fldCharType="separate"/>
        </w:r>
        <w:r>
          <w:t>42</w:t>
        </w:r>
        <w:r>
          <w:fldChar w:fldCharType="end"/>
        </w:r>
      </w:hyperlink>
    </w:p>
    <w:p>
      <w:pPr>
        <w:pStyle w:val="TOC2"/>
        <w:tabs>
          <w:tab w:val="right" w:leader="dot" w:pos="8306"/>
        </w:tabs>
      </w:pPr>
      <w:hyperlink w:anchor="_Toc30747" w:history="1">
        <w:r>
          <w:rPr>
            <w:rFonts w:ascii="仿宋" w:eastAsia="仿宋" w:hAnsi="仿宋" w:cs="仿宋" w:hint="eastAsia"/>
            <w:lang w:eastAsia="zh-CN"/>
          </w:rPr>
          <w:t>(一)、社会责任与义务</w:t>
        </w:r>
        <w:r>
          <w:tab/>
        </w:r>
        <w:r>
          <w:fldChar w:fldCharType="begin"/>
        </w:r>
        <w:r>
          <w:instrText xml:space="preserve"> PAGEREF _Toc30747 \h </w:instrText>
        </w:r>
        <w:r>
          <w:fldChar w:fldCharType="separate"/>
        </w:r>
        <w:r>
          <w:t>42</w:t>
        </w:r>
        <w:r>
          <w:fldChar w:fldCharType="end"/>
        </w:r>
      </w:hyperlink>
    </w:p>
    <w:p>
      <w:pPr>
        <w:pStyle w:val="TOC2"/>
        <w:tabs>
          <w:tab w:val="right" w:leader="dot" w:pos="8306"/>
        </w:tabs>
      </w:pPr>
      <w:hyperlink w:anchor="_Toc10048" w:history="1">
        <w:r>
          <w:rPr>
            <w:rFonts w:ascii="仿宋" w:eastAsia="仿宋" w:hAnsi="仿宋" w:cs="仿宋" w:hint="eastAsia"/>
            <w:lang w:eastAsia="zh-CN"/>
          </w:rPr>
          <w:t>(二)、社会参与与沟通</w:t>
        </w:r>
        <w:r>
          <w:tab/>
        </w:r>
        <w:r>
          <w:fldChar w:fldCharType="begin"/>
        </w:r>
        <w:r>
          <w:instrText xml:space="preserve"> PAGEREF _Toc10048 \h </w:instrText>
        </w:r>
        <w:r>
          <w:fldChar w:fldCharType="separate"/>
        </w:r>
        <w:r>
          <w:t>42</w:t>
        </w:r>
        <w:r>
          <w:fldChar w:fldCharType="end"/>
        </w:r>
      </w:hyperlink>
    </w:p>
    <w:p>
      <w:pPr>
        <w:pStyle w:val="TOC1"/>
        <w:tabs>
          <w:tab w:val="right" w:leader="dot" w:pos="8306"/>
        </w:tabs>
      </w:pPr>
      <w:hyperlink w:anchor="_Toc15575" w:history="1">
        <w:r>
          <w:rPr>
            <w:rFonts w:ascii="仿宋" w:eastAsia="仿宋" w:hAnsi="仿宋" w:cs="仿宋" w:hint="eastAsia"/>
            <w:lang w:eastAsia="zh-CN"/>
          </w:rPr>
          <w:t>十一、辛胺项目经营效益</w:t>
        </w:r>
        <w:r>
          <w:tab/>
        </w:r>
        <w:r>
          <w:fldChar w:fldCharType="begin"/>
        </w:r>
        <w:r>
          <w:instrText xml:space="preserve"> PAGEREF _Toc15575 \h </w:instrText>
        </w:r>
        <w:r>
          <w:fldChar w:fldCharType="separate"/>
        </w:r>
        <w:r>
          <w:t>43</w:t>
        </w:r>
        <w:r>
          <w:fldChar w:fldCharType="end"/>
        </w:r>
      </w:hyperlink>
    </w:p>
    <w:p>
      <w:pPr>
        <w:pStyle w:val="TOC2"/>
        <w:tabs>
          <w:tab w:val="right" w:leader="dot" w:pos="8306"/>
        </w:tabs>
      </w:pPr>
      <w:hyperlink w:anchor="_Toc29742" w:history="1">
        <w:r>
          <w:rPr>
            <w:rFonts w:ascii="仿宋" w:eastAsia="仿宋" w:hAnsi="仿宋" w:cs="仿宋" w:hint="eastAsia"/>
            <w:lang w:eastAsia="zh-CN"/>
          </w:rPr>
          <w:t>(一)、经济评价财务测算</w:t>
        </w:r>
        <w:r>
          <w:tab/>
        </w:r>
        <w:r>
          <w:fldChar w:fldCharType="begin"/>
        </w:r>
        <w:r>
          <w:instrText xml:space="preserve"> PAGEREF _Toc29742 \h </w:instrText>
        </w:r>
        <w:r>
          <w:fldChar w:fldCharType="separate"/>
        </w:r>
        <w:r>
          <w:t>43</w:t>
        </w:r>
        <w:r>
          <w:fldChar w:fldCharType="end"/>
        </w:r>
      </w:hyperlink>
    </w:p>
    <w:p>
      <w:pPr>
        <w:pStyle w:val="TOC2"/>
        <w:tabs>
          <w:tab w:val="right" w:leader="dot" w:pos="8306"/>
        </w:tabs>
      </w:pPr>
      <w:hyperlink w:anchor="_Toc581" w:history="1">
        <w:r>
          <w:rPr>
            <w:rFonts w:ascii="仿宋" w:eastAsia="仿宋" w:hAnsi="仿宋" w:cs="仿宋" w:hint="eastAsia"/>
            <w:lang w:eastAsia="zh-CN"/>
          </w:rPr>
          <w:t>(二)、辛胺项目盈利能力分析</w:t>
        </w:r>
        <w:r>
          <w:tab/>
        </w:r>
        <w:r>
          <w:fldChar w:fldCharType="begin"/>
        </w:r>
        <w:r>
          <w:instrText xml:space="preserve"> PAGEREF _Toc581 \h </w:instrText>
        </w:r>
        <w:r>
          <w:fldChar w:fldCharType="separate"/>
        </w:r>
        <w:r>
          <w:t>45</w:t>
        </w:r>
        <w:r>
          <w:fldChar w:fldCharType="end"/>
        </w:r>
      </w:hyperlink>
    </w:p>
    <w:p>
      <w:pPr>
        <w:pStyle w:val="TOC1"/>
        <w:tabs>
          <w:tab w:val="right" w:leader="dot" w:pos="8306"/>
        </w:tabs>
      </w:pPr>
      <w:hyperlink w:anchor="_Toc9823" w:history="1">
        <w:r>
          <w:rPr>
            <w:rFonts w:ascii="仿宋" w:eastAsia="仿宋" w:hAnsi="仿宋" w:cs="仿宋" w:hint="eastAsia"/>
            <w:lang w:eastAsia="zh-CN"/>
          </w:rPr>
          <w:t>十二、辛胺项目计划安排</w:t>
        </w:r>
        <w:r>
          <w:tab/>
        </w:r>
        <w:r>
          <w:fldChar w:fldCharType="begin"/>
        </w:r>
        <w:r>
          <w:instrText xml:space="preserve"> PAGEREF _Toc9823 \h </w:instrText>
        </w:r>
        <w:r>
          <w:fldChar w:fldCharType="separate"/>
        </w:r>
        <w:r>
          <w:t>45</w:t>
        </w:r>
        <w:r>
          <w:fldChar w:fldCharType="end"/>
        </w:r>
      </w:hyperlink>
    </w:p>
    <w:p>
      <w:pPr>
        <w:pStyle w:val="TOC2"/>
        <w:tabs>
          <w:tab w:val="right" w:leader="dot" w:pos="8306"/>
        </w:tabs>
      </w:pPr>
      <w:hyperlink w:anchor="_Toc20196" w:history="1">
        <w:r>
          <w:rPr>
            <w:rFonts w:ascii="仿宋" w:eastAsia="仿宋" w:hAnsi="仿宋" w:cs="仿宋" w:hint="eastAsia"/>
            <w:lang w:eastAsia="zh-CN"/>
          </w:rPr>
          <w:t>(一)、建设周期</w:t>
        </w:r>
        <w:r>
          <w:tab/>
        </w:r>
        <w:r>
          <w:fldChar w:fldCharType="begin"/>
        </w:r>
        <w:r>
          <w:instrText xml:space="preserve"> PAGEREF _Toc20196 \h </w:instrText>
        </w:r>
        <w:r>
          <w:fldChar w:fldCharType="separate"/>
        </w:r>
        <w:r>
          <w:t>45</w:t>
        </w:r>
        <w:r>
          <w:fldChar w:fldCharType="end"/>
        </w:r>
      </w:hyperlink>
    </w:p>
    <w:p>
      <w:pPr>
        <w:pStyle w:val="TOC2"/>
        <w:tabs>
          <w:tab w:val="right" w:leader="dot" w:pos="8306"/>
        </w:tabs>
      </w:pPr>
      <w:hyperlink w:anchor="_Toc22285" w:history="1">
        <w:r>
          <w:rPr>
            <w:rFonts w:ascii="仿宋" w:eastAsia="仿宋" w:hAnsi="仿宋" w:cs="仿宋" w:hint="eastAsia"/>
            <w:lang w:eastAsia="zh-CN"/>
          </w:rPr>
          <w:t>(二)、建设进度</w:t>
        </w:r>
        <w:r>
          <w:tab/>
        </w:r>
        <w:r>
          <w:fldChar w:fldCharType="begin"/>
        </w:r>
        <w:r>
          <w:instrText xml:space="preserve"> PAGEREF _Toc22285 \h </w:instrText>
        </w:r>
        <w:r>
          <w:fldChar w:fldCharType="separate"/>
        </w:r>
        <w:r>
          <w:t>46</w:t>
        </w:r>
        <w:r>
          <w:fldChar w:fldCharType="end"/>
        </w:r>
      </w:hyperlink>
    </w:p>
    <w:p>
      <w:pPr>
        <w:pStyle w:val="TOC2"/>
        <w:tabs>
          <w:tab w:val="right" w:leader="dot" w:pos="8306"/>
        </w:tabs>
      </w:pPr>
      <w:hyperlink w:anchor="_Toc14552" w:history="1">
        <w:r>
          <w:rPr>
            <w:rFonts w:ascii="仿宋" w:eastAsia="仿宋" w:hAnsi="仿宋" w:cs="仿宋" w:hint="eastAsia"/>
            <w:lang w:eastAsia="zh-CN"/>
          </w:rPr>
          <w:t>(三)、进度安排注意事项</w:t>
        </w:r>
        <w:r>
          <w:tab/>
        </w:r>
        <w:r>
          <w:fldChar w:fldCharType="begin"/>
        </w:r>
        <w:r>
          <w:instrText xml:space="preserve"> PAGEREF _Toc14552 \h </w:instrText>
        </w:r>
        <w:r>
          <w:fldChar w:fldCharType="separate"/>
        </w:r>
        <w:r>
          <w:t>47</w:t>
        </w:r>
        <w:r>
          <w:fldChar w:fldCharType="end"/>
        </w:r>
      </w:hyperlink>
    </w:p>
    <w:p>
      <w:pPr>
        <w:pStyle w:val="TOC2"/>
        <w:tabs>
          <w:tab w:val="right" w:leader="dot" w:pos="8306"/>
        </w:tabs>
      </w:pPr>
      <w:hyperlink w:anchor="_Toc26201" w:history="1">
        <w:r>
          <w:rPr>
            <w:rFonts w:ascii="仿宋" w:eastAsia="仿宋" w:hAnsi="仿宋" w:cs="仿宋" w:hint="eastAsia"/>
            <w:lang w:eastAsia="zh-CN"/>
          </w:rPr>
          <w:t>(四)、人力资源配置</w:t>
        </w:r>
        <w:r>
          <w:tab/>
        </w:r>
        <w:r>
          <w:fldChar w:fldCharType="begin"/>
        </w:r>
        <w:r>
          <w:instrText xml:space="preserve"> PAGEREF _Toc26201 \h </w:instrText>
        </w:r>
        <w:r>
          <w:fldChar w:fldCharType="separate"/>
        </w:r>
        <w:r>
          <w:t>49</w:t>
        </w:r>
        <w:r>
          <w:fldChar w:fldCharType="end"/>
        </w:r>
      </w:hyperlink>
    </w:p>
    <w:p>
      <w:pPr>
        <w:pStyle w:val="TOC1"/>
        <w:tabs>
          <w:tab w:val="right" w:leader="dot" w:pos="8306"/>
        </w:tabs>
      </w:pPr>
      <w:hyperlink w:anchor="_Toc24607" w:history="1">
        <w:r>
          <w:rPr>
            <w:rFonts w:ascii="仿宋" w:eastAsia="仿宋" w:hAnsi="仿宋" w:cs="仿宋" w:hint="eastAsia"/>
            <w:lang w:eastAsia="zh-CN"/>
          </w:rPr>
          <w:t>十三、利益相关者分析与沟通计划</w:t>
        </w:r>
        <w:r>
          <w:tab/>
        </w:r>
        <w:r>
          <w:fldChar w:fldCharType="begin"/>
        </w:r>
        <w:r>
          <w:instrText xml:space="preserve"> PAGEREF _Toc24607 \h </w:instrText>
        </w:r>
        <w:r>
          <w:fldChar w:fldCharType="separate"/>
        </w:r>
        <w:r>
          <w:t>49</w:t>
        </w:r>
        <w:r>
          <w:fldChar w:fldCharType="end"/>
        </w:r>
      </w:hyperlink>
    </w:p>
    <w:p>
      <w:pPr>
        <w:pStyle w:val="TOC2"/>
        <w:tabs>
          <w:tab w:val="right" w:leader="dot" w:pos="8306"/>
        </w:tabs>
      </w:pPr>
      <w:hyperlink w:anchor="_Toc15133" w:history="1">
        <w:r>
          <w:rPr>
            <w:rFonts w:ascii="仿宋" w:eastAsia="仿宋" w:hAnsi="仿宋" w:cs="仿宋" w:hint="eastAsia"/>
            <w:lang w:eastAsia="zh-CN"/>
          </w:rPr>
          <w:t>(一)、利益相关者分析</w:t>
        </w:r>
        <w:r>
          <w:tab/>
        </w:r>
        <w:r>
          <w:fldChar w:fldCharType="begin"/>
        </w:r>
        <w:r>
          <w:instrText xml:space="preserve"> PAGEREF _Toc15133 \h </w:instrText>
        </w:r>
        <w:r>
          <w:fldChar w:fldCharType="separate"/>
        </w:r>
        <w:r>
          <w:t>49</w:t>
        </w:r>
        <w:r>
          <w:fldChar w:fldCharType="end"/>
        </w:r>
      </w:hyperlink>
    </w:p>
    <w:p>
      <w:pPr>
        <w:pStyle w:val="TOC2"/>
        <w:tabs>
          <w:tab w:val="right" w:leader="dot" w:pos="8306"/>
        </w:tabs>
      </w:pPr>
      <w:hyperlink w:anchor="_Toc9119" w:history="1">
        <w:r>
          <w:rPr>
            <w:rFonts w:ascii="仿宋" w:eastAsia="仿宋" w:hAnsi="仿宋" w:cs="仿宋" w:hint="eastAsia"/>
            <w:lang w:eastAsia="zh-CN"/>
          </w:rPr>
          <w:t>(二)、沟通计划</w:t>
        </w:r>
        <w:r>
          <w:tab/>
        </w:r>
        <w:r>
          <w:fldChar w:fldCharType="begin"/>
        </w:r>
        <w:r>
          <w:instrText xml:space="preserve"> PAGEREF _Toc9119 \h </w:instrText>
        </w:r>
        <w:r>
          <w:fldChar w:fldCharType="separate"/>
        </w:r>
        <w:r>
          <w:t>51</w:t>
        </w:r>
        <w:r>
          <w:fldChar w:fldCharType="end"/>
        </w:r>
      </w:hyperlink>
    </w:p>
    <w:p>
      <w:pPr>
        <w:pStyle w:val="TOC1"/>
        <w:tabs>
          <w:tab w:val="right" w:leader="dot" w:pos="8306"/>
        </w:tabs>
      </w:pPr>
      <w:hyperlink w:anchor="_Toc18009" w:history="1">
        <w:r>
          <w:rPr>
            <w:rFonts w:ascii="仿宋" w:eastAsia="仿宋" w:hAnsi="仿宋" w:cs="仿宋" w:hint="eastAsia"/>
            <w:lang w:eastAsia="zh-CN"/>
          </w:rPr>
          <w:t>十四、辛胺项目实施时间节点</w:t>
        </w:r>
        <w:r>
          <w:tab/>
        </w:r>
        <w:r>
          <w:fldChar w:fldCharType="begin"/>
        </w:r>
        <w:r>
          <w:instrText xml:space="preserve"> PAGEREF _Toc18009 \h </w:instrText>
        </w:r>
        <w:r>
          <w:fldChar w:fldCharType="separate"/>
        </w:r>
        <w:r>
          <w:t>52</w:t>
        </w:r>
        <w:r>
          <w:fldChar w:fldCharType="end"/>
        </w:r>
      </w:hyperlink>
    </w:p>
    <w:p>
      <w:pPr>
        <w:pStyle w:val="TOC2"/>
        <w:tabs>
          <w:tab w:val="right" w:leader="dot" w:pos="8306"/>
        </w:tabs>
      </w:pPr>
      <w:hyperlink w:anchor="_Toc12121" w:history="1">
        <w:r>
          <w:rPr>
            <w:rFonts w:ascii="仿宋" w:eastAsia="仿宋" w:hAnsi="仿宋" w:cs="仿宋" w:hint="eastAsia"/>
            <w:lang w:eastAsia="zh-CN"/>
          </w:rPr>
          <w:t>(一)、辛胺项目启动阶段时间节点</w:t>
        </w:r>
        <w:r>
          <w:tab/>
        </w:r>
        <w:r>
          <w:fldChar w:fldCharType="begin"/>
        </w:r>
        <w:r>
          <w:instrText xml:space="preserve"> PAGEREF _Toc12121 \h </w:instrText>
        </w:r>
        <w:r>
          <w:fldChar w:fldCharType="separate"/>
        </w:r>
        <w:r>
          <w:t>52</w:t>
        </w:r>
        <w:r>
          <w:fldChar w:fldCharType="end"/>
        </w:r>
      </w:hyperlink>
    </w:p>
    <w:p>
      <w:pPr>
        <w:pStyle w:val="TOC2"/>
        <w:tabs>
          <w:tab w:val="right" w:leader="dot" w:pos="8306"/>
        </w:tabs>
      </w:pPr>
      <w:hyperlink w:anchor="_Toc3840" w:history="1">
        <w:r>
          <w:rPr>
            <w:rFonts w:ascii="仿宋" w:eastAsia="仿宋" w:hAnsi="仿宋" w:cs="仿宋" w:hint="eastAsia"/>
            <w:lang w:eastAsia="zh-CN"/>
          </w:rPr>
          <w:t>(二)、辛胺项目执行阶段时间节点</w:t>
        </w:r>
        <w:r>
          <w:tab/>
        </w:r>
        <w:r>
          <w:fldChar w:fldCharType="begin"/>
        </w:r>
        <w:r>
          <w:instrText xml:space="preserve"> PAGEREF _Toc3840 \h </w:instrText>
        </w:r>
        <w:r>
          <w:fldChar w:fldCharType="separate"/>
        </w:r>
        <w:r>
          <w:t>53</w:t>
        </w:r>
        <w:r>
          <w:fldChar w:fldCharType="end"/>
        </w:r>
      </w:hyperlink>
    </w:p>
    <w:p>
      <w:pPr>
        <w:pStyle w:val="TOC2"/>
        <w:tabs>
          <w:tab w:val="right" w:leader="dot" w:pos="8306"/>
        </w:tabs>
      </w:pPr>
      <w:hyperlink w:anchor="_Toc13703" w:history="1">
        <w:r>
          <w:rPr>
            <w:rFonts w:ascii="仿宋" w:eastAsia="仿宋" w:hAnsi="仿宋" w:cs="仿宋" w:hint="eastAsia"/>
            <w:lang w:eastAsia="zh-CN"/>
          </w:rPr>
          <w:t>(三)、辛胺项目完成阶段时间节点</w:t>
        </w:r>
        <w:r>
          <w:tab/>
        </w:r>
        <w:r>
          <w:fldChar w:fldCharType="begin"/>
        </w:r>
        <w:r>
          <w:instrText xml:space="preserve"> PAGEREF _Toc13703 \h </w:instrText>
        </w:r>
        <w:r>
          <w:fldChar w:fldCharType="separate"/>
        </w:r>
        <w:r>
          <w:t>54</w:t>
        </w:r>
        <w:r>
          <w:fldChar w:fldCharType="end"/>
        </w:r>
      </w:hyperlink>
    </w:p>
    <w:p>
      <w:pPr>
        <w:pStyle w:val="TOC1"/>
        <w:tabs>
          <w:tab w:val="right" w:leader="dot" w:pos="8306"/>
        </w:tabs>
      </w:pPr>
      <w:hyperlink w:anchor="_Toc28973" w:history="1">
        <w:r>
          <w:rPr>
            <w:rFonts w:ascii="仿宋" w:eastAsia="仿宋" w:hAnsi="仿宋" w:cs="仿宋" w:hint="eastAsia"/>
            <w:lang w:eastAsia="zh-CN"/>
          </w:rPr>
          <w:t>十五、营销与推广策略</w:t>
        </w:r>
        <w:r>
          <w:tab/>
        </w:r>
        <w:r>
          <w:fldChar w:fldCharType="begin"/>
        </w:r>
        <w:r>
          <w:instrText xml:space="preserve"> PAGEREF _Toc28973 \h </w:instrText>
        </w:r>
        <w:r>
          <w:fldChar w:fldCharType="separate"/>
        </w:r>
        <w:r>
          <w:t>55</w:t>
        </w:r>
        <w:r>
          <w:fldChar w:fldCharType="end"/>
        </w:r>
      </w:hyperlink>
    </w:p>
    <w:p>
      <w:pPr>
        <w:pStyle w:val="TOC2"/>
        <w:tabs>
          <w:tab w:val="right" w:leader="dot" w:pos="8306"/>
        </w:tabs>
      </w:pPr>
      <w:hyperlink w:anchor="_Toc29049" w:history="1">
        <w:r>
          <w:rPr>
            <w:rFonts w:ascii="仿宋" w:eastAsia="仿宋" w:hAnsi="仿宋" w:cs="仿宋" w:hint="eastAsia"/>
            <w:lang w:eastAsia="zh-CN"/>
          </w:rPr>
          <w:t>(一)、产品/服务定位与特点</w:t>
        </w:r>
        <w:r>
          <w:tab/>
        </w:r>
        <w:r>
          <w:fldChar w:fldCharType="begin"/>
        </w:r>
        <w:r>
          <w:instrText xml:space="preserve"> PAGEREF _Toc29049 \h </w:instrText>
        </w:r>
        <w:r>
          <w:fldChar w:fldCharType="separate"/>
        </w:r>
        <w:r>
          <w:t>55</w:t>
        </w:r>
        <w:r>
          <w:fldChar w:fldCharType="end"/>
        </w:r>
      </w:hyperlink>
    </w:p>
    <w:p>
      <w:pPr>
        <w:pStyle w:val="TOC2"/>
        <w:tabs>
          <w:tab w:val="right" w:leader="dot" w:pos="8306"/>
        </w:tabs>
      </w:pPr>
      <w:hyperlink w:anchor="_Toc21516" w:history="1">
        <w:r>
          <w:rPr>
            <w:rFonts w:ascii="仿宋" w:eastAsia="仿宋" w:hAnsi="仿宋" w:cs="仿宋" w:hint="eastAsia"/>
            <w:lang w:eastAsia="zh-CN"/>
          </w:rPr>
          <w:t>(二)、市场定位与竞争分析</w:t>
        </w:r>
        <w:r>
          <w:tab/>
        </w:r>
        <w:r>
          <w:fldChar w:fldCharType="begin"/>
        </w:r>
        <w:r>
          <w:instrText xml:space="preserve"> PAGEREF _Toc21516 \h </w:instrText>
        </w:r>
        <w:r>
          <w:fldChar w:fldCharType="separate"/>
        </w:r>
        <w:r>
          <w:t>56</w:t>
        </w:r>
        <w:r>
          <w:fldChar w:fldCharType="end"/>
        </w:r>
      </w:hyperlink>
    </w:p>
    <w:p>
      <w:pPr>
        <w:pStyle w:val="TOC2"/>
        <w:tabs>
          <w:tab w:val="right" w:leader="dot" w:pos="8306"/>
        </w:tabs>
      </w:pPr>
      <w:hyperlink w:anchor="_Toc19039" w:history="1">
        <w:r>
          <w:rPr>
            <w:rFonts w:ascii="仿宋" w:eastAsia="仿宋" w:hAnsi="仿宋" w:cs="仿宋" w:hint="eastAsia"/>
            <w:lang w:eastAsia="zh-CN"/>
          </w:rPr>
          <w:t>(三)、营销渠道与策略</w:t>
        </w:r>
        <w:r>
          <w:tab/>
        </w:r>
        <w:r>
          <w:fldChar w:fldCharType="begin"/>
        </w:r>
        <w:r>
          <w:instrText xml:space="preserve"> PAGEREF _Toc19039 \h </w:instrText>
        </w:r>
        <w:r>
          <w:fldChar w:fldCharType="separate"/>
        </w:r>
        <w:r>
          <w:t>57</w:t>
        </w:r>
        <w:r>
          <w:fldChar w:fldCharType="end"/>
        </w:r>
      </w:hyperlink>
    </w:p>
    <w:p>
      <w:pPr>
        <w:pStyle w:val="TOC2"/>
        <w:tabs>
          <w:tab w:val="right" w:leader="dot" w:pos="8306"/>
        </w:tabs>
      </w:pPr>
      <w:hyperlink w:anchor="_Toc29687" w:history="1">
        <w:r>
          <w:rPr>
            <w:rFonts w:ascii="仿宋" w:eastAsia="仿宋" w:hAnsi="仿宋" w:cs="仿宋" w:hint="eastAsia"/>
            <w:lang w:eastAsia="zh-CN"/>
          </w:rPr>
          <w:t>(四)、推广与宣传活动</w:t>
        </w:r>
        <w:r>
          <w:tab/>
        </w:r>
        <w:r>
          <w:fldChar w:fldCharType="begin"/>
        </w:r>
        <w:r>
          <w:instrText xml:space="preserve"> PAGEREF _Toc29687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62"/>
      <w:r>
        <w:rPr>
          <w:rFonts w:ascii="仿宋" w:eastAsia="仿宋" w:hAnsi="仿宋" w:cs="仿宋" w:hint="eastAsia"/>
          <w:sz w:val="28"/>
          <w:lang w:eastAsia="zh-CN"/>
        </w:rPr>
        <w:t>一、辛胺项目绩效评估</w:t>
      </w:r>
      <w:bookmarkEnd w:id="2"/>
    </w:p>
    <w:p>
      <w:pPr>
        <w:pStyle w:val="Heading2"/>
        <w:rPr>
          <w:rFonts w:ascii="仿宋" w:eastAsia="仿宋" w:hAnsi="仿宋" w:cs="仿宋" w:hint="eastAsia"/>
          <w:lang w:eastAsia="zh-CN"/>
        </w:rPr>
      </w:pPr>
      <w:bookmarkStart w:id="3" w:name="_Toc137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在辛胺项目中，我们设计了一套全面的绩效评估指标，以确保辛胺项目的可控和成功交付。这些指标跨足辛胺项目目标、成本、进度和质量等多个维度，为我们提供了全面洞察辛胺项目的健康状况。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目标达成率是我们关注的首要指标。我们设定了明确的目标，并通过定期监测和评估，迅速发现并应对潜在的目标偏差。这为辛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成本绩效是另一个核心关注点。通过实际成本与预算成本的对比分析，我们深入了解成本差异的原因，及时调整资源分配，保持辛胺项目在经济效益方面的合理水平。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进度作为关键的绩效指标之一，得到了精心的关注。我们制定了详细的辛胺项目进度计划，并设立了进度符合度指标，确保实际进度与计划进度保持一致。这使我们能够快速发现和解决潜在的进度问题，保持辛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辛胺项目绩效的不可或缺的一环。我们引入了一系列的质量标准和客户满意度指标，以确保辛胺项目交付的成果在质量上达到或超越预期水平。通过持续监测这些指标，我们努力提升辛胺项目整体质量水平，为辛胺项目的成功交付提供有力保障。通过这些科学且全面的绩效评估，我们能够更好地引导辛胺项目的持续改进，确保辛胺项目目标的顺利达成。</w:t>
      </w:r>
    </w:p>
    <w:p>
      <w:pPr>
        <w:pStyle w:val="Heading2"/>
        <w:ind w:firstLine="560" w:firstLineChars="200"/>
        <w:rPr>
          <w:rFonts w:ascii="仿宋" w:eastAsia="仿宋" w:hAnsi="仿宋" w:cs="仿宋" w:hint="eastAsia"/>
          <w:sz w:val="28"/>
          <w:lang w:eastAsia="zh-CN"/>
        </w:rPr>
      </w:pPr>
      <w:bookmarkStart w:id="4" w:name="_Toc193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绩效评估是辛胺项目中的关键环节，为确保辛胺项目达到预期目标，我们采用了多层次、多维度的绩效评估方法。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辛胺项目的战略目标对齐，确保每个决策和行动都与辛胺项目整体目标保持一致。团队会定期召开战略对齐会议，审视当前工作与辛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辛胺项目进度、质量、成本和风险等方面。这些指标通过数据收集和分析，为辛胺项目管理团队提供了客观的评估依据。例如，我们通过辛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绩效评估不仅仅停留在辛胺项目内部，还考虑了辛胺项目对外部环境的影响。我们定期进行干系人满意度调查，以了解各利益相关方对辛胺项目的期望和满意度，并及时做出调整。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这种多层次、多角度的绩效评估方法，使得我们能够全面了解辛胺项目的运行状态，及时做出调整，确保辛胺项目在不断变化的环境中保持稳健前行。</w:t>
      </w:r>
    </w:p>
    <w:p>
      <w:pPr>
        <w:pStyle w:val="Heading2"/>
        <w:ind w:firstLine="560" w:firstLineChars="200"/>
        <w:rPr>
          <w:rFonts w:ascii="仿宋" w:eastAsia="仿宋" w:hAnsi="仿宋" w:cs="仿宋" w:hint="eastAsia"/>
          <w:sz w:val="28"/>
          <w:lang w:eastAsia="zh-CN"/>
        </w:rPr>
      </w:pPr>
      <w:bookmarkStart w:id="5" w:name="_Toc471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为了确保辛胺项目的有效管理和不断优化，我们采用了精心设计的绩效评估周期。这个周期旨在实现灵活、实时和全面的评估，以适应辛胺项目执行中的各种挑战。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辛胺项目的不同需求，分为短期、中期和长期。短期评估关注每个迭代或工作周期，以及时发现和解决当前任务中的问题。中期评估涵盖几个迭代，深入了解整体辛胺项目的趋势和性能。长期评估则着眼于整个辛胺项目阶段，确保辛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辛胺项目管理工具和协作平台，团队成员能够随时更新和分享辛胺项目数据。这种实时性的反馈机制使我们能够及时察觉潜在问题，快速调整，保持辛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辛胺项目的决策制定密不可分。每个周期的辛胺项目回顾会议成为集体总结经验、识别问题深层次原因并找到创新解决方案的平台。这种定期的反思与调整机制使辛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323"/>
      <w:r>
        <w:rPr>
          <w:rFonts w:ascii="仿宋" w:eastAsia="仿宋" w:hAnsi="仿宋" w:cs="仿宋" w:hint="eastAsia"/>
          <w:sz w:val="28"/>
          <w:lang w:eastAsia="zh-CN"/>
        </w:rPr>
        <w:t>二、辛胺项目概论</w:t>
      </w:r>
      <w:bookmarkEnd w:id="6"/>
    </w:p>
    <w:p>
      <w:pPr>
        <w:pStyle w:val="Heading2"/>
        <w:rPr>
          <w:rFonts w:ascii="仿宋" w:eastAsia="仿宋" w:hAnsi="仿宋" w:cs="仿宋" w:hint="eastAsia"/>
          <w:lang w:eastAsia="zh-CN"/>
        </w:rPr>
      </w:pPr>
      <w:bookmarkStart w:id="7" w:name="_Toc9256"/>
      <w:r>
        <w:rPr>
          <w:rFonts w:ascii="仿宋" w:eastAsia="仿宋" w:hAnsi="仿宋" w:cs="仿宋" w:hint="eastAsia"/>
          <w:lang w:eastAsia="zh-CN"/>
        </w:rPr>
        <w:t>(一)、辛胺项目概况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起源追溯至对市场的深入洞察。市场的不断演变与变革为辛胺项目提供了难得的机遇。当前市场存在的需求缺口和变革的大环境共同构成了辛胺项目的背景。这个辛胺项目旨在充分利用市场机遇，填补行业中尚未满足的需求，为客户提供全新的解决方案。市场的变革和需求的增长使得这个辛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辛胺项目名称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辛胺项目正式命名为辛胺。这个名称不仅仅是一个标识，更代表了辛胺项目的核心理念和愿景。它蕴含着辛胺项目所要解决问题的关键字，具有强烈的表达和辨识度，为辛胺项目树立了鲜明的品牌形象。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辛胺项目目标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核心目标是提供一种全新、高效的解决方案，满足客户日益增长的需求。辛胺项目追求的不仅仅是满足市场需求，更是在市场中获得卓越的竞争优势。通过不断提升产品或服务的质量和创新水平，辛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辛胺项目范围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全面涵盖了产品研发、制造、市场推广和售后服务，确保从产品设计到最终用户体验的全方位关注。这一全面的辛胺项目范围是为了确保辛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辛胺项目时间表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辛胺项目计划在未来18个月内完成，包括研发、测试、市场试点和正式推出等不同阶段。这个时间表的合理设计是为了确保辛胺项目各个阶段的顺利推进，以便按时交付高质量的成果。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辛胺项目预算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辛胺项目总预算估算为XX百万美元，主要分配在研发、市场推广、人员培训和运营等方面。这一充足的预算为辛胺项目提供了充足的资源，确保辛胺项目在各个方面都能取得优异的表现。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辛胺项目风险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辛胺项目可能面临的风险包括市场接受度低、技术难题、竞争激烈等。辛胺项目团队已经制定了相应的风险应对计划，通过前瞻性的风险管理，确保辛胺项目在面对不确定性时能够迅速做出应对。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辛胺项目团队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辛胺项目汇聚了一支经验丰富、多领域专业素养的核心团队，确保辛胺项目在各个方面都能拥有高水平的执行力。团队的协同作战是辛胺项目成功的关键因素之一。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辛胺项目背景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辛胺项目的背景根植于市场对更高效、创新产品的渴望，同时也受到科技发展对行业格局的深刻改变的影响。这为辛胺项目提供了广阔的发展空间和市场需求。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辛胺项目现状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截至目前，辛胺项目已完成市场调研和技术验证，取得了初步的成功。这为辛胺项目在未来的发展奠定了坚实的基础，为更远大的目标打下了坚实的基石。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326"/>
      <w:r>
        <w:rPr>
          <w:rFonts w:ascii="仿宋" w:eastAsia="仿宋" w:hAnsi="仿宋" w:cs="仿宋" w:hint="eastAsia"/>
          <w:sz w:val="28"/>
          <w:lang w:eastAsia="zh-CN"/>
        </w:rPr>
        <w:t>(二)、辛胺项目目标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keyword》辛胺项目首要业务目标是在市场中占据有利地位，实现产品/服务的成功推广和销售。通过不断提升产品质量、创新性，辛胺项目追求成为行业中的领导者，赢得更多客户的青睐。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在科技迅速发展的时代，辛胺项目着眼于技术创新。通过持续的研发和技术升级，辛胺项目旨在推出更具创新性的产品或服务，以满足市场对新鲜、先进解决方案的需求。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为了建立可持续的客户关系，辛胺项目设定了客户满意度目标。通过提供卓越的产品质量和优质的客户服务，辛胺项目追求赢得客户的信任和忠诚度，确保他们的满意度达到行业领先水平。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辛胺项目注重社会责任和可持续发展。通过实施环保、社会责任辛胺项目，辛胺项目致力于在经济发展的同时保护环境，促进社会公平，实现可持续经营。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辛胺项目的团队是实现目标的核心驱动力。因此，辛胺项目设定了团队发展目标，包括提升团队成员的专业技能、培养领导力，以及搭建协同高效的团队工作氛围。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507"/>
      <w:r>
        <w:rPr>
          <w:rFonts w:ascii="仿宋" w:eastAsia="仿宋" w:hAnsi="仿宋" w:cs="仿宋" w:hint="eastAsia"/>
          <w:sz w:val="28"/>
          <w:lang w:eastAsia="zh-CN"/>
        </w:rPr>
        <w:t>(三)、辛胺项目提出的理由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辛胺项目提出的理由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源于对市场机遇的深刻洞察。当前市场中存在的需求缺口和行业发展趋势表明，有巨大的商业机会等待被开发。通过准确捕捉市场机遇，辛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理念基于对技术创新的信仰。通过持续的研发和技术投入，辛胺项目有望推出更具创新性的产品或服务。在科技飞速发展的当下，辛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是为了增强企业的行业竞争力。通过提升产品或服务的质量和独特性，辛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响应了消费者需求的变化。随着社会和科技的不断发展，消费者对产品和服务的需求也在发生变化。通过深入了解并及时回应消费者的新需求，辛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辛胺项目的提出是企业战略发展规划的一部分。在面对日益激烈的市场竞争和不断变化的商业环境中，辛胺项目作为企业战略的一环，旨在为企业开辟新的增长领域，巩固企业在行业中的地位。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辛胺项目的提出不仅仅是基于商业考量，还注重社会责任。通过推出环保、社会责任等方面的辛胺项目，辛胺企业可以在社会中树立积极形象，为社会做出积极贡献，实现经济效益和社会效益的双赢。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辛胺项目的提出反映了对利益相关者期望的关注。包括客户、员工、投资者等利益相关者在企业发展中都有着各自的期望，辛胺项目力求在满足这些期望的同时，取得更大的共赢。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171"/>
      <w:r>
        <w:rPr>
          <w:rFonts w:ascii="仿宋" w:eastAsia="仿宋" w:hAnsi="仿宋" w:cs="仿宋" w:hint="eastAsia"/>
          <w:sz w:val="28"/>
          <w:lang w:eastAsia="zh-CN"/>
        </w:rPr>
        <w:t>(四)、辛胺项目意义</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在实施辛胺项目的过程中，我们不仅仅是在追逐商业成功，更是为企业和社会的多个层面创造了深远的意义。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首要意义在于提升企业的市场竞争力。通过持续的创新和对产品质量的高标准要求，辛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辛胺项目的推进将促使行业技术水平的提升。通过引入先进技术和创新性解决方案，辛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在社会层面，辛胺项目不仅创造了大量就业机会，提高了就业水平，还注重社会责任和环保。通过参与社会公益事业和推动环保辛胺项目，辛胺项目为社会贡献了一份力量，体现了企业对社会的积极回馈。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综合而言，辛胺项目意义重大，不仅推动了企业的发展，也为行业和社会的进步贡献了积极力量。这是一个全面而深刻的影响，将在未来产生可持续的正面效应。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940"/>
      <w:r>
        <w:rPr>
          <w:rFonts w:ascii="仿宋" w:eastAsia="仿宋" w:hAnsi="仿宋" w:cs="仿宋" w:hint="eastAsia"/>
          <w:sz w:val="28"/>
          <w:lang w:eastAsia="zh-CN"/>
        </w:rPr>
        <w:t>(五)、辛胺项目背景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在当今迅猛发展的商业环境中，辛胺项目的动因根植于对多方面因素的审慎考量。这个辛胺项目的提出并非孤立的决策，而是对企业所处背景深入思考的产物。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市场的不断演变是辛胺项目背后的首要原因。科技的迅速发展和全球市场的快速变化使得企业必须灵活应对。辛胺项目应运而生，旨在通过创新性的解决方案迎合市场的多变需求，赢得竞争中的先机。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竞争的激烈程度也是辛胺项目背景中不可忽视的一环。企业需要在激烈竞争中脱颖而出，为此，辛胺项目致力于打破常规，提供独特的价值主张，以吸引客户并确保市场份额的增长。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技术的迅速发展为企业带来了机遇与挑战。作为辛胺项目启动的背景之一，对新兴技术的应用将有助于提升企业的技术水平，使其在不断演进的商业环境中保持竞争优势。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此外，社会对企业责任的期望也在逐渐升高。辛胺项目充分融入了社会责任的理念，通过可持续经营和社会公益辛胺项目，企图为社会贡献一份力量，在商业成功的同时关注社会价值。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464"/>
      <w:r>
        <w:rPr>
          <w:rFonts w:ascii="仿宋" w:eastAsia="仿宋" w:hAnsi="仿宋" w:cs="仿宋" w:hint="eastAsia"/>
          <w:sz w:val="28"/>
          <w:lang w:eastAsia="zh-CN"/>
        </w:rPr>
        <w:t>三、辛胺项目土建工程</w:t>
      </w:r>
      <w:bookmarkEnd w:id="12"/>
    </w:p>
    <w:p>
      <w:pPr>
        <w:pStyle w:val="Heading2"/>
        <w:rPr>
          <w:rFonts w:ascii="仿宋" w:eastAsia="仿宋" w:hAnsi="仿宋" w:cs="仿宋" w:hint="eastAsia"/>
          <w:lang w:eastAsia="zh-CN"/>
        </w:rPr>
      </w:pPr>
      <w:bookmarkStart w:id="13" w:name="_Toc1713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在辛胺项目的建筑工程设计中，我们将秉承一系列重要的设计原则，以确保辛胺项目建筑在功能、美观、可持续性等方面达到最佳效果。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首要原则是确保建筑的功能性得到最大化的发挥。我们将充分理解辛胺项目的实际需求，合理布局各个功能区域，保证建筑在满足业务需求的同时，提供高效的工作环境。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在建筑设计中，我们将综合考虑建设和运营成本。通过精细的经济效益分析，确保设计方案在高效利用资源的同时，对辛胺项目的长期盈利能力有积极的贡献。</w:t>
      </w:r>
    </w:p>
    <w:p>
      <w:pPr>
        <w:pStyle w:val="Heading2"/>
        <w:ind w:firstLine="560" w:firstLineChars="200"/>
        <w:rPr>
          <w:rFonts w:ascii="仿宋" w:eastAsia="仿宋" w:hAnsi="仿宋" w:cs="仿宋" w:hint="eastAsia"/>
          <w:sz w:val="28"/>
          <w:lang w:eastAsia="zh-CN"/>
        </w:rPr>
      </w:pPr>
      <w:bookmarkStart w:id="14" w:name="_Toc1192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的土建工程设计中，我们将精准设定设计年限，结合辛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辛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28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辛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辛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辛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3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本期工程辛胺项目预计总建筑面积XXX平方米，其中：计容建筑面积XXX平方米，计划建筑工程投资XX万元，占辛胺项目总投资的XX%。</w:t>
      </w:r>
    </w:p>
    <w:p>
      <w:pPr>
        <w:pStyle w:val="Heading1"/>
        <w:ind w:firstLine="560" w:firstLineChars="200"/>
        <w:rPr>
          <w:rFonts w:ascii="仿宋" w:eastAsia="仿宋" w:hAnsi="仿宋" w:cs="仿宋" w:hint="eastAsia"/>
          <w:sz w:val="28"/>
          <w:lang w:eastAsia="zh-CN"/>
        </w:rPr>
      </w:pPr>
      <w:bookmarkStart w:id="17" w:name="_Toc14836"/>
      <w:r>
        <w:rPr>
          <w:rFonts w:ascii="仿宋" w:eastAsia="仿宋" w:hAnsi="仿宋" w:cs="仿宋" w:hint="eastAsia"/>
          <w:sz w:val="28"/>
          <w:lang w:eastAsia="zh-CN"/>
        </w:rPr>
        <w:t>四、辛胺项目可持续发展</w:t>
      </w:r>
      <w:bookmarkEnd w:id="17"/>
    </w:p>
    <w:p>
      <w:pPr>
        <w:pStyle w:val="Heading2"/>
        <w:rPr>
          <w:rFonts w:ascii="仿宋" w:eastAsia="仿宋" w:hAnsi="仿宋" w:cs="仿宋" w:hint="eastAsia"/>
          <w:lang w:eastAsia="zh-CN"/>
        </w:rPr>
      </w:pPr>
      <w:bookmarkStart w:id="18" w:name="_Toc1030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中，辛胺项目团队着眼于未来，明确了可持续发展的战略方向。制定的具体可持续发展目标包括降低资源使用、采用环保技术、最大化社会效益等。这一步骤不仅有助于辛胺项目在环保和社会责任方面达到最高标准，也为未来提供了明确的指引，确保辛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可持续实践的融入辛胺项目管理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辛胺项目管理周期。从辛胺项目规划开始，辛胺项目团队就考虑了环境和社会的因素。在执行阶段，辛胺项目团队积极推动绿色技术的应用，优化资源利用。此外，关注员工的社会责任，通过培训和沟通活动提高员工对可持续发展的认知，使他们能够在日常工作中践行可持续实践。这些举措不仅为辛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166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扎根于辛胺项目的可持续发展理念，我们深信环保与社会责任是辛胺项目成功的关键支柱。在辛胺项目的每一步，我们都致力于通过创新和实践，履行对环境和社会的坚定责任。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团队通过引入先进的环保技术、建立高效的废物处理系统以及推动能源节约措施，积极履行环保责任。定期的环保监测和评估确保辛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https://d.book118.com/168035107025006034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C7FC3"/>
    <w:rsid w:val="736C7F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35107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2024-02-03T07:36:00Z</dcterms:created>
  <dcterms:modified xsi:type="dcterms:W3CDTF">2024-02-03T07:36:59Z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CD48B062E30049B1BC55FF42090725EB_11</vt:lpwstr>
  </property>
  <property fmtid="{D5CDD505-2E9C-101B-9397-08002B2CF9AE}" pid="3" name="KSOProductBuildVer">
    <vt:lpwstr>2052-12.1.0.16250</vt:lpwstr>
  </property>
</Properties>
</file>