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E2C9A" w:rsidP="005E2C9A" w14:paraId="599DF70D" w14:textId="77777777">
      <w:pPr>
        <w:spacing w:before="48" w:beforeLines="20" w:after="360" w:afterLines="150" w:line="360" w:lineRule="auto"/>
        <w:jc w:val="center"/>
        <w:rPr>
          <w:rFonts w:ascii="华文中宋" w:eastAsia="华文中宋" w:hAnsi="华文中宋"/>
          <w:b/>
          <w:sz w:val="30"/>
        </w:rPr>
      </w:pPr>
      <w:r w:rsidRPr="005E2C9A">
        <w:rPr>
          <w:rFonts w:ascii="华文中宋" w:eastAsia="华文中宋" w:hAnsi="华文中宋"/>
          <w:b/>
          <w:sz w:val="30"/>
        </w:rPr>
        <w:t>2024</w:t>
      </w:r>
      <w:r w:rsidRPr="005E2C9A">
        <w:rPr>
          <w:rFonts w:ascii="华文中宋" w:eastAsia="华文中宋" w:hAnsi="华文中宋"/>
          <w:b/>
          <w:sz w:val="30"/>
        </w:rPr>
        <w:t>年中国石油西部钻探工程有限公司人员招聘考试题库及答案解析</w:t>
      </w:r>
    </w:p>
    <w:p w:rsidR="00A77B3E" w14:paraId="1C1B8B5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7BC2A84" w14:textId="77777777">
      <w:pPr>
        <w:spacing w:after="260" w:line="360" w:lineRule="auto"/>
      </w:pPr>
      <w:r>
        <w:rPr>
          <w:rFonts w:eastAsia="微软雅黑" w:cs="宋体"/>
          <w:b/>
        </w:rPr>
        <w:t>一、言语理解与表达</w:t>
      </w:r>
    </w:p>
    <w:p w:rsidR="00E0697D" w14:paraId="38B7FB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战争文化研究运用了多种学科、多种理论和多种研究方法来解释战争与社会文化之问的互动关系，远比运用单一学科解释要</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得多，可以修正过去一些错误或存在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的观点，也可以对历史进行另外一种角度的解释或观察。</w:t>
      </w:r>
    </w:p>
    <w:p w:rsidR="00E0697D" w14:paraId="05370B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、合理偏差</w:t>
      </w:r>
    </w:p>
    <w:p w:rsidR="00E0697D" w14:paraId="2BC2FB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、科学误会</w:t>
      </w:r>
    </w:p>
    <w:p w:rsidR="00E0697D" w14:paraId="723F46A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、深刻误差</w:t>
      </w:r>
    </w:p>
    <w:p w:rsidR="00E0697D" w14:paraId="0085CD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、客观分歧</w:t>
      </w:r>
    </w:p>
    <w:p w:rsidR="00E0697D" w14:paraId="281782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28F447C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此题的突破口是第二个空，可从搭配范围的角度来考虑：第二个空前面有一个动词“修正”，而“误会”、“分歧”不能与之搭配，所以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排除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“偏差”和“误差”相比较，能与“误差”搭配的动词，可以是“不能避免”、“缩小”等，而不能是“修正”，所以</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也排除。故选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3E716B2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定义的使命是抽象、概括出某类事物的本质特征。当定义概括不了时，本应修正定义，而有人却常常“开除”那些概括不了的同类事物，以维护定义的纯洁性，这无疑是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2028838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D4BD29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、自欺欺人</w:t>
      </w:r>
    </w:p>
    <w:p w:rsidR="003F588C" w14:paraId="70DA32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、削足适履</w:t>
      </w:r>
    </w:p>
    <w:p w:rsidR="003F588C" w14:paraId="7DC22F4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、指鹿为马</w:t>
      </w:r>
    </w:p>
    <w:p w:rsidR="003F588C" w14:paraId="1D9D54A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、掩耳盗铃</w:t>
      </w:r>
    </w:p>
    <w:p w:rsidR="003F588C" w14:paraId="37C5164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EF4A7E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与文段中“‘开除’那些概括不了的同类事物，以维护定义的纯洁性”对应</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项“削足适履”的“削”字恰好体现出“开除”之意，而“履”则为纯洁的定义。故基本锁定答案为</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项“指鹿为马”比喻故意颠倒黑白，混淆是非</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项“自欺欺人”指欺骗自己，也欺骗别人</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项“掩耳盗铃”比喻自己欺骗自己，明明掩盖不住的事情偏要想法子掩盖。这三个词语所表达的意思与“开除”这一行为不相符，可排除。故选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2ADA9B18"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看病难的实质是病人为获得治疗疾病信息，需要付出很多时间，经历和费用，而最后得到的服务质量并不如意，医患矛盾和冲突由此产生。美国著名经济学家肯尼思·阿罗，在其标志卫生经济学诞生的划时代论文中指出，风险和不确定性是医疗卫生所有特点产生的根源。他指出，正是由于不确定性的存在，使得信息成为医疗卫生中最重要的要素。病人从医生那里要求获得的最重要服务，便是信息。信息在医生与病人之间的不对称分配，是病人需要求医的根本原因。这段文字概括最恰当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F7CAE7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、卫生经济学具有划时代的意义</w:t>
      </w:r>
    </w:p>
    <w:p w:rsidR="003F588C" w14:paraId="0D3D5D9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、信息是医疗卫生最重要的因素</w:t>
      </w:r>
    </w:p>
    <w:p w:rsidR="003F588C" w14:paraId="063C9F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、完善医疗信息服务是重中之重</w:t>
      </w:r>
    </w:p>
    <w:p w:rsidR="003F588C" w14:paraId="5EADD7B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、信息不对称是医患矛盾的根源</w:t>
      </w:r>
    </w:p>
    <w:p w:rsidR="003F588C" w14:paraId="4E3856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6255853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本文为总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总的行文脉络。首句和尾句共同阐述医患矛盾的根源为信息的不对称。故选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05E5B7D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58C9EF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5FF40E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3C6A12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4C4BC2E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p>
    <w:p w:rsidR="00E0697D" w14:paraId="1181BA1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、奠定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轻易</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涵盖</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https://d.book118.com/168040140136006025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rsidP="00D07274" w14:paraId="1DC5D3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C9A" w14:paraId="77E0BF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rsidP="00D07274" w14:paraId="49406B3B" w14:textId="5226B5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E2C9A" w14:paraId="7ACFEC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paraId="6BBCA7B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C9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rsidP="00D07274" w14:textId="5226B5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E2C9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C9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rsidP="00D07274" w14:textId="5226B5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E2C9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paraId="76A865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paraId="41728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paraId="152397F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C9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2C9A"/>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3D113FE"/>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5E2C9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E2C9A"/>
    <w:rPr>
      <w:sz w:val="18"/>
      <w:szCs w:val="18"/>
    </w:rPr>
  </w:style>
  <w:style w:type="paragraph" w:styleId="Footer">
    <w:name w:val="footer"/>
    <w:basedOn w:val="Normal"/>
    <w:link w:val="a0"/>
    <w:rsid w:val="005E2C9A"/>
    <w:pPr>
      <w:tabs>
        <w:tab w:val="center" w:pos="4153"/>
        <w:tab w:val="right" w:pos="8306"/>
      </w:tabs>
      <w:snapToGrid w:val="0"/>
    </w:pPr>
    <w:rPr>
      <w:sz w:val="18"/>
      <w:szCs w:val="18"/>
    </w:rPr>
  </w:style>
  <w:style w:type="character" w:customStyle="1" w:styleId="a0">
    <w:name w:val="页脚 字符"/>
    <w:basedOn w:val="DefaultParagraphFont"/>
    <w:link w:val="Footer"/>
    <w:rsid w:val="005E2C9A"/>
    <w:rPr>
      <w:sz w:val="18"/>
      <w:szCs w:val="18"/>
    </w:rPr>
  </w:style>
  <w:style w:type="character" w:styleId="PageNumber">
    <w:name w:val="page number"/>
    <w:basedOn w:val="DefaultParagraphFont"/>
    <w:rsid w:val="005E2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6804014013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4147</Words>
  <Characters>23641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2024-01-12T15:32:00Z</dcterms:created>
  <dcterms:modified xsi:type="dcterms:W3CDTF">2024-01-12T15:32:00Z</dcterms:modified>
</cp:coreProperties>
</file>