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1" w:history="1">
        <w:r>
          <w:rPr>
            <w:rFonts w:ascii="仿宋" w:eastAsia="仿宋" w:hAnsi="仿宋" w:cs="仿宋" w:hint="eastAsia"/>
            <w:lang w:eastAsia="zh-CN"/>
          </w:rPr>
          <w:t>序言</w:t>
        </w:r>
        <w:r>
          <w:tab/>
        </w:r>
        <w:r>
          <w:fldChar w:fldCharType="begin"/>
        </w:r>
        <w:r>
          <w:instrText xml:space="preserve"> PAGEREF _Toc13151 \h </w:instrText>
        </w:r>
        <w:r>
          <w:fldChar w:fldCharType="separate"/>
        </w:r>
        <w:r>
          <w:t>3</w:t>
        </w:r>
        <w:r>
          <w:fldChar w:fldCharType="end"/>
        </w:r>
      </w:hyperlink>
    </w:p>
    <w:p>
      <w:pPr>
        <w:pStyle w:val="TOC1"/>
        <w:tabs>
          <w:tab w:val="right" w:leader="dot" w:pos="8306"/>
        </w:tabs>
      </w:pPr>
      <w:hyperlink w:anchor="_Toc20063" w:history="1">
        <w:r>
          <w:rPr>
            <w:rFonts w:ascii="仿宋" w:eastAsia="仿宋" w:hAnsi="仿宋" w:cs="仿宋" w:hint="eastAsia"/>
            <w:lang w:eastAsia="zh-CN"/>
          </w:rPr>
          <w:t>一、项目选址研究</w:t>
        </w:r>
        <w:r>
          <w:tab/>
        </w:r>
        <w:r>
          <w:fldChar w:fldCharType="begin"/>
        </w:r>
        <w:r>
          <w:instrText xml:space="preserve"> PAGEREF _Toc20063 \h </w:instrText>
        </w:r>
        <w:r>
          <w:fldChar w:fldCharType="separate"/>
        </w:r>
        <w:r>
          <w:t>3</w:t>
        </w:r>
        <w:r>
          <w:fldChar w:fldCharType="end"/>
        </w:r>
      </w:hyperlink>
    </w:p>
    <w:p>
      <w:pPr>
        <w:pStyle w:val="TOC2"/>
        <w:tabs>
          <w:tab w:val="right" w:leader="dot" w:pos="8306"/>
        </w:tabs>
      </w:pPr>
      <w:hyperlink w:anchor="_Toc17112" w:history="1">
        <w:r>
          <w:rPr>
            <w:rFonts w:ascii="仿宋" w:eastAsia="仿宋" w:hAnsi="仿宋" w:cs="仿宋" w:hint="eastAsia"/>
            <w:lang w:eastAsia="zh-CN"/>
          </w:rPr>
          <w:t>(一)、项目选址原则</w:t>
        </w:r>
        <w:r>
          <w:tab/>
        </w:r>
        <w:r>
          <w:fldChar w:fldCharType="begin"/>
        </w:r>
        <w:r>
          <w:instrText xml:space="preserve"> PAGEREF _Toc17112 \h </w:instrText>
        </w:r>
        <w:r>
          <w:fldChar w:fldCharType="separate"/>
        </w:r>
        <w:r>
          <w:t>3</w:t>
        </w:r>
        <w:r>
          <w:fldChar w:fldCharType="end"/>
        </w:r>
      </w:hyperlink>
    </w:p>
    <w:p>
      <w:pPr>
        <w:pStyle w:val="TOC2"/>
        <w:tabs>
          <w:tab w:val="right" w:leader="dot" w:pos="8306"/>
        </w:tabs>
      </w:pPr>
      <w:hyperlink w:anchor="_Toc23981" w:history="1">
        <w:r>
          <w:rPr>
            <w:rFonts w:ascii="仿宋" w:eastAsia="仿宋" w:hAnsi="仿宋" w:cs="仿宋" w:hint="eastAsia"/>
            <w:lang w:eastAsia="zh-CN"/>
          </w:rPr>
          <w:t>(二)、项目选址</w:t>
        </w:r>
        <w:r>
          <w:tab/>
        </w:r>
        <w:r>
          <w:fldChar w:fldCharType="begin"/>
        </w:r>
        <w:r>
          <w:instrText xml:space="preserve"> PAGEREF _Toc23981 \h </w:instrText>
        </w:r>
        <w:r>
          <w:fldChar w:fldCharType="separate"/>
        </w:r>
        <w:r>
          <w:t>6</w:t>
        </w:r>
        <w:r>
          <w:fldChar w:fldCharType="end"/>
        </w:r>
      </w:hyperlink>
    </w:p>
    <w:p>
      <w:pPr>
        <w:pStyle w:val="TOC2"/>
        <w:tabs>
          <w:tab w:val="right" w:leader="dot" w:pos="8306"/>
        </w:tabs>
      </w:pPr>
      <w:hyperlink w:anchor="_Toc2652" w:history="1">
        <w:r>
          <w:rPr>
            <w:rFonts w:ascii="仿宋" w:eastAsia="仿宋" w:hAnsi="仿宋" w:cs="仿宋" w:hint="eastAsia"/>
            <w:lang w:eastAsia="zh-CN"/>
          </w:rPr>
          <w:t>(三)、建设条件分析</w:t>
        </w:r>
        <w:r>
          <w:tab/>
        </w:r>
        <w:r>
          <w:fldChar w:fldCharType="begin"/>
        </w:r>
        <w:r>
          <w:instrText xml:space="preserve"> PAGEREF _Toc2652 \h </w:instrText>
        </w:r>
        <w:r>
          <w:fldChar w:fldCharType="separate"/>
        </w:r>
        <w:r>
          <w:t>8</w:t>
        </w:r>
        <w:r>
          <w:fldChar w:fldCharType="end"/>
        </w:r>
      </w:hyperlink>
    </w:p>
    <w:p>
      <w:pPr>
        <w:pStyle w:val="TOC2"/>
        <w:tabs>
          <w:tab w:val="right" w:leader="dot" w:pos="8306"/>
        </w:tabs>
      </w:pPr>
      <w:hyperlink w:anchor="_Toc6902" w:history="1">
        <w:r>
          <w:rPr>
            <w:rFonts w:ascii="仿宋" w:eastAsia="仿宋" w:hAnsi="仿宋" w:cs="仿宋" w:hint="eastAsia"/>
            <w:lang w:eastAsia="zh-CN"/>
          </w:rPr>
          <w:t>(四)、用地控制指标</w:t>
        </w:r>
        <w:r>
          <w:tab/>
        </w:r>
        <w:r>
          <w:fldChar w:fldCharType="begin"/>
        </w:r>
        <w:r>
          <w:instrText xml:space="preserve"> PAGEREF _Toc6902 \h </w:instrText>
        </w:r>
        <w:r>
          <w:fldChar w:fldCharType="separate"/>
        </w:r>
        <w:r>
          <w:t>10</w:t>
        </w:r>
        <w:r>
          <w:fldChar w:fldCharType="end"/>
        </w:r>
      </w:hyperlink>
    </w:p>
    <w:p>
      <w:pPr>
        <w:pStyle w:val="TOC2"/>
        <w:tabs>
          <w:tab w:val="right" w:leader="dot" w:pos="8306"/>
        </w:tabs>
      </w:pPr>
      <w:hyperlink w:anchor="_Toc15012" w:history="1">
        <w:r>
          <w:rPr>
            <w:rFonts w:ascii="仿宋" w:eastAsia="仿宋" w:hAnsi="仿宋" w:cs="仿宋" w:hint="eastAsia"/>
            <w:lang w:eastAsia="zh-CN"/>
          </w:rPr>
          <w:t>(五)、地总体要求</w:t>
        </w:r>
        <w:r>
          <w:tab/>
        </w:r>
        <w:r>
          <w:fldChar w:fldCharType="begin"/>
        </w:r>
        <w:r>
          <w:instrText xml:space="preserve"> PAGEREF _Toc15012 \h </w:instrText>
        </w:r>
        <w:r>
          <w:fldChar w:fldCharType="separate"/>
        </w:r>
        <w:r>
          <w:t>11</w:t>
        </w:r>
        <w:r>
          <w:fldChar w:fldCharType="end"/>
        </w:r>
      </w:hyperlink>
    </w:p>
    <w:p>
      <w:pPr>
        <w:pStyle w:val="TOC2"/>
        <w:tabs>
          <w:tab w:val="right" w:leader="dot" w:pos="8306"/>
        </w:tabs>
      </w:pPr>
      <w:hyperlink w:anchor="_Toc26325" w:history="1">
        <w:r>
          <w:rPr>
            <w:rFonts w:ascii="仿宋" w:eastAsia="仿宋" w:hAnsi="仿宋" w:cs="仿宋" w:hint="eastAsia"/>
            <w:lang w:eastAsia="zh-CN"/>
          </w:rPr>
          <w:t>(六)、节约用地措施</w:t>
        </w:r>
        <w:r>
          <w:tab/>
        </w:r>
        <w:r>
          <w:fldChar w:fldCharType="begin"/>
        </w:r>
        <w:r>
          <w:instrText xml:space="preserve"> PAGEREF _Toc26325 \h </w:instrText>
        </w:r>
        <w:r>
          <w:fldChar w:fldCharType="separate"/>
        </w:r>
        <w:r>
          <w:t>12</w:t>
        </w:r>
        <w:r>
          <w:fldChar w:fldCharType="end"/>
        </w:r>
      </w:hyperlink>
    </w:p>
    <w:p>
      <w:pPr>
        <w:pStyle w:val="TOC2"/>
        <w:tabs>
          <w:tab w:val="right" w:leader="dot" w:pos="8306"/>
        </w:tabs>
      </w:pPr>
      <w:hyperlink w:anchor="_Toc385" w:history="1">
        <w:r>
          <w:rPr>
            <w:rFonts w:ascii="仿宋" w:eastAsia="仿宋" w:hAnsi="仿宋" w:cs="仿宋" w:hint="eastAsia"/>
            <w:lang w:eastAsia="zh-CN"/>
          </w:rPr>
          <w:t>(七)、选址综合评价</w:t>
        </w:r>
        <w:r>
          <w:tab/>
        </w:r>
        <w:r>
          <w:fldChar w:fldCharType="begin"/>
        </w:r>
        <w:r>
          <w:instrText xml:space="preserve"> PAGEREF _Toc385 \h </w:instrText>
        </w:r>
        <w:r>
          <w:fldChar w:fldCharType="separate"/>
        </w:r>
        <w:r>
          <w:t>14</w:t>
        </w:r>
        <w:r>
          <w:fldChar w:fldCharType="end"/>
        </w:r>
      </w:hyperlink>
    </w:p>
    <w:p>
      <w:pPr>
        <w:pStyle w:val="TOC1"/>
        <w:tabs>
          <w:tab w:val="right" w:leader="dot" w:pos="8306"/>
        </w:tabs>
      </w:pPr>
      <w:hyperlink w:anchor="_Toc20726" w:history="1">
        <w:r>
          <w:rPr>
            <w:rFonts w:ascii="仿宋" w:eastAsia="仿宋" w:hAnsi="仿宋" w:cs="仿宋" w:hint="eastAsia"/>
            <w:lang w:eastAsia="zh-CN"/>
          </w:rPr>
          <w:t>二、社会影响分析</w:t>
        </w:r>
        <w:r>
          <w:tab/>
        </w:r>
        <w:r>
          <w:fldChar w:fldCharType="begin"/>
        </w:r>
        <w:r>
          <w:instrText xml:space="preserve"> PAGEREF _Toc20726 \h </w:instrText>
        </w:r>
        <w:r>
          <w:fldChar w:fldCharType="separate"/>
        </w:r>
        <w:r>
          <w:t>15</w:t>
        </w:r>
        <w:r>
          <w:fldChar w:fldCharType="end"/>
        </w:r>
      </w:hyperlink>
    </w:p>
    <w:p>
      <w:pPr>
        <w:pStyle w:val="TOC2"/>
        <w:tabs>
          <w:tab w:val="right" w:leader="dot" w:pos="8306"/>
        </w:tabs>
      </w:pPr>
      <w:hyperlink w:anchor="_Toc19616" w:history="1">
        <w:r>
          <w:rPr>
            <w:rFonts w:ascii="仿宋" w:eastAsia="仿宋" w:hAnsi="仿宋" w:cs="仿宋" w:hint="eastAsia"/>
            <w:lang w:eastAsia="zh-CN"/>
          </w:rPr>
          <w:t>(一)、社会影响效果分析</w:t>
        </w:r>
        <w:r>
          <w:tab/>
        </w:r>
        <w:r>
          <w:fldChar w:fldCharType="begin"/>
        </w:r>
        <w:r>
          <w:instrText xml:space="preserve"> PAGEREF _Toc19616 \h </w:instrText>
        </w:r>
        <w:r>
          <w:fldChar w:fldCharType="separate"/>
        </w:r>
        <w:r>
          <w:t>15</w:t>
        </w:r>
        <w:r>
          <w:fldChar w:fldCharType="end"/>
        </w:r>
      </w:hyperlink>
    </w:p>
    <w:p>
      <w:pPr>
        <w:pStyle w:val="TOC2"/>
        <w:tabs>
          <w:tab w:val="right" w:leader="dot" w:pos="8306"/>
        </w:tabs>
      </w:pPr>
      <w:hyperlink w:anchor="_Toc564" w:history="1">
        <w:r>
          <w:rPr>
            <w:rFonts w:ascii="仿宋" w:eastAsia="仿宋" w:hAnsi="仿宋" w:cs="仿宋" w:hint="eastAsia"/>
            <w:lang w:eastAsia="zh-CN"/>
          </w:rPr>
          <w:t>(二)、社会适应性分析</w:t>
        </w:r>
        <w:r>
          <w:tab/>
        </w:r>
        <w:r>
          <w:fldChar w:fldCharType="begin"/>
        </w:r>
        <w:r>
          <w:instrText xml:space="preserve"> PAGEREF _Toc564 \h </w:instrText>
        </w:r>
        <w:r>
          <w:fldChar w:fldCharType="separate"/>
        </w:r>
        <w:r>
          <w:t>17</w:t>
        </w:r>
        <w:r>
          <w:fldChar w:fldCharType="end"/>
        </w:r>
      </w:hyperlink>
    </w:p>
    <w:p>
      <w:pPr>
        <w:pStyle w:val="TOC2"/>
        <w:tabs>
          <w:tab w:val="right" w:leader="dot" w:pos="8306"/>
        </w:tabs>
      </w:pPr>
      <w:hyperlink w:anchor="_Toc29618" w:history="1">
        <w:r>
          <w:rPr>
            <w:rFonts w:ascii="仿宋" w:eastAsia="仿宋" w:hAnsi="仿宋" w:cs="仿宋" w:hint="eastAsia"/>
            <w:lang w:eastAsia="zh-CN"/>
          </w:rPr>
          <w:t>(三)、社会风险及对策分析</w:t>
        </w:r>
        <w:r>
          <w:tab/>
        </w:r>
        <w:r>
          <w:fldChar w:fldCharType="begin"/>
        </w:r>
        <w:r>
          <w:instrText xml:space="preserve"> PAGEREF _Toc29618 \h </w:instrText>
        </w:r>
        <w:r>
          <w:fldChar w:fldCharType="separate"/>
        </w:r>
        <w:r>
          <w:t>18</w:t>
        </w:r>
        <w:r>
          <w:fldChar w:fldCharType="end"/>
        </w:r>
      </w:hyperlink>
    </w:p>
    <w:p>
      <w:pPr>
        <w:pStyle w:val="TOC1"/>
        <w:tabs>
          <w:tab w:val="right" w:leader="dot" w:pos="8306"/>
        </w:tabs>
      </w:pPr>
      <w:hyperlink w:anchor="_Toc1212" w:history="1">
        <w:r>
          <w:rPr>
            <w:rFonts w:ascii="仿宋" w:eastAsia="仿宋" w:hAnsi="仿宋" w:cs="仿宋" w:hint="eastAsia"/>
            <w:lang w:eastAsia="zh-CN"/>
          </w:rPr>
          <w:t>三、环境和生态影响分析</w:t>
        </w:r>
        <w:r>
          <w:tab/>
        </w:r>
        <w:r>
          <w:fldChar w:fldCharType="begin"/>
        </w:r>
        <w:r>
          <w:instrText xml:space="preserve"> PAGEREF _Toc1212 \h </w:instrText>
        </w:r>
        <w:r>
          <w:fldChar w:fldCharType="separate"/>
        </w:r>
        <w:r>
          <w:t>22</w:t>
        </w:r>
        <w:r>
          <w:fldChar w:fldCharType="end"/>
        </w:r>
      </w:hyperlink>
    </w:p>
    <w:p>
      <w:pPr>
        <w:pStyle w:val="TOC2"/>
        <w:tabs>
          <w:tab w:val="right" w:leader="dot" w:pos="8306"/>
        </w:tabs>
      </w:pPr>
      <w:hyperlink w:anchor="_Toc3201" w:history="1">
        <w:r>
          <w:rPr>
            <w:rFonts w:ascii="仿宋" w:eastAsia="仿宋" w:hAnsi="仿宋" w:cs="仿宋" w:hint="eastAsia"/>
            <w:lang w:eastAsia="zh-CN"/>
          </w:rPr>
          <w:t>(一)、环境和生态现状</w:t>
        </w:r>
        <w:r>
          <w:tab/>
        </w:r>
        <w:r>
          <w:fldChar w:fldCharType="begin"/>
        </w:r>
        <w:r>
          <w:instrText xml:space="preserve"> PAGEREF _Toc3201 \h </w:instrText>
        </w:r>
        <w:r>
          <w:fldChar w:fldCharType="separate"/>
        </w:r>
        <w:r>
          <w:t>22</w:t>
        </w:r>
        <w:r>
          <w:fldChar w:fldCharType="end"/>
        </w:r>
      </w:hyperlink>
    </w:p>
    <w:p>
      <w:pPr>
        <w:pStyle w:val="TOC2"/>
        <w:tabs>
          <w:tab w:val="right" w:leader="dot" w:pos="8306"/>
        </w:tabs>
      </w:pPr>
      <w:hyperlink w:anchor="_Toc16951" w:history="1">
        <w:r>
          <w:rPr>
            <w:rFonts w:ascii="仿宋" w:eastAsia="仿宋" w:hAnsi="仿宋" w:cs="仿宋" w:hint="eastAsia"/>
            <w:lang w:eastAsia="zh-CN"/>
          </w:rPr>
          <w:t>(二)、生态环境影响分析</w:t>
        </w:r>
        <w:r>
          <w:tab/>
        </w:r>
        <w:r>
          <w:fldChar w:fldCharType="begin"/>
        </w:r>
        <w:r>
          <w:instrText xml:space="preserve"> PAGEREF _Toc16951 \h </w:instrText>
        </w:r>
        <w:r>
          <w:fldChar w:fldCharType="separate"/>
        </w:r>
        <w:r>
          <w:t>24</w:t>
        </w:r>
        <w:r>
          <w:fldChar w:fldCharType="end"/>
        </w:r>
      </w:hyperlink>
    </w:p>
    <w:p>
      <w:pPr>
        <w:pStyle w:val="TOC2"/>
        <w:tabs>
          <w:tab w:val="right" w:leader="dot" w:pos="8306"/>
        </w:tabs>
      </w:pPr>
      <w:hyperlink w:anchor="_Toc247" w:history="1">
        <w:r>
          <w:rPr>
            <w:rFonts w:ascii="仿宋" w:eastAsia="仿宋" w:hAnsi="仿宋" w:cs="仿宋" w:hint="eastAsia"/>
            <w:lang w:eastAsia="zh-CN"/>
          </w:rPr>
          <w:t>(三)、生态环境保护措施</w:t>
        </w:r>
        <w:r>
          <w:tab/>
        </w:r>
        <w:r>
          <w:fldChar w:fldCharType="begin"/>
        </w:r>
        <w:r>
          <w:instrText xml:space="preserve"> PAGEREF _Toc247 \h </w:instrText>
        </w:r>
        <w:r>
          <w:fldChar w:fldCharType="separate"/>
        </w:r>
        <w:r>
          <w:t>25</w:t>
        </w:r>
        <w:r>
          <w:fldChar w:fldCharType="end"/>
        </w:r>
      </w:hyperlink>
    </w:p>
    <w:p>
      <w:pPr>
        <w:pStyle w:val="TOC2"/>
        <w:tabs>
          <w:tab w:val="right" w:leader="dot" w:pos="8306"/>
        </w:tabs>
      </w:pPr>
      <w:hyperlink w:anchor="_Toc4163" w:history="1">
        <w:r>
          <w:rPr>
            <w:rFonts w:ascii="仿宋" w:eastAsia="仿宋" w:hAnsi="仿宋" w:cs="仿宋" w:hint="eastAsia"/>
            <w:lang w:eastAsia="zh-CN"/>
          </w:rPr>
          <w:t>(四)、地质灾害影响分析</w:t>
        </w:r>
        <w:r>
          <w:tab/>
        </w:r>
        <w:r>
          <w:fldChar w:fldCharType="begin"/>
        </w:r>
        <w:r>
          <w:instrText xml:space="preserve"> PAGEREF _Toc4163 \h </w:instrText>
        </w:r>
        <w:r>
          <w:fldChar w:fldCharType="separate"/>
        </w:r>
        <w:r>
          <w:t>27</w:t>
        </w:r>
        <w:r>
          <w:fldChar w:fldCharType="end"/>
        </w:r>
      </w:hyperlink>
    </w:p>
    <w:p>
      <w:pPr>
        <w:pStyle w:val="TOC2"/>
        <w:tabs>
          <w:tab w:val="right" w:leader="dot" w:pos="8306"/>
        </w:tabs>
      </w:pPr>
      <w:hyperlink w:anchor="_Toc32297" w:history="1">
        <w:r>
          <w:rPr>
            <w:rFonts w:ascii="仿宋" w:eastAsia="仿宋" w:hAnsi="仿宋" w:cs="仿宋" w:hint="eastAsia"/>
            <w:lang w:eastAsia="zh-CN"/>
          </w:rPr>
          <w:t>(五)、特殊环境影响</w:t>
        </w:r>
        <w:r>
          <w:tab/>
        </w:r>
        <w:r>
          <w:fldChar w:fldCharType="begin"/>
        </w:r>
        <w:r>
          <w:instrText xml:space="preserve"> PAGEREF _Toc32297 \h </w:instrText>
        </w:r>
        <w:r>
          <w:fldChar w:fldCharType="separate"/>
        </w:r>
        <w:r>
          <w:t>28</w:t>
        </w:r>
        <w:r>
          <w:fldChar w:fldCharType="end"/>
        </w:r>
      </w:hyperlink>
    </w:p>
    <w:p>
      <w:pPr>
        <w:pStyle w:val="TOC1"/>
        <w:tabs>
          <w:tab w:val="right" w:leader="dot" w:pos="8306"/>
        </w:tabs>
      </w:pPr>
      <w:hyperlink w:anchor="_Toc9674" w:history="1">
        <w:r>
          <w:rPr>
            <w:rFonts w:ascii="仿宋" w:eastAsia="仿宋" w:hAnsi="仿宋" w:cs="仿宋" w:hint="eastAsia"/>
            <w:lang w:eastAsia="zh-CN"/>
          </w:rPr>
          <w:t>四、发展规划、产业政策和行业准入分析</w:t>
        </w:r>
        <w:r>
          <w:tab/>
        </w:r>
        <w:r>
          <w:fldChar w:fldCharType="begin"/>
        </w:r>
        <w:r>
          <w:instrText xml:space="preserve"> PAGEREF _Toc9674 \h </w:instrText>
        </w:r>
        <w:r>
          <w:fldChar w:fldCharType="separate"/>
        </w:r>
        <w:r>
          <w:t>29</w:t>
        </w:r>
        <w:r>
          <w:fldChar w:fldCharType="end"/>
        </w:r>
      </w:hyperlink>
    </w:p>
    <w:p>
      <w:pPr>
        <w:pStyle w:val="TOC2"/>
        <w:tabs>
          <w:tab w:val="right" w:leader="dot" w:pos="8306"/>
        </w:tabs>
      </w:pPr>
      <w:hyperlink w:anchor="_Toc19677" w:history="1">
        <w:r>
          <w:rPr>
            <w:rFonts w:ascii="仿宋" w:eastAsia="仿宋" w:hAnsi="仿宋" w:cs="仿宋" w:hint="eastAsia"/>
            <w:lang w:eastAsia="zh-CN"/>
          </w:rPr>
          <w:t>(一)、发展规划分析</w:t>
        </w:r>
        <w:r>
          <w:tab/>
        </w:r>
        <w:r>
          <w:fldChar w:fldCharType="begin"/>
        </w:r>
        <w:r>
          <w:instrText xml:space="preserve"> PAGEREF _Toc19677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(二)、产业政策分析</w:t>
        </w:r>
        <w:r>
          <w:tab/>
        </w:r>
        <w:r>
          <w:fldChar w:fldCharType="begin"/>
        </w:r>
        <w:r>
          <w:instrText xml:space="preserve"> PAGEREF _Toc26613 \h </w:instrText>
        </w:r>
        <w:r>
          <w:fldChar w:fldCharType="separate"/>
        </w:r>
        <w:r>
          <w:t>31</w:t>
        </w:r>
        <w:r>
          <w:fldChar w:fldCharType="end"/>
        </w:r>
      </w:hyperlink>
    </w:p>
    <w:p>
      <w:pPr>
        <w:pStyle w:val="TOC2"/>
        <w:tabs>
          <w:tab w:val="right" w:leader="dot" w:pos="8306"/>
        </w:tabs>
      </w:pPr>
      <w:hyperlink w:anchor="_Toc26409" w:history="1">
        <w:r>
          <w:rPr>
            <w:rFonts w:ascii="仿宋" w:eastAsia="仿宋" w:hAnsi="仿宋" w:cs="仿宋" w:hint="eastAsia"/>
            <w:lang w:eastAsia="zh-CN"/>
          </w:rPr>
          <w:t>(三)、行业准入分析</w:t>
        </w:r>
        <w:r>
          <w:tab/>
        </w:r>
        <w:r>
          <w:fldChar w:fldCharType="begin"/>
        </w:r>
        <w:r>
          <w:instrText xml:space="preserve"> PAGEREF _Toc26409 \h </w:instrText>
        </w:r>
        <w:r>
          <w:fldChar w:fldCharType="separate"/>
        </w:r>
        <w:r>
          <w:t>32</w:t>
        </w:r>
        <w:r>
          <w:fldChar w:fldCharType="end"/>
        </w:r>
      </w:hyperlink>
    </w:p>
    <w:p>
      <w:pPr>
        <w:pStyle w:val="TOC1"/>
        <w:tabs>
          <w:tab w:val="right" w:leader="dot" w:pos="8306"/>
        </w:tabs>
      </w:pPr>
      <w:hyperlink w:anchor="_Toc13259" w:history="1">
        <w:r>
          <w:rPr>
            <w:rFonts w:ascii="仿宋" w:eastAsia="仿宋" w:hAnsi="仿宋" w:cs="仿宋" w:hint="eastAsia"/>
            <w:lang w:eastAsia="zh-CN"/>
          </w:rPr>
          <w:t>五、资源开发及综合利用分析</w:t>
        </w:r>
        <w:r>
          <w:tab/>
        </w:r>
        <w:r>
          <w:fldChar w:fldCharType="begin"/>
        </w:r>
        <w:r>
          <w:instrText xml:space="preserve"> PAGEREF _Toc13259 \h </w:instrText>
        </w:r>
        <w:r>
          <w:fldChar w:fldCharType="separate"/>
        </w:r>
        <w:r>
          <w:t>34</w:t>
        </w:r>
        <w:r>
          <w:fldChar w:fldCharType="end"/>
        </w:r>
      </w:hyperlink>
    </w:p>
    <w:p>
      <w:pPr>
        <w:pStyle w:val="TOC2"/>
        <w:tabs>
          <w:tab w:val="right" w:leader="dot" w:pos="8306"/>
        </w:tabs>
      </w:pPr>
      <w:hyperlink w:anchor="_Toc31769" w:history="1">
        <w:r>
          <w:rPr>
            <w:rFonts w:ascii="仿宋" w:eastAsia="仿宋" w:hAnsi="仿宋" w:cs="仿宋" w:hint="eastAsia"/>
            <w:lang w:eastAsia="zh-CN"/>
          </w:rPr>
          <w:t>(一)、资源开发方案</w:t>
        </w:r>
        <w:r>
          <w:tab/>
        </w:r>
        <w:r>
          <w:fldChar w:fldCharType="begin"/>
        </w:r>
        <w:r>
          <w:instrText xml:space="preserve"> PAGEREF _Toc31769 \h </w:instrText>
        </w:r>
        <w:r>
          <w:fldChar w:fldCharType="separate"/>
        </w:r>
        <w:r>
          <w:t>34</w:t>
        </w:r>
        <w:r>
          <w:fldChar w:fldCharType="end"/>
        </w:r>
      </w:hyperlink>
    </w:p>
    <w:p>
      <w:pPr>
        <w:pStyle w:val="TOC2"/>
        <w:tabs>
          <w:tab w:val="right" w:leader="dot" w:pos="8306"/>
        </w:tabs>
      </w:pPr>
      <w:hyperlink w:anchor="_Toc12736" w:history="1">
        <w:r>
          <w:rPr>
            <w:rFonts w:ascii="仿宋" w:eastAsia="仿宋" w:hAnsi="仿宋" w:cs="仿宋" w:hint="eastAsia"/>
            <w:lang w:eastAsia="zh-CN"/>
          </w:rPr>
          <w:t>(二)、资源利用方案</w:t>
        </w:r>
        <w:r>
          <w:tab/>
        </w:r>
        <w:r>
          <w:fldChar w:fldCharType="begin"/>
        </w:r>
        <w:r>
          <w:instrText xml:space="preserve"> PAGEREF _Toc12736 \h </w:instrText>
        </w:r>
        <w:r>
          <w:fldChar w:fldCharType="separate"/>
        </w:r>
        <w:r>
          <w:t>35</w:t>
        </w:r>
        <w:r>
          <w:fldChar w:fldCharType="end"/>
        </w:r>
      </w:hyperlink>
    </w:p>
    <w:p>
      <w:pPr>
        <w:pStyle w:val="TOC2"/>
        <w:tabs>
          <w:tab w:val="right" w:leader="dot" w:pos="8306"/>
        </w:tabs>
      </w:pPr>
      <w:hyperlink w:anchor="_Toc22916" w:history="1">
        <w:r>
          <w:rPr>
            <w:rFonts w:ascii="仿宋" w:eastAsia="仿宋" w:hAnsi="仿宋" w:cs="仿宋" w:hint="eastAsia"/>
            <w:lang w:eastAsia="zh-CN"/>
          </w:rPr>
          <w:t>(三)、资源节约措施</w:t>
        </w:r>
        <w:r>
          <w:tab/>
        </w:r>
        <w:r>
          <w:fldChar w:fldCharType="begin"/>
        </w:r>
        <w:r>
          <w:instrText xml:space="preserve"> PAGEREF _Toc22916 \h </w:instrText>
        </w:r>
        <w:r>
          <w:fldChar w:fldCharType="separate"/>
        </w:r>
        <w:r>
          <w:t>36</w:t>
        </w:r>
        <w:r>
          <w:fldChar w:fldCharType="end"/>
        </w:r>
      </w:hyperlink>
    </w:p>
    <w:p>
      <w:pPr>
        <w:pStyle w:val="TOC1"/>
        <w:tabs>
          <w:tab w:val="right" w:leader="dot" w:pos="8306"/>
        </w:tabs>
      </w:pPr>
      <w:hyperlink w:anchor="_Toc27326" w:history="1">
        <w:r>
          <w:rPr>
            <w:rFonts w:ascii="仿宋" w:eastAsia="仿宋" w:hAnsi="仿宋" w:cs="仿宋" w:hint="eastAsia"/>
            <w:lang w:eastAsia="zh-CN"/>
          </w:rPr>
          <w:t>六、财务管理与成本控制</w:t>
        </w:r>
        <w:r>
          <w:tab/>
        </w:r>
        <w:r>
          <w:fldChar w:fldCharType="begin"/>
        </w:r>
        <w:r>
          <w:instrText xml:space="preserve"> PAGEREF _Toc27326 \h </w:instrText>
        </w:r>
        <w:r>
          <w:fldChar w:fldCharType="separate"/>
        </w:r>
        <w:r>
          <w:t>37</w:t>
        </w:r>
        <w:r>
          <w:fldChar w:fldCharType="end"/>
        </w:r>
      </w:hyperlink>
    </w:p>
    <w:p>
      <w:pPr>
        <w:pStyle w:val="TOC2"/>
        <w:tabs>
          <w:tab w:val="right" w:leader="dot" w:pos="8306"/>
        </w:tabs>
      </w:pPr>
      <w:hyperlink w:anchor="_Toc13679" w:history="1">
        <w:r>
          <w:rPr>
            <w:rFonts w:ascii="仿宋" w:eastAsia="仿宋" w:hAnsi="仿宋" w:cs="仿宋" w:hint="eastAsia"/>
            <w:lang w:eastAsia="zh-CN"/>
          </w:rPr>
          <w:t>(一)、财务管理体系建设</w:t>
        </w:r>
        <w:r>
          <w:tab/>
        </w:r>
        <w:r>
          <w:fldChar w:fldCharType="begin"/>
        </w:r>
        <w:r>
          <w:instrText xml:space="preserve"> PAGEREF _Toc13679 \h </w:instrText>
        </w:r>
        <w:r>
          <w:fldChar w:fldCharType="separate"/>
        </w:r>
        <w:r>
          <w:t>37</w:t>
        </w:r>
        <w:r>
          <w:fldChar w:fldCharType="end"/>
        </w:r>
      </w:hyperlink>
    </w:p>
    <w:p>
      <w:pPr>
        <w:pStyle w:val="TOC2"/>
        <w:tabs>
          <w:tab w:val="right" w:leader="dot" w:pos="8306"/>
        </w:tabs>
      </w:pPr>
      <w:hyperlink w:anchor="_Toc21101" w:history="1">
        <w:r>
          <w:rPr>
            <w:rFonts w:ascii="仿宋" w:eastAsia="仿宋" w:hAnsi="仿宋" w:cs="仿宋" w:hint="eastAsia"/>
            <w:lang w:eastAsia="zh-CN"/>
          </w:rPr>
          <w:t>(二)、成本控制措施</w:t>
        </w:r>
        <w:r>
          <w:tab/>
        </w:r>
        <w:r>
          <w:fldChar w:fldCharType="begin"/>
        </w:r>
        <w:r>
          <w:instrText xml:space="preserve"> PAGEREF _Toc21101 \h </w:instrText>
        </w:r>
        <w:r>
          <w:fldChar w:fldCharType="separate"/>
        </w:r>
        <w:r>
          <w:t>38</w:t>
        </w:r>
        <w:r>
          <w:fldChar w:fldCharType="end"/>
        </w:r>
      </w:hyperlink>
    </w:p>
    <w:p>
      <w:pPr>
        <w:pStyle w:val="TOC1"/>
        <w:tabs>
          <w:tab w:val="right" w:leader="dot" w:pos="8306"/>
        </w:tabs>
      </w:pPr>
      <w:hyperlink w:anchor="_Toc23478" w:history="1">
        <w:r>
          <w:rPr>
            <w:rFonts w:ascii="仿宋" w:eastAsia="仿宋" w:hAnsi="仿宋" w:cs="仿宋" w:hint="eastAsia"/>
            <w:lang w:eastAsia="zh-CN"/>
          </w:rPr>
          <w:t>七、项目质量与标准</w:t>
        </w:r>
        <w:r>
          <w:tab/>
        </w:r>
        <w:r>
          <w:fldChar w:fldCharType="begin"/>
        </w:r>
        <w:r>
          <w:instrText xml:space="preserve"> PAGEREF _Toc23478 \h </w:instrText>
        </w:r>
        <w:r>
          <w:fldChar w:fldCharType="separate"/>
        </w:r>
        <w:r>
          <w:t>40</w:t>
        </w:r>
        <w:r>
          <w:fldChar w:fldCharType="end"/>
        </w:r>
      </w:hyperlink>
    </w:p>
    <w:p>
      <w:pPr>
        <w:pStyle w:val="TOC2"/>
        <w:tabs>
          <w:tab w:val="right" w:leader="dot" w:pos="8306"/>
        </w:tabs>
      </w:pPr>
      <w:hyperlink w:anchor="_Toc22723" w:history="1">
        <w:r>
          <w:rPr>
            <w:rFonts w:ascii="仿宋" w:eastAsia="仿宋" w:hAnsi="仿宋" w:cs="仿宋" w:hint="eastAsia"/>
            <w:lang w:eastAsia="zh-CN"/>
          </w:rPr>
          <w:t>(一)、质量保障体系</w:t>
        </w:r>
        <w:r>
          <w:tab/>
        </w:r>
        <w:r>
          <w:fldChar w:fldCharType="begin"/>
        </w:r>
        <w:r>
          <w:instrText xml:space="preserve"> PAGEREF _Toc22723 \h </w:instrText>
        </w:r>
        <w:r>
          <w:fldChar w:fldCharType="separate"/>
        </w:r>
        <w:r>
          <w:t>40</w:t>
        </w:r>
        <w:r>
          <w:fldChar w:fldCharType="end"/>
        </w:r>
      </w:hyperlink>
    </w:p>
    <w:p>
      <w:pPr>
        <w:pStyle w:val="TOC2"/>
        <w:tabs>
          <w:tab w:val="right" w:leader="dot" w:pos="8306"/>
        </w:tabs>
      </w:pPr>
      <w:hyperlink w:anchor="_Toc10706" w:history="1">
        <w:r>
          <w:rPr>
            <w:rFonts w:ascii="仿宋" w:eastAsia="仿宋" w:hAnsi="仿宋" w:cs="仿宋" w:hint="eastAsia"/>
            <w:lang w:eastAsia="zh-CN"/>
          </w:rPr>
          <w:t>(二)、标准化作业流程</w:t>
        </w:r>
        <w:r>
          <w:tab/>
        </w:r>
        <w:r>
          <w:fldChar w:fldCharType="begin"/>
        </w:r>
        <w:r>
          <w:instrText xml:space="preserve"> PAGEREF _Toc10706 \h </w:instrText>
        </w:r>
        <w:r>
          <w:fldChar w:fldCharType="separate"/>
        </w:r>
        <w:r>
          <w:t>41</w:t>
        </w:r>
        <w:r>
          <w:fldChar w:fldCharType="end"/>
        </w:r>
      </w:hyperlink>
    </w:p>
    <w:p>
      <w:pPr>
        <w:pStyle w:val="TOC2"/>
        <w:tabs>
          <w:tab w:val="right" w:leader="dot" w:pos="8306"/>
        </w:tabs>
      </w:pPr>
      <w:hyperlink w:anchor="_Toc25901" w:history="1">
        <w:r>
          <w:rPr>
            <w:rFonts w:ascii="仿宋" w:eastAsia="仿宋" w:hAnsi="仿宋" w:cs="仿宋" w:hint="eastAsia"/>
            <w:lang w:eastAsia="zh-CN"/>
          </w:rPr>
          <w:t>(三)、质量监控与评估</w:t>
        </w:r>
        <w:r>
          <w:tab/>
        </w:r>
        <w:r>
          <w:fldChar w:fldCharType="begin"/>
        </w:r>
        <w:r>
          <w:instrText xml:space="preserve"> PAGEREF _Toc25901 \h </w:instrText>
        </w:r>
        <w:r>
          <w:fldChar w:fldCharType="separate"/>
        </w:r>
        <w:r>
          <w:t>43</w:t>
        </w:r>
        <w:r>
          <w:fldChar w:fldCharType="end"/>
        </w:r>
      </w:hyperlink>
    </w:p>
    <w:p>
      <w:pPr>
        <w:pStyle w:val="TOC2"/>
        <w:tabs>
          <w:tab w:val="right" w:leader="dot" w:pos="8306"/>
        </w:tabs>
      </w:pPr>
      <w:hyperlink w:anchor="_Toc20980" w:history="1">
        <w:r>
          <w:rPr>
            <w:rFonts w:ascii="仿宋" w:eastAsia="仿宋" w:hAnsi="仿宋" w:cs="仿宋" w:hint="eastAsia"/>
            <w:lang w:eastAsia="zh-CN"/>
          </w:rPr>
          <w:t>(四)、质量改进计划</w:t>
        </w:r>
        <w:r>
          <w:tab/>
        </w:r>
        <w:r>
          <w:fldChar w:fldCharType="begin"/>
        </w:r>
        <w:r>
          <w:instrText xml:space="preserve"> PAGEREF _Toc20980 \h </w:instrText>
        </w:r>
        <w:r>
          <w:fldChar w:fldCharType="separate"/>
        </w:r>
        <w:r>
          <w:t>44</w:t>
        </w:r>
        <w:r>
          <w:fldChar w:fldCharType="end"/>
        </w:r>
      </w:hyperlink>
    </w:p>
    <w:p>
      <w:pPr>
        <w:pStyle w:val="TOC1"/>
        <w:tabs>
          <w:tab w:val="right" w:leader="dot" w:pos="8306"/>
        </w:tabs>
      </w:pPr>
      <w:hyperlink w:anchor="_Toc28614" w:history="1">
        <w:r>
          <w:rPr>
            <w:rFonts w:ascii="仿宋" w:eastAsia="仿宋" w:hAnsi="仿宋" w:cs="仿宋" w:hint="eastAsia"/>
            <w:lang w:eastAsia="zh-CN"/>
          </w:rPr>
          <w:t>八、经济效益与社会效益优化</w:t>
        </w:r>
        <w:r>
          <w:tab/>
        </w:r>
        <w:r>
          <w:fldChar w:fldCharType="begin"/>
        </w:r>
        <w:r>
          <w:instrText xml:space="preserve"> PAGEREF _Toc28614 \h </w:instrText>
        </w:r>
        <w:r>
          <w:fldChar w:fldCharType="separate"/>
        </w:r>
        <w:r>
          <w:t>45</w:t>
        </w:r>
        <w:r>
          <w:fldChar w:fldCharType="end"/>
        </w:r>
      </w:hyperlink>
    </w:p>
    <w:p>
      <w:pPr>
        <w:pStyle w:val="TOC2"/>
        <w:tabs>
          <w:tab w:val="right" w:leader="dot" w:pos="8306"/>
        </w:tabs>
      </w:pPr>
      <w:hyperlink w:anchor="_Toc26573" w:history="1">
        <w:r>
          <w:rPr>
            <w:rFonts w:ascii="仿宋" w:eastAsia="仿宋" w:hAnsi="仿宋" w:cs="仿宋" w:hint="eastAsia"/>
            <w:lang w:eastAsia="zh-CN"/>
          </w:rPr>
          <w:t>(一)、经济效益提升策略</w:t>
        </w:r>
        <w:r>
          <w:tab/>
        </w:r>
        <w:r>
          <w:fldChar w:fldCharType="begin"/>
        </w:r>
        <w:r>
          <w:instrText xml:space="preserve"> PAGEREF _Toc26573 \h </w:instrText>
        </w:r>
        <w:r>
          <w:fldChar w:fldCharType="separate"/>
        </w:r>
        <w:r>
          <w:t>45</w:t>
        </w:r>
        <w:r>
          <w:fldChar w:fldCharType="end"/>
        </w:r>
      </w:hyperlink>
    </w:p>
    <w:p>
      <w:pPr>
        <w:pStyle w:val="TOC2"/>
        <w:tabs>
          <w:tab w:val="right" w:leader="dot" w:pos="8306"/>
        </w:tabs>
      </w:pPr>
      <w:hyperlink w:anchor="_Toc20853" w:history="1">
        <w:r>
          <w:rPr>
            <w:rFonts w:ascii="仿宋" w:eastAsia="仿宋" w:hAnsi="仿宋" w:cs="仿宋" w:hint="eastAsia"/>
            <w:lang w:eastAsia="zh-CN"/>
          </w:rPr>
          <w:t>(二)、社会效益增强方案</w:t>
        </w:r>
        <w:r>
          <w:tab/>
        </w:r>
        <w:r>
          <w:fldChar w:fldCharType="begin"/>
        </w:r>
        <w:r>
          <w:instrText xml:space="preserve"> PAGEREF _Toc20853 \h </w:instrText>
        </w:r>
        <w:r>
          <w:fldChar w:fldCharType="separate"/>
        </w:r>
        <w:r>
          <w:t>46</w:t>
        </w:r>
        <w:r>
          <w:fldChar w:fldCharType="end"/>
        </w:r>
      </w:hyperlink>
    </w:p>
    <w:p>
      <w:pPr>
        <w:pStyle w:val="TOC1"/>
        <w:tabs>
          <w:tab w:val="right" w:leader="dot" w:pos="8306"/>
        </w:tabs>
      </w:pPr>
      <w:hyperlink w:anchor="_Toc3254" w:history="1">
        <w:r>
          <w:rPr>
            <w:rFonts w:ascii="仿宋" w:eastAsia="仿宋" w:hAnsi="仿宋" w:cs="仿宋" w:hint="eastAsia"/>
            <w:lang w:eastAsia="zh-CN"/>
          </w:rPr>
          <w:t>九、项目实施与管理方案</w:t>
        </w:r>
        <w:r>
          <w:tab/>
        </w:r>
        <w:r>
          <w:fldChar w:fldCharType="begin"/>
        </w:r>
        <w:r>
          <w:instrText xml:space="preserve"> PAGEREF _Toc3254 \h </w:instrText>
        </w:r>
        <w:r>
          <w:fldChar w:fldCharType="separate"/>
        </w:r>
        <w:r>
          <w:t>47</w:t>
        </w:r>
        <w:r>
          <w:fldChar w:fldCharType="end"/>
        </w:r>
      </w:hyperlink>
    </w:p>
    <w:p>
      <w:pPr>
        <w:pStyle w:val="TOC2"/>
        <w:tabs>
          <w:tab w:val="right" w:leader="dot" w:pos="8306"/>
        </w:tabs>
      </w:pPr>
      <w:hyperlink w:anchor="_Toc27126" w:history="1">
        <w:r>
          <w:rPr>
            <w:rFonts w:ascii="仿宋" w:eastAsia="仿宋" w:hAnsi="仿宋" w:cs="仿宋" w:hint="eastAsia"/>
            <w:lang w:eastAsia="zh-CN"/>
          </w:rPr>
          <w:t>(一)、项目实施计划</w:t>
        </w:r>
        <w:r>
          <w:tab/>
        </w:r>
        <w:r>
          <w:fldChar w:fldCharType="begin"/>
        </w:r>
        <w:r>
          <w:instrText xml:space="preserve"> PAGEREF _Toc27126 \h </w:instrText>
        </w:r>
        <w:r>
          <w:fldChar w:fldCharType="separate"/>
        </w:r>
        <w:r>
          <w:t>47</w:t>
        </w:r>
        <w:r>
          <w:fldChar w:fldCharType="end"/>
        </w:r>
      </w:hyperlink>
    </w:p>
    <w:p>
      <w:pPr>
        <w:pStyle w:val="TOC2"/>
        <w:tabs>
          <w:tab w:val="right" w:leader="dot" w:pos="8306"/>
        </w:tabs>
      </w:pPr>
      <w:hyperlink w:anchor="_Toc32289" w:history="1">
        <w:r>
          <w:rPr>
            <w:rFonts w:ascii="仿宋" w:eastAsia="仿宋" w:hAnsi="仿宋" w:cs="仿宋" w:hint="eastAsia"/>
            <w:lang w:eastAsia="zh-CN"/>
          </w:rPr>
          <w:t>(二)、项目组织机构与职责</w:t>
        </w:r>
        <w:r>
          <w:tab/>
        </w:r>
        <w:r>
          <w:fldChar w:fldCharType="begin"/>
        </w:r>
        <w:r>
          <w:instrText xml:space="preserve"> PAGEREF _Toc32289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2" w:history="1">
        <w:r>
          <w:rPr>
            <w:rFonts w:ascii="仿宋" w:eastAsia="仿宋" w:hAnsi="仿宋" w:cs="仿宋" w:hint="eastAsia"/>
            <w:lang w:eastAsia="zh-CN"/>
          </w:rPr>
          <w:t>(三)、项目管理与监控体系</w:t>
        </w:r>
        <w:r>
          <w:tab/>
        </w:r>
        <w:r>
          <w:fldChar w:fldCharType="begin"/>
        </w:r>
        <w:r>
          <w:instrText xml:space="preserve"> PAGEREF _Toc29452 \h </w:instrText>
        </w:r>
        <w:r>
          <w:fldChar w:fldCharType="separate"/>
        </w:r>
        <w:r>
          <w:t>51</w:t>
        </w:r>
        <w:r>
          <w:fldChar w:fldCharType="end"/>
        </w:r>
      </w:hyperlink>
    </w:p>
    <w:p>
      <w:pPr>
        <w:pStyle w:val="TOC1"/>
        <w:tabs>
          <w:tab w:val="right" w:leader="dot" w:pos="8306"/>
        </w:tabs>
      </w:pPr>
      <w:hyperlink w:anchor="_Toc8307" w:history="1">
        <w:r>
          <w:rPr>
            <w:rFonts w:ascii="仿宋" w:eastAsia="仿宋" w:hAnsi="仿宋" w:cs="仿宋" w:hint="eastAsia"/>
            <w:lang w:eastAsia="zh-CN"/>
          </w:rPr>
          <w:t>十、项目变更管理</w:t>
        </w:r>
        <w:r>
          <w:tab/>
        </w:r>
        <w:r>
          <w:fldChar w:fldCharType="begin"/>
        </w:r>
        <w:r>
          <w:instrText xml:space="preserve"> PAGEREF _Toc8307 \h </w:instrText>
        </w:r>
        <w:r>
          <w:fldChar w:fldCharType="separate"/>
        </w:r>
        <w:r>
          <w:t>53</w:t>
        </w:r>
        <w:r>
          <w:fldChar w:fldCharType="end"/>
        </w:r>
      </w:hyperlink>
    </w:p>
    <w:p>
      <w:pPr>
        <w:pStyle w:val="TOC2"/>
        <w:tabs>
          <w:tab w:val="right" w:leader="dot" w:pos="8306"/>
        </w:tabs>
      </w:pPr>
      <w:hyperlink w:anchor="_Toc21112" w:history="1">
        <w:r>
          <w:rPr>
            <w:rFonts w:ascii="仿宋" w:eastAsia="仿宋" w:hAnsi="仿宋" w:cs="仿宋" w:hint="eastAsia"/>
            <w:lang w:eastAsia="zh-CN"/>
          </w:rPr>
          <w:t>(一)、变更控制流程</w:t>
        </w:r>
        <w:r>
          <w:tab/>
        </w:r>
        <w:r>
          <w:fldChar w:fldCharType="begin"/>
        </w:r>
        <w:r>
          <w:instrText xml:space="preserve"> PAGEREF _Toc21112 \h </w:instrText>
        </w:r>
        <w:r>
          <w:fldChar w:fldCharType="separate"/>
        </w:r>
        <w:r>
          <w:t>53</w:t>
        </w:r>
        <w:r>
          <w:fldChar w:fldCharType="end"/>
        </w:r>
      </w:hyperlink>
    </w:p>
    <w:p>
      <w:pPr>
        <w:pStyle w:val="TOC2"/>
        <w:tabs>
          <w:tab w:val="right" w:leader="dot" w:pos="8306"/>
        </w:tabs>
      </w:pPr>
      <w:hyperlink w:anchor="_Toc12720" w:history="1">
        <w:r>
          <w:rPr>
            <w:rFonts w:ascii="仿宋" w:eastAsia="仿宋" w:hAnsi="仿宋" w:cs="仿宋" w:hint="eastAsia"/>
            <w:lang w:eastAsia="zh-CN"/>
          </w:rPr>
          <w:t>(二)、影响评估与处理</w:t>
        </w:r>
        <w:r>
          <w:tab/>
        </w:r>
        <w:r>
          <w:fldChar w:fldCharType="begin"/>
        </w:r>
        <w:r>
          <w:instrText xml:space="preserve"> PAGEREF _Toc12720 \h </w:instrText>
        </w:r>
        <w:r>
          <w:fldChar w:fldCharType="separate"/>
        </w:r>
        <w:r>
          <w:t>53</w:t>
        </w:r>
        <w:r>
          <w:fldChar w:fldCharType="end"/>
        </w:r>
      </w:hyperlink>
    </w:p>
    <w:p>
      <w:pPr>
        <w:pStyle w:val="TOC2"/>
        <w:tabs>
          <w:tab w:val="right" w:leader="dot" w:pos="8306"/>
        </w:tabs>
      </w:pPr>
      <w:hyperlink w:anchor="_Toc2147" w:history="1">
        <w:r>
          <w:rPr>
            <w:rFonts w:ascii="仿宋" w:eastAsia="仿宋" w:hAnsi="仿宋" w:cs="仿宋" w:hint="eastAsia"/>
            <w:lang w:eastAsia="zh-CN"/>
          </w:rPr>
          <w:t>(三)、变更记录与追踪</w:t>
        </w:r>
        <w:r>
          <w:tab/>
        </w:r>
        <w:r>
          <w:fldChar w:fldCharType="begin"/>
        </w:r>
        <w:r>
          <w:instrText xml:space="preserve"> PAGEREF _Toc2147 \h </w:instrText>
        </w:r>
        <w:r>
          <w:fldChar w:fldCharType="separate"/>
        </w:r>
        <w:r>
          <w:t>55</w:t>
        </w:r>
        <w:r>
          <w:fldChar w:fldCharType="end"/>
        </w:r>
      </w:hyperlink>
    </w:p>
    <w:p>
      <w:pPr>
        <w:pStyle w:val="TOC2"/>
        <w:tabs>
          <w:tab w:val="right" w:leader="dot" w:pos="8306"/>
        </w:tabs>
      </w:pPr>
      <w:hyperlink w:anchor="_Toc27307" w:history="1">
        <w:r>
          <w:rPr>
            <w:rFonts w:ascii="仿宋" w:eastAsia="仿宋" w:hAnsi="仿宋" w:cs="仿宋" w:hint="eastAsia"/>
            <w:lang w:eastAsia="zh-CN"/>
          </w:rPr>
          <w:t>(四)、变更管理策略</w:t>
        </w:r>
        <w:r>
          <w:tab/>
        </w:r>
        <w:r>
          <w:fldChar w:fldCharType="begin"/>
        </w:r>
        <w:r>
          <w:instrText xml:space="preserve"> PAGEREF _Toc27307 \h </w:instrText>
        </w:r>
        <w:r>
          <w:fldChar w:fldCharType="separate"/>
        </w:r>
        <w:r>
          <w:t>57</w:t>
        </w:r>
        <w:r>
          <w:fldChar w:fldCharType="end"/>
        </w:r>
      </w:hyperlink>
    </w:p>
    <w:p>
      <w:pPr>
        <w:pStyle w:val="TOC1"/>
        <w:tabs>
          <w:tab w:val="right" w:leader="dot" w:pos="8306"/>
        </w:tabs>
      </w:pPr>
      <w:hyperlink w:anchor="_Toc1628" w:history="1">
        <w:r>
          <w:rPr>
            <w:rFonts w:ascii="仿宋" w:eastAsia="仿宋" w:hAnsi="仿宋" w:cs="仿宋" w:hint="eastAsia"/>
            <w:lang w:eastAsia="zh-CN"/>
          </w:rPr>
          <w:t>十一、环境保护与治理方案</w:t>
        </w:r>
        <w:r>
          <w:tab/>
        </w:r>
        <w:r>
          <w:fldChar w:fldCharType="begin"/>
        </w:r>
        <w:r>
          <w:instrText xml:space="preserve"> PAGEREF _Toc1628 \h </w:instrText>
        </w:r>
        <w:r>
          <w:fldChar w:fldCharType="separate"/>
        </w:r>
        <w:r>
          <w:t>58</w:t>
        </w:r>
        <w:r>
          <w:fldChar w:fldCharType="end"/>
        </w:r>
      </w:hyperlink>
    </w:p>
    <w:p>
      <w:pPr>
        <w:pStyle w:val="TOC2"/>
        <w:tabs>
          <w:tab w:val="right" w:leader="dot" w:pos="8306"/>
        </w:tabs>
      </w:pPr>
      <w:hyperlink w:anchor="_Toc19097" w:history="1">
        <w:r>
          <w:rPr>
            <w:rFonts w:ascii="仿宋" w:eastAsia="仿宋" w:hAnsi="仿宋" w:cs="仿宋" w:hint="eastAsia"/>
            <w:lang w:eastAsia="zh-CN"/>
          </w:rPr>
          <w:t>(一)、项目环境影响评估</w:t>
        </w:r>
        <w:r>
          <w:tab/>
        </w:r>
        <w:r>
          <w:fldChar w:fldCharType="begin"/>
        </w:r>
        <w:r>
          <w:instrText xml:space="preserve"> PAGEREF _Toc19097 \h </w:instrText>
        </w:r>
        <w:r>
          <w:fldChar w:fldCharType="separate"/>
        </w:r>
        <w:r>
          <w:t>58</w:t>
        </w:r>
        <w:r>
          <w:fldChar w:fldCharType="end"/>
        </w:r>
      </w:hyperlink>
    </w:p>
    <w:p>
      <w:pPr>
        <w:pStyle w:val="TOC2"/>
        <w:tabs>
          <w:tab w:val="right" w:leader="dot" w:pos="8306"/>
        </w:tabs>
      </w:pPr>
      <w:hyperlink w:anchor="_Toc23332" w:history="1">
        <w:r>
          <w:rPr>
            <w:rFonts w:ascii="仿宋" w:eastAsia="仿宋" w:hAnsi="仿宋" w:cs="仿宋" w:hint="eastAsia"/>
            <w:lang w:eastAsia="zh-CN"/>
          </w:rPr>
          <w:t>(二)、环境保护措施与治理方案</w:t>
        </w:r>
        <w:r>
          <w:tab/>
        </w:r>
        <w:r>
          <w:fldChar w:fldCharType="begin"/>
        </w:r>
        <w:r>
          <w:instrText xml:space="preserve"> PAGEREF _Toc23332 \h </w:instrText>
        </w:r>
        <w:r>
          <w:fldChar w:fldCharType="separate"/>
        </w:r>
        <w:r>
          <w:t>59</w:t>
        </w:r>
        <w:r>
          <w:fldChar w:fldCharType="end"/>
        </w:r>
      </w:hyperlink>
    </w:p>
    <w:p>
      <w:pPr>
        <w:pStyle w:val="TOC1"/>
        <w:tabs>
          <w:tab w:val="right" w:leader="dot" w:pos="8306"/>
        </w:tabs>
      </w:pPr>
      <w:hyperlink w:anchor="_Toc26667" w:history="1">
        <w:r>
          <w:rPr>
            <w:rFonts w:ascii="仿宋" w:eastAsia="仿宋" w:hAnsi="仿宋" w:cs="仿宋" w:hint="eastAsia"/>
            <w:lang w:eastAsia="zh-CN"/>
          </w:rPr>
          <w:t>十二、资金管理与财务规划</w:t>
        </w:r>
        <w:r>
          <w:tab/>
        </w:r>
        <w:r>
          <w:fldChar w:fldCharType="begin"/>
        </w:r>
        <w:r>
          <w:instrText xml:space="preserve"> PAGEREF _Toc26667 \h </w:instrText>
        </w:r>
        <w:r>
          <w:fldChar w:fldCharType="separate"/>
        </w:r>
        <w:r>
          <w:t>59</w:t>
        </w:r>
        <w:r>
          <w:fldChar w:fldCharType="end"/>
        </w:r>
      </w:hyperlink>
    </w:p>
    <w:p>
      <w:pPr>
        <w:pStyle w:val="TOC2"/>
        <w:tabs>
          <w:tab w:val="right" w:leader="dot" w:pos="8306"/>
        </w:tabs>
      </w:pPr>
      <w:hyperlink w:anchor="_Toc16848" w:history="1">
        <w:r>
          <w:rPr>
            <w:rFonts w:ascii="仿宋" w:eastAsia="仿宋" w:hAnsi="仿宋" w:cs="仿宋" w:hint="eastAsia"/>
            <w:lang w:eastAsia="zh-CN"/>
          </w:rPr>
          <w:t>(一)、项目资金来源与筹措</w:t>
        </w:r>
        <w:r>
          <w:tab/>
        </w:r>
        <w:r>
          <w:fldChar w:fldCharType="begin"/>
        </w:r>
        <w:r>
          <w:instrText xml:space="preserve"> PAGEREF _Toc16848 \h </w:instrText>
        </w:r>
        <w:r>
          <w:fldChar w:fldCharType="separate"/>
        </w:r>
        <w:r>
          <w:t>59</w:t>
        </w:r>
        <w:r>
          <w:fldChar w:fldCharType="end"/>
        </w:r>
      </w:hyperlink>
    </w:p>
    <w:p>
      <w:pPr>
        <w:pStyle w:val="TOC2"/>
        <w:tabs>
          <w:tab w:val="right" w:leader="dot" w:pos="8306"/>
        </w:tabs>
      </w:pPr>
      <w:hyperlink w:anchor="_Toc15525" w:history="1">
        <w:r>
          <w:rPr>
            <w:rFonts w:ascii="仿宋" w:eastAsia="仿宋" w:hAnsi="仿宋" w:cs="仿宋" w:hint="eastAsia"/>
            <w:lang w:eastAsia="zh-CN"/>
          </w:rPr>
          <w:t>(二)、资金使用与监管</w:t>
        </w:r>
        <w:r>
          <w:tab/>
        </w:r>
        <w:r>
          <w:fldChar w:fldCharType="begin"/>
        </w:r>
        <w:r>
          <w:instrText xml:space="preserve"> PAGEREF _Toc15525 \h </w:instrText>
        </w:r>
        <w:r>
          <w:fldChar w:fldCharType="separate"/>
        </w:r>
        <w:r>
          <w:t>61</w:t>
        </w:r>
        <w:r>
          <w:fldChar w:fldCharType="end"/>
        </w:r>
      </w:hyperlink>
    </w:p>
    <w:p>
      <w:pPr>
        <w:pStyle w:val="TOC2"/>
        <w:tabs>
          <w:tab w:val="right" w:leader="dot" w:pos="8306"/>
        </w:tabs>
      </w:pPr>
      <w:hyperlink w:anchor="_Toc22285" w:history="1">
        <w:r>
          <w:rPr>
            <w:rFonts w:ascii="仿宋" w:eastAsia="仿宋" w:hAnsi="仿宋" w:cs="仿宋" w:hint="eastAsia"/>
            <w:lang w:eastAsia="zh-CN"/>
          </w:rPr>
          <w:t>(三)、财务规划与预测</w:t>
        </w:r>
        <w:r>
          <w:tab/>
        </w:r>
        <w:r>
          <w:fldChar w:fldCharType="begin"/>
        </w:r>
        <w:r>
          <w:instrText xml:space="preserve"> PAGEREF _Toc22285 \h </w:instrText>
        </w:r>
        <w:r>
          <w:fldChar w:fldCharType="separate"/>
        </w:r>
        <w:r>
          <w:t>62</w:t>
        </w:r>
        <w:r>
          <w:fldChar w:fldCharType="end"/>
        </w:r>
      </w:hyperlink>
    </w:p>
    <w:p>
      <w:pPr>
        <w:pStyle w:val="TOC1"/>
        <w:tabs>
          <w:tab w:val="right" w:leader="dot" w:pos="8306"/>
        </w:tabs>
      </w:pPr>
      <w:hyperlink w:anchor="_Toc16525" w:history="1">
        <w:r>
          <w:rPr>
            <w:rFonts w:ascii="仿宋" w:eastAsia="仿宋" w:hAnsi="仿宋" w:cs="仿宋" w:hint="eastAsia"/>
            <w:lang w:eastAsia="zh-CN"/>
          </w:rPr>
          <w:t>十三、企业合规与伦理</w:t>
        </w:r>
        <w:r>
          <w:tab/>
        </w:r>
        <w:r>
          <w:fldChar w:fldCharType="begin"/>
        </w:r>
        <w:r>
          <w:instrText xml:space="preserve"> PAGEREF _Toc16525 \h </w:instrText>
        </w:r>
        <w:r>
          <w:fldChar w:fldCharType="separate"/>
        </w:r>
        <w:r>
          <w:t>63</w:t>
        </w:r>
        <w:r>
          <w:fldChar w:fldCharType="end"/>
        </w:r>
      </w:hyperlink>
    </w:p>
    <w:p>
      <w:pPr>
        <w:pStyle w:val="TOC2"/>
        <w:tabs>
          <w:tab w:val="right" w:leader="dot" w:pos="8306"/>
        </w:tabs>
      </w:pPr>
      <w:hyperlink w:anchor="_Toc3475" w:history="1">
        <w:r>
          <w:rPr>
            <w:rFonts w:ascii="仿宋" w:eastAsia="仿宋" w:hAnsi="仿宋" w:cs="仿宋" w:hint="eastAsia"/>
            <w:lang w:eastAsia="zh-CN"/>
          </w:rPr>
          <w:t>(一)、合规政策与程序</w:t>
        </w:r>
        <w:r>
          <w:tab/>
        </w:r>
        <w:r>
          <w:fldChar w:fldCharType="begin"/>
        </w:r>
        <w:r>
          <w:instrText xml:space="preserve"> PAGEREF _Toc3475 \h </w:instrText>
        </w:r>
        <w:r>
          <w:fldChar w:fldCharType="separate"/>
        </w:r>
        <w:r>
          <w:t>63</w:t>
        </w:r>
        <w:r>
          <w:fldChar w:fldCharType="end"/>
        </w:r>
      </w:hyperlink>
    </w:p>
    <w:p>
      <w:pPr>
        <w:pStyle w:val="TOC2"/>
        <w:tabs>
          <w:tab w:val="right" w:leader="dot" w:pos="8306"/>
        </w:tabs>
      </w:pPr>
      <w:hyperlink w:anchor="_Toc12002" w:history="1">
        <w:r>
          <w:rPr>
            <w:rFonts w:ascii="仿宋" w:eastAsia="仿宋" w:hAnsi="仿宋" w:cs="仿宋" w:hint="eastAsia"/>
            <w:lang w:eastAsia="zh-CN"/>
          </w:rPr>
          <w:t>(二)、伦理规范与培训</w:t>
        </w:r>
        <w:r>
          <w:tab/>
        </w:r>
        <w:r>
          <w:fldChar w:fldCharType="begin"/>
        </w:r>
        <w:r>
          <w:instrText xml:space="preserve"> PAGEREF _Toc12002 \h </w:instrText>
        </w:r>
        <w:r>
          <w:fldChar w:fldCharType="separate"/>
        </w:r>
        <w:r>
          <w:t>64</w:t>
        </w:r>
        <w:r>
          <w:fldChar w:fldCharType="end"/>
        </w:r>
      </w:hyperlink>
    </w:p>
    <w:p>
      <w:pPr>
        <w:pStyle w:val="TOC2"/>
        <w:tabs>
          <w:tab w:val="right" w:leader="dot" w:pos="8306"/>
        </w:tabs>
      </w:pPr>
      <w:hyperlink w:anchor="_Toc767" w:history="1">
        <w:r>
          <w:rPr>
            <w:rFonts w:ascii="仿宋" w:eastAsia="仿宋" w:hAnsi="仿宋" w:cs="仿宋" w:hint="eastAsia"/>
            <w:lang w:eastAsia="zh-CN"/>
          </w:rPr>
          <w:t>(三)、合规风险评估</w:t>
        </w:r>
        <w:r>
          <w:tab/>
        </w:r>
        <w:r>
          <w:fldChar w:fldCharType="begin"/>
        </w:r>
        <w:r>
          <w:instrText xml:space="preserve"> PAGEREF _Toc767 \h </w:instrText>
        </w:r>
        <w:r>
          <w:fldChar w:fldCharType="separate"/>
        </w:r>
        <w:r>
          <w:t>65</w:t>
        </w:r>
        <w:r>
          <w:fldChar w:fldCharType="end"/>
        </w:r>
      </w:hyperlink>
    </w:p>
    <w:p>
      <w:pPr>
        <w:pStyle w:val="TOC2"/>
        <w:tabs>
          <w:tab w:val="right" w:leader="dot" w:pos="8306"/>
        </w:tabs>
      </w:pPr>
      <w:hyperlink w:anchor="_Toc11006" w:history="1">
        <w:r>
          <w:rPr>
            <w:rFonts w:ascii="仿宋" w:eastAsia="仿宋" w:hAnsi="仿宋" w:cs="仿宋" w:hint="eastAsia"/>
            <w:lang w:eastAsia="zh-CN"/>
          </w:rPr>
          <w:t>(四)、合规监督与执行</w:t>
        </w:r>
        <w:r>
          <w:tab/>
        </w:r>
        <w:r>
          <w:fldChar w:fldCharType="begin"/>
        </w:r>
        <w:r>
          <w:instrText xml:space="preserve"> PAGEREF _Toc11006 \h </w:instrText>
        </w:r>
        <w:r>
          <w:fldChar w:fldCharType="separate"/>
        </w:r>
        <w:r>
          <w:t>67</w:t>
        </w:r>
        <w:r>
          <w:fldChar w:fldCharType="end"/>
        </w:r>
      </w:hyperlink>
    </w:p>
    <w:p>
      <w:pPr>
        <w:pStyle w:val="TOC1"/>
        <w:tabs>
          <w:tab w:val="right" w:leader="dot" w:pos="8306"/>
        </w:tabs>
      </w:pPr>
      <w:hyperlink w:anchor="_Toc8365" w:history="1">
        <w:r>
          <w:rPr>
            <w:rFonts w:ascii="仿宋" w:eastAsia="仿宋" w:hAnsi="仿宋" w:cs="仿宋" w:hint="eastAsia"/>
            <w:lang w:eastAsia="zh-CN"/>
          </w:rPr>
          <w:t>十四、设施与设备管理</w:t>
        </w:r>
        <w:r>
          <w:tab/>
        </w:r>
        <w:r>
          <w:fldChar w:fldCharType="begin"/>
        </w:r>
        <w:r>
          <w:instrText xml:space="preserve"> PAGEREF _Toc8365 \h </w:instrText>
        </w:r>
        <w:r>
          <w:fldChar w:fldCharType="separate"/>
        </w:r>
        <w:r>
          <w:t>67</w:t>
        </w:r>
        <w:r>
          <w:fldChar w:fldCharType="end"/>
        </w:r>
      </w:hyperlink>
    </w:p>
    <w:p>
      <w:pPr>
        <w:pStyle w:val="TOC2"/>
        <w:tabs>
          <w:tab w:val="right" w:leader="dot" w:pos="8306"/>
        </w:tabs>
      </w:pPr>
      <w:hyperlink w:anchor="_Toc9869" w:history="1">
        <w:r>
          <w:rPr>
            <w:rFonts w:ascii="仿宋" w:eastAsia="仿宋" w:hAnsi="仿宋" w:cs="仿宋" w:hint="eastAsia"/>
            <w:lang w:eastAsia="zh-CN"/>
          </w:rPr>
          <w:t>(一)、设施规划与配置</w:t>
        </w:r>
        <w:r>
          <w:tab/>
        </w:r>
        <w:r>
          <w:fldChar w:fldCharType="begin"/>
        </w:r>
        <w:r>
          <w:instrText xml:space="preserve"> PAGEREF _Toc9869 \h </w:instrText>
        </w:r>
        <w:r>
          <w:fldChar w:fldCharType="separate"/>
        </w:r>
        <w:r>
          <w:t>67</w:t>
        </w:r>
        <w:r>
          <w:fldChar w:fldCharType="end"/>
        </w:r>
      </w:hyperlink>
    </w:p>
    <w:p>
      <w:pPr>
        <w:pStyle w:val="TOC2"/>
        <w:tabs>
          <w:tab w:val="right" w:leader="dot" w:pos="8306"/>
        </w:tabs>
      </w:pPr>
      <w:hyperlink w:anchor="_Toc4178" w:history="1">
        <w:r>
          <w:rPr>
            <w:rFonts w:ascii="仿宋" w:eastAsia="仿宋" w:hAnsi="仿宋" w:cs="仿宋" w:hint="eastAsia"/>
            <w:lang w:eastAsia="zh-CN"/>
          </w:rPr>
          <w:t>(二)、设备采购与维护管理</w:t>
        </w:r>
        <w:r>
          <w:tab/>
        </w:r>
        <w:r>
          <w:fldChar w:fldCharType="begin"/>
        </w:r>
        <w:r>
          <w:instrText xml:space="preserve"> PAGEREF _Toc4178 \h </w:instrText>
        </w:r>
        <w:r>
          <w:fldChar w:fldCharType="separate"/>
        </w:r>
        <w:r>
          <w:t>68</w:t>
        </w:r>
        <w:r>
          <w:fldChar w:fldCharType="end"/>
        </w:r>
      </w:hyperlink>
    </w:p>
    <w:p>
      <w:pPr>
        <w:pStyle w:val="TOC2"/>
        <w:tabs>
          <w:tab w:val="right" w:leader="dot" w:pos="8306"/>
        </w:tabs>
      </w:pPr>
      <w:hyperlink w:anchor="_Toc4164" w:history="1">
        <w:r>
          <w:rPr>
            <w:rFonts w:ascii="仿宋" w:eastAsia="仿宋" w:hAnsi="仿宋" w:cs="仿宋" w:hint="eastAsia"/>
            <w:lang w:eastAsia="zh-CN"/>
          </w:rPr>
          <w:t>(三)、设施设备升级策略</w:t>
        </w:r>
        <w:r>
          <w:tab/>
        </w:r>
        <w:r>
          <w:fldChar w:fldCharType="begin"/>
        </w:r>
        <w:r>
          <w:instrText xml:space="preserve"> PAGEREF _Toc4164 \h </w:instrText>
        </w:r>
        <w:r>
          <w:fldChar w:fldCharType="separate"/>
        </w:r>
        <w:r>
          <w:t>69</w:t>
        </w:r>
        <w:r>
          <w:fldChar w:fldCharType="end"/>
        </w:r>
      </w:hyperlink>
    </w:p>
    <w:p>
      <w:pPr>
        <w:pStyle w:val="TOC1"/>
        <w:tabs>
          <w:tab w:val="right" w:leader="dot" w:pos="8306"/>
        </w:tabs>
      </w:pPr>
      <w:hyperlink w:anchor="_Toc2654" w:history="1">
        <w:r>
          <w:rPr>
            <w:rFonts w:ascii="仿宋" w:eastAsia="仿宋" w:hAnsi="仿宋" w:cs="仿宋" w:hint="eastAsia"/>
            <w:lang w:eastAsia="zh-CN"/>
          </w:rPr>
          <w:t>十五、合作与交流机制建立</w:t>
        </w:r>
        <w:r>
          <w:tab/>
        </w:r>
        <w:r>
          <w:fldChar w:fldCharType="begin"/>
        </w:r>
        <w:r>
          <w:instrText xml:space="preserve"> PAGEREF _Toc2654 \h </w:instrText>
        </w:r>
        <w:r>
          <w:fldChar w:fldCharType="separate"/>
        </w:r>
        <w:r>
          <w:t>69</w:t>
        </w:r>
        <w:r>
          <w:fldChar w:fldCharType="end"/>
        </w:r>
      </w:hyperlink>
    </w:p>
    <w:p>
      <w:pPr>
        <w:pStyle w:val="TOC2"/>
        <w:tabs>
          <w:tab w:val="right" w:leader="dot" w:pos="8306"/>
        </w:tabs>
      </w:pPr>
      <w:hyperlink w:anchor="_Toc22837" w:history="1">
        <w:r>
          <w:rPr>
            <w:rFonts w:ascii="仿宋" w:eastAsia="仿宋" w:hAnsi="仿宋" w:cs="仿宋" w:hint="eastAsia"/>
            <w:lang w:eastAsia="zh-CN"/>
          </w:rPr>
          <w:t>(一)、合作伙伴选择与合作方式</w:t>
        </w:r>
        <w:r>
          <w:tab/>
        </w:r>
        <w:r>
          <w:fldChar w:fldCharType="begin"/>
        </w:r>
        <w:r>
          <w:instrText xml:space="preserve"> PAGEREF _Toc22837 \h </w:instrText>
        </w:r>
        <w:r>
          <w:fldChar w:fldCharType="separate"/>
        </w:r>
        <w:r>
          <w:t>69</w:t>
        </w:r>
        <w:r>
          <w:fldChar w:fldCharType="end"/>
        </w:r>
      </w:hyperlink>
    </w:p>
    <w:p>
      <w:pPr>
        <w:pStyle w:val="TOC2"/>
        <w:tabs>
          <w:tab w:val="right" w:leader="dot" w:pos="8306"/>
        </w:tabs>
      </w:pPr>
      <w:hyperlink w:anchor="_Toc29804" w:history="1">
        <w:r>
          <w:rPr>
            <w:rFonts w:ascii="仿宋" w:eastAsia="仿宋" w:hAnsi="仿宋" w:cs="仿宋" w:hint="eastAsia"/>
            <w:lang w:eastAsia="zh-CN"/>
          </w:rPr>
          <w:t>(二)、交流与合作平台搭建</w:t>
        </w:r>
        <w:r>
          <w:tab/>
        </w:r>
        <w:r>
          <w:fldChar w:fldCharType="begin"/>
        </w:r>
        <w:r>
          <w:instrText xml:space="preserve"> PAGEREF _Toc29804 \h </w:instrText>
        </w:r>
        <w:r>
          <w:fldChar w:fldCharType="separate"/>
        </w:r>
        <w:r>
          <w:t>71</w:t>
        </w:r>
        <w:r>
          <w:fldChar w:fldCharType="end"/>
        </w:r>
      </w:hyperlink>
    </w:p>
    <w:p>
      <w:pPr>
        <w:pStyle w:val="TOC1"/>
        <w:tabs>
          <w:tab w:val="right" w:leader="dot" w:pos="8306"/>
        </w:tabs>
      </w:pPr>
      <w:hyperlink w:anchor="_Toc3583" w:history="1">
        <w:r>
          <w:rPr>
            <w:rFonts w:ascii="仿宋" w:eastAsia="仿宋" w:hAnsi="仿宋" w:cs="仿宋" w:hint="eastAsia"/>
            <w:lang w:eastAsia="zh-CN"/>
          </w:rPr>
          <w:t>十六、质量管理与控制</w:t>
        </w:r>
        <w:r>
          <w:tab/>
        </w:r>
        <w:r>
          <w:fldChar w:fldCharType="begin"/>
        </w:r>
        <w:r>
          <w:instrText xml:space="preserve"> PAGEREF _Toc3583 \h </w:instrText>
        </w:r>
        <w:r>
          <w:fldChar w:fldCharType="separate"/>
        </w:r>
        <w:r>
          <w:t>72</w:t>
        </w:r>
        <w:r>
          <w:fldChar w:fldCharType="end"/>
        </w:r>
      </w:hyperlink>
    </w:p>
    <w:p>
      <w:pPr>
        <w:pStyle w:val="TOC2"/>
        <w:tabs>
          <w:tab w:val="right" w:leader="dot" w:pos="8306"/>
        </w:tabs>
      </w:pPr>
      <w:hyperlink w:anchor="_Toc14420" w:history="1">
        <w:r>
          <w:rPr>
            <w:rFonts w:ascii="仿宋" w:eastAsia="仿宋" w:hAnsi="仿宋" w:cs="仿宋" w:hint="eastAsia"/>
            <w:lang w:eastAsia="zh-CN"/>
          </w:rPr>
          <w:t>(一)、质量管理体系建设</w:t>
        </w:r>
        <w:r>
          <w:tab/>
        </w:r>
        <w:r>
          <w:fldChar w:fldCharType="begin"/>
        </w:r>
        <w:r>
          <w:instrText xml:space="preserve"> PAGEREF _Toc14420 \h </w:instrText>
        </w:r>
        <w:r>
          <w:fldChar w:fldCharType="separate"/>
        </w:r>
        <w:r>
          <w:t>72</w:t>
        </w:r>
        <w:r>
          <w:fldChar w:fldCharType="end"/>
        </w:r>
      </w:hyperlink>
    </w:p>
    <w:p>
      <w:pPr>
        <w:pStyle w:val="TOC2"/>
        <w:tabs>
          <w:tab w:val="right" w:leader="dot" w:pos="8306"/>
        </w:tabs>
      </w:pPr>
      <w:hyperlink w:anchor="_Toc27166" w:history="1">
        <w:r>
          <w:rPr>
            <w:rFonts w:ascii="仿宋" w:eastAsia="仿宋" w:hAnsi="仿宋" w:cs="仿宋" w:hint="eastAsia"/>
            <w:lang w:eastAsia="zh-CN"/>
          </w:rPr>
          <w:t>(二)、质量控制措施</w:t>
        </w:r>
        <w:r>
          <w:tab/>
        </w:r>
        <w:r>
          <w:fldChar w:fldCharType="begin"/>
        </w:r>
        <w:r>
          <w:instrText xml:space="preserve"> PAGEREF _Toc27166 \h </w:instrText>
        </w:r>
        <w:r>
          <w:fldChar w:fldCharType="separate"/>
        </w:r>
        <w:r>
          <w:t>74</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十七、知识产权管理与保护</w:t>
        </w:r>
        <w:r>
          <w:tab/>
        </w:r>
        <w:r>
          <w:fldChar w:fldCharType="begin"/>
        </w:r>
        <w:r>
          <w:instrText xml:space="preserve"> PAGEREF _Toc16530 \h </w:instrText>
        </w:r>
        <w:r>
          <w:fldChar w:fldCharType="separate"/>
        </w:r>
        <w:r>
          <w:t>75</w:t>
        </w:r>
        <w:r>
          <w:fldChar w:fldCharType="end"/>
        </w:r>
      </w:hyperlink>
    </w:p>
    <w:p>
      <w:pPr>
        <w:pStyle w:val="TOC2"/>
        <w:tabs>
          <w:tab w:val="right" w:leader="dot" w:pos="8306"/>
        </w:tabs>
      </w:pPr>
      <w:hyperlink w:anchor="_Toc16174" w:history="1">
        <w:r>
          <w:rPr>
            <w:rFonts w:ascii="仿宋" w:eastAsia="仿宋" w:hAnsi="仿宋" w:cs="仿宋" w:hint="eastAsia"/>
            <w:lang w:eastAsia="zh-CN"/>
          </w:rPr>
          <w:t>(一)、知识产权管理体系建设</w:t>
        </w:r>
        <w:r>
          <w:tab/>
        </w:r>
        <w:r>
          <w:fldChar w:fldCharType="begin"/>
        </w:r>
        <w:r>
          <w:instrText xml:space="preserve"> PAGEREF _Toc16174 \h </w:instrText>
        </w:r>
        <w:r>
          <w:fldChar w:fldCharType="separate"/>
        </w:r>
        <w:r>
          <w:t>75</w:t>
        </w:r>
        <w:r>
          <w:fldChar w:fldCharType="end"/>
        </w:r>
      </w:hyperlink>
    </w:p>
    <w:p>
      <w:pPr>
        <w:pStyle w:val="TOC2"/>
        <w:tabs>
          <w:tab w:val="right" w:leader="dot" w:pos="8306"/>
        </w:tabs>
      </w:pPr>
      <w:hyperlink w:anchor="_Toc11552" w:history="1">
        <w:r>
          <w:rPr>
            <w:rFonts w:ascii="仿宋" w:eastAsia="仿宋" w:hAnsi="仿宋" w:cs="仿宋" w:hint="eastAsia"/>
            <w:lang w:eastAsia="zh-CN"/>
          </w:rPr>
          <w:t>(二)、知识产权保护措施</w:t>
        </w:r>
        <w:r>
          <w:tab/>
        </w:r>
        <w:r>
          <w:fldChar w:fldCharType="begin"/>
        </w:r>
        <w:r>
          <w:instrText xml:space="preserve"> PAGEREF _Toc11552 \h </w:instrText>
        </w:r>
        <w:r>
          <w:fldChar w:fldCharType="separate"/>
        </w:r>
        <w:r>
          <w:t>76</w:t>
        </w:r>
        <w:r>
          <w:fldChar w:fldCharType="end"/>
        </w:r>
      </w:hyperlink>
    </w:p>
    <w:p>
      <w:pPr>
        <w:pStyle w:val="TOC1"/>
        <w:tabs>
          <w:tab w:val="right" w:leader="dot" w:pos="8306"/>
        </w:tabs>
      </w:pPr>
      <w:hyperlink w:anchor="_Toc5860" w:history="1">
        <w:r>
          <w:rPr>
            <w:rFonts w:ascii="仿宋" w:eastAsia="仿宋" w:hAnsi="仿宋" w:cs="仿宋" w:hint="eastAsia"/>
            <w:lang w:eastAsia="zh-CN"/>
          </w:rPr>
          <w:t>十八、成果转化与推广应用</w:t>
        </w:r>
        <w:r>
          <w:tab/>
        </w:r>
        <w:r>
          <w:fldChar w:fldCharType="begin"/>
        </w:r>
        <w:r>
          <w:instrText xml:space="preserve"> PAGEREF _Toc5860 \h </w:instrText>
        </w:r>
        <w:r>
          <w:fldChar w:fldCharType="separate"/>
        </w:r>
        <w:r>
          <w:t>77</w:t>
        </w:r>
        <w:r>
          <w:fldChar w:fldCharType="end"/>
        </w:r>
      </w:hyperlink>
    </w:p>
    <w:p>
      <w:pPr>
        <w:pStyle w:val="TOC2"/>
        <w:tabs>
          <w:tab w:val="right" w:leader="dot" w:pos="8306"/>
        </w:tabs>
      </w:pPr>
      <w:hyperlink w:anchor="_Toc11261" w:history="1">
        <w:r>
          <w:rPr>
            <w:rFonts w:ascii="仿宋" w:eastAsia="仿宋" w:hAnsi="仿宋" w:cs="仿宋" w:hint="eastAsia"/>
            <w:lang w:eastAsia="zh-CN"/>
          </w:rPr>
          <w:t>(一)、成果转化策略制定</w:t>
        </w:r>
        <w:r>
          <w:tab/>
        </w:r>
        <w:r>
          <w:fldChar w:fldCharType="begin"/>
        </w:r>
        <w:r>
          <w:instrText xml:space="preserve"> PAGEREF _Toc11261 \h </w:instrText>
        </w:r>
        <w:r>
          <w:fldChar w:fldCharType="separate"/>
        </w:r>
        <w:r>
          <w:t>77</w:t>
        </w:r>
        <w:r>
          <w:fldChar w:fldCharType="end"/>
        </w:r>
      </w:hyperlink>
    </w:p>
    <w:p>
      <w:pPr>
        <w:pStyle w:val="TOC2"/>
        <w:tabs>
          <w:tab w:val="right" w:leader="dot" w:pos="8306"/>
        </w:tabs>
      </w:pPr>
      <w:hyperlink w:anchor="_Toc28150" w:history="1">
        <w:r>
          <w:rPr>
            <w:rFonts w:ascii="仿宋" w:eastAsia="仿宋" w:hAnsi="仿宋" w:cs="仿宋" w:hint="eastAsia"/>
            <w:lang w:eastAsia="zh-CN"/>
          </w:rPr>
          <w:t>(二)、成果推广应用方案</w:t>
        </w:r>
        <w:r>
          <w:tab/>
        </w:r>
        <w:r>
          <w:fldChar w:fldCharType="begin"/>
        </w:r>
        <w:r>
          <w:instrText xml:space="preserve"> PAGEREF _Toc28150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1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9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0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二氧化钛项目与土地用途规划：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二氧化钛项目的容积率和建筑密度：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用地控制指标通常规定了容积率和建筑密度的要求。对于二氧化钛项目来说，这将影响建筑物的规模和高度。必须确保项目的设计符合容积率和建筑密度的限制，以遵守用地控制法规。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二氧化钛项目的建筑线限制：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用地控制指标还可能规定了建筑物与街道或相邻土地的距离，这被称为建筑线限制。二氧化钛项目必须遵守这些规定，以确保建筑的位置符合法规。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二氧化钛项目的环境影响和可持续性：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用地控制指标可能包括环境保护要求，例如绿地比例和污染防控措施。对于二氧化钛项目，这意味着必须考虑如何保护当地生态系统、水资源和空气质量，以确保项目的可持续性。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在整个项目规划和实施过程中，与用地控制指标的合作和遵守是至关重要的。这有助于确保二氧化钛项目是一个合法、可持续且与城市规划一致的发展项目。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0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每个城市都有自己的规划目标和愿景，包括住宅区、商业区和工业区的平衡发展。二氧化钛项目需要与城市规划目标保持一致，以确保项目不会破坏城市的整体规划。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https://d.book118.com/168043113027006024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D47A5"/>
    <w:rsid w:val="2E6D4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4311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2024-01-06T14:21:00Z</dcterms:created>
  <dcterms:modified xsi:type="dcterms:W3CDTF">2024-01-06T14:22:17Z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55238D4F6E2E4FE88226ED673FE617BB_11</vt:lpwstr>
  </property>
  <property fmtid="{D5CDD505-2E9C-101B-9397-08002B2CF9AE}" pid="3" name="KSOProductBuildVer">
    <vt:lpwstr>2052-12.1.0.16120</vt:lpwstr>
  </property>
</Properties>
</file>