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糖料生产项目建设方案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20" w:history="1">
        <w:r>
          <w:rPr>
            <w:rFonts w:ascii="仿宋" w:eastAsia="仿宋" w:hAnsi="仿宋" w:cs="仿宋" w:hint="eastAsia"/>
            <w:lang w:eastAsia="zh-CN"/>
          </w:rPr>
          <w:t>前言</w:t>
        </w:r>
        <w:r>
          <w:tab/>
        </w:r>
        <w:r>
          <w:fldChar w:fldCharType="begin"/>
        </w:r>
        <w:r>
          <w:instrText xml:space="preserve"> PAGEREF _Toc12820 \h </w:instrText>
        </w:r>
        <w:r>
          <w:fldChar w:fldCharType="separate"/>
        </w:r>
        <w:r>
          <w:t>3</w:t>
        </w:r>
        <w:r>
          <w:fldChar w:fldCharType="end"/>
        </w:r>
      </w:hyperlink>
    </w:p>
    <w:p>
      <w:pPr>
        <w:pStyle w:val="TOC1"/>
        <w:tabs>
          <w:tab w:val="right" w:leader="dot" w:pos="8306"/>
        </w:tabs>
      </w:pPr>
      <w:hyperlink w:anchor="_Toc9750" w:history="1">
        <w:r>
          <w:rPr>
            <w:rFonts w:ascii="仿宋" w:eastAsia="仿宋" w:hAnsi="仿宋" w:cs="仿宋" w:hint="eastAsia"/>
            <w:lang w:eastAsia="zh-CN"/>
          </w:rPr>
          <w:t>一、财务管理与成本控制</w:t>
        </w:r>
        <w:r>
          <w:tab/>
        </w:r>
        <w:r>
          <w:fldChar w:fldCharType="begin"/>
        </w:r>
        <w:r>
          <w:instrText xml:space="preserve"> PAGEREF _Toc9750 \h </w:instrText>
        </w:r>
        <w:r>
          <w:fldChar w:fldCharType="separate"/>
        </w:r>
        <w:r>
          <w:t>3</w:t>
        </w:r>
        <w:r>
          <w:fldChar w:fldCharType="end"/>
        </w:r>
      </w:hyperlink>
    </w:p>
    <w:p>
      <w:pPr>
        <w:pStyle w:val="TOC2"/>
        <w:tabs>
          <w:tab w:val="right" w:leader="dot" w:pos="8306"/>
        </w:tabs>
      </w:pPr>
      <w:hyperlink w:anchor="_Toc18897" w:history="1">
        <w:r>
          <w:rPr>
            <w:rFonts w:ascii="仿宋" w:eastAsia="仿宋" w:hAnsi="仿宋" w:cs="仿宋" w:hint="eastAsia"/>
            <w:lang w:eastAsia="zh-CN"/>
          </w:rPr>
          <w:t>(一)、财务管理体系建设</w:t>
        </w:r>
        <w:r>
          <w:tab/>
        </w:r>
        <w:r>
          <w:fldChar w:fldCharType="begin"/>
        </w:r>
        <w:r>
          <w:instrText xml:space="preserve"> PAGEREF _Toc18897 \h </w:instrText>
        </w:r>
        <w:r>
          <w:fldChar w:fldCharType="separate"/>
        </w:r>
        <w:r>
          <w:t>3</w:t>
        </w:r>
        <w:r>
          <w:fldChar w:fldCharType="end"/>
        </w:r>
      </w:hyperlink>
    </w:p>
    <w:p>
      <w:pPr>
        <w:pStyle w:val="TOC2"/>
        <w:tabs>
          <w:tab w:val="right" w:leader="dot" w:pos="8306"/>
        </w:tabs>
      </w:pPr>
      <w:hyperlink w:anchor="_Toc392" w:history="1">
        <w:r>
          <w:rPr>
            <w:rFonts w:ascii="仿宋" w:eastAsia="仿宋" w:hAnsi="仿宋" w:cs="仿宋" w:hint="eastAsia"/>
            <w:lang w:eastAsia="zh-CN"/>
          </w:rPr>
          <w:t>(二)、成本控制措施</w:t>
        </w:r>
        <w:r>
          <w:tab/>
        </w:r>
        <w:r>
          <w:fldChar w:fldCharType="begin"/>
        </w:r>
        <w:r>
          <w:instrText xml:space="preserve"> PAGEREF _Toc392 \h </w:instrText>
        </w:r>
        <w:r>
          <w:fldChar w:fldCharType="separate"/>
        </w:r>
        <w:r>
          <w:t>4</w:t>
        </w:r>
        <w:r>
          <w:fldChar w:fldCharType="end"/>
        </w:r>
      </w:hyperlink>
    </w:p>
    <w:p>
      <w:pPr>
        <w:pStyle w:val="TOC1"/>
        <w:tabs>
          <w:tab w:val="right" w:leader="dot" w:pos="8306"/>
        </w:tabs>
      </w:pPr>
      <w:hyperlink w:anchor="_Toc19229" w:history="1">
        <w:r>
          <w:rPr>
            <w:rFonts w:ascii="仿宋" w:eastAsia="仿宋" w:hAnsi="仿宋" w:cs="仿宋" w:hint="eastAsia"/>
            <w:lang w:eastAsia="zh-CN"/>
          </w:rPr>
          <w:t>二、发展规划、产业政策和行业准入分析</w:t>
        </w:r>
        <w:r>
          <w:tab/>
        </w:r>
        <w:r>
          <w:fldChar w:fldCharType="begin"/>
        </w:r>
        <w:r>
          <w:instrText xml:space="preserve"> PAGEREF _Toc19229 \h </w:instrText>
        </w:r>
        <w:r>
          <w:fldChar w:fldCharType="separate"/>
        </w:r>
        <w:r>
          <w:t>5</w:t>
        </w:r>
        <w:r>
          <w:fldChar w:fldCharType="end"/>
        </w:r>
      </w:hyperlink>
    </w:p>
    <w:p>
      <w:pPr>
        <w:pStyle w:val="TOC2"/>
        <w:tabs>
          <w:tab w:val="right" w:leader="dot" w:pos="8306"/>
        </w:tabs>
      </w:pPr>
      <w:hyperlink w:anchor="_Toc20450" w:history="1">
        <w:r>
          <w:rPr>
            <w:rFonts w:ascii="仿宋" w:eastAsia="仿宋" w:hAnsi="仿宋" w:cs="仿宋" w:hint="eastAsia"/>
            <w:lang w:eastAsia="zh-CN"/>
          </w:rPr>
          <w:t>(一)、发展规划分析</w:t>
        </w:r>
        <w:r>
          <w:tab/>
        </w:r>
        <w:r>
          <w:fldChar w:fldCharType="begin"/>
        </w:r>
        <w:r>
          <w:instrText xml:space="preserve"> PAGEREF _Toc20450 \h </w:instrText>
        </w:r>
        <w:r>
          <w:fldChar w:fldCharType="separate"/>
        </w:r>
        <w:r>
          <w:t>5</w:t>
        </w:r>
        <w:r>
          <w:fldChar w:fldCharType="end"/>
        </w:r>
      </w:hyperlink>
    </w:p>
    <w:p>
      <w:pPr>
        <w:pStyle w:val="TOC2"/>
        <w:tabs>
          <w:tab w:val="right" w:leader="dot" w:pos="8306"/>
        </w:tabs>
      </w:pPr>
      <w:hyperlink w:anchor="_Toc16886" w:history="1">
        <w:r>
          <w:rPr>
            <w:rFonts w:ascii="仿宋" w:eastAsia="仿宋" w:hAnsi="仿宋" w:cs="仿宋" w:hint="eastAsia"/>
            <w:lang w:eastAsia="zh-CN"/>
          </w:rPr>
          <w:t>(二)、产业政策分析</w:t>
        </w:r>
        <w:r>
          <w:tab/>
        </w:r>
        <w:r>
          <w:fldChar w:fldCharType="begin"/>
        </w:r>
        <w:r>
          <w:instrText xml:space="preserve"> PAGEREF _Toc16886 \h </w:instrText>
        </w:r>
        <w:r>
          <w:fldChar w:fldCharType="separate"/>
        </w:r>
        <w:r>
          <w:t>7</w:t>
        </w:r>
        <w:r>
          <w:fldChar w:fldCharType="end"/>
        </w:r>
      </w:hyperlink>
    </w:p>
    <w:p>
      <w:pPr>
        <w:pStyle w:val="TOC2"/>
        <w:tabs>
          <w:tab w:val="right" w:leader="dot" w:pos="8306"/>
        </w:tabs>
      </w:pPr>
      <w:hyperlink w:anchor="_Toc15298" w:history="1">
        <w:r>
          <w:rPr>
            <w:rFonts w:ascii="仿宋" w:eastAsia="仿宋" w:hAnsi="仿宋" w:cs="仿宋" w:hint="eastAsia"/>
            <w:lang w:eastAsia="zh-CN"/>
          </w:rPr>
          <w:t>(三)、行业准入分析</w:t>
        </w:r>
        <w:r>
          <w:tab/>
        </w:r>
        <w:r>
          <w:fldChar w:fldCharType="begin"/>
        </w:r>
        <w:r>
          <w:instrText xml:space="preserve"> PAGEREF _Toc15298 \h </w:instrText>
        </w:r>
        <w:r>
          <w:fldChar w:fldCharType="separate"/>
        </w:r>
        <w:r>
          <w:t>9</w:t>
        </w:r>
        <w:r>
          <w:fldChar w:fldCharType="end"/>
        </w:r>
      </w:hyperlink>
    </w:p>
    <w:p>
      <w:pPr>
        <w:pStyle w:val="TOC1"/>
        <w:tabs>
          <w:tab w:val="right" w:leader="dot" w:pos="8306"/>
        </w:tabs>
      </w:pPr>
      <w:hyperlink w:anchor="_Toc10934" w:history="1">
        <w:r>
          <w:rPr>
            <w:rFonts w:ascii="仿宋" w:eastAsia="仿宋" w:hAnsi="仿宋" w:cs="仿宋" w:hint="eastAsia"/>
            <w:lang w:eastAsia="zh-CN"/>
          </w:rPr>
          <w:t>三、经济影响分析</w:t>
        </w:r>
        <w:r>
          <w:tab/>
        </w:r>
        <w:r>
          <w:fldChar w:fldCharType="begin"/>
        </w:r>
        <w:r>
          <w:instrText xml:space="preserve"> PAGEREF _Toc10934 \h </w:instrText>
        </w:r>
        <w:r>
          <w:fldChar w:fldCharType="separate"/>
        </w:r>
        <w:r>
          <w:t>10</w:t>
        </w:r>
        <w:r>
          <w:fldChar w:fldCharType="end"/>
        </w:r>
      </w:hyperlink>
    </w:p>
    <w:p>
      <w:pPr>
        <w:pStyle w:val="TOC2"/>
        <w:tabs>
          <w:tab w:val="right" w:leader="dot" w:pos="8306"/>
        </w:tabs>
      </w:pPr>
      <w:hyperlink w:anchor="_Toc9092" w:history="1">
        <w:r>
          <w:rPr>
            <w:rFonts w:ascii="仿宋" w:eastAsia="仿宋" w:hAnsi="仿宋" w:cs="仿宋" w:hint="eastAsia"/>
            <w:lang w:eastAsia="zh-CN"/>
          </w:rPr>
          <w:t>(一)、经济费用效益或费用效果分析</w:t>
        </w:r>
        <w:r>
          <w:tab/>
        </w:r>
        <w:r>
          <w:fldChar w:fldCharType="begin"/>
        </w:r>
        <w:r>
          <w:instrText xml:space="preserve"> PAGEREF _Toc9092 \h </w:instrText>
        </w:r>
        <w:r>
          <w:fldChar w:fldCharType="separate"/>
        </w:r>
        <w:r>
          <w:t>10</w:t>
        </w:r>
        <w:r>
          <w:fldChar w:fldCharType="end"/>
        </w:r>
      </w:hyperlink>
    </w:p>
    <w:p>
      <w:pPr>
        <w:pStyle w:val="TOC2"/>
        <w:tabs>
          <w:tab w:val="right" w:leader="dot" w:pos="8306"/>
        </w:tabs>
      </w:pPr>
      <w:hyperlink w:anchor="_Toc6154" w:history="1">
        <w:r>
          <w:rPr>
            <w:rFonts w:ascii="仿宋" w:eastAsia="仿宋" w:hAnsi="仿宋" w:cs="仿宋" w:hint="eastAsia"/>
            <w:lang w:eastAsia="zh-CN"/>
          </w:rPr>
          <w:t>(二)、行业影响分析</w:t>
        </w:r>
        <w:r>
          <w:tab/>
        </w:r>
        <w:r>
          <w:fldChar w:fldCharType="begin"/>
        </w:r>
        <w:r>
          <w:instrText xml:space="preserve"> PAGEREF _Toc6154 \h </w:instrText>
        </w:r>
        <w:r>
          <w:fldChar w:fldCharType="separate"/>
        </w:r>
        <w:r>
          <w:t>12</w:t>
        </w:r>
        <w:r>
          <w:fldChar w:fldCharType="end"/>
        </w:r>
      </w:hyperlink>
    </w:p>
    <w:p>
      <w:pPr>
        <w:pStyle w:val="TOC2"/>
        <w:tabs>
          <w:tab w:val="right" w:leader="dot" w:pos="8306"/>
        </w:tabs>
      </w:pPr>
      <w:hyperlink w:anchor="_Toc19933" w:history="1">
        <w:r>
          <w:rPr>
            <w:rFonts w:ascii="仿宋" w:eastAsia="仿宋" w:hAnsi="仿宋" w:cs="仿宋" w:hint="eastAsia"/>
            <w:lang w:eastAsia="zh-CN"/>
          </w:rPr>
          <w:t>(三)、区域经济影响分析</w:t>
        </w:r>
        <w:r>
          <w:tab/>
        </w:r>
        <w:r>
          <w:fldChar w:fldCharType="begin"/>
        </w:r>
        <w:r>
          <w:instrText xml:space="preserve"> PAGEREF _Toc19933 \h </w:instrText>
        </w:r>
        <w:r>
          <w:fldChar w:fldCharType="separate"/>
        </w:r>
        <w:r>
          <w:t>14</w:t>
        </w:r>
        <w:r>
          <w:fldChar w:fldCharType="end"/>
        </w:r>
      </w:hyperlink>
    </w:p>
    <w:p>
      <w:pPr>
        <w:pStyle w:val="TOC2"/>
        <w:tabs>
          <w:tab w:val="right" w:leader="dot" w:pos="8306"/>
        </w:tabs>
      </w:pPr>
      <w:hyperlink w:anchor="_Toc8612" w:history="1">
        <w:r>
          <w:rPr>
            <w:rFonts w:ascii="仿宋" w:eastAsia="仿宋" w:hAnsi="仿宋" w:cs="仿宋" w:hint="eastAsia"/>
            <w:lang w:eastAsia="zh-CN"/>
          </w:rPr>
          <w:t>(四)、宏观经济影响分析</w:t>
        </w:r>
        <w:r>
          <w:tab/>
        </w:r>
        <w:r>
          <w:fldChar w:fldCharType="begin"/>
        </w:r>
        <w:r>
          <w:instrText xml:space="preserve"> PAGEREF _Toc8612 \h </w:instrText>
        </w:r>
        <w:r>
          <w:fldChar w:fldCharType="separate"/>
        </w:r>
        <w:r>
          <w:t>15</w:t>
        </w:r>
        <w:r>
          <w:fldChar w:fldCharType="end"/>
        </w:r>
      </w:hyperlink>
    </w:p>
    <w:p>
      <w:pPr>
        <w:pStyle w:val="TOC1"/>
        <w:tabs>
          <w:tab w:val="right" w:leader="dot" w:pos="8306"/>
        </w:tabs>
      </w:pPr>
      <w:hyperlink w:anchor="_Toc30780" w:history="1">
        <w:r>
          <w:rPr>
            <w:rFonts w:ascii="仿宋" w:eastAsia="仿宋" w:hAnsi="仿宋" w:cs="仿宋" w:hint="eastAsia"/>
            <w:lang w:eastAsia="zh-CN"/>
          </w:rPr>
          <w:t>四、社会影响分析</w:t>
        </w:r>
        <w:r>
          <w:tab/>
        </w:r>
        <w:r>
          <w:fldChar w:fldCharType="begin"/>
        </w:r>
        <w:r>
          <w:instrText xml:space="preserve"> PAGEREF _Toc30780 \h </w:instrText>
        </w:r>
        <w:r>
          <w:fldChar w:fldCharType="separate"/>
        </w:r>
        <w:r>
          <w:t>16</w:t>
        </w:r>
        <w:r>
          <w:fldChar w:fldCharType="end"/>
        </w:r>
      </w:hyperlink>
    </w:p>
    <w:p>
      <w:pPr>
        <w:pStyle w:val="TOC2"/>
        <w:tabs>
          <w:tab w:val="right" w:leader="dot" w:pos="8306"/>
        </w:tabs>
      </w:pPr>
      <w:hyperlink w:anchor="_Toc10650" w:history="1">
        <w:r>
          <w:rPr>
            <w:rFonts w:ascii="仿宋" w:eastAsia="仿宋" w:hAnsi="仿宋" w:cs="仿宋" w:hint="eastAsia"/>
            <w:lang w:eastAsia="zh-CN"/>
          </w:rPr>
          <w:t>(一)、社会影响效果分析</w:t>
        </w:r>
        <w:r>
          <w:tab/>
        </w:r>
        <w:r>
          <w:fldChar w:fldCharType="begin"/>
        </w:r>
        <w:r>
          <w:instrText xml:space="preserve"> PAGEREF _Toc10650 \h </w:instrText>
        </w:r>
        <w:r>
          <w:fldChar w:fldCharType="separate"/>
        </w:r>
        <w:r>
          <w:t>16</w:t>
        </w:r>
        <w:r>
          <w:fldChar w:fldCharType="end"/>
        </w:r>
      </w:hyperlink>
    </w:p>
    <w:p>
      <w:pPr>
        <w:pStyle w:val="TOC2"/>
        <w:tabs>
          <w:tab w:val="right" w:leader="dot" w:pos="8306"/>
        </w:tabs>
      </w:pPr>
      <w:hyperlink w:anchor="_Toc13631" w:history="1">
        <w:r>
          <w:rPr>
            <w:rFonts w:ascii="仿宋" w:eastAsia="仿宋" w:hAnsi="仿宋" w:cs="仿宋" w:hint="eastAsia"/>
            <w:lang w:eastAsia="zh-CN"/>
          </w:rPr>
          <w:t>(二)、社会适应性分析</w:t>
        </w:r>
        <w:r>
          <w:tab/>
        </w:r>
        <w:r>
          <w:fldChar w:fldCharType="begin"/>
        </w:r>
        <w:r>
          <w:instrText xml:space="preserve"> PAGEREF _Toc13631 \h </w:instrText>
        </w:r>
        <w:r>
          <w:fldChar w:fldCharType="separate"/>
        </w:r>
        <w:r>
          <w:t>19</w:t>
        </w:r>
        <w:r>
          <w:fldChar w:fldCharType="end"/>
        </w:r>
      </w:hyperlink>
    </w:p>
    <w:p>
      <w:pPr>
        <w:pStyle w:val="TOC2"/>
        <w:tabs>
          <w:tab w:val="right" w:leader="dot" w:pos="8306"/>
        </w:tabs>
      </w:pPr>
      <w:hyperlink w:anchor="_Toc13703" w:history="1">
        <w:r>
          <w:rPr>
            <w:rFonts w:ascii="仿宋" w:eastAsia="仿宋" w:hAnsi="仿宋" w:cs="仿宋" w:hint="eastAsia"/>
            <w:lang w:eastAsia="zh-CN"/>
          </w:rPr>
          <w:t>(三)、社会风险及对策分析</w:t>
        </w:r>
        <w:r>
          <w:tab/>
        </w:r>
        <w:r>
          <w:fldChar w:fldCharType="begin"/>
        </w:r>
        <w:r>
          <w:instrText xml:space="preserve"> PAGEREF _Toc13703 \h </w:instrText>
        </w:r>
        <w:r>
          <w:fldChar w:fldCharType="separate"/>
        </w:r>
        <w:r>
          <w:t>20</w:t>
        </w:r>
        <w:r>
          <w:fldChar w:fldCharType="end"/>
        </w:r>
      </w:hyperlink>
    </w:p>
    <w:p>
      <w:pPr>
        <w:pStyle w:val="TOC1"/>
        <w:tabs>
          <w:tab w:val="right" w:leader="dot" w:pos="8306"/>
        </w:tabs>
      </w:pPr>
      <w:hyperlink w:anchor="_Toc954" w:history="1">
        <w:r>
          <w:rPr>
            <w:rFonts w:ascii="仿宋" w:eastAsia="仿宋" w:hAnsi="仿宋" w:cs="仿宋" w:hint="eastAsia"/>
            <w:lang w:eastAsia="zh-CN"/>
          </w:rPr>
          <w:t>五、资源开发及综合利用分析</w:t>
        </w:r>
        <w:r>
          <w:tab/>
        </w:r>
        <w:r>
          <w:fldChar w:fldCharType="begin"/>
        </w:r>
        <w:r>
          <w:instrText xml:space="preserve"> PAGEREF _Toc954 \h </w:instrText>
        </w:r>
        <w:r>
          <w:fldChar w:fldCharType="separate"/>
        </w:r>
        <w:r>
          <w:t>24</w:t>
        </w:r>
        <w:r>
          <w:fldChar w:fldCharType="end"/>
        </w:r>
      </w:hyperlink>
    </w:p>
    <w:p>
      <w:pPr>
        <w:pStyle w:val="TOC2"/>
        <w:tabs>
          <w:tab w:val="right" w:leader="dot" w:pos="8306"/>
        </w:tabs>
      </w:pPr>
      <w:hyperlink w:anchor="_Toc16874" w:history="1">
        <w:r>
          <w:rPr>
            <w:rFonts w:ascii="仿宋" w:eastAsia="仿宋" w:hAnsi="仿宋" w:cs="仿宋" w:hint="eastAsia"/>
            <w:lang w:eastAsia="zh-CN"/>
          </w:rPr>
          <w:t>(一)、资源开发方案</w:t>
        </w:r>
        <w:r>
          <w:tab/>
        </w:r>
        <w:r>
          <w:fldChar w:fldCharType="begin"/>
        </w:r>
        <w:r>
          <w:instrText xml:space="preserve"> PAGEREF _Toc16874 \h </w:instrText>
        </w:r>
        <w:r>
          <w:fldChar w:fldCharType="separate"/>
        </w:r>
        <w:r>
          <w:t>24</w:t>
        </w:r>
        <w:r>
          <w:fldChar w:fldCharType="end"/>
        </w:r>
      </w:hyperlink>
    </w:p>
    <w:p>
      <w:pPr>
        <w:pStyle w:val="TOC2"/>
        <w:tabs>
          <w:tab w:val="right" w:leader="dot" w:pos="8306"/>
        </w:tabs>
      </w:pPr>
      <w:hyperlink w:anchor="_Toc2860" w:history="1">
        <w:r>
          <w:rPr>
            <w:rFonts w:ascii="仿宋" w:eastAsia="仿宋" w:hAnsi="仿宋" w:cs="仿宋" w:hint="eastAsia"/>
            <w:lang w:eastAsia="zh-CN"/>
          </w:rPr>
          <w:t>(二)、资源利用方案</w:t>
        </w:r>
        <w:r>
          <w:tab/>
        </w:r>
        <w:r>
          <w:fldChar w:fldCharType="begin"/>
        </w:r>
        <w:r>
          <w:instrText xml:space="preserve"> PAGEREF _Toc2860 \h </w:instrText>
        </w:r>
        <w:r>
          <w:fldChar w:fldCharType="separate"/>
        </w:r>
        <w:r>
          <w:t>25</w:t>
        </w:r>
        <w:r>
          <w:fldChar w:fldCharType="end"/>
        </w:r>
      </w:hyperlink>
    </w:p>
    <w:p>
      <w:pPr>
        <w:pStyle w:val="TOC2"/>
        <w:tabs>
          <w:tab w:val="right" w:leader="dot" w:pos="8306"/>
        </w:tabs>
      </w:pPr>
      <w:hyperlink w:anchor="_Toc26975" w:history="1">
        <w:r>
          <w:rPr>
            <w:rFonts w:ascii="仿宋" w:eastAsia="仿宋" w:hAnsi="仿宋" w:cs="仿宋" w:hint="eastAsia"/>
            <w:lang w:eastAsia="zh-CN"/>
          </w:rPr>
          <w:t>(三)、资源节约措施</w:t>
        </w:r>
        <w:r>
          <w:tab/>
        </w:r>
        <w:r>
          <w:fldChar w:fldCharType="begin"/>
        </w:r>
        <w:r>
          <w:instrText xml:space="preserve"> PAGEREF _Toc26975 \h </w:instrText>
        </w:r>
        <w:r>
          <w:fldChar w:fldCharType="separate"/>
        </w:r>
        <w:r>
          <w:t>26</w:t>
        </w:r>
        <w:r>
          <w:fldChar w:fldCharType="end"/>
        </w:r>
      </w:hyperlink>
    </w:p>
    <w:p>
      <w:pPr>
        <w:pStyle w:val="TOC1"/>
        <w:tabs>
          <w:tab w:val="right" w:leader="dot" w:pos="8306"/>
        </w:tabs>
      </w:pPr>
      <w:hyperlink w:anchor="_Toc4239" w:history="1">
        <w:r>
          <w:rPr>
            <w:rFonts w:ascii="仿宋" w:eastAsia="仿宋" w:hAnsi="仿宋" w:cs="仿宋" w:hint="eastAsia"/>
            <w:lang w:eastAsia="zh-CN"/>
          </w:rPr>
          <w:t>六、项目选址研究</w:t>
        </w:r>
        <w:r>
          <w:tab/>
        </w:r>
        <w:r>
          <w:fldChar w:fldCharType="begin"/>
        </w:r>
        <w:r>
          <w:instrText xml:space="preserve"> PAGEREF _Toc4239 \h </w:instrText>
        </w:r>
        <w:r>
          <w:fldChar w:fldCharType="separate"/>
        </w:r>
        <w:r>
          <w:t>27</w:t>
        </w:r>
        <w:r>
          <w:fldChar w:fldCharType="end"/>
        </w:r>
      </w:hyperlink>
    </w:p>
    <w:p>
      <w:pPr>
        <w:pStyle w:val="TOC2"/>
        <w:tabs>
          <w:tab w:val="right" w:leader="dot" w:pos="8306"/>
        </w:tabs>
      </w:pPr>
      <w:hyperlink w:anchor="_Toc18072" w:history="1">
        <w:r>
          <w:rPr>
            <w:rFonts w:ascii="仿宋" w:eastAsia="仿宋" w:hAnsi="仿宋" w:cs="仿宋" w:hint="eastAsia"/>
            <w:lang w:eastAsia="zh-CN"/>
          </w:rPr>
          <w:t>(一)、项目选址原则</w:t>
        </w:r>
        <w:r>
          <w:tab/>
        </w:r>
        <w:r>
          <w:fldChar w:fldCharType="begin"/>
        </w:r>
        <w:r>
          <w:instrText xml:space="preserve"> PAGEREF _Toc18072 \h </w:instrText>
        </w:r>
        <w:r>
          <w:fldChar w:fldCharType="separate"/>
        </w:r>
        <w:r>
          <w:t>27</w:t>
        </w:r>
        <w:r>
          <w:fldChar w:fldCharType="end"/>
        </w:r>
      </w:hyperlink>
    </w:p>
    <w:p>
      <w:pPr>
        <w:pStyle w:val="TOC2"/>
        <w:tabs>
          <w:tab w:val="right" w:leader="dot" w:pos="8306"/>
        </w:tabs>
      </w:pPr>
      <w:hyperlink w:anchor="_Toc3808" w:history="1">
        <w:r>
          <w:rPr>
            <w:rFonts w:ascii="仿宋" w:eastAsia="仿宋" w:hAnsi="仿宋" w:cs="仿宋" w:hint="eastAsia"/>
            <w:lang w:eastAsia="zh-CN"/>
          </w:rPr>
          <w:t>(二)、项目选址</w:t>
        </w:r>
        <w:r>
          <w:tab/>
        </w:r>
        <w:r>
          <w:fldChar w:fldCharType="begin"/>
        </w:r>
        <w:r>
          <w:instrText xml:space="preserve"> PAGEREF _Toc3808 \h </w:instrText>
        </w:r>
        <w:r>
          <w:fldChar w:fldCharType="separate"/>
        </w:r>
        <w:r>
          <w:t>30</w:t>
        </w:r>
        <w:r>
          <w:fldChar w:fldCharType="end"/>
        </w:r>
      </w:hyperlink>
    </w:p>
    <w:p>
      <w:pPr>
        <w:pStyle w:val="TOC2"/>
        <w:tabs>
          <w:tab w:val="right" w:leader="dot" w:pos="8306"/>
        </w:tabs>
      </w:pPr>
      <w:hyperlink w:anchor="_Toc28494" w:history="1">
        <w:r>
          <w:rPr>
            <w:rFonts w:ascii="仿宋" w:eastAsia="仿宋" w:hAnsi="仿宋" w:cs="仿宋" w:hint="eastAsia"/>
            <w:lang w:eastAsia="zh-CN"/>
          </w:rPr>
          <w:t>(三)、建设条件分析</w:t>
        </w:r>
        <w:r>
          <w:tab/>
        </w:r>
        <w:r>
          <w:fldChar w:fldCharType="begin"/>
        </w:r>
        <w:r>
          <w:instrText xml:space="preserve"> PAGEREF _Toc28494 \h </w:instrText>
        </w:r>
        <w:r>
          <w:fldChar w:fldCharType="separate"/>
        </w:r>
        <w:r>
          <w:t>33</w:t>
        </w:r>
        <w:r>
          <w:fldChar w:fldCharType="end"/>
        </w:r>
      </w:hyperlink>
    </w:p>
    <w:p>
      <w:pPr>
        <w:pStyle w:val="TOC2"/>
        <w:tabs>
          <w:tab w:val="right" w:leader="dot" w:pos="8306"/>
        </w:tabs>
      </w:pPr>
      <w:hyperlink w:anchor="_Toc30946" w:history="1">
        <w:r>
          <w:rPr>
            <w:rFonts w:ascii="仿宋" w:eastAsia="仿宋" w:hAnsi="仿宋" w:cs="仿宋" w:hint="eastAsia"/>
            <w:lang w:eastAsia="zh-CN"/>
          </w:rPr>
          <w:t>(四)、用地控制指标</w:t>
        </w:r>
        <w:r>
          <w:tab/>
        </w:r>
        <w:r>
          <w:fldChar w:fldCharType="begin"/>
        </w:r>
        <w:r>
          <w:instrText xml:space="preserve"> PAGEREF _Toc30946 \h </w:instrText>
        </w:r>
        <w:r>
          <w:fldChar w:fldCharType="separate"/>
        </w:r>
        <w:r>
          <w:t>34</w:t>
        </w:r>
        <w:r>
          <w:fldChar w:fldCharType="end"/>
        </w:r>
      </w:hyperlink>
    </w:p>
    <w:p>
      <w:pPr>
        <w:pStyle w:val="TOC2"/>
        <w:tabs>
          <w:tab w:val="right" w:leader="dot" w:pos="8306"/>
        </w:tabs>
      </w:pPr>
      <w:hyperlink w:anchor="_Toc6013" w:history="1">
        <w:r>
          <w:rPr>
            <w:rFonts w:ascii="仿宋" w:eastAsia="仿宋" w:hAnsi="仿宋" w:cs="仿宋" w:hint="eastAsia"/>
            <w:lang w:eastAsia="zh-CN"/>
          </w:rPr>
          <w:t>(五)、地总体要求</w:t>
        </w:r>
        <w:r>
          <w:tab/>
        </w:r>
        <w:r>
          <w:fldChar w:fldCharType="begin"/>
        </w:r>
        <w:r>
          <w:instrText xml:space="preserve"> PAGEREF _Toc6013 \h </w:instrText>
        </w:r>
        <w:r>
          <w:fldChar w:fldCharType="separate"/>
        </w:r>
        <w:r>
          <w:t>35</w:t>
        </w:r>
        <w:r>
          <w:fldChar w:fldCharType="end"/>
        </w:r>
      </w:hyperlink>
    </w:p>
    <w:p>
      <w:pPr>
        <w:pStyle w:val="TOC2"/>
        <w:tabs>
          <w:tab w:val="right" w:leader="dot" w:pos="8306"/>
        </w:tabs>
      </w:pPr>
      <w:hyperlink w:anchor="_Toc5595" w:history="1">
        <w:r>
          <w:rPr>
            <w:rFonts w:ascii="仿宋" w:eastAsia="仿宋" w:hAnsi="仿宋" w:cs="仿宋" w:hint="eastAsia"/>
            <w:lang w:eastAsia="zh-CN"/>
          </w:rPr>
          <w:t>(六)、节约用地措施</w:t>
        </w:r>
        <w:r>
          <w:tab/>
        </w:r>
        <w:r>
          <w:fldChar w:fldCharType="begin"/>
        </w:r>
        <w:r>
          <w:instrText xml:space="preserve"> PAGEREF _Toc5595 \h </w:instrText>
        </w:r>
        <w:r>
          <w:fldChar w:fldCharType="separate"/>
        </w:r>
        <w:r>
          <w:t>36</w:t>
        </w:r>
        <w:r>
          <w:fldChar w:fldCharType="end"/>
        </w:r>
      </w:hyperlink>
    </w:p>
    <w:p>
      <w:pPr>
        <w:pStyle w:val="TOC2"/>
        <w:tabs>
          <w:tab w:val="right" w:leader="dot" w:pos="8306"/>
        </w:tabs>
      </w:pPr>
      <w:hyperlink w:anchor="_Toc10144" w:history="1">
        <w:r>
          <w:rPr>
            <w:rFonts w:ascii="仿宋" w:eastAsia="仿宋" w:hAnsi="仿宋" w:cs="仿宋" w:hint="eastAsia"/>
            <w:lang w:eastAsia="zh-CN"/>
          </w:rPr>
          <w:t>(七)、选址综合评价</w:t>
        </w:r>
        <w:r>
          <w:tab/>
        </w:r>
        <w:r>
          <w:fldChar w:fldCharType="begin"/>
        </w:r>
        <w:r>
          <w:instrText xml:space="preserve"> PAGEREF _Toc10144 \h </w:instrText>
        </w:r>
        <w:r>
          <w:fldChar w:fldCharType="separate"/>
        </w:r>
        <w:r>
          <w:t>38</w:t>
        </w:r>
        <w:r>
          <w:fldChar w:fldCharType="end"/>
        </w:r>
      </w:hyperlink>
    </w:p>
    <w:p>
      <w:pPr>
        <w:pStyle w:val="TOC1"/>
        <w:tabs>
          <w:tab w:val="right" w:leader="dot" w:pos="8306"/>
        </w:tabs>
      </w:pPr>
      <w:hyperlink w:anchor="_Toc14692" w:history="1">
        <w:r>
          <w:rPr>
            <w:rFonts w:ascii="仿宋" w:eastAsia="仿宋" w:hAnsi="仿宋" w:cs="仿宋" w:hint="eastAsia"/>
            <w:lang w:eastAsia="zh-CN"/>
          </w:rPr>
          <w:t>七、项目变更管理</w:t>
        </w:r>
        <w:r>
          <w:tab/>
        </w:r>
        <w:r>
          <w:fldChar w:fldCharType="begin"/>
        </w:r>
        <w:r>
          <w:instrText xml:space="preserve"> PAGEREF _Toc14692 \h </w:instrText>
        </w:r>
        <w:r>
          <w:fldChar w:fldCharType="separate"/>
        </w:r>
        <w:r>
          <w:t>39</w:t>
        </w:r>
        <w:r>
          <w:fldChar w:fldCharType="end"/>
        </w:r>
      </w:hyperlink>
    </w:p>
    <w:p>
      <w:pPr>
        <w:pStyle w:val="TOC2"/>
        <w:tabs>
          <w:tab w:val="right" w:leader="dot" w:pos="8306"/>
        </w:tabs>
      </w:pPr>
      <w:hyperlink w:anchor="_Toc9684" w:history="1">
        <w:r>
          <w:rPr>
            <w:rFonts w:ascii="仿宋" w:eastAsia="仿宋" w:hAnsi="仿宋" w:cs="仿宋" w:hint="eastAsia"/>
            <w:lang w:eastAsia="zh-CN"/>
          </w:rPr>
          <w:t>(一)、变更控制流程</w:t>
        </w:r>
        <w:r>
          <w:tab/>
        </w:r>
        <w:r>
          <w:fldChar w:fldCharType="begin"/>
        </w:r>
        <w:r>
          <w:instrText xml:space="preserve"> PAGEREF _Toc9684 \h </w:instrText>
        </w:r>
        <w:r>
          <w:fldChar w:fldCharType="separate"/>
        </w:r>
        <w:r>
          <w:t>39</w:t>
        </w:r>
        <w:r>
          <w:fldChar w:fldCharType="end"/>
        </w:r>
      </w:hyperlink>
    </w:p>
    <w:p>
      <w:pPr>
        <w:pStyle w:val="TOC2"/>
        <w:tabs>
          <w:tab w:val="right" w:leader="dot" w:pos="8306"/>
        </w:tabs>
      </w:pPr>
      <w:hyperlink w:anchor="_Toc22141" w:history="1">
        <w:r>
          <w:rPr>
            <w:rFonts w:ascii="仿宋" w:eastAsia="仿宋" w:hAnsi="仿宋" w:cs="仿宋" w:hint="eastAsia"/>
            <w:lang w:eastAsia="zh-CN"/>
          </w:rPr>
          <w:t>(二)、影响评估与处理</w:t>
        </w:r>
        <w:r>
          <w:tab/>
        </w:r>
        <w:r>
          <w:fldChar w:fldCharType="begin"/>
        </w:r>
        <w:r>
          <w:instrText xml:space="preserve"> PAGEREF _Toc22141 \h </w:instrText>
        </w:r>
        <w:r>
          <w:fldChar w:fldCharType="separate"/>
        </w:r>
        <w:r>
          <w:t>40</w:t>
        </w:r>
        <w:r>
          <w:fldChar w:fldCharType="end"/>
        </w:r>
      </w:hyperlink>
    </w:p>
    <w:p>
      <w:pPr>
        <w:pStyle w:val="TOC2"/>
        <w:tabs>
          <w:tab w:val="right" w:leader="dot" w:pos="8306"/>
        </w:tabs>
      </w:pPr>
      <w:hyperlink w:anchor="_Toc4360" w:history="1">
        <w:r>
          <w:rPr>
            <w:rFonts w:ascii="仿宋" w:eastAsia="仿宋" w:hAnsi="仿宋" w:cs="仿宋" w:hint="eastAsia"/>
            <w:lang w:eastAsia="zh-CN"/>
          </w:rPr>
          <w:t>(三)、变更记录与追踪</w:t>
        </w:r>
        <w:r>
          <w:tab/>
        </w:r>
        <w:r>
          <w:fldChar w:fldCharType="begin"/>
        </w:r>
        <w:r>
          <w:instrText xml:space="preserve"> PAGEREF _Toc4360 \h </w:instrText>
        </w:r>
        <w:r>
          <w:fldChar w:fldCharType="separate"/>
        </w:r>
        <w:r>
          <w:t>41</w:t>
        </w:r>
        <w:r>
          <w:fldChar w:fldCharType="end"/>
        </w:r>
      </w:hyperlink>
    </w:p>
    <w:p>
      <w:pPr>
        <w:pStyle w:val="TOC2"/>
        <w:tabs>
          <w:tab w:val="right" w:leader="dot" w:pos="8306"/>
        </w:tabs>
      </w:pPr>
      <w:hyperlink w:anchor="_Toc12422" w:history="1">
        <w:r>
          <w:rPr>
            <w:rFonts w:ascii="仿宋" w:eastAsia="仿宋" w:hAnsi="仿宋" w:cs="仿宋" w:hint="eastAsia"/>
            <w:lang w:eastAsia="zh-CN"/>
          </w:rPr>
          <w:t>(四)、变更管理策略</w:t>
        </w:r>
        <w:r>
          <w:tab/>
        </w:r>
        <w:r>
          <w:fldChar w:fldCharType="begin"/>
        </w:r>
        <w:r>
          <w:instrText xml:space="preserve"> PAGEREF _Toc12422 \h </w:instrText>
        </w:r>
        <w:r>
          <w:fldChar w:fldCharType="separate"/>
        </w:r>
        <w:r>
          <w:t>43</w:t>
        </w:r>
        <w:r>
          <w:fldChar w:fldCharType="end"/>
        </w:r>
      </w:hyperlink>
    </w:p>
    <w:p>
      <w:pPr>
        <w:pStyle w:val="TOC1"/>
        <w:tabs>
          <w:tab w:val="right" w:leader="dot" w:pos="8306"/>
        </w:tabs>
      </w:pPr>
      <w:hyperlink w:anchor="_Toc1694" w:history="1">
        <w:r>
          <w:rPr>
            <w:rFonts w:ascii="仿宋" w:eastAsia="仿宋" w:hAnsi="仿宋" w:cs="仿宋" w:hint="eastAsia"/>
            <w:lang w:eastAsia="zh-CN"/>
          </w:rPr>
          <w:t>八、环境保护与绿色发展</w:t>
        </w:r>
        <w:r>
          <w:tab/>
        </w:r>
        <w:r>
          <w:fldChar w:fldCharType="begin"/>
        </w:r>
        <w:r>
          <w:instrText xml:space="preserve"> PAGEREF _Toc1694 \h </w:instrText>
        </w:r>
        <w:r>
          <w:fldChar w:fldCharType="separate"/>
        </w:r>
        <w:r>
          <w:t>45</w:t>
        </w:r>
        <w:r>
          <w:fldChar w:fldCharType="end"/>
        </w:r>
      </w:hyperlink>
    </w:p>
    <w:p>
      <w:pPr>
        <w:pStyle w:val="TOC2"/>
        <w:tabs>
          <w:tab w:val="right" w:leader="dot" w:pos="8306"/>
        </w:tabs>
      </w:pPr>
      <w:hyperlink w:anchor="_Toc16594" w:history="1">
        <w:r>
          <w:rPr>
            <w:rFonts w:ascii="仿宋" w:eastAsia="仿宋" w:hAnsi="仿宋" w:cs="仿宋" w:hint="eastAsia"/>
            <w:lang w:eastAsia="zh-CN"/>
          </w:rPr>
          <w:t>(一)、环境保护措施</w:t>
        </w:r>
        <w:r>
          <w:tab/>
        </w:r>
        <w:r>
          <w:fldChar w:fldCharType="begin"/>
        </w:r>
        <w:r>
          <w:instrText xml:space="preserve"> PAGEREF _Toc16594 \h </w:instrText>
        </w:r>
        <w:r>
          <w:fldChar w:fldCharType="separate"/>
        </w:r>
        <w:r>
          <w:t>45</w:t>
        </w:r>
        <w:r>
          <w:fldChar w:fldCharType="end"/>
        </w:r>
      </w:hyperlink>
    </w:p>
    <w:p>
      <w:pPr>
        <w:pStyle w:val="TOC2"/>
        <w:tabs>
          <w:tab w:val="right" w:leader="dot" w:pos="8306"/>
        </w:tabs>
      </w:pPr>
      <w:hyperlink w:anchor="_Toc3628" w:history="1">
        <w:r>
          <w:rPr>
            <w:rFonts w:ascii="仿宋" w:eastAsia="仿宋" w:hAnsi="仿宋" w:cs="仿宋" w:hint="eastAsia"/>
            <w:lang w:eastAsia="zh-CN"/>
          </w:rPr>
          <w:t>(二)、绿色发展与可持续发展策略</w:t>
        </w:r>
        <w:r>
          <w:tab/>
        </w:r>
        <w:r>
          <w:fldChar w:fldCharType="begin"/>
        </w:r>
        <w:r>
          <w:instrText xml:space="preserve"> PAGEREF _Toc3628 \h </w:instrText>
        </w:r>
        <w:r>
          <w:fldChar w:fldCharType="separate"/>
        </w:r>
        <w:r>
          <w:t>46</w:t>
        </w:r>
        <w:r>
          <w:fldChar w:fldCharType="end"/>
        </w:r>
      </w:hyperlink>
    </w:p>
    <w:p>
      <w:pPr>
        <w:pStyle w:val="TOC1"/>
        <w:tabs>
          <w:tab w:val="right" w:leader="dot" w:pos="8306"/>
        </w:tabs>
      </w:pPr>
      <w:hyperlink w:anchor="_Toc24041" w:history="1">
        <w:r>
          <w:rPr>
            <w:rFonts w:ascii="仿宋" w:eastAsia="仿宋" w:hAnsi="仿宋" w:cs="仿宋" w:hint="eastAsia"/>
            <w:lang w:eastAsia="zh-CN"/>
          </w:rPr>
          <w:t>九、资金管理与财务规划</w:t>
        </w:r>
        <w:r>
          <w:tab/>
        </w:r>
        <w:r>
          <w:fldChar w:fldCharType="begin"/>
        </w:r>
        <w:r>
          <w:instrText xml:space="preserve"> PAGEREF _Toc24041 \h </w:instrText>
        </w:r>
        <w:r>
          <w:fldChar w:fldCharType="separate"/>
        </w:r>
        <w:r>
          <w:t>48</w:t>
        </w:r>
        <w:r>
          <w:fldChar w:fldCharType="end"/>
        </w:r>
      </w:hyperlink>
    </w:p>
    <w:p>
      <w:pPr>
        <w:pStyle w:val="TOC2"/>
        <w:tabs>
          <w:tab w:val="right" w:leader="dot" w:pos="8306"/>
        </w:tabs>
      </w:pPr>
      <w:hyperlink w:anchor="_Toc1093" w:history="1">
        <w:r>
          <w:rPr>
            <w:rFonts w:ascii="仿宋" w:eastAsia="仿宋" w:hAnsi="仿宋" w:cs="仿宋" w:hint="eastAsia"/>
            <w:lang w:eastAsia="zh-CN"/>
          </w:rPr>
          <w:t>(一)、项目资金来源与筹措</w:t>
        </w:r>
        <w:r>
          <w:tab/>
        </w:r>
        <w:r>
          <w:fldChar w:fldCharType="begin"/>
        </w:r>
        <w:r>
          <w:instrText xml:space="preserve"> PAGEREF _Toc1093 \h </w:instrText>
        </w:r>
        <w:r>
          <w:fldChar w:fldCharType="separate"/>
        </w:r>
        <w:r>
          <w:t>48</w:t>
        </w:r>
        <w:r>
          <w:fldChar w:fldCharType="end"/>
        </w:r>
      </w:hyperlink>
    </w:p>
    <w:p>
      <w:pPr>
        <w:pStyle w:val="TOC2"/>
        <w:tabs>
          <w:tab w:val="right" w:leader="dot" w:pos="8306"/>
        </w:tabs>
      </w:pPr>
      <w:hyperlink w:anchor="_Toc22959" w:history="1">
        <w:r>
          <w:rPr>
            <w:rFonts w:ascii="仿宋" w:eastAsia="仿宋" w:hAnsi="仿宋" w:cs="仿宋" w:hint="eastAsia"/>
            <w:lang w:eastAsia="zh-CN"/>
          </w:rPr>
          <w:t>(二)、资金使用与监管</w:t>
        </w:r>
        <w:r>
          <w:tab/>
        </w:r>
        <w:r>
          <w:fldChar w:fldCharType="begin"/>
        </w:r>
        <w:r>
          <w:instrText xml:space="preserve"> PAGEREF _Toc22959 \h </w:instrText>
        </w:r>
        <w:r>
          <w:fldChar w:fldCharType="separate"/>
        </w:r>
        <w:r>
          <w:t>49</w:t>
        </w:r>
        <w:r>
          <w:fldChar w:fldCharType="end"/>
        </w:r>
      </w:hyperlink>
    </w:p>
    <w:p>
      <w:pPr>
        <w:pStyle w:val="TOC2"/>
        <w:tabs>
          <w:tab w:val="right" w:leader="dot" w:pos="8306"/>
        </w:tabs>
      </w:pPr>
      <w:hyperlink w:anchor="_Toc9316" w:history="1">
        <w:r>
          <w:rPr>
            <w:rFonts w:ascii="仿宋" w:eastAsia="仿宋" w:hAnsi="仿宋" w:cs="仿宋" w:hint="eastAsia"/>
            <w:lang w:eastAsia="zh-CN"/>
          </w:rPr>
          <w:t>(三)、财务规划与预测</w:t>
        </w:r>
        <w:r>
          <w:tab/>
        </w:r>
        <w:r>
          <w:fldChar w:fldCharType="begin"/>
        </w:r>
        <w:r>
          <w:instrText xml:space="preserve"> PAGEREF _Toc9316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5" w:history="1">
        <w:r>
          <w:rPr>
            <w:rFonts w:ascii="仿宋" w:eastAsia="仿宋" w:hAnsi="仿宋" w:cs="仿宋" w:hint="eastAsia"/>
            <w:lang w:eastAsia="zh-CN"/>
          </w:rPr>
          <w:t>十、项目质量与标准</w:t>
        </w:r>
        <w:r>
          <w:tab/>
        </w:r>
        <w:r>
          <w:fldChar w:fldCharType="begin"/>
        </w:r>
        <w:r>
          <w:instrText xml:space="preserve"> PAGEREF _Toc13845 \h </w:instrText>
        </w:r>
        <w:r>
          <w:fldChar w:fldCharType="separate"/>
        </w:r>
        <w:r>
          <w:t>52</w:t>
        </w:r>
        <w:r>
          <w:fldChar w:fldCharType="end"/>
        </w:r>
      </w:hyperlink>
    </w:p>
    <w:p>
      <w:pPr>
        <w:pStyle w:val="TOC2"/>
        <w:tabs>
          <w:tab w:val="right" w:leader="dot" w:pos="8306"/>
        </w:tabs>
      </w:pPr>
      <w:hyperlink w:anchor="_Toc29567" w:history="1">
        <w:r>
          <w:rPr>
            <w:rFonts w:ascii="仿宋" w:eastAsia="仿宋" w:hAnsi="仿宋" w:cs="仿宋" w:hint="eastAsia"/>
            <w:lang w:eastAsia="zh-CN"/>
          </w:rPr>
          <w:t>(一)、质量保障体系</w:t>
        </w:r>
        <w:r>
          <w:tab/>
        </w:r>
        <w:r>
          <w:fldChar w:fldCharType="begin"/>
        </w:r>
        <w:r>
          <w:instrText xml:space="preserve"> PAGEREF _Toc29567 \h </w:instrText>
        </w:r>
        <w:r>
          <w:fldChar w:fldCharType="separate"/>
        </w:r>
        <w:r>
          <w:t>52</w:t>
        </w:r>
        <w:r>
          <w:fldChar w:fldCharType="end"/>
        </w:r>
      </w:hyperlink>
    </w:p>
    <w:p>
      <w:pPr>
        <w:pStyle w:val="TOC2"/>
        <w:tabs>
          <w:tab w:val="right" w:leader="dot" w:pos="8306"/>
        </w:tabs>
      </w:pPr>
      <w:hyperlink w:anchor="_Toc19454" w:history="1">
        <w:r>
          <w:rPr>
            <w:rFonts w:ascii="仿宋" w:eastAsia="仿宋" w:hAnsi="仿宋" w:cs="仿宋" w:hint="eastAsia"/>
            <w:lang w:eastAsia="zh-CN"/>
          </w:rPr>
          <w:t>(二)、标准化作业流程</w:t>
        </w:r>
        <w:r>
          <w:tab/>
        </w:r>
        <w:r>
          <w:fldChar w:fldCharType="begin"/>
        </w:r>
        <w:r>
          <w:instrText xml:space="preserve"> PAGEREF _Toc19454 \h </w:instrText>
        </w:r>
        <w:r>
          <w:fldChar w:fldCharType="separate"/>
        </w:r>
        <w:r>
          <w:t>53</w:t>
        </w:r>
        <w:r>
          <w:fldChar w:fldCharType="end"/>
        </w:r>
      </w:hyperlink>
    </w:p>
    <w:p>
      <w:pPr>
        <w:pStyle w:val="TOC2"/>
        <w:tabs>
          <w:tab w:val="right" w:leader="dot" w:pos="8306"/>
        </w:tabs>
      </w:pPr>
      <w:hyperlink w:anchor="_Toc6079" w:history="1">
        <w:r>
          <w:rPr>
            <w:rFonts w:ascii="仿宋" w:eastAsia="仿宋" w:hAnsi="仿宋" w:cs="仿宋" w:hint="eastAsia"/>
            <w:lang w:eastAsia="zh-CN"/>
          </w:rPr>
          <w:t>(三)、质量监控与评估</w:t>
        </w:r>
        <w:r>
          <w:tab/>
        </w:r>
        <w:r>
          <w:fldChar w:fldCharType="begin"/>
        </w:r>
        <w:r>
          <w:instrText xml:space="preserve"> PAGEREF _Toc6079 \h </w:instrText>
        </w:r>
        <w:r>
          <w:fldChar w:fldCharType="separate"/>
        </w:r>
        <w:r>
          <w:t>55</w:t>
        </w:r>
        <w:r>
          <w:fldChar w:fldCharType="end"/>
        </w:r>
      </w:hyperlink>
    </w:p>
    <w:p>
      <w:pPr>
        <w:pStyle w:val="TOC2"/>
        <w:tabs>
          <w:tab w:val="right" w:leader="dot" w:pos="8306"/>
        </w:tabs>
      </w:pPr>
      <w:hyperlink w:anchor="_Toc24175" w:history="1">
        <w:r>
          <w:rPr>
            <w:rFonts w:ascii="仿宋" w:eastAsia="仿宋" w:hAnsi="仿宋" w:cs="仿宋" w:hint="eastAsia"/>
            <w:lang w:eastAsia="zh-CN"/>
          </w:rPr>
          <w:t>(四)、质量改进计划</w:t>
        </w:r>
        <w:r>
          <w:tab/>
        </w:r>
        <w:r>
          <w:fldChar w:fldCharType="begin"/>
        </w:r>
        <w:r>
          <w:instrText xml:space="preserve"> PAGEREF _Toc24175 \h </w:instrText>
        </w:r>
        <w:r>
          <w:fldChar w:fldCharType="separate"/>
        </w:r>
        <w:r>
          <w:t>56</w:t>
        </w:r>
        <w:r>
          <w:fldChar w:fldCharType="end"/>
        </w:r>
      </w:hyperlink>
    </w:p>
    <w:p>
      <w:pPr>
        <w:pStyle w:val="TOC1"/>
        <w:tabs>
          <w:tab w:val="right" w:leader="dot" w:pos="8306"/>
        </w:tabs>
      </w:pPr>
      <w:hyperlink w:anchor="_Toc20341" w:history="1">
        <w:r>
          <w:rPr>
            <w:rFonts w:ascii="仿宋" w:eastAsia="仿宋" w:hAnsi="仿宋" w:cs="仿宋" w:hint="eastAsia"/>
            <w:lang w:eastAsia="zh-CN"/>
          </w:rPr>
          <w:t>十一、技术创新与产业升级</w:t>
        </w:r>
        <w:r>
          <w:tab/>
        </w:r>
        <w:r>
          <w:fldChar w:fldCharType="begin"/>
        </w:r>
        <w:r>
          <w:instrText xml:space="preserve"> PAGEREF _Toc20341 \h </w:instrText>
        </w:r>
        <w:r>
          <w:fldChar w:fldCharType="separate"/>
        </w:r>
        <w:r>
          <w:t>57</w:t>
        </w:r>
        <w:r>
          <w:fldChar w:fldCharType="end"/>
        </w:r>
      </w:hyperlink>
    </w:p>
    <w:p>
      <w:pPr>
        <w:pStyle w:val="TOC2"/>
        <w:tabs>
          <w:tab w:val="right" w:leader="dot" w:pos="8306"/>
        </w:tabs>
      </w:pPr>
      <w:hyperlink w:anchor="_Toc9302" w:history="1">
        <w:r>
          <w:rPr>
            <w:rFonts w:ascii="仿宋" w:eastAsia="仿宋" w:hAnsi="仿宋" w:cs="仿宋" w:hint="eastAsia"/>
            <w:lang w:eastAsia="zh-CN"/>
          </w:rPr>
          <w:t>(一)、技术创新方向与目标</w:t>
        </w:r>
        <w:r>
          <w:tab/>
        </w:r>
        <w:r>
          <w:fldChar w:fldCharType="begin"/>
        </w:r>
        <w:r>
          <w:instrText xml:space="preserve"> PAGEREF _Toc9302 \h </w:instrText>
        </w:r>
        <w:r>
          <w:fldChar w:fldCharType="separate"/>
        </w:r>
        <w:r>
          <w:t>57</w:t>
        </w:r>
        <w:r>
          <w:fldChar w:fldCharType="end"/>
        </w:r>
      </w:hyperlink>
    </w:p>
    <w:p>
      <w:pPr>
        <w:pStyle w:val="TOC2"/>
        <w:tabs>
          <w:tab w:val="right" w:leader="dot" w:pos="8306"/>
        </w:tabs>
      </w:pPr>
      <w:hyperlink w:anchor="_Toc2120" w:history="1">
        <w:r>
          <w:rPr>
            <w:rFonts w:ascii="仿宋" w:eastAsia="仿宋" w:hAnsi="仿宋" w:cs="仿宋" w:hint="eastAsia"/>
            <w:lang w:eastAsia="zh-CN"/>
          </w:rPr>
          <w:t>(二)、产业升级路径与措施</w:t>
        </w:r>
        <w:r>
          <w:tab/>
        </w:r>
        <w:r>
          <w:fldChar w:fldCharType="begin"/>
        </w:r>
        <w:r>
          <w:instrText xml:space="preserve"> PAGEREF _Toc2120 \h </w:instrText>
        </w:r>
        <w:r>
          <w:fldChar w:fldCharType="separate"/>
        </w:r>
        <w:r>
          <w:t>58</w:t>
        </w:r>
        <w:r>
          <w:fldChar w:fldCharType="end"/>
        </w:r>
      </w:hyperlink>
    </w:p>
    <w:p>
      <w:pPr>
        <w:pStyle w:val="TOC1"/>
        <w:tabs>
          <w:tab w:val="right" w:leader="dot" w:pos="8306"/>
        </w:tabs>
      </w:pPr>
      <w:hyperlink w:anchor="_Toc25957" w:history="1">
        <w:r>
          <w:rPr>
            <w:rFonts w:ascii="仿宋" w:eastAsia="仿宋" w:hAnsi="仿宋" w:cs="仿宋" w:hint="eastAsia"/>
            <w:lang w:eastAsia="zh-CN"/>
          </w:rPr>
          <w:t>十二、经济效益与社会效益优化</w:t>
        </w:r>
        <w:r>
          <w:tab/>
        </w:r>
        <w:r>
          <w:fldChar w:fldCharType="begin"/>
        </w:r>
        <w:r>
          <w:instrText xml:space="preserve"> PAGEREF _Toc25957 \h </w:instrText>
        </w:r>
        <w:r>
          <w:fldChar w:fldCharType="separate"/>
        </w:r>
        <w:r>
          <w:t>60</w:t>
        </w:r>
        <w:r>
          <w:fldChar w:fldCharType="end"/>
        </w:r>
      </w:hyperlink>
    </w:p>
    <w:p>
      <w:pPr>
        <w:pStyle w:val="TOC2"/>
        <w:tabs>
          <w:tab w:val="right" w:leader="dot" w:pos="8306"/>
        </w:tabs>
      </w:pPr>
      <w:hyperlink w:anchor="_Toc24869" w:history="1">
        <w:r>
          <w:rPr>
            <w:rFonts w:ascii="仿宋" w:eastAsia="仿宋" w:hAnsi="仿宋" w:cs="仿宋" w:hint="eastAsia"/>
            <w:lang w:eastAsia="zh-CN"/>
          </w:rPr>
          <w:t>(一)、经济效益提升策略</w:t>
        </w:r>
        <w:r>
          <w:tab/>
        </w:r>
        <w:r>
          <w:fldChar w:fldCharType="begin"/>
        </w:r>
        <w:r>
          <w:instrText xml:space="preserve"> PAGEREF _Toc24869 \h </w:instrText>
        </w:r>
        <w:r>
          <w:fldChar w:fldCharType="separate"/>
        </w:r>
        <w:r>
          <w:t>60</w:t>
        </w:r>
        <w:r>
          <w:fldChar w:fldCharType="end"/>
        </w:r>
      </w:hyperlink>
    </w:p>
    <w:p>
      <w:pPr>
        <w:pStyle w:val="TOC2"/>
        <w:tabs>
          <w:tab w:val="right" w:leader="dot" w:pos="8306"/>
        </w:tabs>
      </w:pPr>
      <w:hyperlink w:anchor="_Toc27343" w:history="1">
        <w:r>
          <w:rPr>
            <w:rFonts w:ascii="仿宋" w:eastAsia="仿宋" w:hAnsi="仿宋" w:cs="仿宋" w:hint="eastAsia"/>
            <w:lang w:eastAsia="zh-CN"/>
          </w:rPr>
          <w:t>(二)、社会效益增强方案</w:t>
        </w:r>
        <w:r>
          <w:tab/>
        </w:r>
        <w:r>
          <w:fldChar w:fldCharType="begin"/>
        </w:r>
        <w:r>
          <w:instrText xml:space="preserve"> PAGEREF _Toc27343 \h </w:instrText>
        </w:r>
        <w:r>
          <w:fldChar w:fldCharType="separate"/>
        </w:r>
        <w:r>
          <w:t>61</w:t>
        </w:r>
        <w:r>
          <w:fldChar w:fldCharType="end"/>
        </w:r>
      </w:hyperlink>
    </w:p>
    <w:p>
      <w:pPr>
        <w:pStyle w:val="TOC1"/>
        <w:tabs>
          <w:tab w:val="right" w:leader="dot" w:pos="8306"/>
        </w:tabs>
      </w:pPr>
      <w:hyperlink w:anchor="_Toc29831" w:history="1">
        <w:r>
          <w:rPr>
            <w:rFonts w:ascii="仿宋" w:eastAsia="仿宋" w:hAnsi="仿宋" w:cs="仿宋" w:hint="eastAsia"/>
            <w:lang w:eastAsia="zh-CN"/>
          </w:rPr>
          <w:t>十三、设施与设备管理</w:t>
        </w:r>
        <w:r>
          <w:tab/>
        </w:r>
        <w:r>
          <w:fldChar w:fldCharType="begin"/>
        </w:r>
        <w:r>
          <w:instrText xml:space="preserve"> PAGEREF _Toc29831 \h </w:instrText>
        </w:r>
        <w:r>
          <w:fldChar w:fldCharType="separate"/>
        </w:r>
        <w:r>
          <w:t>62</w:t>
        </w:r>
        <w:r>
          <w:fldChar w:fldCharType="end"/>
        </w:r>
      </w:hyperlink>
    </w:p>
    <w:p>
      <w:pPr>
        <w:pStyle w:val="TOC2"/>
        <w:tabs>
          <w:tab w:val="right" w:leader="dot" w:pos="8306"/>
        </w:tabs>
      </w:pPr>
      <w:hyperlink w:anchor="_Toc19180" w:history="1">
        <w:r>
          <w:rPr>
            <w:rFonts w:ascii="仿宋" w:eastAsia="仿宋" w:hAnsi="仿宋" w:cs="仿宋" w:hint="eastAsia"/>
            <w:lang w:eastAsia="zh-CN"/>
          </w:rPr>
          <w:t>(一)、设施规划与配置</w:t>
        </w:r>
        <w:r>
          <w:tab/>
        </w:r>
        <w:r>
          <w:fldChar w:fldCharType="begin"/>
        </w:r>
        <w:r>
          <w:instrText xml:space="preserve"> PAGEREF _Toc19180 \h </w:instrText>
        </w:r>
        <w:r>
          <w:fldChar w:fldCharType="separate"/>
        </w:r>
        <w:r>
          <w:t>62</w:t>
        </w:r>
        <w:r>
          <w:fldChar w:fldCharType="end"/>
        </w:r>
      </w:hyperlink>
    </w:p>
    <w:p>
      <w:pPr>
        <w:pStyle w:val="TOC2"/>
        <w:tabs>
          <w:tab w:val="right" w:leader="dot" w:pos="8306"/>
        </w:tabs>
      </w:pPr>
      <w:hyperlink w:anchor="_Toc30212" w:history="1">
        <w:r>
          <w:rPr>
            <w:rFonts w:ascii="仿宋" w:eastAsia="仿宋" w:hAnsi="仿宋" w:cs="仿宋" w:hint="eastAsia"/>
            <w:lang w:eastAsia="zh-CN"/>
          </w:rPr>
          <w:t>(二)、设备采购与维护管理</w:t>
        </w:r>
        <w:r>
          <w:tab/>
        </w:r>
        <w:r>
          <w:fldChar w:fldCharType="begin"/>
        </w:r>
        <w:r>
          <w:instrText xml:space="preserve"> PAGEREF _Toc30212 \h </w:instrText>
        </w:r>
        <w:r>
          <w:fldChar w:fldCharType="separate"/>
        </w:r>
        <w:r>
          <w:t>62</w:t>
        </w:r>
        <w:r>
          <w:fldChar w:fldCharType="end"/>
        </w:r>
      </w:hyperlink>
    </w:p>
    <w:p>
      <w:pPr>
        <w:pStyle w:val="TOC2"/>
        <w:tabs>
          <w:tab w:val="right" w:leader="dot" w:pos="8306"/>
        </w:tabs>
      </w:pPr>
      <w:hyperlink w:anchor="_Toc3860" w:history="1">
        <w:r>
          <w:rPr>
            <w:rFonts w:ascii="仿宋" w:eastAsia="仿宋" w:hAnsi="仿宋" w:cs="仿宋" w:hint="eastAsia"/>
            <w:lang w:eastAsia="zh-CN"/>
          </w:rPr>
          <w:t>(三)、设施设备升级策略</w:t>
        </w:r>
        <w:r>
          <w:tab/>
        </w:r>
        <w:r>
          <w:fldChar w:fldCharType="begin"/>
        </w:r>
        <w:r>
          <w:instrText xml:space="preserve"> PAGEREF _Toc3860 \h </w:instrText>
        </w:r>
        <w:r>
          <w:fldChar w:fldCharType="separate"/>
        </w:r>
        <w:r>
          <w:t>63</w:t>
        </w:r>
        <w:r>
          <w:fldChar w:fldCharType="end"/>
        </w:r>
      </w:hyperlink>
    </w:p>
    <w:p>
      <w:pPr>
        <w:pStyle w:val="TOC1"/>
        <w:tabs>
          <w:tab w:val="right" w:leader="dot" w:pos="8306"/>
        </w:tabs>
      </w:pPr>
      <w:hyperlink w:anchor="_Toc17738" w:history="1">
        <w:r>
          <w:rPr>
            <w:rFonts w:ascii="仿宋" w:eastAsia="仿宋" w:hAnsi="仿宋" w:cs="仿宋" w:hint="eastAsia"/>
            <w:lang w:eastAsia="zh-CN"/>
          </w:rPr>
          <w:t>十四、法律法规与政策遵循</w:t>
        </w:r>
        <w:r>
          <w:tab/>
        </w:r>
        <w:r>
          <w:fldChar w:fldCharType="begin"/>
        </w:r>
        <w:r>
          <w:instrText xml:space="preserve"> PAGEREF _Toc17738 \h </w:instrText>
        </w:r>
        <w:r>
          <w:fldChar w:fldCharType="separate"/>
        </w:r>
        <w:r>
          <w:t>64</w:t>
        </w:r>
        <w:r>
          <w:fldChar w:fldCharType="end"/>
        </w:r>
      </w:hyperlink>
    </w:p>
    <w:p>
      <w:pPr>
        <w:pStyle w:val="TOC2"/>
        <w:tabs>
          <w:tab w:val="right" w:leader="dot" w:pos="8306"/>
        </w:tabs>
      </w:pPr>
      <w:hyperlink w:anchor="_Toc27948" w:history="1">
        <w:r>
          <w:rPr>
            <w:rFonts w:ascii="仿宋" w:eastAsia="仿宋" w:hAnsi="仿宋" w:cs="仿宋" w:hint="eastAsia"/>
            <w:lang w:eastAsia="zh-CN"/>
          </w:rPr>
          <w:t>(一)、法律法规遵守</w:t>
        </w:r>
        <w:r>
          <w:tab/>
        </w:r>
        <w:r>
          <w:fldChar w:fldCharType="begin"/>
        </w:r>
        <w:r>
          <w:instrText xml:space="preserve"> PAGEREF _Toc27948 \h </w:instrText>
        </w:r>
        <w:r>
          <w:fldChar w:fldCharType="separate"/>
        </w:r>
        <w:r>
          <w:t>64</w:t>
        </w:r>
        <w:r>
          <w:fldChar w:fldCharType="end"/>
        </w:r>
      </w:hyperlink>
    </w:p>
    <w:p>
      <w:pPr>
        <w:pStyle w:val="TOC2"/>
        <w:tabs>
          <w:tab w:val="right" w:leader="dot" w:pos="8306"/>
        </w:tabs>
      </w:pPr>
      <w:hyperlink w:anchor="_Toc27112" w:history="1">
        <w:r>
          <w:rPr>
            <w:rFonts w:ascii="仿宋" w:eastAsia="仿宋" w:hAnsi="仿宋" w:cs="仿宋" w:hint="eastAsia"/>
            <w:lang w:eastAsia="zh-CN"/>
          </w:rPr>
          <w:t>(二)、政策导向与利用</w:t>
        </w:r>
        <w:r>
          <w:tab/>
        </w:r>
        <w:r>
          <w:fldChar w:fldCharType="begin"/>
        </w:r>
        <w:r>
          <w:instrText xml:space="preserve"> PAGEREF _Toc27112 \h </w:instrText>
        </w:r>
        <w:r>
          <w:fldChar w:fldCharType="separate"/>
        </w:r>
        <w:r>
          <w:t>65</w:t>
        </w:r>
        <w:r>
          <w:fldChar w:fldCharType="end"/>
        </w:r>
      </w:hyperlink>
    </w:p>
    <w:p>
      <w:pPr>
        <w:pStyle w:val="TOC1"/>
        <w:tabs>
          <w:tab w:val="right" w:leader="dot" w:pos="8306"/>
        </w:tabs>
      </w:pPr>
      <w:hyperlink w:anchor="_Toc23225" w:history="1">
        <w:r>
          <w:rPr>
            <w:rFonts w:ascii="仿宋" w:eastAsia="仿宋" w:hAnsi="仿宋" w:cs="仿宋" w:hint="eastAsia"/>
            <w:lang w:eastAsia="zh-CN"/>
          </w:rPr>
          <w:t>十五、项目施工方案</w:t>
        </w:r>
        <w:r>
          <w:tab/>
        </w:r>
        <w:r>
          <w:fldChar w:fldCharType="begin"/>
        </w:r>
        <w:r>
          <w:instrText xml:space="preserve"> PAGEREF _Toc23225 \h </w:instrText>
        </w:r>
        <w:r>
          <w:fldChar w:fldCharType="separate"/>
        </w:r>
        <w:r>
          <w:t>66</w:t>
        </w:r>
        <w:r>
          <w:fldChar w:fldCharType="end"/>
        </w:r>
      </w:hyperlink>
    </w:p>
    <w:p>
      <w:pPr>
        <w:pStyle w:val="TOC2"/>
        <w:tabs>
          <w:tab w:val="right" w:leader="dot" w:pos="8306"/>
        </w:tabs>
      </w:pPr>
      <w:hyperlink w:anchor="_Toc18085" w:history="1">
        <w:r>
          <w:rPr>
            <w:rFonts w:ascii="仿宋" w:eastAsia="仿宋" w:hAnsi="仿宋" w:cs="仿宋" w:hint="eastAsia"/>
            <w:lang w:eastAsia="zh-CN"/>
          </w:rPr>
          <w:t>(一)、施工组织设计</w:t>
        </w:r>
        <w:r>
          <w:tab/>
        </w:r>
        <w:r>
          <w:fldChar w:fldCharType="begin"/>
        </w:r>
        <w:r>
          <w:instrText xml:space="preserve"> PAGEREF _Toc18085 \h </w:instrText>
        </w:r>
        <w:r>
          <w:fldChar w:fldCharType="separate"/>
        </w:r>
        <w:r>
          <w:t>66</w:t>
        </w:r>
        <w:r>
          <w:fldChar w:fldCharType="end"/>
        </w:r>
      </w:hyperlink>
    </w:p>
    <w:p>
      <w:pPr>
        <w:pStyle w:val="TOC2"/>
        <w:tabs>
          <w:tab w:val="right" w:leader="dot" w:pos="8306"/>
        </w:tabs>
      </w:pPr>
      <w:hyperlink w:anchor="_Toc11641" w:history="1">
        <w:r>
          <w:rPr>
            <w:rFonts w:ascii="仿宋" w:eastAsia="仿宋" w:hAnsi="仿宋" w:cs="仿宋" w:hint="eastAsia"/>
            <w:lang w:eastAsia="zh-CN"/>
          </w:rPr>
          <w:t>(二)、施工工艺与技术路线</w:t>
        </w:r>
        <w:r>
          <w:tab/>
        </w:r>
        <w:r>
          <w:fldChar w:fldCharType="begin"/>
        </w:r>
        <w:r>
          <w:instrText xml:space="preserve"> PAGEREF _Toc11641 \h </w:instrText>
        </w:r>
        <w:r>
          <w:fldChar w:fldCharType="separate"/>
        </w:r>
        <w:r>
          <w:t>67</w:t>
        </w:r>
        <w:r>
          <w:fldChar w:fldCharType="end"/>
        </w:r>
      </w:hyperlink>
    </w:p>
    <w:p>
      <w:pPr>
        <w:pStyle w:val="TOC2"/>
        <w:tabs>
          <w:tab w:val="right" w:leader="dot" w:pos="8306"/>
        </w:tabs>
      </w:pPr>
      <w:hyperlink w:anchor="_Toc2086" w:history="1">
        <w:r>
          <w:rPr>
            <w:rFonts w:ascii="仿宋" w:eastAsia="仿宋" w:hAnsi="仿宋" w:cs="仿宋" w:hint="eastAsia"/>
            <w:lang w:eastAsia="zh-CN"/>
          </w:rPr>
          <w:t>(三)、关键节点施工计划</w:t>
        </w:r>
        <w:r>
          <w:tab/>
        </w:r>
        <w:r>
          <w:fldChar w:fldCharType="begin"/>
        </w:r>
        <w:r>
          <w:instrText xml:space="preserve"> PAGEREF _Toc2086 \h </w:instrText>
        </w:r>
        <w:r>
          <w:fldChar w:fldCharType="separate"/>
        </w:r>
        <w:r>
          <w:t>68</w:t>
        </w:r>
        <w:r>
          <w:fldChar w:fldCharType="end"/>
        </w:r>
      </w:hyperlink>
    </w:p>
    <w:p>
      <w:pPr>
        <w:pStyle w:val="TOC2"/>
        <w:tabs>
          <w:tab w:val="right" w:leader="dot" w:pos="8306"/>
        </w:tabs>
      </w:pPr>
      <w:hyperlink w:anchor="_Toc24015" w:history="1">
        <w:r>
          <w:rPr>
            <w:rFonts w:ascii="仿宋" w:eastAsia="仿宋" w:hAnsi="仿宋" w:cs="仿宋" w:hint="eastAsia"/>
            <w:lang w:eastAsia="zh-CN"/>
          </w:rPr>
          <w:t>(四)、施工现场管理</w:t>
        </w:r>
        <w:r>
          <w:tab/>
        </w:r>
        <w:r>
          <w:fldChar w:fldCharType="begin"/>
        </w:r>
        <w:r>
          <w:instrText xml:space="preserve"> PAGEREF _Toc24015 \h </w:instrText>
        </w:r>
        <w:r>
          <w:fldChar w:fldCharType="separate"/>
        </w:r>
        <w:r>
          <w:t>70</w:t>
        </w:r>
        <w:r>
          <w:fldChar w:fldCharType="end"/>
        </w:r>
      </w:hyperlink>
    </w:p>
    <w:p>
      <w:pPr>
        <w:pStyle w:val="TOC1"/>
        <w:tabs>
          <w:tab w:val="right" w:leader="dot" w:pos="8306"/>
        </w:tabs>
      </w:pPr>
      <w:hyperlink w:anchor="_Toc12855" w:history="1">
        <w:r>
          <w:rPr>
            <w:rFonts w:ascii="仿宋" w:eastAsia="仿宋" w:hAnsi="仿宋" w:cs="仿宋" w:hint="eastAsia"/>
            <w:lang w:eastAsia="zh-CN"/>
          </w:rPr>
          <w:t>十六、知识产权管理与保护</w:t>
        </w:r>
        <w:r>
          <w:tab/>
        </w:r>
        <w:r>
          <w:fldChar w:fldCharType="begin"/>
        </w:r>
        <w:r>
          <w:instrText xml:space="preserve"> PAGEREF _Toc12855 \h </w:instrText>
        </w:r>
        <w:r>
          <w:fldChar w:fldCharType="separate"/>
        </w:r>
        <w:r>
          <w:t>72</w:t>
        </w:r>
        <w:r>
          <w:fldChar w:fldCharType="end"/>
        </w:r>
      </w:hyperlink>
    </w:p>
    <w:p>
      <w:pPr>
        <w:pStyle w:val="TOC2"/>
        <w:tabs>
          <w:tab w:val="right" w:leader="dot" w:pos="8306"/>
        </w:tabs>
      </w:pPr>
      <w:hyperlink w:anchor="_Toc24966" w:history="1">
        <w:r>
          <w:rPr>
            <w:rFonts w:ascii="仿宋" w:eastAsia="仿宋" w:hAnsi="仿宋" w:cs="仿宋" w:hint="eastAsia"/>
            <w:lang w:eastAsia="zh-CN"/>
          </w:rPr>
          <w:t>(一)、知识产权管理体系建设</w:t>
        </w:r>
        <w:r>
          <w:tab/>
        </w:r>
        <w:r>
          <w:fldChar w:fldCharType="begin"/>
        </w:r>
        <w:r>
          <w:instrText xml:space="preserve"> PAGEREF _Toc24966 \h </w:instrText>
        </w:r>
        <w:r>
          <w:fldChar w:fldCharType="separate"/>
        </w:r>
        <w:r>
          <w:t>72</w:t>
        </w:r>
        <w:r>
          <w:fldChar w:fldCharType="end"/>
        </w:r>
      </w:hyperlink>
    </w:p>
    <w:p>
      <w:pPr>
        <w:pStyle w:val="TOC2"/>
        <w:tabs>
          <w:tab w:val="right" w:leader="dot" w:pos="8306"/>
        </w:tabs>
      </w:pPr>
      <w:hyperlink w:anchor="_Toc2039" w:history="1">
        <w:r>
          <w:rPr>
            <w:rFonts w:ascii="仿宋" w:eastAsia="仿宋" w:hAnsi="仿宋" w:cs="仿宋" w:hint="eastAsia"/>
            <w:lang w:eastAsia="zh-CN"/>
          </w:rPr>
          <w:t>(二)、知识产权保护措施</w:t>
        </w:r>
        <w:r>
          <w:tab/>
        </w:r>
        <w:r>
          <w:fldChar w:fldCharType="begin"/>
        </w:r>
        <w:r>
          <w:instrText xml:space="preserve"> PAGEREF _Toc2039 \h </w:instrText>
        </w:r>
        <w:r>
          <w:fldChar w:fldCharType="separate"/>
        </w:r>
        <w:r>
          <w:t>73</w:t>
        </w:r>
        <w:r>
          <w:fldChar w:fldCharType="end"/>
        </w:r>
      </w:hyperlink>
    </w:p>
    <w:p>
      <w:pPr>
        <w:pStyle w:val="TOC1"/>
        <w:tabs>
          <w:tab w:val="right" w:leader="dot" w:pos="8306"/>
        </w:tabs>
      </w:pPr>
      <w:hyperlink w:anchor="_Toc2486" w:history="1">
        <w:r>
          <w:rPr>
            <w:rFonts w:ascii="仿宋" w:eastAsia="仿宋" w:hAnsi="仿宋" w:cs="仿宋" w:hint="eastAsia"/>
            <w:lang w:eastAsia="zh-CN"/>
          </w:rPr>
          <w:t>十七、人力资源管理与开发</w:t>
        </w:r>
        <w:r>
          <w:tab/>
        </w:r>
        <w:r>
          <w:fldChar w:fldCharType="begin"/>
        </w:r>
        <w:r>
          <w:instrText xml:space="preserve"> PAGEREF _Toc2486 \h </w:instrText>
        </w:r>
        <w:r>
          <w:fldChar w:fldCharType="separate"/>
        </w:r>
        <w:r>
          <w:t>75</w:t>
        </w:r>
        <w:r>
          <w:fldChar w:fldCharType="end"/>
        </w:r>
      </w:hyperlink>
    </w:p>
    <w:p>
      <w:pPr>
        <w:pStyle w:val="TOC2"/>
        <w:tabs>
          <w:tab w:val="right" w:leader="dot" w:pos="8306"/>
        </w:tabs>
      </w:pPr>
      <w:hyperlink w:anchor="_Toc11951" w:history="1">
        <w:r>
          <w:rPr>
            <w:rFonts w:ascii="仿宋" w:eastAsia="仿宋" w:hAnsi="仿宋" w:cs="仿宋" w:hint="eastAsia"/>
            <w:lang w:eastAsia="zh-CN"/>
          </w:rPr>
          <w:t>(一)、人力资源规划</w:t>
        </w:r>
        <w:r>
          <w:tab/>
        </w:r>
        <w:r>
          <w:fldChar w:fldCharType="begin"/>
        </w:r>
        <w:r>
          <w:instrText xml:space="preserve"> PAGEREF _Toc11951 \h </w:instrText>
        </w:r>
        <w:r>
          <w:fldChar w:fldCharType="separate"/>
        </w:r>
        <w:r>
          <w:t>75</w:t>
        </w:r>
        <w:r>
          <w:fldChar w:fldCharType="end"/>
        </w:r>
      </w:hyperlink>
    </w:p>
    <w:p>
      <w:pPr>
        <w:pStyle w:val="TOC2"/>
        <w:tabs>
          <w:tab w:val="right" w:leader="dot" w:pos="8306"/>
        </w:tabs>
      </w:pPr>
      <w:hyperlink w:anchor="_Toc25813" w:history="1">
        <w:r>
          <w:rPr>
            <w:rFonts w:ascii="仿宋" w:eastAsia="仿宋" w:hAnsi="仿宋" w:cs="仿宋" w:hint="eastAsia"/>
            <w:lang w:eastAsia="zh-CN"/>
          </w:rPr>
          <w:t>(二)、人力资源开发与培训</w:t>
        </w:r>
        <w:r>
          <w:tab/>
        </w:r>
        <w:r>
          <w:fldChar w:fldCharType="begin"/>
        </w:r>
        <w:r>
          <w:instrText xml:space="preserve"> PAGEREF _Toc25813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9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糖料生产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22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45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688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529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一、糖料生产项目的市场准入条件分析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糖料生产项目而言，市场准入条件首先取决于政策法规环境。政府对于[行业名称]领域的法规，如环保标准、税收政策、和技术使用规范，直接影响糖料生产项目的运营和成本结构。例如，若政府针对使用可再生能源的企业提供税收优惠，这将对糖料生产项目的财务规划产生重要影响。同时，考虑经济环境和消费者偏好的变化对糖料生产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二、糖料生产项目的行业规范与合规性要求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糖料生产项目来说，遵守行业规范和合规性要求是确保项目顺利进行的基础。这包括遵循质量控制标准、安全规定、数据保护法规等。例如，若糖料生产项目涉及数据处理，须严格遵守相关的数据保护法规。此外，行业内部的自律规范，如产品标准和服务流程，也对于提升糖料生产项目在行业内的认可度和竞争力至关重要。项目管理团队必须不断更新策略，以应对行业规范和法规的变化，确保糖料生产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三、糖料生产项目的竞争格局和战略定位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糖料生产项目的发展规划中，理解行业的竞争格局对于制定有效的市场策略极为关键。这包括分析主要竞争对手的市场地位、优势及其业务模式。糖料生产项目面临的竞争对手可能包括大型成熟企业和创新型初创公司，各自采取不同的市场策略。因此，糖料生产项目需精确地定位自己的市场策略，如专注于产品创新、客户服务或成本效率，以在竞争中占据优势。通过深入的市场和竞争分析，糖料生产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093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909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直接收益：假设糖料生产项目的产品或服务年销售收入为XX万元。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https://d.book118.com/168067134003006045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糖料生产项目建设方案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A7252"/>
    <w:rsid w:val="6B3A7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6713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2024-02-22T09:37:00Z</dcterms:created>
  <dcterms:modified xsi:type="dcterms:W3CDTF">2024-02-22T09:38:19Z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7927A4C26EF7494F92B7CA7417C63CC6_11</vt:lpwstr>
  </property>
  <property fmtid="{D5CDD505-2E9C-101B-9397-08002B2CF9AE}" pid="3" name="KSOProductBuildVer">
    <vt:lpwstr>2052-12.1.0.16250</vt:lpwstr>
  </property>
</Properties>
</file>