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中药行业相关公司筹备报告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0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_Toc31904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_Toc25519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_Toc15248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_Toc30843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_Toc21838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_Toc27944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_Toc3130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_Toc30165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_Toc13435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_Toc22103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_Toc9930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_Toc25864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_Toc26236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" w:history="1">
        <w:r>
          <w:rPr>
            <w:rFonts w:ascii="仿宋" w:eastAsia="仿宋" w:hAnsi="仿宋" w:cs="仿宋" w:hint="eastAsia"/>
            <w:lang w:eastAsia="zh-CN"/>
          </w:rPr>
          <w:t>(七)、中药项目建设必要性分析</w:t>
        </w:r>
        <w:r>
          <w:tab/>
        </w:r>
        <w:r>
          <w:fldChar w:fldCharType="begin"/>
        </w:r>
        <w:r>
          <w:instrText xml:space="preserve"> PAGEREF _Toc3271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8" w:history="1">
        <w:r>
          <w:rPr>
            <w:rFonts w:ascii="仿宋" w:eastAsia="仿宋" w:hAnsi="仿宋" w:cs="仿宋" w:hint="eastAsia"/>
            <w:lang w:eastAsia="zh-CN"/>
          </w:rPr>
          <w:t>三、中药筹建公司基本信息</w:t>
        </w:r>
        <w:r>
          <w:tab/>
        </w:r>
        <w:r>
          <w:fldChar w:fldCharType="begin"/>
        </w:r>
        <w:r>
          <w:instrText xml:space="preserve"> PAGEREF _Toc15458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_Toc7878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_Toc23020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_Toc8117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_Toc19995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_Toc21336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_Toc9026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_Toc8658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_Toc29615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_Toc29869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_Toc20888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8" w:history="1">
        <w:r>
          <w:rPr>
            <w:rFonts w:ascii="仿宋" w:eastAsia="仿宋" w:hAnsi="仿宋" w:cs="仿宋" w:hint="eastAsia"/>
            <w:lang w:eastAsia="zh-CN"/>
          </w:rPr>
          <w:t>五、中药项目概况</w:t>
        </w:r>
        <w:r>
          <w:tab/>
        </w:r>
        <w:r>
          <w:fldChar w:fldCharType="begin"/>
        </w:r>
        <w:r>
          <w:instrText xml:space="preserve"> PAGEREF _Toc12928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_Toc13953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9" w:history="1">
        <w:r>
          <w:rPr>
            <w:rFonts w:ascii="仿宋" w:eastAsia="仿宋" w:hAnsi="仿宋" w:cs="仿宋" w:hint="eastAsia"/>
            <w:lang w:eastAsia="zh-CN"/>
          </w:rPr>
          <w:t>(二)、中药项目提出的理由</w:t>
        </w:r>
        <w:r>
          <w:tab/>
        </w:r>
        <w:r>
          <w:fldChar w:fldCharType="begin"/>
        </w:r>
        <w:r>
          <w:instrText xml:space="preserve"> PAGEREF _Toc19779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3" w:history="1">
        <w:r>
          <w:rPr>
            <w:rFonts w:ascii="仿宋" w:eastAsia="仿宋" w:hAnsi="仿宋" w:cs="仿宋" w:hint="eastAsia"/>
            <w:lang w:eastAsia="zh-CN"/>
          </w:rPr>
          <w:t>(三)、中药项目选址</w:t>
        </w:r>
        <w:r>
          <w:tab/>
        </w:r>
        <w:r>
          <w:fldChar w:fldCharType="begin"/>
        </w:r>
        <w:r>
          <w:instrText xml:space="preserve"> PAGEREF _Toc7133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_Toc17884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_Toc23336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1" w:history="1">
        <w:r>
          <w:rPr>
            <w:rFonts w:ascii="仿宋" w:eastAsia="仿宋" w:hAnsi="仿宋" w:cs="仿宋" w:hint="eastAsia"/>
            <w:lang w:eastAsia="zh-CN"/>
          </w:rPr>
          <w:t>(六)、中药项目投资</w:t>
        </w:r>
        <w:r>
          <w:tab/>
        </w:r>
        <w:r>
          <w:fldChar w:fldCharType="begin"/>
        </w:r>
        <w:r>
          <w:instrText xml:space="preserve"> PAGEREF _Toc9051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3" w:history="1">
        <w:r>
          <w:rPr>
            <w:rFonts w:ascii="仿宋" w:eastAsia="仿宋" w:hAnsi="仿宋" w:cs="仿宋" w:hint="eastAsia"/>
            <w:lang w:eastAsia="zh-CN"/>
          </w:rPr>
          <w:t>(七)、中药项目进度规划</w:t>
        </w:r>
        <w:r>
          <w:tab/>
        </w:r>
        <w:r>
          <w:fldChar w:fldCharType="begin"/>
        </w:r>
        <w:r>
          <w:instrText xml:space="preserve"> PAGEREF _Toc11433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_Toc15487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1" w:history="1">
        <w:r>
          <w:rPr>
            <w:rFonts w:ascii="仿宋" w:eastAsia="仿宋" w:hAnsi="仿宋" w:cs="仿宋" w:hint="eastAsia"/>
            <w:lang w:eastAsia="zh-CN"/>
          </w:rPr>
          <w:t>(九)、中药项目综合评价</w:t>
        </w:r>
        <w:r>
          <w:tab/>
        </w:r>
        <w:r>
          <w:fldChar w:fldCharType="begin"/>
        </w:r>
        <w:r>
          <w:instrText xml:space="preserve"> PAGEREF _Toc21871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9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_Toc3639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_Toc7957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_Toc13031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_Toc13972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_Toc5522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_Toc30825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_Toc31180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_Toc21367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_Toc18197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_Toc16523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_Toc5288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_Toc24199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_Toc22329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_Toc12133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_Toc20619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2" w:history="1">
        <w:r>
          <w:rPr>
            <w:rFonts w:ascii="仿宋" w:eastAsia="仿宋" w:hAnsi="仿宋" w:cs="仿宋" w:hint="eastAsia"/>
            <w:lang w:eastAsia="zh-CN"/>
          </w:rPr>
          <w:t>(五)、中药项目总投资</w:t>
        </w:r>
        <w:r>
          <w:tab/>
        </w:r>
        <w:r>
          <w:fldChar w:fldCharType="begin"/>
        </w:r>
        <w:r>
          <w:instrText xml:space="preserve"> PAGEREF _Toc24262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_Toc21248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93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_Toc32193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_Toc31394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_Toc4672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_Toc20376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_Toc15912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07" w:history="1">
        <w:r>
          <w:rPr>
            <w:rFonts w:ascii="仿宋" w:eastAsia="仿宋" w:hAnsi="仿宋" w:cs="仿宋" w:hint="eastAsia"/>
            <w:lang w:eastAsia="zh-CN"/>
          </w:rPr>
          <w:t>九、中药项目风险分析</w:t>
        </w:r>
        <w:r>
          <w:tab/>
        </w:r>
        <w:r>
          <w:fldChar w:fldCharType="begin"/>
        </w:r>
        <w:r>
          <w:instrText xml:space="preserve"> PAGEREF _Toc9507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9" w:history="1">
        <w:r>
          <w:rPr>
            <w:rFonts w:ascii="仿宋" w:eastAsia="仿宋" w:hAnsi="仿宋" w:cs="仿宋" w:hint="eastAsia"/>
            <w:lang w:eastAsia="zh-CN"/>
          </w:rPr>
          <w:t>(一)、中药项目风险分析</w:t>
        </w:r>
        <w:r>
          <w:tab/>
        </w:r>
        <w:r>
          <w:fldChar w:fldCharType="begin"/>
        </w:r>
        <w:r>
          <w:instrText xml:space="preserve"> PAGEREF _Toc9439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9" w:history="1">
        <w:r>
          <w:rPr>
            <w:rFonts w:ascii="仿宋" w:eastAsia="仿宋" w:hAnsi="仿宋" w:cs="仿宋" w:hint="eastAsia"/>
            <w:lang w:eastAsia="zh-CN"/>
          </w:rPr>
          <w:t>(二)、中药项目风险对策</w:t>
        </w:r>
        <w:r>
          <w:tab/>
        </w:r>
        <w:r>
          <w:fldChar w:fldCharType="begin"/>
        </w:r>
        <w:r>
          <w:instrText xml:space="preserve"> PAGEREF _Toc24979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_Toc32470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_Toc14814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_Toc20622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_Toc5720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5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_Toc17365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_Toc10623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_Toc11793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_Toc16341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90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51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24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https://d.book118.com/168070073112006031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中药行业相关公司筹备报告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中药行业相关公司筹备报告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中药行业相关公司筹备报告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中药行业相关公司筹备报告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中药行业相关公司筹备报告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68070073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2024-01-19T16:08:00Z</dcterms:created>
  <dcterms:modified xsi:type="dcterms:W3CDTF">2024-01-19T16:08:33Z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8EF8F3BAB76244CBB2BF4364D0A80932_11</vt:lpwstr>
  </property>
  <property fmtid="{D5CDD505-2E9C-101B-9397-08002B2CF9AE}" pid="3" name="KSOProductBuildVer">
    <vt:lpwstr>2052-12.1.0.16120</vt:lpwstr>
  </property>
</Properties>
</file>