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内容策划项目可行性建设方案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9" w:history="1">
        <w:r>
          <w:rPr>
            <w:rFonts w:ascii="仿宋" w:eastAsia="仿宋" w:hAnsi="仿宋" w:cs="仿宋" w:hint="eastAsia"/>
            <w:lang w:eastAsia="zh-CN"/>
          </w:rPr>
          <w:t>概论</w:t>
        </w:r>
        <w:r>
          <w:tab/>
        </w:r>
        <w:r>
          <w:fldChar w:fldCharType="begin"/>
        </w:r>
        <w:r>
          <w:instrText xml:space="preserve"> PAGEREF _Toc7199 \h </w:instrText>
        </w:r>
        <w:r>
          <w:fldChar w:fldCharType="separate"/>
        </w:r>
        <w:r>
          <w:t>3</w:t>
        </w:r>
        <w:r>
          <w:fldChar w:fldCharType="end"/>
        </w:r>
      </w:hyperlink>
    </w:p>
    <w:p>
      <w:pPr>
        <w:pStyle w:val="TOC1"/>
        <w:tabs>
          <w:tab w:val="right" w:leader="dot" w:pos="8306"/>
        </w:tabs>
      </w:pPr>
      <w:hyperlink w:anchor="_Toc27280" w:history="1">
        <w:r>
          <w:rPr>
            <w:rFonts w:ascii="仿宋" w:eastAsia="仿宋" w:hAnsi="仿宋" w:cs="仿宋" w:hint="eastAsia"/>
            <w:lang w:eastAsia="zh-CN"/>
          </w:rPr>
          <w:t>一、财务管理与成本控制</w:t>
        </w:r>
        <w:r>
          <w:tab/>
        </w:r>
        <w:r>
          <w:fldChar w:fldCharType="begin"/>
        </w:r>
        <w:r>
          <w:instrText xml:space="preserve"> PAGEREF _Toc27280 \h </w:instrText>
        </w:r>
        <w:r>
          <w:fldChar w:fldCharType="separate"/>
        </w:r>
        <w:r>
          <w:t>3</w:t>
        </w:r>
        <w:r>
          <w:fldChar w:fldCharType="end"/>
        </w:r>
      </w:hyperlink>
    </w:p>
    <w:p>
      <w:pPr>
        <w:pStyle w:val="TOC2"/>
        <w:tabs>
          <w:tab w:val="right" w:leader="dot" w:pos="8306"/>
        </w:tabs>
      </w:pPr>
      <w:hyperlink w:anchor="_Toc13066" w:history="1">
        <w:r>
          <w:rPr>
            <w:rFonts w:ascii="仿宋" w:eastAsia="仿宋" w:hAnsi="仿宋" w:cs="仿宋" w:hint="eastAsia"/>
            <w:lang w:eastAsia="zh-CN"/>
          </w:rPr>
          <w:t>(一)、财务管理体系建设</w:t>
        </w:r>
        <w:r>
          <w:tab/>
        </w:r>
        <w:r>
          <w:fldChar w:fldCharType="begin"/>
        </w:r>
        <w:r>
          <w:instrText xml:space="preserve"> PAGEREF _Toc13066 \h </w:instrText>
        </w:r>
        <w:r>
          <w:fldChar w:fldCharType="separate"/>
        </w:r>
        <w:r>
          <w:t>3</w:t>
        </w:r>
        <w:r>
          <w:fldChar w:fldCharType="end"/>
        </w:r>
      </w:hyperlink>
    </w:p>
    <w:p>
      <w:pPr>
        <w:pStyle w:val="TOC2"/>
        <w:tabs>
          <w:tab w:val="right" w:leader="dot" w:pos="8306"/>
        </w:tabs>
      </w:pPr>
      <w:hyperlink w:anchor="_Toc26217" w:history="1">
        <w:r>
          <w:rPr>
            <w:rFonts w:ascii="仿宋" w:eastAsia="仿宋" w:hAnsi="仿宋" w:cs="仿宋" w:hint="eastAsia"/>
            <w:lang w:eastAsia="zh-CN"/>
          </w:rPr>
          <w:t>(二)、成本控制措施</w:t>
        </w:r>
        <w:r>
          <w:tab/>
        </w:r>
        <w:r>
          <w:fldChar w:fldCharType="begin"/>
        </w:r>
        <w:r>
          <w:instrText xml:space="preserve"> PAGEREF _Toc26217 \h </w:instrText>
        </w:r>
        <w:r>
          <w:fldChar w:fldCharType="separate"/>
        </w:r>
        <w:r>
          <w:t>4</w:t>
        </w:r>
        <w:r>
          <w:fldChar w:fldCharType="end"/>
        </w:r>
      </w:hyperlink>
    </w:p>
    <w:p>
      <w:pPr>
        <w:pStyle w:val="TOC1"/>
        <w:tabs>
          <w:tab w:val="right" w:leader="dot" w:pos="8306"/>
        </w:tabs>
      </w:pPr>
      <w:hyperlink w:anchor="_Toc27993" w:history="1">
        <w:r>
          <w:rPr>
            <w:rFonts w:ascii="仿宋" w:eastAsia="仿宋" w:hAnsi="仿宋" w:cs="仿宋" w:hint="eastAsia"/>
            <w:lang w:eastAsia="zh-CN"/>
          </w:rPr>
          <w:t>二、项目监理与质量保证</w:t>
        </w:r>
        <w:r>
          <w:tab/>
        </w:r>
        <w:r>
          <w:fldChar w:fldCharType="begin"/>
        </w:r>
        <w:r>
          <w:instrText xml:space="preserve"> PAGEREF _Toc27993 \h </w:instrText>
        </w:r>
        <w:r>
          <w:fldChar w:fldCharType="separate"/>
        </w:r>
        <w:r>
          <w:t>5</w:t>
        </w:r>
        <w:r>
          <w:fldChar w:fldCharType="end"/>
        </w:r>
      </w:hyperlink>
    </w:p>
    <w:p>
      <w:pPr>
        <w:pStyle w:val="TOC2"/>
        <w:tabs>
          <w:tab w:val="right" w:leader="dot" w:pos="8306"/>
        </w:tabs>
      </w:pPr>
      <w:hyperlink w:anchor="_Toc24334" w:history="1">
        <w:r>
          <w:rPr>
            <w:rFonts w:ascii="仿宋" w:eastAsia="仿宋" w:hAnsi="仿宋" w:cs="仿宋" w:hint="eastAsia"/>
            <w:lang w:eastAsia="zh-CN"/>
          </w:rPr>
          <w:t>(一)、监理体系构建</w:t>
        </w:r>
        <w:r>
          <w:tab/>
        </w:r>
        <w:r>
          <w:fldChar w:fldCharType="begin"/>
        </w:r>
        <w:r>
          <w:instrText xml:space="preserve"> PAGEREF _Toc24334 \h </w:instrText>
        </w:r>
        <w:r>
          <w:fldChar w:fldCharType="separate"/>
        </w:r>
        <w:r>
          <w:t>5</w:t>
        </w:r>
        <w:r>
          <w:fldChar w:fldCharType="end"/>
        </w:r>
      </w:hyperlink>
    </w:p>
    <w:p>
      <w:pPr>
        <w:pStyle w:val="TOC2"/>
        <w:tabs>
          <w:tab w:val="right" w:leader="dot" w:pos="8306"/>
        </w:tabs>
      </w:pPr>
      <w:hyperlink w:anchor="_Toc31058" w:history="1">
        <w:r>
          <w:rPr>
            <w:rFonts w:ascii="仿宋" w:eastAsia="仿宋" w:hAnsi="仿宋" w:cs="仿宋" w:hint="eastAsia"/>
            <w:lang w:eastAsia="zh-CN"/>
          </w:rPr>
          <w:t>(二)、质量保证体系实施</w:t>
        </w:r>
        <w:r>
          <w:tab/>
        </w:r>
        <w:r>
          <w:fldChar w:fldCharType="begin"/>
        </w:r>
        <w:r>
          <w:instrText xml:space="preserve"> PAGEREF _Toc31058 \h </w:instrText>
        </w:r>
        <w:r>
          <w:fldChar w:fldCharType="separate"/>
        </w:r>
        <w:r>
          <w:t>6</w:t>
        </w:r>
        <w:r>
          <w:fldChar w:fldCharType="end"/>
        </w:r>
      </w:hyperlink>
    </w:p>
    <w:p>
      <w:pPr>
        <w:pStyle w:val="TOC2"/>
        <w:tabs>
          <w:tab w:val="right" w:leader="dot" w:pos="8306"/>
        </w:tabs>
      </w:pPr>
      <w:hyperlink w:anchor="_Toc5004" w:history="1">
        <w:r>
          <w:rPr>
            <w:rFonts w:ascii="仿宋" w:eastAsia="仿宋" w:hAnsi="仿宋" w:cs="仿宋" w:hint="eastAsia"/>
            <w:lang w:eastAsia="zh-CN"/>
          </w:rPr>
          <w:t>(三)、监理与质量控制流程</w:t>
        </w:r>
        <w:r>
          <w:tab/>
        </w:r>
        <w:r>
          <w:fldChar w:fldCharType="begin"/>
        </w:r>
        <w:r>
          <w:instrText xml:space="preserve"> PAGEREF _Toc5004 \h </w:instrText>
        </w:r>
        <w:r>
          <w:fldChar w:fldCharType="separate"/>
        </w:r>
        <w:r>
          <w:t>7</w:t>
        </w:r>
        <w:r>
          <w:fldChar w:fldCharType="end"/>
        </w:r>
      </w:hyperlink>
    </w:p>
    <w:p>
      <w:pPr>
        <w:pStyle w:val="TOC1"/>
        <w:tabs>
          <w:tab w:val="right" w:leader="dot" w:pos="8306"/>
        </w:tabs>
      </w:pPr>
      <w:hyperlink w:anchor="_Toc9282" w:history="1">
        <w:r>
          <w:rPr>
            <w:rFonts w:ascii="仿宋" w:eastAsia="仿宋" w:hAnsi="仿宋" w:cs="仿宋" w:hint="eastAsia"/>
            <w:lang w:eastAsia="zh-CN"/>
          </w:rPr>
          <w:t>三、发展规划、产业政策和行业准入分析</w:t>
        </w:r>
        <w:r>
          <w:tab/>
        </w:r>
        <w:r>
          <w:fldChar w:fldCharType="begin"/>
        </w:r>
        <w:r>
          <w:instrText xml:space="preserve"> PAGEREF _Toc9282 \h </w:instrText>
        </w:r>
        <w:r>
          <w:fldChar w:fldCharType="separate"/>
        </w:r>
        <w:r>
          <w:t>7</w:t>
        </w:r>
        <w:r>
          <w:fldChar w:fldCharType="end"/>
        </w:r>
      </w:hyperlink>
    </w:p>
    <w:p>
      <w:pPr>
        <w:pStyle w:val="TOC2"/>
        <w:tabs>
          <w:tab w:val="right" w:leader="dot" w:pos="8306"/>
        </w:tabs>
      </w:pPr>
      <w:hyperlink w:anchor="_Toc17568" w:history="1">
        <w:r>
          <w:rPr>
            <w:rFonts w:ascii="仿宋" w:eastAsia="仿宋" w:hAnsi="仿宋" w:cs="仿宋" w:hint="eastAsia"/>
            <w:lang w:eastAsia="zh-CN"/>
          </w:rPr>
          <w:t>(一)、发展规划分析</w:t>
        </w:r>
        <w:r>
          <w:tab/>
        </w:r>
        <w:r>
          <w:fldChar w:fldCharType="begin"/>
        </w:r>
        <w:r>
          <w:instrText xml:space="preserve"> PAGEREF _Toc17568 \h </w:instrText>
        </w:r>
        <w:r>
          <w:fldChar w:fldCharType="separate"/>
        </w:r>
        <w:r>
          <w:t>7</w:t>
        </w:r>
        <w:r>
          <w:fldChar w:fldCharType="end"/>
        </w:r>
      </w:hyperlink>
    </w:p>
    <w:p>
      <w:pPr>
        <w:pStyle w:val="TOC2"/>
        <w:tabs>
          <w:tab w:val="right" w:leader="dot" w:pos="8306"/>
        </w:tabs>
      </w:pPr>
      <w:hyperlink w:anchor="_Toc23022" w:history="1">
        <w:r>
          <w:rPr>
            <w:rFonts w:ascii="仿宋" w:eastAsia="仿宋" w:hAnsi="仿宋" w:cs="仿宋" w:hint="eastAsia"/>
            <w:lang w:eastAsia="zh-CN"/>
          </w:rPr>
          <w:t>(二)、产业政策分析</w:t>
        </w:r>
        <w:r>
          <w:tab/>
        </w:r>
        <w:r>
          <w:fldChar w:fldCharType="begin"/>
        </w:r>
        <w:r>
          <w:instrText xml:space="preserve"> PAGEREF _Toc23022 \h </w:instrText>
        </w:r>
        <w:r>
          <w:fldChar w:fldCharType="separate"/>
        </w:r>
        <w:r>
          <w:t>9</w:t>
        </w:r>
        <w:r>
          <w:fldChar w:fldCharType="end"/>
        </w:r>
      </w:hyperlink>
    </w:p>
    <w:p>
      <w:pPr>
        <w:pStyle w:val="TOC2"/>
        <w:tabs>
          <w:tab w:val="right" w:leader="dot" w:pos="8306"/>
        </w:tabs>
      </w:pPr>
      <w:hyperlink w:anchor="_Toc11517" w:history="1">
        <w:r>
          <w:rPr>
            <w:rFonts w:ascii="仿宋" w:eastAsia="仿宋" w:hAnsi="仿宋" w:cs="仿宋" w:hint="eastAsia"/>
            <w:lang w:eastAsia="zh-CN"/>
          </w:rPr>
          <w:t>(三)、行业准入分析</w:t>
        </w:r>
        <w:r>
          <w:tab/>
        </w:r>
        <w:r>
          <w:fldChar w:fldCharType="begin"/>
        </w:r>
        <w:r>
          <w:instrText xml:space="preserve"> PAGEREF _Toc11517 \h </w:instrText>
        </w:r>
        <w:r>
          <w:fldChar w:fldCharType="separate"/>
        </w:r>
        <w:r>
          <w:t>11</w:t>
        </w:r>
        <w:r>
          <w:fldChar w:fldCharType="end"/>
        </w:r>
      </w:hyperlink>
    </w:p>
    <w:p>
      <w:pPr>
        <w:pStyle w:val="TOC1"/>
        <w:tabs>
          <w:tab w:val="right" w:leader="dot" w:pos="8306"/>
        </w:tabs>
      </w:pPr>
      <w:hyperlink w:anchor="_Toc22614" w:history="1">
        <w:r>
          <w:rPr>
            <w:rFonts w:ascii="仿宋" w:eastAsia="仿宋" w:hAnsi="仿宋" w:cs="仿宋" w:hint="eastAsia"/>
            <w:lang w:eastAsia="zh-CN"/>
          </w:rPr>
          <w:t>四、背景、必要性分析</w:t>
        </w:r>
        <w:r>
          <w:tab/>
        </w:r>
        <w:r>
          <w:fldChar w:fldCharType="begin"/>
        </w:r>
        <w:r>
          <w:instrText xml:space="preserve"> PAGEREF _Toc22614 \h </w:instrText>
        </w:r>
        <w:r>
          <w:fldChar w:fldCharType="separate"/>
        </w:r>
        <w:r>
          <w:t>12</w:t>
        </w:r>
        <w:r>
          <w:fldChar w:fldCharType="end"/>
        </w:r>
      </w:hyperlink>
    </w:p>
    <w:p>
      <w:pPr>
        <w:pStyle w:val="TOC2"/>
        <w:tabs>
          <w:tab w:val="right" w:leader="dot" w:pos="8306"/>
        </w:tabs>
      </w:pPr>
      <w:hyperlink w:anchor="_Toc4202" w:history="1">
        <w:r>
          <w:rPr>
            <w:rFonts w:ascii="仿宋" w:eastAsia="仿宋" w:hAnsi="仿宋" w:cs="仿宋" w:hint="eastAsia"/>
            <w:lang w:eastAsia="zh-CN"/>
          </w:rPr>
          <w:t>(一)、项目建设背景</w:t>
        </w:r>
        <w:r>
          <w:tab/>
        </w:r>
        <w:r>
          <w:fldChar w:fldCharType="begin"/>
        </w:r>
        <w:r>
          <w:instrText xml:space="preserve"> PAGEREF _Toc4202 \h </w:instrText>
        </w:r>
        <w:r>
          <w:fldChar w:fldCharType="separate"/>
        </w:r>
        <w:r>
          <w:t>12</w:t>
        </w:r>
        <w:r>
          <w:fldChar w:fldCharType="end"/>
        </w:r>
      </w:hyperlink>
    </w:p>
    <w:p>
      <w:pPr>
        <w:pStyle w:val="TOC2"/>
        <w:tabs>
          <w:tab w:val="right" w:leader="dot" w:pos="8306"/>
        </w:tabs>
      </w:pPr>
      <w:hyperlink w:anchor="_Toc710" w:history="1">
        <w:r>
          <w:rPr>
            <w:rFonts w:ascii="仿宋" w:eastAsia="仿宋" w:hAnsi="仿宋" w:cs="仿宋" w:hint="eastAsia"/>
            <w:lang w:eastAsia="zh-CN"/>
          </w:rPr>
          <w:t>(二)、必要性分析</w:t>
        </w:r>
        <w:r>
          <w:tab/>
        </w:r>
        <w:r>
          <w:fldChar w:fldCharType="begin"/>
        </w:r>
        <w:r>
          <w:instrText xml:space="preserve"> PAGEREF _Toc710 \h </w:instrText>
        </w:r>
        <w:r>
          <w:fldChar w:fldCharType="separate"/>
        </w:r>
        <w:r>
          <w:t>13</w:t>
        </w:r>
        <w:r>
          <w:fldChar w:fldCharType="end"/>
        </w:r>
      </w:hyperlink>
    </w:p>
    <w:p>
      <w:pPr>
        <w:pStyle w:val="TOC2"/>
        <w:tabs>
          <w:tab w:val="right" w:leader="dot" w:pos="8306"/>
        </w:tabs>
      </w:pPr>
      <w:hyperlink w:anchor="_Toc16667" w:history="1">
        <w:r>
          <w:rPr>
            <w:rFonts w:ascii="仿宋" w:eastAsia="仿宋" w:hAnsi="仿宋" w:cs="仿宋" w:hint="eastAsia"/>
            <w:lang w:eastAsia="zh-CN"/>
          </w:rPr>
          <w:t>(三)、项目建设有利条件</w:t>
        </w:r>
        <w:r>
          <w:tab/>
        </w:r>
        <w:r>
          <w:fldChar w:fldCharType="begin"/>
        </w:r>
        <w:r>
          <w:instrText xml:space="preserve"> PAGEREF _Toc16667 \h </w:instrText>
        </w:r>
        <w:r>
          <w:fldChar w:fldCharType="separate"/>
        </w:r>
        <w:r>
          <w:t>14</w:t>
        </w:r>
        <w:r>
          <w:fldChar w:fldCharType="end"/>
        </w:r>
      </w:hyperlink>
    </w:p>
    <w:p>
      <w:pPr>
        <w:pStyle w:val="TOC1"/>
        <w:tabs>
          <w:tab w:val="right" w:leader="dot" w:pos="8306"/>
        </w:tabs>
      </w:pPr>
      <w:hyperlink w:anchor="_Toc22096" w:history="1">
        <w:r>
          <w:rPr>
            <w:rFonts w:ascii="仿宋" w:eastAsia="仿宋" w:hAnsi="仿宋" w:cs="仿宋" w:hint="eastAsia"/>
            <w:lang w:eastAsia="zh-CN"/>
          </w:rPr>
          <w:t>五、建设风险评估分析</w:t>
        </w:r>
        <w:r>
          <w:tab/>
        </w:r>
        <w:r>
          <w:fldChar w:fldCharType="begin"/>
        </w:r>
        <w:r>
          <w:instrText xml:space="preserve"> PAGEREF _Toc22096 \h </w:instrText>
        </w:r>
        <w:r>
          <w:fldChar w:fldCharType="separate"/>
        </w:r>
        <w:r>
          <w:t>16</w:t>
        </w:r>
        <w:r>
          <w:fldChar w:fldCharType="end"/>
        </w:r>
      </w:hyperlink>
    </w:p>
    <w:p>
      <w:pPr>
        <w:pStyle w:val="TOC2"/>
        <w:tabs>
          <w:tab w:val="right" w:leader="dot" w:pos="8306"/>
        </w:tabs>
      </w:pPr>
      <w:hyperlink w:anchor="_Toc13508" w:history="1">
        <w:r>
          <w:rPr>
            <w:rFonts w:ascii="仿宋" w:eastAsia="仿宋" w:hAnsi="仿宋" w:cs="仿宋" w:hint="eastAsia"/>
            <w:lang w:eastAsia="zh-CN"/>
          </w:rPr>
          <w:t>(一)、政策风险分析</w:t>
        </w:r>
        <w:r>
          <w:tab/>
        </w:r>
        <w:r>
          <w:fldChar w:fldCharType="begin"/>
        </w:r>
        <w:r>
          <w:instrText xml:space="preserve"> PAGEREF _Toc13508 \h </w:instrText>
        </w:r>
        <w:r>
          <w:fldChar w:fldCharType="separate"/>
        </w:r>
        <w:r>
          <w:t>16</w:t>
        </w:r>
        <w:r>
          <w:fldChar w:fldCharType="end"/>
        </w:r>
      </w:hyperlink>
    </w:p>
    <w:p>
      <w:pPr>
        <w:pStyle w:val="TOC2"/>
        <w:tabs>
          <w:tab w:val="right" w:leader="dot" w:pos="8306"/>
        </w:tabs>
      </w:pPr>
      <w:hyperlink w:anchor="_Toc21277" w:history="1">
        <w:r>
          <w:rPr>
            <w:rFonts w:ascii="仿宋" w:eastAsia="仿宋" w:hAnsi="仿宋" w:cs="仿宋" w:hint="eastAsia"/>
            <w:lang w:eastAsia="zh-CN"/>
          </w:rPr>
          <w:t>(二)、社会风险分析</w:t>
        </w:r>
        <w:r>
          <w:tab/>
        </w:r>
        <w:r>
          <w:fldChar w:fldCharType="begin"/>
        </w:r>
        <w:r>
          <w:instrText xml:space="preserve"> PAGEREF _Toc21277 \h </w:instrText>
        </w:r>
        <w:r>
          <w:fldChar w:fldCharType="separate"/>
        </w:r>
        <w:r>
          <w:t>17</w:t>
        </w:r>
        <w:r>
          <w:fldChar w:fldCharType="end"/>
        </w:r>
      </w:hyperlink>
    </w:p>
    <w:p>
      <w:pPr>
        <w:pStyle w:val="TOC2"/>
        <w:tabs>
          <w:tab w:val="right" w:leader="dot" w:pos="8306"/>
        </w:tabs>
      </w:pPr>
      <w:hyperlink w:anchor="_Toc20263" w:history="1">
        <w:r>
          <w:rPr>
            <w:rFonts w:ascii="仿宋" w:eastAsia="仿宋" w:hAnsi="仿宋" w:cs="仿宋" w:hint="eastAsia"/>
            <w:lang w:eastAsia="zh-CN"/>
          </w:rPr>
          <w:t>(三)、市场风险分析</w:t>
        </w:r>
        <w:r>
          <w:tab/>
        </w:r>
        <w:r>
          <w:fldChar w:fldCharType="begin"/>
        </w:r>
        <w:r>
          <w:instrText xml:space="preserve"> PAGEREF _Toc20263 \h </w:instrText>
        </w:r>
        <w:r>
          <w:fldChar w:fldCharType="separate"/>
        </w:r>
        <w:r>
          <w:t>19</w:t>
        </w:r>
        <w:r>
          <w:fldChar w:fldCharType="end"/>
        </w:r>
      </w:hyperlink>
    </w:p>
    <w:p>
      <w:pPr>
        <w:pStyle w:val="TOC2"/>
        <w:tabs>
          <w:tab w:val="right" w:leader="dot" w:pos="8306"/>
        </w:tabs>
      </w:pPr>
      <w:hyperlink w:anchor="_Toc2358" w:history="1">
        <w:r>
          <w:rPr>
            <w:rFonts w:ascii="仿宋" w:eastAsia="仿宋" w:hAnsi="仿宋" w:cs="仿宋" w:hint="eastAsia"/>
            <w:lang w:eastAsia="zh-CN"/>
          </w:rPr>
          <w:t>(四)、资金风险分析</w:t>
        </w:r>
        <w:r>
          <w:tab/>
        </w:r>
        <w:r>
          <w:fldChar w:fldCharType="begin"/>
        </w:r>
        <w:r>
          <w:instrText xml:space="preserve"> PAGEREF _Toc2358 \h </w:instrText>
        </w:r>
        <w:r>
          <w:fldChar w:fldCharType="separate"/>
        </w:r>
        <w:r>
          <w:t>19</w:t>
        </w:r>
        <w:r>
          <w:fldChar w:fldCharType="end"/>
        </w:r>
      </w:hyperlink>
    </w:p>
    <w:p>
      <w:pPr>
        <w:pStyle w:val="TOC2"/>
        <w:tabs>
          <w:tab w:val="right" w:leader="dot" w:pos="8306"/>
        </w:tabs>
      </w:pPr>
      <w:hyperlink w:anchor="_Toc30258" w:history="1">
        <w:r>
          <w:rPr>
            <w:rFonts w:ascii="仿宋" w:eastAsia="仿宋" w:hAnsi="仿宋" w:cs="仿宋" w:hint="eastAsia"/>
            <w:lang w:eastAsia="zh-CN"/>
          </w:rPr>
          <w:t>(五)、技术风险分析</w:t>
        </w:r>
        <w:r>
          <w:tab/>
        </w:r>
        <w:r>
          <w:fldChar w:fldCharType="begin"/>
        </w:r>
        <w:r>
          <w:instrText xml:space="preserve"> PAGEREF _Toc30258 \h </w:instrText>
        </w:r>
        <w:r>
          <w:fldChar w:fldCharType="separate"/>
        </w:r>
        <w:r>
          <w:t>20</w:t>
        </w:r>
        <w:r>
          <w:fldChar w:fldCharType="end"/>
        </w:r>
      </w:hyperlink>
    </w:p>
    <w:p>
      <w:pPr>
        <w:pStyle w:val="TOC2"/>
        <w:tabs>
          <w:tab w:val="right" w:leader="dot" w:pos="8306"/>
        </w:tabs>
      </w:pPr>
      <w:hyperlink w:anchor="_Toc11448" w:history="1">
        <w:r>
          <w:rPr>
            <w:rFonts w:ascii="仿宋" w:eastAsia="仿宋" w:hAnsi="仿宋" w:cs="仿宋" w:hint="eastAsia"/>
            <w:lang w:eastAsia="zh-CN"/>
          </w:rPr>
          <w:t>(六)、财务风险分析</w:t>
        </w:r>
        <w:r>
          <w:tab/>
        </w:r>
        <w:r>
          <w:fldChar w:fldCharType="begin"/>
        </w:r>
        <w:r>
          <w:instrText xml:space="preserve"> PAGEREF _Toc11448 \h </w:instrText>
        </w:r>
        <w:r>
          <w:fldChar w:fldCharType="separate"/>
        </w:r>
        <w:r>
          <w:t>22</w:t>
        </w:r>
        <w:r>
          <w:fldChar w:fldCharType="end"/>
        </w:r>
      </w:hyperlink>
    </w:p>
    <w:p>
      <w:pPr>
        <w:pStyle w:val="TOC2"/>
        <w:tabs>
          <w:tab w:val="right" w:leader="dot" w:pos="8306"/>
        </w:tabs>
      </w:pPr>
      <w:hyperlink w:anchor="_Toc25572" w:history="1">
        <w:r>
          <w:rPr>
            <w:rFonts w:ascii="仿宋" w:eastAsia="仿宋" w:hAnsi="仿宋" w:cs="仿宋" w:hint="eastAsia"/>
            <w:lang w:eastAsia="zh-CN"/>
          </w:rPr>
          <w:t>(七)、管理风险分析</w:t>
        </w:r>
        <w:r>
          <w:tab/>
        </w:r>
        <w:r>
          <w:fldChar w:fldCharType="begin"/>
        </w:r>
        <w:r>
          <w:instrText xml:space="preserve"> PAGEREF _Toc25572 \h </w:instrText>
        </w:r>
        <w:r>
          <w:fldChar w:fldCharType="separate"/>
        </w:r>
        <w:r>
          <w:t>23</w:t>
        </w:r>
        <w:r>
          <w:fldChar w:fldCharType="end"/>
        </w:r>
      </w:hyperlink>
    </w:p>
    <w:p>
      <w:pPr>
        <w:pStyle w:val="TOC2"/>
        <w:tabs>
          <w:tab w:val="right" w:leader="dot" w:pos="8306"/>
        </w:tabs>
      </w:pPr>
      <w:hyperlink w:anchor="_Toc29845" w:history="1">
        <w:r>
          <w:rPr>
            <w:rFonts w:ascii="仿宋" w:eastAsia="仿宋" w:hAnsi="仿宋" w:cs="仿宋" w:hint="eastAsia"/>
            <w:lang w:eastAsia="zh-CN"/>
          </w:rPr>
          <w:t>(八)、其它风险分析</w:t>
        </w:r>
        <w:r>
          <w:tab/>
        </w:r>
        <w:r>
          <w:fldChar w:fldCharType="begin"/>
        </w:r>
        <w:r>
          <w:instrText xml:space="preserve"> PAGEREF _Toc29845 \h </w:instrText>
        </w:r>
        <w:r>
          <w:fldChar w:fldCharType="separate"/>
        </w:r>
        <w:r>
          <w:t>25</w:t>
        </w:r>
        <w:r>
          <w:fldChar w:fldCharType="end"/>
        </w:r>
      </w:hyperlink>
    </w:p>
    <w:p>
      <w:pPr>
        <w:pStyle w:val="TOC2"/>
        <w:tabs>
          <w:tab w:val="right" w:leader="dot" w:pos="8306"/>
        </w:tabs>
      </w:pPr>
      <w:hyperlink w:anchor="_Toc3222" w:history="1">
        <w:r>
          <w:rPr>
            <w:rFonts w:ascii="仿宋" w:eastAsia="仿宋" w:hAnsi="仿宋" w:cs="仿宋" w:hint="eastAsia"/>
            <w:lang w:eastAsia="zh-CN"/>
          </w:rPr>
          <w:t>(九)、社会影响评估</w:t>
        </w:r>
        <w:r>
          <w:tab/>
        </w:r>
        <w:r>
          <w:fldChar w:fldCharType="begin"/>
        </w:r>
        <w:r>
          <w:instrText xml:space="preserve"> PAGEREF _Toc3222 \h </w:instrText>
        </w:r>
        <w:r>
          <w:fldChar w:fldCharType="separate"/>
        </w:r>
        <w:r>
          <w:t>26</w:t>
        </w:r>
        <w:r>
          <w:fldChar w:fldCharType="end"/>
        </w:r>
      </w:hyperlink>
    </w:p>
    <w:p>
      <w:pPr>
        <w:pStyle w:val="TOC1"/>
        <w:tabs>
          <w:tab w:val="right" w:leader="dot" w:pos="8306"/>
        </w:tabs>
      </w:pPr>
      <w:hyperlink w:anchor="_Toc24643" w:history="1">
        <w:r>
          <w:rPr>
            <w:rFonts w:ascii="仿宋" w:eastAsia="仿宋" w:hAnsi="仿宋" w:cs="仿宋" w:hint="eastAsia"/>
            <w:lang w:eastAsia="zh-CN"/>
          </w:rPr>
          <w:t>六、经济影响分析</w:t>
        </w:r>
        <w:r>
          <w:tab/>
        </w:r>
        <w:r>
          <w:fldChar w:fldCharType="begin"/>
        </w:r>
        <w:r>
          <w:instrText xml:space="preserve"> PAGEREF _Toc24643 \h </w:instrText>
        </w:r>
        <w:r>
          <w:fldChar w:fldCharType="separate"/>
        </w:r>
        <w:r>
          <w:t>28</w:t>
        </w:r>
        <w:r>
          <w:fldChar w:fldCharType="end"/>
        </w:r>
      </w:hyperlink>
    </w:p>
    <w:p>
      <w:pPr>
        <w:pStyle w:val="TOC2"/>
        <w:tabs>
          <w:tab w:val="right" w:leader="dot" w:pos="8306"/>
        </w:tabs>
      </w:pPr>
      <w:hyperlink w:anchor="_Toc25696" w:history="1">
        <w:r>
          <w:rPr>
            <w:rFonts w:ascii="仿宋" w:eastAsia="仿宋" w:hAnsi="仿宋" w:cs="仿宋" w:hint="eastAsia"/>
            <w:lang w:eastAsia="zh-CN"/>
          </w:rPr>
          <w:t>(一)、经济费用效益或费用效果分析</w:t>
        </w:r>
        <w:r>
          <w:tab/>
        </w:r>
        <w:r>
          <w:fldChar w:fldCharType="begin"/>
        </w:r>
        <w:r>
          <w:instrText xml:space="preserve"> PAGEREF _Toc25696 \h </w:instrText>
        </w:r>
        <w:r>
          <w:fldChar w:fldCharType="separate"/>
        </w:r>
        <w:r>
          <w:t>28</w:t>
        </w:r>
        <w:r>
          <w:fldChar w:fldCharType="end"/>
        </w:r>
      </w:hyperlink>
    </w:p>
    <w:p>
      <w:pPr>
        <w:pStyle w:val="TOC2"/>
        <w:tabs>
          <w:tab w:val="right" w:leader="dot" w:pos="8306"/>
        </w:tabs>
      </w:pPr>
      <w:hyperlink w:anchor="_Toc9230" w:history="1">
        <w:r>
          <w:rPr>
            <w:rFonts w:ascii="仿宋" w:eastAsia="仿宋" w:hAnsi="仿宋" w:cs="仿宋" w:hint="eastAsia"/>
            <w:lang w:eastAsia="zh-CN"/>
          </w:rPr>
          <w:t>(二)、行业影响分析</w:t>
        </w:r>
        <w:r>
          <w:tab/>
        </w:r>
        <w:r>
          <w:fldChar w:fldCharType="begin"/>
        </w:r>
        <w:r>
          <w:instrText xml:space="preserve"> PAGEREF _Toc9230 \h </w:instrText>
        </w:r>
        <w:r>
          <w:fldChar w:fldCharType="separate"/>
        </w:r>
        <w:r>
          <w:t>31</w:t>
        </w:r>
        <w:r>
          <w:fldChar w:fldCharType="end"/>
        </w:r>
      </w:hyperlink>
    </w:p>
    <w:p>
      <w:pPr>
        <w:pStyle w:val="TOC2"/>
        <w:tabs>
          <w:tab w:val="right" w:leader="dot" w:pos="8306"/>
        </w:tabs>
      </w:pPr>
      <w:hyperlink w:anchor="_Toc25764" w:history="1">
        <w:r>
          <w:rPr>
            <w:rFonts w:ascii="仿宋" w:eastAsia="仿宋" w:hAnsi="仿宋" w:cs="仿宋" w:hint="eastAsia"/>
            <w:lang w:eastAsia="zh-CN"/>
          </w:rPr>
          <w:t>(三)、区域经济影响分析</w:t>
        </w:r>
        <w:r>
          <w:tab/>
        </w:r>
        <w:r>
          <w:fldChar w:fldCharType="begin"/>
        </w:r>
        <w:r>
          <w:instrText xml:space="preserve"> PAGEREF _Toc25764 \h </w:instrText>
        </w:r>
        <w:r>
          <w:fldChar w:fldCharType="separate"/>
        </w:r>
        <w:r>
          <w:t>32</w:t>
        </w:r>
        <w:r>
          <w:fldChar w:fldCharType="end"/>
        </w:r>
      </w:hyperlink>
    </w:p>
    <w:p>
      <w:pPr>
        <w:pStyle w:val="TOC2"/>
        <w:tabs>
          <w:tab w:val="right" w:leader="dot" w:pos="8306"/>
        </w:tabs>
      </w:pPr>
      <w:hyperlink w:anchor="_Toc14576" w:history="1">
        <w:r>
          <w:rPr>
            <w:rFonts w:ascii="仿宋" w:eastAsia="仿宋" w:hAnsi="仿宋" w:cs="仿宋" w:hint="eastAsia"/>
            <w:lang w:eastAsia="zh-CN"/>
          </w:rPr>
          <w:t>(四)、宏观经济影响分析</w:t>
        </w:r>
        <w:r>
          <w:tab/>
        </w:r>
        <w:r>
          <w:fldChar w:fldCharType="begin"/>
        </w:r>
        <w:r>
          <w:instrText xml:space="preserve"> PAGEREF _Toc14576 \h </w:instrText>
        </w:r>
        <w:r>
          <w:fldChar w:fldCharType="separate"/>
        </w:r>
        <w:r>
          <w:t>33</w:t>
        </w:r>
        <w:r>
          <w:fldChar w:fldCharType="end"/>
        </w:r>
      </w:hyperlink>
    </w:p>
    <w:p>
      <w:pPr>
        <w:pStyle w:val="TOC1"/>
        <w:tabs>
          <w:tab w:val="right" w:leader="dot" w:pos="8306"/>
        </w:tabs>
      </w:pPr>
      <w:hyperlink w:anchor="_Toc31505" w:history="1">
        <w:r>
          <w:rPr>
            <w:rFonts w:ascii="仿宋" w:eastAsia="仿宋" w:hAnsi="仿宋" w:cs="仿宋" w:hint="eastAsia"/>
            <w:lang w:eastAsia="zh-CN"/>
          </w:rPr>
          <w:t>七、项目实施与管理方案</w:t>
        </w:r>
        <w:r>
          <w:tab/>
        </w:r>
        <w:r>
          <w:fldChar w:fldCharType="begin"/>
        </w:r>
        <w:r>
          <w:instrText xml:space="preserve"> PAGEREF _Toc31505 \h </w:instrText>
        </w:r>
        <w:r>
          <w:fldChar w:fldCharType="separate"/>
        </w:r>
        <w:r>
          <w:t>35</w:t>
        </w:r>
        <w:r>
          <w:fldChar w:fldCharType="end"/>
        </w:r>
      </w:hyperlink>
    </w:p>
    <w:p>
      <w:pPr>
        <w:pStyle w:val="TOC2"/>
        <w:tabs>
          <w:tab w:val="right" w:leader="dot" w:pos="8306"/>
        </w:tabs>
      </w:pPr>
      <w:hyperlink w:anchor="_Toc13329" w:history="1">
        <w:r>
          <w:rPr>
            <w:rFonts w:ascii="仿宋" w:eastAsia="仿宋" w:hAnsi="仿宋" w:cs="仿宋" w:hint="eastAsia"/>
            <w:lang w:eastAsia="zh-CN"/>
          </w:rPr>
          <w:t>(一)、项目实施计划</w:t>
        </w:r>
        <w:r>
          <w:tab/>
        </w:r>
        <w:r>
          <w:fldChar w:fldCharType="begin"/>
        </w:r>
        <w:r>
          <w:instrText xml:space="preserve"> PAGEREF _Toc13329 \h </w:instrText>
        </w:r>
        <w:r>
          <w:fldChar w:fldCharType="separate"/>
        </w:r>
        <w:r>
          <w:t>35</w:t>
        </w:r>
        <w:r>
          <w:fldChar w:fldCharType="end"/>
        </w:r>
      </w:hyperlink>
    </w:p>
    <w:p>
      <w:pPr>
        <w:pStyle w:val="TOC2"/>
        <w:tabs>
          <w:tab w:val="right" w:leader="dot" w:pos="8306"/>
        </w:tabs>
      </w:pPr>
      <w:hyperlink w:anchor="_Toc5527" w:history="1">
        <w:r>
          <w:rPr>
            <w:rFonts w:ascii="仿宋" w:eastAsia="仿宋" w:hAnsi="仿宋" w:cs="仿宋" w:hint="eastAsia"/>
            <w:lang w:eastAsia="zh-CN"/>
          </w:rPr>
          <w:t>(二)、项目组织机构与职责</w:t>
        </w:r>
        <w:r>
          <w:tab/>
        </w:r>
        <w:r>
          <w:fldChar w:fldCharType="begin"/>
        </w:r>
        <w:r>
          <w:instrText xml:space="preserve"> PAGEREF _Toc5527 \h </w:instrText>
        </w:r>
        <w:r>
          <w:fldChar w:fldCharType="separate"/>
        </w:r>
        <w:r>
          <w:t>36</w:t>
        </w:r>
        <w:r>
          <w:fldChar w:fldCharType="end"/>
        </w:r>
      </w:hyperlink>
    </w:p>
    <w:p>
      <w:pPr>
        <w:pStyle w:val="TOC2"/>
        <w:tabs>
          <w:tab w:val="right" w:leader="dot" w:pos="8306"/>
        </w:tabs>
      </w:pPr>
      <w:hyperlink w:anchor="_Toc27489" w:history="1">
        <w:r>
          <w:rPr>
            <w:rFonts w:ascii="仿宋" w:eastAsia="仿宋" w:hAnsi="仿宋" w:cs="仿宋" w:hint="eastAsia"/>
            <w:lang w:eastAsia="zh-CN"/>
          </w:rPr>
          <w:t>(三)、项目管理与监控体系</w:t>
        </w:r>
        <w:r>
          <w:tab/>
        </w:r>
        <w:r>
          <w:fldChar w:fldCharType="begin"/>
        </w:r>
        <w:r>
          <w:instrText xml:space="preserve"> PAGEREF _Toc27489 \h </w:instrText>
        </w:r>
        <w:r>
          <w:fldChar w:fldCharType="separate"/>
        </w:r>
        <w:r>
          <w:t>39</w:t>
        </w:r>
        <w:r>
          <w:fldChar w:fldCharType="end"/>
        </w:r>
      </w:hyperlink>
    </w:p>
    <w:p>
      <w:pPr>
        <w:pStyle w:val="TOC1"/>
        <w:tabs>
          <w:tab w:val="right" w:leader="dot" w:pos="8306"/>
        </w:tabs>
      </w:pPr>
      <w:hyperlink w:anchor="_Toc23331" w:history="1">
        <w:r>
          <w:rPr>
            <w:rFonts w:ascii="仿宋" w:eastAsia="仿宋" w:hAnsi="仿宋" w:cs="仿宋" w:hint="eastAsia"/>
            <w:lang w:eastAsia="zh-CN"/>
          </w:rPr>
          <w:t>八、环境保护与治理方案</w:t>
        </w:r>
        <w:r>
          <w:tab/>
        </w:r>
        <w:r>
          <w:fldChar w:fldCharType="begin"/>
        </w:r>
        <w:r>
          <w:instrText xml:space="preserve"> PAGEREF _Toc23331 \h </w:instrText>
        </w:r>
        <w:r>
          <w:fldChar w:fldCharType="separate"/>
        </w:r>
        <w:r>
          <w:t>40</w:t>
        </w:r>
        <w:r>
          <w:fldChar w:fldCharType="end"/>
        </w:r>
      </w:hyperlink>
    </w:p>
    <w:p>
      <w:pPr>
        <w:pStyle w:val="TOC2"/>
        <w:tabs>
          <w:tab w:val="right" w:leader="dot" w:pos="8306"/>
        </w:tabs>
      </w:pPr>
      <w:hyperlink w:anchor="_Toc22505" w:history="1">
        <w:r>
          <w:rPr>
            <w:rFonts w:ascii="仿宋" w:eastAsia="仿宋" w:hAnsi="仿宋" w:cs="仿宋" w:hint="eastAsia"/>
            <w:lang w:eastAsia="zh-CN"/>
          </w:rPr>
          <w:t>(一)、项目环境影响评估</w:t>
        </w:r>
        <w:r>
          <w:tab/>
        </w:r>
        <w:r>
          <w:fldChar w:fldCharType="begin"/>
        </w:r>
        <w:r>
          <w:instrText xml:space="preserve"> PAGEREF _Toc22505 \h </w:instrText>
        </w:r>
        <w:r>
          <w:fldChar w:fldCharType="separate"/>
        </w:r>
        <w:r>
          <w:t>40</w:t>
        </w:r>
        <w:r>
          <w:fldChar w:fldCharType="end"/>
        </w:r>
      </w:hyperlink>
    </w:p>
    <w:p>
      <w:pPr>
        <w:pStyle w:val="TOC2"/>
        <w:tabs>
          <w:tab w:val="right" w:leader="dot" w:pos="8306"/>
        </w:tabs>
      </w:pPr>
      <w:hyperlink w:anchor="_Toc24354" w:history="1">
        <w:r>
          <w:rPr>
            <w:rFonts w:ascii="仿宋" w:eastAsia="仿宋" w:hAnsi="仿宋" w:cs="仿宋" w:hint="eastAsia"/>
            <w:lang w:eastAsia="zh-CN"/>
          </w:rPr>
          <w:t>(二)、环境保护措施与治理方案</w:t>
        </w:r>
        <w:r>
          <w:tab/>
        </w:r>
        <w:r>
          <w:fldChar w:fldCharType="begin"/>
        </w:r>
        <w:r>
          <w:instrText xml:space="preserve"> PAGEREF _Toc24354 \h </w:instrText>
        </w:r>
        <w:r>
          <w:fldChar w:fldCharType="separate"/>
        </w:r>
        <w:r>
          <w:t>41</w:t>
        </w:r>
        <w:r>
          <w:fldChar w:fldCharType="end"/>
        </w:r>
      </w:hyperlink>
    </w:p>
    <w:p>
      <w:pPr>
        <w:pStyle w:val="TOC1"/>
        <w:tabs>
          <w:tab w:val="right" w:leader="dot" w:pos="8306"/>
        </w:tabs>
      </w:pPr>
      <w:hyperlink w:anchor="_Toc27592" w:history="1">
        <w:r>
          <w:rPr>
            <w:rFonts w:ascii="仿宋" w:eastAsia="仿宋" w:hAnsi="仿宋" w:cs="仿宋" w:hint="eastAsia"/>
            <w:lang w:eastAsia="zh-CN"/>
          </w:rPr>
          <w:t>九、技术创新与产业升级</w:t>
        </w:r>
        <w:r>
          <w:tab/>
        </w:r>
        <w:r>
          <w:fldChar w:fldCharType="begin"/>
        </w:r>
        <w:r>
          <w:instrText xml:space="preserve"> PAGEREF _Toc27592 \h </w:instrText>
        </w:r>
        <w:r>
          <w:fldChar w:fldCharType="separate"/>
        </w:r>
        <w:r>
          <w:t>41</w:t>
        </w:r>
        <w:r>
          <w:fldChar w:fldCharType="end"/>
        </w:r>
      </w:hyperlink>
    </w:p>
    <w:p>
      <w:pPr>
        <w:pStyle w:val="TOC2"/>
        <w:tabs>
          <w:tab w:val="right" w:leader="dot" w:pos="8306"/>
        </w:tabs>
      </w:pPr>
      <w:hyperlink w:anchor="_Toc19985" w:history="1">
        <w:r>
          <w:rPr>
            <w:rFonts w:ascii="仿宋" w:eastAsia="仿宋" w:hAnsi="仿宋" w:cs="仿宋" w:hint="eastAsia"/>
            <w:lang w:eastAsia="zh-CN"/>
          </w:rPr>
          <w:t>(一)、技术创新方向与目标</w:t>
        </w:r>
        <w:r>
          <w:tab/>
        </w:r>
        <w:r>
          <w:fldChar w:fldCharType="begin"/>
        </w:r>
        <w:r>
          <w:instrText xml:space="preserve"> PAGEREF _Toc19985 \h </w:instrText>
        </w:r>
        <w:r>
          <w:fldChar w:fldCharType="separate"/>
        </w:r>
        <w:r>
          <w:t>41</w:t>
        </w:r>
        <w:r>
          <w:fldChar w:fldCharType="end"/>
        </w:r>
      </w:hyperlink>
    </w:p>
    <w:p>
      <w:pPr>
        <w:pStyle w:val="TOC2"/>
        <w:tabs>
          <w:tab w:val="right" w:leader="dot" w:pos="8306"/>
        </w:tabs>
      </w:pPr>
      <w:hyperlink w:anchor="_Toc249" w:history="1">
        <w:r>
          <w:rPr>
            <w:rFonts w:ascii="仿宋" w:eastAsia="仿宋" w:hAnsi="仿宋" w:cs="仿宋" w:hint="eastAsia"/>
            <w:lang w:eastAsia="zh-CN"/>
          </w:rPr>
          <w:t>(二)、产业升级路径与措施</w:t>
        </w:r>
        <w:r>
          <w:tab/>
        </w:r>
        <w:r>
          <w:fldChar w:fldCharType="begin"/>
        </w:r>
        <w:r>
          <w:instrText xml:space="preserve"> PAGEREF _Toc249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22" w:history="1">
        <w:r>
          <w:rPr>
            <w:rFonts w:ascii="仿宋" w:eastAsia="仿宋" w:hAnsi="仿宋" w:cs="仿宋" w:hint="eastAsia"/>
            <w:lang w:eastAsia="zh-CN"/>
          </w:rPr>
          <w:t>十、环境保护与绿色发展</w:t>
        </w:r>
        <w:r>
          <w:tab/>
        </w:r>
        <w:r>
          <w:fldChar w:fldCharType="begin"/>
        </w:r>
        <w:r>
          <w:instrText xml:space="preserve"> PAGEREF _Toc17322 \h </w:instrText>
        </w:r>
        <w:r>
          <w:fldChar w:fldCharType="separate"/>
        </w:r>
        <w:r>
          <w:t>44</w:t>
        </w:r>
        <w:r>
          <w:fldChar w:fldCharType="end"/>
        </w:r>
      </w:hyperlink>
    </w:p>
    <w:p>
      <w:pPr>
        <w:pStyle w:val="TOC2"/>
        <w:tabs>
          <w:tab w:val="right" w:leader="dot" w:pos="8306"/>
        </w:tabs>
      </w:pPr>
      <w:hyperlink w:anchor="_Toc28493" w:history="1">
        <w:r>
          <w:rPr>
            <w:rFonts w:ascii="仿宋" w:eastAsia="仿宋" w:hAnsi="仿宋" w:cs="仿宋" w:hint="eastAsia"/>
            <w:lang w:eastAsia="zh-CN"/>
          </w:rPr>
          <w:t>(一)、环境保护措施</w:t>
        </w:r>
        <w:r>
          <w:tab/>
        </w:r>
        <w:r>
          <w:fldChar w:fldCharType="begin"/>
        </w:r>
        <w:r>
          <w:instrText xml:space="preserve"> PAGEREF _Toc28493 \h </w:instrText>
        </w:r>
        <w:r>
          <w:fldChar w:fldCharType="separate"/>
        </w:r>
        <w:r>
          <w:t>44</w:t>
        </w:r>
        <w:r>
          <w:fldChar w:fldCharType="end"/>
        </w:r>
      </w:hyperlink>
    </w:p>
    <w:p>
      <w:pPr>
        <w:pStyle w:val="TOC2"/>
        <w:tabs>
          <w:tab w:val="right" w:leader="dot" w:pos="8306"/>
        </w:tabs>
      </w:pPr>
      <w:hyperlink w:anchor="_Toc16243" w:history="1">
        <w:r>
          <w:rPr>
            <w:rFonts w:ascii="仿宋" w:eastAsia="仿宋" w:hAnsi="仿宋" w:cs="仿宋" w:hint="eastAsia"/>
            <w:lang w:eastAsia="zh-CN"/>
          </w:rPr>
          <w:t>(二)、绿色发展与可持续发展策略</w:t>
        </w:r>
        <w:r>
          <w:tab/>
        </w:r>
        <w:r>
          <w:fldChar w:fldCharType="begin"/>
        </w:r>
        <w:r>
          <w:instrText xml:space="preserve"> PAGEREF _Toc16243 \h </w:instrText>
        </w:r>
        <w:r>
          <w:fldChar w:fldCharType="separate"/>
        </w:r>
        <w:r>
          <w:t>46</w:t>
        </w:r>
        <w:r>
          <w:fldChar w:fldCharType="end"/>
        </w:r>
      </w:hyperlink>
    </w:p>
    <w:p>
      <w:pPr>
        <w:pStyle w:val="TOC1"/>
        <w:tabs>
          <w:tab w:val="right" w:leader="dot" w:pos="8306"/>
        </w:tabs>
      </w:pPr>
      <w:hyperlink w:anchor="_Toc2885" w:history="1">
        <w:r>
          <w:rPr>
            <w:rFonts w:ascii="仿宋" w:eastAsia="仿宋" w:hAnsi="仿宋" w:cs="仿宋" w:hint="eastAsia"/>
            <w:lang w:eastAsia="zh-CN"/>
          </w:rPr>
          <w:t>十一、土地利用与规划方案</w:t>
        </w:r>
        <w:r>
          <w:tab/>
        </w:r>
        <w:r>
          <w:fldChar w:fldCharType="begin"/>
        </w:r>
        <w:r>
          <w:instrText xml:space="preserve"> PAGEREF _Toc2885 \h </w:instrText>
        </w:r>
        <w:r>
          <w:fldChar w:fldCharType="separate"/>
        </w:r>
        <w:r>
          <w:t>47</w:t>
        </w:r>
        <w:r>
          <w:fldChar w:fldCharType="end"/>
        </w:r>
      </w:hyperlink>
    </w:p>
    <w:p>
      <w:pPr>
        <w:pStyle w:val="TOC2"/>
        <w:tabs>
          <w:tab w:val="right" w:leader="dot" w:pos="8306"/>
        </w:tabs>
      </w:pPr>
      <w:hyperlink w:anchor="_Toc4786" w:history="1">
        <w:r>
          <w:rPr>
            <w:rFonts w:ascii="仿宋" w:eastAsia="仿宋" w:hAnsi="仿宋" w:cs="仿宋" w:hint="eastAsia"/>
            <w:lang w:eastAsia="zh-CN"/>
          </w:rPr>
          <w:t>(一)、项目用地情况分析</w:t>
        </w:r>
        <w:r>
          <w:tab/>
        </w:r>
        <w:r>
          <w:fldChar w:fldCharType="begin"/>
        </w:r>
        <w:r>
          <w:instrText xml:space="preserve"> PAGEREF _Toc4786 \h </w:instrText>
        </w:r>
        <w:r>
          <w:fldChar w:fldCharType="separate"/>
        </w:r>
        <w:r>
          <w:t>47</w:t>
        </w:r>
        <w:r>
          <w:fldChar w:fldCharType="end"/>
        </w:r>
      </w:hyperlink>
    </w:p>
    <w:p>
      <w:pPr>
        <w:pStyle w:val="TOC2"/>
        <w:tabs>
          <w:tab w:val="right" w:leader="dot" w:pos="8306"/>
        </w:tabs>
      </w:pPr>
      <w:hyperlink w:anchor="_Toc7344" w:history="1">
        <w:r>
          <w:rPr>
            <w:rFonts w:ascii="仿宋" w:eastAsia="仿宋" w:hAnsi="仿宋" w:cs="仿宋" w:hint="eastAsia"/>
            <w:lang w:eastAsia="zh-CN"/>
          </w:rPr>
          <w:t>(二)、土地利用规划方案</w:t>
        </w:r>
        <w:r>
          <w:tab/>
        </w:r>
        <w:r>
          <w:fldChar w:fldCharType="begin"/>
        </w:r>
        <w:r>
          <w:instrText xml:space="preserve"> PAGEREF _Toc7344 \h </w:instrText>
        </w:r>
        <w:r>
          <w:fldChar w:fldCharType="separate"/>
        </w:r>
        <w:r>
          <w:t>48</w:t>
        </w:r>
        <w:r>
          <w:fldChar w:fldCharType="end"/>
        </w:r>
      </w:hyperlink>
    </w:p>
    <w:p>
      <w:pPr>
        <w:pStyle w:val="TOC1"/>
        <w:tabs>
          <w:tab w:val="right" w:leader="dot" w:pos="8306"/>
        </w:tabs>
      </w:pPr>
      <w:hyperlink w:anchor="_Toc15127" w:history="1">
        <w:r>
          <w:rPr>
            <w:rFonts w:ascii="仿宋" w:eastAsia="仿宋" w:hAnsi="仿宋" w:cs="仿宋" w:hint="eastAsia"/>
            <w:lang w:eastAsia="zh-CN"/>
          </w:rPr>
          <w:t>十二、安全与应急管理</w:t>
        </w:r>
        <w:r>
          <w:tab/>
        </w:r>
        <w:r>
          <w:fldChar w:fldCharType="begin"/>
        </w:r>
        <w:r>
          <w:instrText xml:space="preserve"> PAGEREF _Toc15127 \h </w:instrText>
        </w:r>
        <w:r>
          <w:fldChar w:fldCharType="separate"/>
        </w:r>
        <w:r>
          <w:t>49</w:t>
        </w:r>
        <w:r>
          <w:fldChar w:fldCharType="end"/>
        </w:r>
      </w:hyperlink>
    </w:p>
    <w:p>
      <w:pPr>
        <w:pStyle w:val="TOC2"/>
        <w:tabs>
          <w:tab w:val="right" w:leader="dot" w:pos="8306"/>
        </w:tabs>
      </w:pPr>
      <w:hyperlink w:anchor="_Toc4916" w:history="1">
        <w:r>
          <w:rPr>
            <w:rFonts w:ascii="仿宋" w:eastAsia="仿宋" w:hAnsi="仿宋" w:cs="仿宋" w:hint="eastAsia"/>
            <w:lang w:eastAsia="zh-CN"/>
          </w:rPr>
          <w:t>(一)、安全生产管理</w:t>
        </w:r>
        <w:r>
          <w:tab/>
        </w:r>
        <w:r>
          <w:fldChar w:fldCharType="begin"/>
        </w:r>
        <w:r>
          <w:instrText xml:space="preserve"> PAGEREF _Toc4916 \h </w:instrText>
        </w:r>
        <w:r>
          <w:fldChar w:fldCharType="separate"/>
        </w:r>
        <w:r>
          <w:t>49</w:t>
        </w:r>
        <w:r>
          <w:fldChar w:fldCharType="end"/>
        </w:r>
      </w:hyperlink>
    </w:p>
    <w:p>
      <w:pPr>
        <w:pStyle w:val="TOC2"/>
        <w:tabs>
          <w:tab w:val="right" w:leader="dot" w:pos="8306"/>
        </w:tabs>
      </w:pPr>
      <w:hyperlink w:anchor="_Toc30615" w:history="1">
        <w:r>
          <w:rPr>
            <w:rFonts w:ascii="仿宋" w:eastAsia="仿宋" w:hAnsi="仿宋" w:cs="仿宋" w:hint="eastAsia"/>
            <w:lang w:eastAsia="zh-CN"/>
          </w:rPr>
          <w:t>(二)、应急预案与响应</w:t>
        </w:r>
        <w:r>
          <w:tab/>
        </w:r>
        <w:r>
          <w:fldChar w:fldCharType="begin"/>
        </w:r>
        <w:r>
          <w:instrText xml:space="preserve"> PAGEREF _Toc30615 \h </w:instrText>
        </w:r>
        <w:r>
          <w:fldChar w:fldCharType="separate"/>
        </w:r>
        <w:r>
          <w:t>51</w:t>
        </w:r>
        <w:r>
          <w:fldChar w:fldCharType="end"/>
        </w:r>
      </w:hyperlink>
    </w:p>
    <w:p>
      <w:pPr>
        <w:pStyle w:val="TOC1"/>
        <w:tabs>
          <w:tab w:val="right" w:leader="dot" w:pos="8306"/>
        </w:tabs>
      </w:pPr>
      <w:hyperlink w:anchor="_Toc12335" w:history="1">
        <w:r>
          <w:rPr>
            <w:rFonts w:ascii="仿宋" w:eastAsia="仿宋" w:hAnsi="仿宋" w:cs="仿宋" w:hint="eastAsia"/>
            <w:lang w:eastAsia="zh-CN"/>
          </w:rPr>
          <w:t>十三、质量管理与控制</w:t>
        </w:r>
        <w:r>
          <w:tab/>
        </w:r>
        <w:r>
          <w:fldChar w:fldCharType="begin"/>
        </w:r>
        <w:r>
          <w:instrText xml:space="preserve"> PAGEREF _Toc12335 \h </w:instrText>
        </w:r>
        <w:r>
          <w:fldChar w:fldCharType="separate"/>
        </w:r>
        <w:r>
          <w:t>52</w:t>
        </w:r>
        <w:r>
          <w:fldChar w:fldCharType="end"/>
        </w:r>
      </w:hyperlink>
    </w:p>
    <w:p>
      <w:pPr>
        <w:pStyle w:val="TOC2"/>
        <w:tabs>
          <w:tab w:val="right" w:leader="dot" w:pos="8306"/>
        </w:tabs>
      </w:pPr>
      <w:hyperlink w:anchor="_Toc4434" w:history="1">
        <w:r>
          <w:rPr>
            <w:rFonts w:ascii="仿宋" w:eastAsia="仿宋" w:hAnsi="仿宋" w:cs="仿宋" w:hint="eastAsia"/>
            <w:lang w:eastAsia="zh-CN"/>
          </w:rPr>
          <w:t>(一)、质量管理体系建设</w:t>
        </w:r>
        <w:r>
          <w:tab/>
        </w:r>
        <w:r>
          <w:fldChar w:fldCharType="begin"/>
        </w:r>
        <w:r>
          <w:instrText xml:space="preserve"> PAGEREF _Toc4434 \h </w:instrText>
        </w:r>
        <w:r>
          <w:fldChar w:fldCharType="separate"/>
        </w:r>
        <w:r>
          <w:t>52</w:t>
        </w:r>
        <w:r>
          <w:fldChar w:fldCharType="end"/>
        </w:r>
      </w:hyperlink>
    </w:p>
    <w:p>
      <w:pPr>
        <w:pStyle w:val="TOC2"/>
        <w:tabs>
          <w:tab w:val="right" w:leader="dot" w:pos="8306"/>
        </w:tabs>
      </w:pPr>
      <w:hyperlink w:anchor="_Toc22676" w:history="1">
        <w:r>
          <w:rPr>
            <w:rFonts w:ascii="仿宋" w:eastAsia="仿宋" w:hAnsi="仿宋" w:cs="仿宋" w:hint="eastAsia"/>
            <w:lang w:eastAsia="zh-CN"/>
          </w:rPr>
          <w:t>(二)、质量控制措施</w:t>
        </w:r>
        <w:r>
          <w:tab/>
        </w:r>
        <w:r>
          <w:fldChar w:fldCharType="begin"/>
        </w:r>
        <w:r>
          <w:instrText xml:space="preserve"> PAGEREF _Toc22676 \h </w:instrText>
        </w:r>
        <w:r>
          <w:fldChar w:fldCharType="separate"/>
        </w:r>
        <w:r>
          <w:t>54</w:t>
        </w:r>
        <w:r>
          <w:fldChar w:fldCharType="end"/>
        </w:r>
      </w:hyperlink>
    </w:p>
    <w:p>
      <w:pPr>
        <w:pStyle w:val="TOC1"/>
        <w:tabs>
          <w:tab w:val="right" w:leader="dot" w:pos="8306"/>
        </w:tabs>
      </w:pPr>
      <w:hyperlink w:anchor="_Toc24701" w:history="1">
        <w:r>
          <w:rPr>
            <w:rFonts w:ascii="仿宋" w:eastAsia="仿宋" w:hAnsi="仿宋" w:cs="仿宋" w:hint="eastAsia"/>
            <w:lang w:eastAsia="zh-CN"/>
          </w:rPr>
          <w:t>十四、成果转化与推广应用</w:t>
        </w:r>
        <w:r>
          <w:tab/>
        </w:r>
        <w:r>
          <w:fldChar w:fldCharType="begin"/>
        </w:r>
        <w:r>
          <w:instrText xml:space="preserve"> PAGEREF _Toc24701 \h </w:instrText>
        </w:r>
        <w:r>
          <w:fldChar w:fldCharType="separate"/>
        </w:r>
        <w:r>
          <w:t>55</w:t>
        </w:r>
        <w:r>
          <w:fldChar w:fldCharType="end"/>
        </w:r>
      </w:hyperlink>
    </w:p>
    <w:p>
      <w:pPr>
        <w:pStyle w:val="TOC2"/>
        <w:tabs>
          <w:tab w:val="right" w:leader="dot" w:pos="8306"/>
        </w:tabs>
      </w:pPr>
      <w:hyperlink w:anchor="_Toc5802" w:history="1">
        <w:r>
          <w:rPr>
            <w:rFonts w:ascii="仿宋" w:eastAsia="仿宋" w:hAnsi="仿宋" w:cs="仿宋" w:hint="eastAsia"/>
            <w:lang w:eastAsia="zh-CN"/>
          </w:rPr>
          <w:t>(一)、成果转化策略制定</w:t>
        </w:r>
        <w:r>
          <w:tab/>
        </w:r>
        <w:r>
          <w:fldChar w:fldCharType="begin"/>
        </w:r>
        <w:r>
          <w:instrText xml:space="preserve"> PAGEREF _Toc5802 \h </w:instrText>
        </w:r>
        <w:r>
          <w:fldChar w:fldCharType="separate"/>
        </w:r>
        <w:r>
          <w:t>55</w:t>
        </w:r>
        <w:r>
          <w:fldChar w:fldCharType="end"/>
        </w:r>
      </w:hyperlink>
    </w:p>
    <w:p>
      <w:pPr>
        <w:pStyle w:val="TOC2"/>
        <w:tabs>
          <w:tab w:val="right" w:leader="dot" w:pos="8306"/>
        </w:tabs>
      </w:pPr>
      <w:hyperlink w:anchor="_Toc5528" w:history="1">
        <w:r>
          <w:rPr>
            <w:rFonts w:ascii="仿宋" w:eastAsia="仿宋" w:hAnsi="仿宋" w:cs="仿宋" w:hint="eastAsia"/>
            <w:lang w:eastAsia="zh-CN"/>
          </w:rPr>
          <w:t>(二)、成果推广应用方案</w:t>
        </w:r>
        <w:r>
          <w:tab/>
        </w:r>
        <w:r>
          <w:fldChar w:fldCharType="begin"/>
        </w:r>
        <w:r>
          <w:instrText xml:space="preserve"> PAGEREF _Toc5528 \h </w:instrText>
        </w:r>
        <w:r>
          <w:fldChar w:fldCharType="separate"/>
        </w:r>
        <w:r>
          <w:t>56</w:t>
        </w:r>
        <w:r>
          <w:fldChar w:fldCharType="end"/>
        </w:r>
      </w:hyperlink>
    </w:p>
    <w:p>
      <w:pPr>
        <w:pStyle w:val="TOC1"/>
        <w:tabs>
          <w:tab w:val="right" w:leader="dot" w:pos="8306"/>
        </w:tabs>
      </w:pPr>
      <w:hyperlink w:anchor="_Toc21214" w:history="1">
        <w:r>
          <w:rPr>
            <w:rFonts w:ascii="仿宋" w:eastAsia="仿宋" w:hAnsi="仿宋" w:cs="仿宋" w:hint="eastAsia"/>
            <w:lang w:eastAsia="zh-CN"/>
          </w:rPr>
          <w:t>十五、创新驱动与持续发展</w:t>
        </w:r>
        <w:r>
          <w:tab/>
        </w:r>
        <w:r>
          <w:fldChar w:fldCharType="begin"/>
        </w:r>
        <w:r>
          <w:instrText xml:space="preserve"> PAGEREF _Toc21214 \h </w:instrText>
        </w:r>
        <w:r>
          <w:fldChar w:fldCharType="separate"/>
        </w:r>
        <w:r>
          <w:t>58</w:t>
        </w:r>
        <w:r>
          <w:fldChar w:fldCharType="end"/>
        </w:r>
      </w:hyperlink>
    </w:p>
    <w:p>
      <w:pPr>
        <w:pStyle w:val="TOC2"/>
        <w:tabs>
          <w:tab w:val="right" w:leader="dot" w:pos="8306"/>
        </w:tabs>
      </w:pPr>
      <w:hyperlink w:anchor="_Toc20873" w:history="1">
        <w:r>
          <w:rPr>
            <w:rFonts w:ascii="仿宋" w:eastAsia="仿宋" w:hAnsi="仿宋" w:cs="仿宋" w:hint="eastAsia"/>
            <w:lang w:eastAsia="zh-CN"/>
          </w:rPr>
          <w:t>(一)、创新驱动战略实施</w:t>
        </w:r>
        <w:r>
          <w:tab/>
        </w:r>
        <w:r>
          <w:fldChar w:fldCharType="begin"/>
        </w:r>
        <w:r>
          <w:instrText xml:space="preserve"> PAGEREF _Toc20873 \h </w:instrText>
        </w:r>
        <w:r>
          <w:fldChar w:fldCharType="separate"/>
        </w:r>
        <w:r>
          <w:t>58</w:t>
        </w:r>
        <w:r>
          <w:fldChar w:fldCharType="end"/>
        </w:r>
      </w:hyperlink>
    </w:p>
    <w:p>
      <w:pPr>
        <w:pStyle w:val="TOC2"/>
        <w:tabs>
          <w:tab w:val="right" w:leader="dot" w:pos="8306"/>
        </w:tabs>
      </w:pPr>
      <w:hyperlink w:anchor="_Toc17413" w:history="1">
        <w:r>
          <w:rPr>
            <w:rFonts w:ascii="仿宋" w:eastAsia="仿宋" w:hAnsi="仿宋" w:cs="仿宋" w:hint="eastAsia"/>
            <w:lang w:eastAsia="zh-CN"/>
          </w:rPr>
          <w:t>(二)、持续发展路径探索</w:t>
        </w:r>
        <w:r>
          <w:tab/>
        </w:r>
        <w:r>
          <w:fldChar w:fldCharType="begin"/>
        </w:r>
        <w:r>
          <w:instrText xml:space="preserve"> PAGEREF _Toc17413 \h </w:instrText>
        </w:r>
        <w:r>
          <w:fldChar w:fldCharType="separate"/>
        </w:r>
        <w:r>
          <w:t>59</w:t>
        </w:r>
        <w:r>
          <w:fldChar w:fldCharType="end"/>
        </w:r>
      </w:hyperlink>
    </w:p>
    <w:p>
      <w:pPr>
        <w:pStyle w:val="TOC1"/>
        <w:tabs>
          <w:tab w:val="right" w:leader="dot" w:pos="8306"/>
        </w:tabs>
      </w:pPr>
      <w:hyperlink w:anchor="_Toc11083" w:history="1">
        <w:r>
          <w:rPr>
            <w:rFonts w:ascii="仿宋" w:eastAsia="仿宋" w:hAnsi="仿宋" w:cs="仿宋" w:hint="eastAsia"/>
            <w:lang w:eastAsia="zh-CN"/>
          </w:rPr>
          <w:t>十六、知识产权管理与保护</w:t>
        </w:r>
        <w:r>
          <w:tab/>
        </w:r>
        <w:r>
          <w:fldChar w:fldCharType="begin"/>
        </w:r>
        <w:r>
          <w:instrText xml:space="preserve"> PAGEREF _Toc11083 \h </w:instrText>
        </w:r>
        <w:r>
          <w:fldChar w:fldCharType="separate"/>
        </w:r>
        <w:r>
          <w:t>63</w:t>
        </w:r>
        <w:r>
          <w:fldChar w:fldCharType="end"/>
        </w:r>
      </w:hyperlink>
    </w:p>
    <w:p>
      <w:pPr>
        <w:pStyle w:val="TOC2"/>
        <w:tabs>
          <w:tab w:val="right" w:leader="dot" w:pos="8306"/>
        </w:tabs>
      </w:pPr>
      <w:hyperlink w:anchor="_Toc23227" w:history="1">
        <w:r>
          <w:rPr>
            <w:rFonts w:ascii="仿宋" w:eastAsia="仿宋" w:hAnsi="仿宋" w:cs="仿宋" w:hint="eastAsia"/>
            <w:lang w:eastAsia="zh-CN"/>
          </w:rPr>
          <w:t>(一)、知识产权管理体系建设</w:t>
        </w:r>
        <w:r>
          <w:tab/>
        </w:r>
        <w:r>
          <w:fldChar w:fldCharType="begin"/>
        </w:r>
        <w:r>
          <w:instrText xml:space="preserve"> PAGEREF _Toc23227 \h </w:instrText>
        </w:r>
        <w:r>
          <w:fldChar w:fldCharType="separate"/>
        </w:r>
        <w:r>
          <w:t>63</w:t>
        </w:r>
        <w:r>
          <w:fldChar w:fldCharType="end"/>
        </w:r>
      </w:hyperlink>
    </w:p>
    <w:p>
      <w:pPr>
        <w:pStyle w:val="TOC2"/>
        <w:tabs>
          <w:tab w:val="right" w:leader="dot" w:pos="8306"/>
        </w:tabs>
      </w:pPr>
      <w:hyperlink w:anchor="_Toc30801" w:history="1">
        <w:r>
          <w:rPr>
            <w:rFonts w:ascii="仿宋" w:eastAsia="仿宋" w:hAnsi="仿宋" w:cs="仿宋" w:hint="eastAsia"/>
            <w:lang w:eastAsia="zh-CN"/>
          </w:rPr>
          <w:t>(二)、知识产权保护措施</w:t>
        </w:r>
        <w:r>
          <w:tab/>
        </w:r>
        <w:r>
          <w:fldChar w:fldCharType="begin"/>
        </w:r>
        <w:r>
          <w:instrText xml:space="preserve"> PAGEREF _Toc30801 \h </w:instrText>
        </w:r>
        <w:r>
          <w:fldChar w:fldCharType="separate"/>
        </w:r>
        <w:r>
          <w:t>64</w:t>
        </w:r>
        <w:r>
          <w:fldChar w:fldCharType="end"/>
        </w:r>
      </w:hyperlink>
    </w:p>
    <w:p>
      <w:pPr>
        <w:pStyle w:val="TOC1"/>
        <w:tabs>
          <w:tab w:val="right" w:leader="dot" w:pos="8306"/>
        </w:tabs>
      </w:pPr>
      <w:hyperlink w:anchor="_Toc18638" w:history="1">
        <w:r>
          <w:rPr>
            <w:rFonts w:ascii="仿宋" w:eastAsia="仿宋" w:hAnsi="仿宋" w:cs="仿宋" w:hint="eastAsia"/>
            <w:lang w:eastAsia="zh-CN"/>
          </w:rPr>
          <w:t>十七、合作与交流机制建立</w:t>
        </w:r>
        <w:r>
          <w:tab/>
        </w:r>
        <w:r>
          <w:fldChar w:fldCharType="begin"/>
        </w:r>
        <w:r>
          <w:instrText xml:space="preserve"> PAGEREF _Toc18638 \h </w:instrText>
        </w:r>
        <w:r>
          <w:fldChar w:fldCharType="separate"/>
        </w:r>
        <w:r>
          <w:t>66</w:t>
        </w:r>
        <w:r>
          <w:fldChar w:fldCharType="end"/>
        </w:r>
      </w:hyperlink>
    </w:p>
    <w:p>
      <w:pPr>
        <w:pStyle w:val="TOC2"/>
        <w:tabs>
          <w:tab w:val="right" w:leader="dot" w:pos="8306"/>
        </w:tabs>
      </w:pPr>
      <w:hyperlink w:anchor="_Toc5329" w:history="1">
        <w:r>
          <w:rPr>
            <w:rFonts w:ascii="仿宋" w:eastAsia="仿宋" w:hAnsi="仿宋" w:cs="仿宋" w:hint="eastAsia"/>
            <w:lang w:eastAsia="zh-CN"/>
          </w:rPr>
          <w:t>(一)、合作伙伴选择与合作方式</w:t>
        </w:r>
        <w:r>
          <w:tab/>
        </w:r>
        <w:r>
          <w:fldChar w:fldCharType="begin"/>
        </w:r>
        <w:r>
          <w:instrText xml:space="preserve"> PAGEREF _Toc5329 \h </w:instrText>
        </w:r>
        <w:r>
          <w:fldChar w:fldCharType="separate"/>
        </w:r>
        <w:r>
          <w:t>66</w:t>
        </w:r>
        <w:r>
          <w:fldChar w:fldCharType="end"/>
        </w:r>
      </w:hyperlink>
    </w:p>
    <w:p>
      <w:pPr>
        <w:pStyle w:val="TOC2"/>
        <w:tabs>
          <w:tab w:val="right" w:leader="dot" w:pos="8306"/>
        </w:tabs>
      </w:pPr>
      <w:hyperlink w:anchor="_Toc3272" w:history="1">
        <w:r>
          <w:rPr>
            <w:rFonts w:ascii="仿宋" w:eastAsia="仿宋" w:hAnsi="仿宋" w:cs="仿宋" w:hint="eastAsia"/>
            <w:lang w:eastAsia="zh-CN"/>
          </w:rPr>
          <w:t>(二)、交流与合作平台搭建</w:t>
        </w:r>
        <w:r>
          <w:tab/>
        </w:r>
        <w:r>
          <w:fldChar w:fldCharType="begin"/>
        </w:r>
        <w:r>
          <w:instrText xml:space="preserve"> PAGEREF _Toc3272 \h </w:instrText>
        </w:r>
        <w:r>
          <w:fldChar w:fldCharType="separate"/>
        </w:r>
        <w:r>
          <w:t>67</w:t>
        </w:r>
        <w:r>
          <w:fldChar w:fldCharType="end"/>
        </w:r>
      </w:hyperlink>
    </w:p>
    <w:p>
      <w:pPr>
        <w:pStyle w:val="TOC1"/>
        <w:tabs>
          <w:tab w:val="right" w:leader="dot" w:pos="8306"/>
        </w:tabs>
      </w:pPr>
      <w:hyperlink w:anchor="_Toc5008" w:history="1">
        <w:r>
          <w:rPr>
            <w:rFonts w:ascii="仿宋" w:eastAsia="仿宋" w:hAnsi="仿宋" w:cs="仿宋" w:hint="eastAsia"/>
            <w:lang w:eastAsia="zh-CN"/>
          </w:rPr>
          <w:t>十八、设施与设备管理</w:t>
        </w:r>
        <w:r>
          <w:tab/>
        </w:r>
        <w:r>
          <w:fldChar w:fldCharType="begin"/>
        </w:r>
        <w:r>
          <w:instrText xml:space="preserve"> PAGEREF _Toc5008 \h </w:instrText>
        </w:r>
        <w:r>
          <w:fldChar w:fldCharType="separate"/>
        </w:r>
        <w:r>
          <w:t>69</w:t>
        </w:r>
        <w:r>
          <w:fldChar w:fldCharType="end"/>
        </w:r>
      </w:hyperlink>
    </w:p>
    <w:p>
      <w:pPr>
        <w:pStyle w:val="TOC2"/>
        <w:tabs>
          <w:tab w:val="right" w:leader="dot" w:pos="8306"/>
        </w:tabs>
      </w:pPr>
      <w:hyperlink w:anchor="_Toc27423" w:history="1">
        <w:r>
          <w:rPr>
            <w:rFonts w:ascii="仿宋" w:eastAsia="仿宋" w:hAnsi="仿宋" w:cs="仿宋" w:hint="eastAsia"/>
            <w:lang w:eastAsia="zh-CN"/>
          </w:rPr>
          <w:t>(一)、设施规划与配置</w:t>
        </w:r>
        <w:r>
          <w:tab/>
        </w:r>
        <w:r>
          <w:fldChar w:fldCharType="begin"/>
        </w:r>
        <w:r>
          <w:instrText xml:space="preserve"> PAGEREF _Toc27423 \h </w:instrText>
        </w:r>
        <w:r>
          <w:fldChar w:fldCharType="separate"/>
        </w:r>
        <w:r>
          <w:t>69</w:t>
        </w:r>
        <w:r>
          <w:fldChar w:fldCharType="end"/>
        </w:r>
      </w:hyperlink>
    </w:p>
    <w:p>
      <w:pPr>
        <w:pStyle w:val="TOC2"/>
        <w:tabs>
          <w:tab w:val="right" w:leader="dot" w:pos="8306"/>
        </w:tabs>
      </w:pPr>
      <w:hyperlink w:anchor="_Toc14569" w:history="1">
        <w:r>
          <w:rPr>
            <w:rFonts w:ascii="仿宋" w:eastAsia="仿宋" w:hAnsi="仿宋" w:cs="仿宋" w:hint="eastAsia"/>
            <w:lang w:eastAsia="zh-CN"/>
          </w:rPr>
          <w:t>(二)、设备采购与维护管理</w:t>
        </w:r>
        <w:r>
          <w:tab/>
        </w:r>
        <w:r>
          <w:fldChar w:fldCharType="begin"/>
        </w:r>
        <w:r>
          <w:instrText xml:space="preserve"> PAGEREF _Toc14569 \h </w:instrText>
        </w:r>
        <w:r>
          <w:fldChar w:fldCharType="separate"/>
        </w:r>
        <w:r>
          <w:t>70</w:t>
        </w:r>
        <w:r>
          <w:fldChar w:fldCharType="end"/>
        </w:r>
      </w:hyperlink>
    </w:p>
    <w:p>
      <w:pPr>
        <w:pStyle w:val="TOC2"/>
        <w:tabs>
          <w:tab w:val="right" w:leader="dot" w:pos="8306"/>
        </w:tabs>
      </w:pPr>
      <w:hyperlink w:anchor="_Toc18838" w:history="1">
        <w:r>
          <w:rPr>
            <w:rFonts w:ascii="仿宋" w:eastAsia="仿宋" w:hAnsi="仿宋" w:cs="仿宋" w:hint="eastAsia"/>
            <w:lang w:eastAsia="zh-CN"/>
          </w:rPr>
          <w:t>(三)、设施设备升级策略</w:t>
        </w:r>
        <w:r>
          <w:tab/>
        </w:r>
        <w:r>
          <w:fldChar w:fldCharType="begin"/>
        </w:r>
        <w:r>
          <w:instrText xml:space="preserve"> PAGEREF _Toc18838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8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0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内容策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2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99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433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105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500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928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756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3022"/>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11517"/>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一、内容策划项目的市场准入条件分析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内容策划项目而言，市场准入条件首先取决于政策法规环境。政府对于[行业名称]领域的法规，如环保标准、税收政策、和技术使用规范，直接影响内容策划项目的运营和成本结构。例如，若政府针对使用可再生能源的企业提供税收优惠，这将对内容策划项目的财务规划产生重要影响。同时，考虑经济环境和消费者偏好的变化对内容策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二、内容策划项目的行业规范与合规性要求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内容策划项目来说，遵守行业规范和合规性要求是确保项目顺利进行的基础。这包括遵循质量控制标准、安全规定、数据保护法规等。例如，若内容策划项目涉及数据处理，须严格遵守相关的数据保护法规。此外，行业内部的自律规范，如产品标准和服务流程，也对于提升内容策划项目在行业内的认可度和竞争力至关重要。项目管理团队必须不断更新策略，以应对行业规范和法规的变化，确保内容策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三、内容策划项目的竞争格局和战略定位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https://d.book118.com/168071002127006042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610A7"/>
    <w:rsid w:val="75C610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71002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2024-02-16T22:08:00Z</dcterms:created>
  <dcterms:modified xsi:type="dcterms:W3CDTF">2024-02-16T22:09:04Z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C66FBE2C72134956860118D1F0082CFA_11</vt:lpwstr>
  </property>
  <property fmtid="{D5CDD505-2E9C-101B-9397-08002B2CF9AE}" pid="3" name="KSOProductBuildVer">
    <vt:lpwstr>2052-12.1.0.16250</vt:lpwstr>
  </property>
</Properties>
</file>