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4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9CE" w:rsidRPr="00A069CE" w:rsidP="00A069CE">
      <w:pPr>
        <w:jc w:val="center"/>
        <w:rPr>
          <w:rFonts w:ascii="宋体" w:hAnsi="宋体"/>
          <w:b/>
          <w:color w:val="000000"/>
        </w:rPr>
      </w:pPr>
      <w:r w:rsidRPr="00A069CE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A069CE" w:rsidRPr="00A069CE" w:rsidP="00A069CE">
      <w:pPr>
        <w:jc w:val="left"/>
        <w:rPr>
          <w:rFonts w:ascii="宋体" w:hAnsi="宋体"/>
          <w:b/>
          <w:bCs/>
          <w:color w:val="000000"/>
        </w:rPr>
      </w:pPr>
      <w:r w:rsidRPr="00A069CE">
        <w:rPr>
          <w:rFonts w:ascii="宋体" w:hAnsi="宋体" w:hint="eastAsia"/>
          <w:b/>
          <w:bCs/>
          <w:color w:val="000000"/>
        </w:rPr>
        <w:t>考生须知：</w:t>
      </w:r>
    </w:p>
    <w:p w:rsidR="00A069CE" w:rsidRPr="00A069CE" w:rsidP="00A069CE">
      <w:pPr>
        <w:jc w:val="left"/>
        <w:rPr>
          <w:rFonts w:ascii="宋体" w:hAnsi="宋体" w:hint="eastAsia"/>
          <w:b/>
          <w:bCs/>
          <w:color w:val="000000"/>
        </w:rPr>
      </w:pPr>
      <w:r w:rsidRPr="00A069CE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A069CE">
        <w:rPr>
          <w:rFonts w:ascii="宋体" w:hAnsi="宋体" w:hint="eastAsia"/>
          <w:b/>
          <w:bCs/>
          <w:color w:val="000000"/>
        </w:rPr>
        <w:t>“</w:t>
      </w:r>
      <w:r w:rsidRPr="00A069CE">
        <w:rPr>
          <w:rFonts w:ascii="宋体" w:hAnsi="宋体" w:hint="eastAsia"/>
          <w:b/>
          <w:bCs/>
          <w:color w:val="000000"/>
        </w:rPr>
        <w:t>答题纸</w:t>
      </w:r>
      <w:r w:rsidRPr="00A069CE">
        <w:rPr>
          <w:rFonts w:ascii="宋体" w:hAnsi="宋体" w:hint="eastAsia"/>
          <w:b/>
          <w:bCs/>
          <w:color w:val="000000"/>
        </w:rPr>
        <w:t>”</w:t>
      </w:r>
      <w:r w:rsidRPr="00A069CE">
        <w:rPr>
          <w:rFonts w:ascii="宋体" w:hAnsi="宋体" w:hint="eastAsia"/>
          <w:b/>
          <w:bCs/>
          <w:color w:val="000000"/>
        </w:rPr>
        <w:t>相应位置上。</w:t>
      </w:r>
    </w:p>
    <w:p w:rsidR="00A069CE" w:rsidRPr="00A069CE" w:rsidP="00A069CE">
      <w:pPr>
        <w:jc w:val="left"/>
        <w:rPr>
          <w:rFonts w:ascii="宋体" w:hAnsi="宋体" w:hint="eastAsia"/>
          <w:b/>
          <w:bCs/>
          <w:color w:val="000000"/>
        </w:rPr>
      </w:pPr>
      <w:r w:rsidRPr="00A069CE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A069CE">
        <w:rPr>
          <w:rFonts w:ascii="宋体" w:hAnsi="宋体" w:hint="eastAsia"/>
          <w:b/>
          <w:bCs/>
          <w:color w:val="000000"/>
        </w:rPr>
        <w:t>“</w:t>
      </w:r>
      <w:r w:rsidRPr="00A069CE">
        <w:rPr>
          <w:rFonts w:ascii="宋体" w:hAnsi="宋体" w:hint="eastAsia"/>
          <w:b/>
          <w:bCs/>
          <w:color w:val="000000"/>
        </w:rPr>
        <w:t>答题纸</w:t>
      </w:r>
      <w:r w:rsidRPr="00A069CE">
        <w:rPr>
          <w:rFonts w:ascii="宋体" w:hAnsi="宋体" w:hint="eastAsia"/>
          <w:b/>
          <w:bCs/>
          <w:color w:val="000000"/>
        </w:rPr>
        <w:t>”</w:t>
      </w:r>
      <w:r w:rsidRPr="00A069CE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A069CE" w:rsidRPr="00A069CE" w:rsidP="00A069CE">
      <w:pPr>
        <w:jc w:val="left"/>
        <w:rPr>
          <w:rFonts w:ascii="宋体" w:hAnsi="宋体"/>
          <w:b/>
          <w:bCs/>
          <w:color w:val="000000"/>
        </w:rPr>
      </w:pPr>
      <w:r w:rsidRPr="00A069CE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A069CE" w:rsidRPr="00A069CE" w:rsidP="00A069CE">
      <w:pPr>
        <w:jc w:val="center"/>
        <w:rPr>
          <w:rFonts w:ascii="宋体" w:hAnsi="宋体"/>
          <w:b/>
          <w:color w:val="000000"/>
        </w:rPr>
      </w:pPr>
    </w:p>
    <w:p w:rsidR="00A069CE" w:rsidRPr="00A069CE" w:rsidP="00A069CE">
      <w:pPr>
        <w:jc w:val="left"/>
        <w:rPr>
          <w:rFonts w:ascii="宋体" w:hAnsi="宋体"/>
          <w:b/>
          <w:color w:val="000000"/>
        </w:rPr>
      </w:pPr>
      <w:r w:rsidRPr="00A069CE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rFonts w:ascii="宋体" w:hAnsi="宋体"/>
          <w:b/>
          <w:color w:val="000000"/>
        </w:rPr>
        <w:t>1．</w:t>
      </w:r>
      <w:r w:rsidRPr="00A069CE">
        <w:rPr>
          <w:b/>
          <w:color w:val="000000"/>
        </w:rPr>
        <w:t>下列命题是真命题的是(     )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A．过一点有且只有一条直线与已知直线平行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B．对角线相等且互相垂直的四边形是正方形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C．平分弦的直径垂直于弦，并且平分弦所对的弧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D．若三角形的三边a，b，c满足a</w:t>
      </w:r>
      <w:r w:rsidRPr="00A069CE">
        <w:rPr>
          <w:b/>
          <w:color w:val="000000"/>
          <w:vertAlign w:val="superscript"/>
        </w:rPr>
        <w:t>2</w:t>
      </w:r>
      <w:r w:rsidRPr="00A069CE">
        <w:rPr>
          <w:b/>
          <w:color w:val="000000"/>
        </w:rPr>
        <w:t>＋b</w:t>
      </w:r>
      <w:r w:rsidRPr="00A069CE">
        <w:rPr>
          <w:b/>
          <w:color w:val="000000"/>
          <w:vertAlign w:val="superscript"/>
        </w:rPr>
        <w:t>2</w:t>
      </w:r>
      <w:r w:rsidRPr="00A069CE">
        <w:rPr>
          <w:b/>
          <w:color w:val="000000"/>
        </w:rPr>
        <w:t>＋c</w:t>
      </w:r>
      <w:r w:rsidRPr="00A069CE">
        <w:rPr>
          <w:b/>
          <w:color w:val="000000"/>
          <w:vertAlign w:val="superscript"/>
        </w:rPr>
        <w:t>2</w:t>
      </w:r>
      <w:r w:rsidRPr="00A069CE">
        <w:rPr>
          <w:b/>
          <w:color w:val="000000"/>
        </w:rPr>
        <w:t>＝ac＋bc＋ab，则该三角形是正三角形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rFonts w:ascii="宋体" w:hAnsi="宋体"/>
          <w:b/>
          <w:color w:val="000000"/>
        </w:rPr>
        <w:t>2．</w:t>
      </w:r>
      <w:r w:rsidRPr="00A069CE">
        <w:rPr>
          <w:b/>
          <w:color w:val="000000"/>
        </w:rPr>
        <w:t>某种植基地2016年蔬菜产量为80吨，预计2018年蔬菜产量达到100吨，求蔬菜产量的年平均增长率，设蔬菜产量的年平均增长率为x，则可列方程为（　　）</w:t>
      </w:r>
    </w:p>
    <w:p w:rsidR="00A069CE" w:rsidRPr="00A069CE" w:rsidP="00A069C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A．80（1+x）</w:t>
      </w:r>
      <w:r w:rsidRPr="00A069CE">
        <w:rPr>
          <w:b/>
          <w:color w:val="000000"/>
          <w:vertAlign w:val="superscript"/>
        </w:rPr>
        <w:t>2</w:t>
      </w:r>
      <w:r w:rsidRPr="00A069CE">
        <w:rPr>
          <w:b/>
          <w:color w:val="000000"/>
        </w:rPr>
        <w:t>=100</w:t>
        <w:tab/>
        <w:t>B．100（1﹣x）</w:t>
      </w:r>
      <w:r w:rsidRPr="00A069CE">
        <w:rPr>
          <w:b/>
          <w:color w:val="000000"/>
          <w:vertAlign w:val="superscript"/>
        </w:rPr>
        <w:t>2</w:t>
      </w:r>
      <w:r w:rsidRPr="00A069CE">
        <w:rPr>
          <w:b/>
          <w:color w:val="000000"/>
        </w:rPr>
        <w:t>=80</w:t>
        <w:tab/>
        <w:t>C．80（1+2x）=100</w:t>
        <w:tab/>
        <w:t>D．80（1+x</w:t>
      </w:r>
      <w:r w:rsidRPr="00A069CE">
        <w:rPr>
          <w:b/>
          <w:color w:val="000000"/>
          <w:vertAlign w:val="superscript"/>
        </w:rPr>
        <w:t>2</w:t>
      </w:r>
      <w:r w:rsidRPr="00A069CE">
        <w:rPr>
          <w:b/>
          <w:color w:val="000000"/>
        </w:rPr>
        <w:t>）=100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rFonts w:ascii="宋体" w:hAnsi="宋体"/>
          <w:b/>
          <w:color w:val="000000"/>
        </w:rPr>
        <w:t>3．</w:t>
      </w:r>
      <w:r w:rsidRPr="00A069CE">
        <w:rPr>
          <w:b/>
          <w:color w:val="000000"/>
        </w:rPr>
        <w:t>如图，菱形ABCD的边长为2，∠B=30°．动点P从点B出发，沿   B-C-D的路线向点D运动．设△ABP的面积为y(B、P两点重合时，△ABP的面积可以看作0)，点P运动的路程为x，则y与x之间函数关系的图像大致为（   ）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07.3pt;height:62.25pt;visibility:visible" filled="f" stroked="f">
            <v:imagedata r:id="rId5" o:title="figure"/>
          </v:shape>
        </w:pict>
      </w:r>
    </w:p>
    <w:p w:rsidR="00A069CE" w:rsidRPr="00A069CE" w:rsidP="00A069C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26" type="#_x0000_t75" alt="figure" style="width:69.73pt;height:70.5pt;visibility:visible" filled="f" stroked="f">
            <v:imagedata r:id="rId6" o:title="figure"/>
          </v:shape>
        </w:pict>
      </w:r>
      <w:r w:rsidRPr="00A069CE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27" type="#_x0000_t75" alt="figure" style="width:69.73pt;height:72.75pt;visibility:visible" filled="f" stroked="f">
            <v:imagedata r:id="rId7" o:title="figure"/>
          </v:shape>
        </w:pict>
      </w:r>
      <w:r w:rsidRPr="00A069CE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28" type="#_x0000_t75" alt="figure" style="width:72.75pt;height:69.73pt;visibility:visible" filled="f" stroked="f">
            <v:imagedata r:id="rId8" o:title="figure"/>
          </v:shape>
        </w:pict>
      </w:r>
      <w:r w:rsidRPr="00A069CE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29" type="#_x0000_t75" alt="figure" style="width:87.71pt;height:72.75pt;visibility:visible" filled="f" stroked="f">
            <v:imagedata r:id="rId9" o:title="figure"/>
          </v:shape>
        </w:pic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rFonts w:ascii="宋体" w:hAnsi="宋体"/>
          <w:b/>
          <w:color w:val="000000"/>
        </w:rPr>
        <w:t>4．</w:t>
      </w:r>
      <w:r w:rsidRPr="00A069CE">
        <w:rPr>
          <w:b/>
          <w:color w:val="000000"/>
        </w:rPr>
        <w:t>某种品牌手机经过二、三月份再次降价，每部售价由1000元降到810元，则平均每月降价的百分率为（    ）</w:t>
      </w:r>
    </w:p>
    <w:p w:rsidR="00A069CE" w:rsidRPr="00A069CE" w:rsidP="00A069C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A．20%</w:t>
        <w:tab/>
        <w:t>B．11%</w:t>
        <w:tab/>
        <w:t>C．10%</w:t>
        <w:tab/>
        <w:t>D．9.5%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rFonts w:ascii="宋体" w:hAnsi="宋体"/>
          <w:b/>
          <w:color w:val="000000"/>
        </w:rPr>
        <w:t>5．</w:t>
      </w:r>
      <w:r w:rsidRPr="00A069CE">
        <w:rPr>
          <w:b/>
          <w:color w:val="000000"/>
        </w:rPr>
        <w:t>已知∠BAC=45</w:t>
      </w:r>
      <w:r w:rsidRPr="00A069CE">
        <w:rPr>
          <w:b/>
          <w:color w:val="000000"/>
          <w:vertAlign w:val="superscript"/>
        </w:rPr>
        <w:t>。</w:t>
      </w:r>
      <w:r w:rsidRPr="00A069CE">
        <w:rPr>
          <w:b/>
          <w:color w:val="000000"/>
        </w:rPr>
        <w:t>，一动点O在射线AB上运动（点O与点A不重合），设OA=x，如果半径为1的⊙O与射线AC有公共点，那么x的取值范围是（    ）</w:t>
      </w:r>
    </w:p>
    <w:p w:rsidR="00A069CE" w:rsidRPr="00A069CE" w:rsidP="00A069C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A．0＜x≤1</w:t>
        <w:tab/>
        <w:t>B．1≤x＜</w:t>
      </w:r>
      <w:r>
        <w:rPr>
          <w:b/>
          <w:color w:val="000000"/>
        </w:rPr>
        <w:object>
          <v:shape id="_x0000_i1030" type="#_x0000_t75" alt="eqIdd63f3d22885343d0a95c9f27b038c637" style="width:19pt;height:17pt" o:oleicon="f" o:ole="" o:preferrelative="t" stroked="f">
            <v:imagedata r:id="rId10" o:title="eqIdd63f3d22885343d0a95c9f27b038c637"/>
          </v:shape>
          <o:OLEObject Type="Embed" ProgID="Equation.DSMT4" ShapeID="_x0000_i1030" DrawAspect="Content" ObjectID="_1649760716" r:id="rId11"/>
        </w:object>
      </w:r>
      <w:r w:rsidRPr="00A069CE">
        <w:rPr>
          <w:b/>
          <w:color w:val="000000"/>
        </w:rPr>
        <w:tab/>
        <w:t>C．0＜x≤</w:t>
      </w:r>
      <w:r>
        <w:rPr>
          <w:b/>
          <w:color w:val="000000"/>
        </w:rPr>
        <w:object>
          <v:shape id="_x0000_i1031" type="#_x0000_t75" alt="eqIdd63f3d22885343d0a95c9f27b038c637" style="width:19pt;height:17pt" o:oleicon="f" o:ole="" o:preferrelative="t" stroked="f">
            <v:imagedata r:id="rId10" o:title="eqIdd63f3d22885343d0a95c9f27b038c637"/>
          </v:shape>
          <o:OLEObject Type="Embed" ProgID="Equation.DSMT4" ShapeID="_x0000_i1031" DrawAspect="Content" ObjectID="_1649760717" r:id="rId12"/>
        </w:object>
      </w:r>
      <w:r w:rsidRPr="00A069CE">
        <w:rPr>
          <w:b/>
          <w:color w:val="000000"/>
        </w:rPr>
        <w:tab/>
        <w:t>D．x＞</w:t>
      </w:r>
      <w:r>
        <w:rPr>
          <w:b/>
          <w:color w:val="000000"/>
        </w:rPr>
        <w:object>
          <v:shape id="_x0000_i1032" type="#_x0000_t75" alt="eqIdd63f3d22885343d0a95c9f27b038c637" style="width:19pt;height:17pt" o:oleicon="f" o:ole="" o:preferrelative="t" stroked="f">
            <v:imagedata r:id="rId10" o:title="eqIdd63f3d22885343d0a95c9f27b038c637"/>
          </v:shape>
          <o:OLEObject Type="Embed" ProgID="Equation.DSMT4" ShapeID="_x0000_i1032" DrawAspect="Content" ObjectID="_1649760718" r:id="rId13"/>
        </w:objec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A069CE">
        <w:rPr>
          <w:rFonts w:ascii="宋体" w:hAnsi="宋体"/>
          <w:b/>
          <w:color w:val="000000"/>
        </w:rPr>
        <w:t>6．</w:t>
      </w:r>
      <w:r w:rsidRPr="00A069CE">
        <w:rPr>
          <w:b/>
          <w:color w:val="000000"/>
        </w:rPr>
        <w:t>如图,在△ABC中,∠ACB=90°, ∠ABC=60°, BD平分∠ABC ,P点是BD的中点,若AD=6, 则CP的长为(  )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3" type="#_x0000_t75" alt="figure" style="width:154.55pt;height:73.48pt;visibility:visible" filled="f" stroked="f">
            <v:imagedata r:id="rId14" o:title="figure"/>
          </v:shape>
        </w:pict>
      </w:r>
    </w:p>
    <w:p w:rsidR="00A069CE" w:rsidRPr="00A069CE" w:rsidP="00A069C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A．3.5</w:t>
        <w:tab/>
        <w:t>B．3</w:t>
        <w:tab/>
        <w:t>C．4</w:t>
        <w:tab/>
        <w:t>D．4.5</w:t>
      </w:r>
    </w:p>
    <w:p w:rsidR="00A069CE" w:rsidRPr="00A069CE" w:rsidP="00A069CE">
      <w:pPr>
        <w:spacing w:line="360" w:lineRule="auto"/>
        <w:ind w:right="270"/>
        <w:jc w:val="left"/>
        <w:textAlignment w:val="center"/>
        <w:rPr>
          <w:b/>
          <w:color w:val="000000"/>
        </w:rPr>
      </w:pPr>
      <w:r w:rsidRPr="00A069CE">
        <w:rPr>
          <w:rFonts w:ascii="宋体" w:hAnsi="宋体"/>
          <w:b/>
          <w:color w:val="000000"/>
        </w:rPr>
        <w:t>7．</w:t>
      </w:r>
      <w:r w:rsidRPr="00A069CE">
        <w:rPr>
          <w:b/>
          <w:color w:val="000000"/>
        </w:rPr>
        <w:t>如图是二次函数y =ax</w:t>
      </w:r>
      <w:r w:rsidRPr="00A069CE">
        <w:rPr>
          <w:b/>
          <w:color w:val="000000"/>
          <w:vertAlign w:val="superscript"/>
        </w:rPr>
        <w:t>2</w:t>
      </w:r>
      <w:r w:rsidRPr="00A069CE">
        <w:rPr>
          <w:b/>
          <w:color w:val="000000"/>
        </w:rPr>
        <w:t>+bx + c(a≠0)图象如图所示，则下列结论，①c&lt;0，②2a + b=0；③a+b+c=0，④b</w:t>
      </w:r>
      <w:r w:rsidRPr="00A069CE">
        <w:rPr>
          <w:b/>
          <w:color w:val="000000"/>
          <w:vertAlign w:val="superscript"/>
        </w:rPr>
        <w:t>2</w:t>
      </w:r>
      <w:r w:rsidRPr="00A069CE">
        <w:rPr>
          <w:b/>
          <w:color w:val="000000"/>
        </w:rPr>
        <w:t>–4ac&lt;0，其中正确的有(    )</w:t>
      </w:r>
    </w:p>
    <w:p w:rsidR="00A069CE" w:rsidRPr="00A069CE" w:rsidP="00A069CE">
      <w:pPr>
        <w:spacing w:line="360" w:lineRule="auto"/>
        <w:ind w:right="270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4" type="#_x0000_t75" alt="figure" style="width:87.81pt;height:86.96pt;visibility:visible" filled="f" stroked="f">
            <v:imagedata r:id="rId15" o:title="figure"/>
          </v:shape>
        </w:pict>
      </w:r>
    </w:p>
    <w:p w:rsidR="00A069CE" w:rsidRPr="00A069CE" w:rsidP="00A069C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A．1个</w:t>
        <w:tab/>
        <w:t>B．2个</w:t>
        <w:tab/>
        <w:t>C．3个</w:t>
        <w:tab/>
        <w:t>D．4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rFonts w:ascii="宋体" w:hAnsi="宋体"/>
          <w:b/>
          <w:color w:val="000000"/>
        </w:rPr>
        <w:t>8．</w:t>
      </w:r>
      <w:r w:rsidRPr="00A069CE">
        <w:rPr>
          <w:b/>
          <w:color w:val="000000"/>
        </w:rPr>
        <w:t>在下面四个几何体中，从左面看、从上面看分别得到的平面图形是长方形、圆，这个几何体是（ ）</w:t>
      </w:r>
    </w:p>
    <w:p w:rsidR="00A069CE" w:rsidRPr="00A069CE" w:rsidP="00A069C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5" type="#_x0000_t75" alt="figure" style="width:33pt;height:50.25pt;visibility:visible" filled="f" stroked="f">
            <v:imagedata r:id="rId16" o:title="figure"/>
          </v:shape>
        </w:pict>
      </w:r>
      <w:r w:rsidRPr="00A069CE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6" type="#_x0000_t75" alt="figure" style="width:36.75pt;height:55.49pt;visibility:visible" filled="f" stroked="f">
            <v:imagedata r:id="rId17" o:title="figure"/>
          </v:shape>
        </w:pict>
      </w:r>
      <w:r w:rsidRPr="00A069CE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37" type="#_x0000_t75" alt="figure" style="width:33pt;height:52.5pt;visibility:visible" filled="f" stroked="f">
            <v:imagedata r:id="rId18" o:title="figure"/>
          </v:shape>
        </w:pict>
      </w:r>
      <w:r w:rsidRPr="00A069CE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8" type="#_x0000_t75" alt="figure" style="width:33.75pt;height:54.75pt;visibility:visible" filled="f" stroked="f">
            <v:imagedata r:id="rId19" o:title="figure"/>
          </v:shape>
        </w:pic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rFonts w:ascii="宋体" w:hAnsi="宋体"/>
          <w:b/>
          <w:color w:val="000000"/>
        </w:rPr>
        <w:t>9．</w:t>
      </w:r>
      <w:r w:rsidRPr="00A069CE">
        <w:rPr>
          <w:b/>
          <w:color w:val="000000"/>
        </w:rPr>
        <w:t>﹣0.2的相反数是（　　）</w:t>
      </w:r>
    </w:p>
    <w:p w:rsidR="00A069CE" w:rsidRPr="00A069CE" w:rsidP="00A069C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A．0.2</w:t>
        <w:tab/>
        <w:t>B．±0.2</w:t>
        <w:tab/>
        <w:t>C．﹣0.2</w:t>
        <w:tab/>
        <w:t>D．2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rFonts w:ascii="宋体" w:hAnsi="宋体"/>
          <w:b/>
          <w:color w:val="000000"/>
        </w:rPr>
        <w:t>10．</w:t>
      </w:r>
      <w:r w:rsidRPr="00A069CE">
        <w:rPr>
          <w:b/>
          <w:color w:val="000000"/>
        </w:rPr>
        <w:t>如图，下列图形都是由面积为1的正方形按一定的规律组成，其中，第（1）个图形中面积为1的正方形有2个，第（2）个图形中面积为1的正方形有5个，第（3）个图形中面积为1的正方形有9个，…，按此规律．则第（6）个图形中面积为1的正方形的个数为（ ）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9" type="#_x0000_t75" alt="figure" style="width:415.5pt;height:77.92pt;visibility:visible" filled="f" stroked="f">
            <v:imagedata r:id="rId20" o:title="figure"/>
          </v:shape>
        </w:pict>
      </w:r>
    </w:p>
    <w:p w:rsidR="00A069CE" w:rsidRPr="00A069CE" w:rsidP="00A069C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A．20</w:t>
        <w:tab/>
        <w:t>B．27</w:t>
        <w:tab/>
        <w:t>C．35</w:t>
        <w:tab/>
        <w:t>D．40</w:t>
      </w:r>
    </w:p>
    <w:p w:rsidR="00A069CE" w:rsidRPr="00A069CE" w:rsidP="00A069CE">
      <w:pPr>
        <w:jc w:val="left"/>
        <w:rPr>
          <w:rFonts w:ascii="宋体" w:hAnsi="宋体"/>
          <w:b/>
          <w:color w:val="000000"/>
        </w:rPr>
      </w:pPr>
      <w:r w:rsidRPr="00A069CE">
        <w:rPr>
          <w:rFonts w:ascii="宋体" w:hAnsi="宋体"/>
          <w:b/>
          <w:color w:val="000000"/>
        </w:rPr>
        <w:t>二、填空题（共7小题，每小题3分，满分21分）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A069CE">
        <w:rPr>
          <w:rFonts w:ascii="宋体" w:hAnsi="宋体"/>
          <w:b/>
          <w:color w:val="000000"/>
        </w:rPr>
        <w:t>11．</w:t>
      </w:r>
      <w:r w:rsidRPr="00A069CE">
        <w:rPr>
          <w:b/>
          <w:color w:val="000000"/>
        </w:rPr>
        <w:t>如图，四边形OABC是矩形，ADEF是正方形，点A、D在x轴的正半轴上，点C在y轴的正半轴上，点F在AB上，点B、E在反比例函数</w:t>
      </w:r>
      <w:r>
        <w:rPr>
          <w:b/>
          <w:noProof/>
          <w:color w:val="000000"/>
        </w:rPr>
        <w:pict>
          <v:shape id="_x0000_i1040" type="#_x0000_t75" alt="figure" style="width:30.75pt;height:30.75pt;visibility:visible" filled="f" stroked="f">
            <v:imagedata r:id="rId21" o:title="figure"/>
          </v:shape>
        </w:pict>
      </w:r>
      <w:r w:rsidRPr="00A069CE">
        <w:rPr>
          <w:b/>
          <w:color w:val="000000"/>
        </w:rPr>
        <w:t>的图像上，OA=1，OC=6，则正方形ADEF的边长为</w:t>
      </w:r>
      <w:r w:rsidRPr="00A069CE">
        <w:rPr>
          <w:b/>
          <w:color w:val="000000"/>
          <w:u w:val="single"/>
        </w:rPr>
        <w:t xml:space="preserve">                  </w:t>
      </w:r>
      <w:r w:rsidRPr="00A069CE">
        <w:rPr>
          <w:b/>
          <w:color w:val="000000"/>
        </w:rPr>
        <w:t>.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 xml:space="preserve"> </w:t>
      </w:r>
      <w:r>
        <w:rPr>
          <w:b/>
          <w:noProof/>
          <w:color w:val="000000"/>
        </w:rPr>
        <w:pict>
          <v:shape id="_x0000_i1041" type="#_x0000_t75" alt="figure" style="width:129.8pt;height:102.05pt;visibility:visible" filled="f" stroked="f">
            <v:imagedata r:id="rId22" o:title="figure"/>
          </v:shape>
        </w:pict>
      </w:r>
      <w:r w:rsidRPr="00A069CE">
        <w:rPr>
          <w:b/>
          <w:color w:val="000000"/>
        </w:rPr>
        <w:t xml:space="preserve"> 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rFonts w:ascii="宋体" w:hAnsi="宋体"/>
          <w:b/>
          <w:color w:val="000000"/>
        </w:rPr>
        <w:t>12．</w:t>
      </w:r>
      <w:r w:rsidRPr="00A069CE">
        <w:rPr>
          <w:b/>
          <w:color w:val="000000"/>
        </w:rPr>
        <w:t>阅读材料：如图，C为线段BD上一动点，分别过点B、D作AB⊥BD，ED⊥BD，连接AC、EC．设CD=x，若AB=4，DE=2，BD=8，则可用含x的代数式表示AC+CE的长为</w:t>
      </w:r>
      <w:r>
        <w:rPr>
          <w:b/>
          <w:color w:val="000000"/>
        </w:rPr>
        <w:object>
          <v:shape id="_x0000_i1042" type="#_x0000_t75" alt="eqIda72bb7c534ab420d9f065a4641b35ab9" style="width:117.76pt;height:26.26pt" o:oleicon="f" o:ole="" o:preferrelative="t" stroked="f">
            <v:imagedata r:id="rId23" o:title="eqIda72bb7c534ab420d9f065a4641b35ab9"/>
          </v:shape>
          <o:OLEObject Type="Embed" ProgID="Equation.DSMT4" ShapeID="_x0000_i1042" DrawAspect="Content" ObjectID="_1649765594" r:id="rId24"/>
        </w:object>
      </w:r>
      <w:r w:rsidRPr="00A069CE">
        <w:rPr>
          <w:b/>
          <w:color w:val="000000"/>
        </w:rPr>
        <w:t>．然后利用几何知识可知：当A、C、E在一条直线上时，x=</w:t>
      </w:r>
      <w:r>
        <w:rPr>
          <w:b/>
          <w:color w:val="000000"/>
        </w:rPr>
        <w:object>
          <v:shape id="_x0000_i1043" type="#_x0000_t75" alt="eqId57691f143999448fa71be974c707a268" style="width:11.25pt;height:30.75pt" o:oleicon="f" o:ole="" o:preferrelative="t" stroked="f">
            <v:imagedata r:id="rId25" o:title="eqId57691f143999448fa71be974c707a268"/>
          </v:shape>
          <o:OLEObject Type="Embed" ProgID="Equation.DSMT4" ShapeID="_x0000_i1043" DrawAspect="Content" ObjectID="_1649765595" r:id="rId26"/>
        </w:object>
      </w:r>
      <w:r w:rsidRPr="00A069CE">
        <w:rPr>
          <w:b/>
          <w:color w:val="000000"/>
        </w:rPr>
        <w:t>时，AC+CE的最小值为1．根据以上阅读材料，可构图求出代数式</w:t>
      </w:r>
      <w:r>
        <w:rPr>
          <w:b/>
          <w:color w:val="000000"/>
        </w:rPr>
        <w:object>
          <v:shape id="_x0000_i1044" type="#_x0000_t75" alt="eqId57db2511ec7047c8aa53dbc74352570d" style="width:123.75pt;height:26.26pt" o:oleicon="f" o:ole="" o:preferrelative="t" stroked="f">
            <v:imagedata r:id="rId27" o:title="eqId57db2511ec7047c8aa53dbc74352570d"/>
          </v:shape>
          <o:OLEObject Type="Embed" ProgID="Equation.DSMT4" ShapeID="_x0000_i1044" DrawAspect="Content" ObjectID="_1649765596" r:id="rId28"/>
        </w:object>
      </w:r>
      <w:r w:rsidRPr="00A069CE">
        <w:rPr>
          <w:b/>
          <w:color w:val="000000"/>
        </w:rPr>
        <w:t>的最小值为_____．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5" type="#_x0000_t75" alt="figure" style="width:110.3pt;height:59.25pt;visibility:visible" filled="f" stroked="f">
            <v:imagedata r:id="rId29" o:title="figure"/>
          </v:shape>
        </w:pic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rFonts w:ascii="宋体" w:hAnsi="宋体"/>
          <w:b/>
          <w:color w:val="000000"/>
        </w:rPr>
        <w:t>13．</w:t>
      </w:r>
      <w:r w:rsidRPr="00A069CE">
        <w:rPr>
          <w:b/>
          <w:color w:val="000000"/>
        </w:rPr>
        <w:t>一个多边形，除了一个内角外，其余各角的和为2750°，则这一内角为_____度．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rFonts w:ascii="宋体" w:hAnsi="宋体"/>
          <w:b/>
          <w:color w:val="000000"/>
        </w:rPr>
        <w:t>14．</w:t>
      </w:r>
      <w:r w:rsidRPr="00A069CE">
        <w:rPr>
          <w:b/>
          <w:color w:val="000000"/>
        </w:rPr>
        <w:t>如图，在△ABC中，∠C＝90°，BC＝16 cm，AC＝12 cm，点P从点B出发，沿BC以2 cm/s的速度向点C移动，点Q从点C出发，以1 cm/s的速度向点A移动，若点P、Q分别从点B、C同时出发，设运动时间为ts，当t＝__________时，△CPQ与△CBA相似．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6" type="#_x0000_t75" alt="figure" style="width:87.75pt;height:68.98pt;visibility:visible" filled="f" stroked="f">
            <v:imagedata r:id="rId30" o:title="figure"/>
          </v:shape>
        </w:pic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rFonts w:ascii="宋体" w:hAnsi="宋体"/>
          <w:b/>
          <w:color w:val="000000"/>
        </w:rPr>
        <w:t>15．</w:t>
      </w:r>
      <w:r w:rsidRPr="00A069CE">
        <w:rPr>
          <w:b/>
          <w:color w:val="000000"/>
        </w:rPr>
        <w:t>如图，四边形ABCD中，E，F，G，H分别是边AB、BC、CD、DA的中点．若四边形EFGH为菱形，则对角线AC、BD应满足条件_____．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7" type="#_x0000_t75" alt="figure" style="width:105pt;height:91.5pt;visibility:visible" filled="f" stroked="f">
            <v:imagedata r:id="rId31" o:title="figure"/>
          </v:shape>
        </w:pic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rFonts w:ascii="宋体" w:hAnsi="宋体"/>
          <w:b/>
          <w:color w:val="000000"/>
        </w:rPr>
        <w:t>16．</w:t>
      </w:r>
      <w:r w:rsidRPr="00A069CE">
        <w:rPr>
          <w:b/>
          <w:color w:val="000000"/>
        </w:rPr>
        <w:t>如图，在边长为1的小正方形网格中，点A、B、C、D都在这些小正方形的顶点上，AB、CD相交于点O，则tan∠AOD=________.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8" type="#_x0000_t75" alt="figure" style="width:82.5pt;height:57pt;visibility:visible" filled="f" stroked="f">
            <v:imagedata r:id="rId32" o:title="figure"/>
          </v:shape>
        </w:pic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A069CE">
        <w:rPr>
          <w:rFonts w:ascii="宋体" w:hAnsi="宋体"/>
          <w:b/>
          <w:color w:val="000000"/>
        </w:rPr>
        <w:t>17．</w:t>
      </w:r>
      <w:r w:rsidRPr="00A069CE">
        <w:rPr>
          <w:b/>
          <w:color w:val="000000"/>
        </w:rPr>
        <w:t>如图，已知圆锥的母线 SA 的长为 4，底面半径 OA 的长为 2，则圆锥的侧面积等于</w:t>
      </w:r>
      <w:r w:rsidRPr="00A069CE">
        <w:rPr>
          <w:b/>
          <w:color w:val="000000"/>
          <w:u w:val="single"/>
        </w:rPr>
        <w:t xml:space="preserve">                </w:t>
      </w:r>
      <w:r w:rsidRPr="00A069CE">
        <w:rPr>
          <w:b/>
          <w:color w:val="000000"/>
        </w:rPr>
        <w:t>．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9" type="#_x0000_t75" alt="figure" style="width:112.49pt;height:106.55pt;visibility:visible" filled="f" stroked="f">
            <v:imagedata r:id="rId33" o:title="figure"/>
          </v:shape>
        </w:pict>
      </w:r>
    </w:p>
    <w:p w:rsidR="00A069CE" w:rsidRPr="00A069CE" w:rsidP="00A069CE">
      <w:pPr>
        <w:jc w:val="left"/>
        <w:rPr>
          <w:rFonts w:ascii="宋体" w:hAnsi="宋体"/>
          <w:b/>
          <w:color w:val="000000"/>
        </w:rPr>
      </w:pPr>
      <w:r w:rsidRPr="00A069CE">
        <w:rPr>
          <w:rFonts w:ascii="宋体" w:hAnsi="宋体"/>
          <w:b/>
          <w:color w:val="000000"/>
        </w:rPr>
        <w:t>三、解答题（共7小题，满分69分）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rFonts w:ascii="宋体" w:hAnsi="宋体"/>
          <w:b/>
          <w:color w:val="000000"/>
        </w:rPr>
        <w:t>18．（10分）</w:t>
      </w:r>
      <w:r w:rsidRPr="00A069CE">
        <w:rPr>
          <w:b/>
          <w:color w:val="000000"/>
        </w:rPr>
        <w:t>某商场甲、乙两名业务员10个月的销售额（单位：万元）如下：</w:t>
      </w:r>
    </w:p>
    <w:tbl>
      <w:tblPr>
        <w:tblStyle w:val="TableNormal"/>
        <w:tblW w:w="4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451"/>
        <w:gridCol w:w="4005"/>
      </w:tblGrid>
      <w:tr w:rsidTr="00057648">
        <w:tblPrEx>
          <w:tblW w:w="432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069CE" w:rsidRPr="00A069CE" w:rsidP="00A069C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069CE">
              <w:rPr>
                <w:b/>
                <w:color w:val="000000"/>
              </w:rPr>
              <w:t>甲</w:t>
            </w:r>
          </w:p>
        </w:tc>
        <w:tc>
          <w:tcPr>
            <w:tcW w:w="4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069CE" w:rsidRPr="00A069CE" w:rsidP="00A069C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069CE">
              <w:rPr>
                <w:b/>
                <w:color w:val="000000"/>
              </w:rPr>
              <w:t>7.2 9.69.67.89.3  4    6.58.59.99.6</w:t>
            </w:r>
          </w:p>
        </w:tc>
      </w:tr>
      <w:tr w:rsidTr="00057648">
        <w:tblPrEx>
          <w:tblW w:w="43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069CE" w:rsidRPr="00A069CE" w:rsidP="00A069C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069CE">
              <w:rPr>
                <w:b/>
                <w:color w:val="000000"/>
              </w:rPr>
              <w:t>乙</w:t>
            </w:r>
          </w:p>
        </w:tc>
        <w:tc>
          <w:tcPr>
            <w:tcW w:w="4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069CE" w:rsidRPr="00A069CE" w:rsidP="00A069C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069CE">
              <w:rPr>
                <w:b/>
                <w:color w:val="000000"/>
              </w:rPr>
              <w:t>5.89.79.76.89.96.98.26.78.69.7</w:t>
            </w:r>
          </w:p>
        </w:tc>
      </w:tr>
    </w:tbl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根据上面的数据，将下表补充完整：</w:t>
      </w:r>
    </w:p>
    <w:tbl>
      <w:tblPr>
        <w:tblStyle w:val="TableNormal"/>
        <w:tblW w:w="7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140"/>
        <w:gridCol w:w="1371"/>
        <w:gridCol w:w="1371"/>
        <w:gridCol w:w="1371"/>
        <w:gridCol w:w="1371"/>
        <w:gridCol w:w="1371"/>
        <w:gridCol w:w="1476"/>
      </w:tblGrid>
      <w:tr w:rsidTr="00057648">
        <w:tblPrEx>
          <w:tblW w:w="789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069CE" w:rsidRPr="00A069CE" w:rsidP="00A069C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069CE" w:rsidRPr="00A069CE" w:rsidP="00A069C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069CE">
              <w:rPr>
                <w:b/>
                <w:color w:val="000000"/>
              </w:rPr>
              <w:t>4.0≤x≤4.9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069CE" w:rsidRPr="00A069CE" w:rsidP="00A069C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069CE">
              <w:rPr>
                <w:b/>
                <w:color w:val="000000"/>
              </w:rPr>
              <w:t>5.0≤x≤5.9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069CE" w:rsidRPr="00A069CE" w:rsidP="00A069C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069CE">
              <w:rPr>
                <w:b/>
                <w:color w:val="000000"/>
              </w:rPr>
              <w:t>6.0≤x≤6.9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069CE" w:rsidRPr="00A069CE" w:rsidP="00A069C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069CE">
              <w:rPr>
                <w:b/>
                <w:color w:val="000000"/>
              </w:rPr>
              <w:t>7.0≤x≤7.9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069CE" w:rsidRPr="00A069CE" w:rsidP="00A069C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069CE">
              <w:rPr>
                <w:b/>
                <w:color w:val="000000"/>
              </w:rPr>
              <w:t>8.0≤x≤8.9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069CE" w:rsidRPr="00A069CE" w:rsidP="00A069C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069CE">
              <w:rPr>
                <w:b/>
                <w:color w:val="000000"/>
              </w:rPr>
              <w:t>9.0≤x≤10.0</w:t>
            </w:r>
          </w:p>
        </w:tc>
      </w:tr>
      <w:tr w:rsidTr="00057648">
        <w:tblPrEx>
          <w:tblW w:w="789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069CE" w:rsidRPr="00A069CE" w:rsidP="00A069C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069CE">
              <w:rPr>
                <w:b/>
                <w:color w:val="000000"/>
              </w:rPr>
              <w:t>甲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069CE" w:rsidRPr="00A069CE" w:rsidP="00A069C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069CE">
              <w:rPr>
                <w:b/>
                <w:color w:val="000000"/>
              </w:rPr>
              <w:t>1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069CE" w:rsidRPr="00A069CE" w:rsidP="00A069C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069CE">
              <w:rPr>
                <w:b/>
                <w:color w:val="000000"/>
              </w:rPr>
              <w:t>0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069CE" w:rsidRPr="00A069CE" w:rsidP="00A069C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069CE">
              <w:rPr>
                <w:b/>
                <w:color w:val="000000"/>
              </w:rPr>
              <w:t>1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069CE" w:rsidRPr="00A069CE" w:rsidP="00A069C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069CE">
              <w:rPr>
                <w:b/>
                <w:color w:val="000000"/>
              </w:rPr>
              <w:t>2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069CE" w:rsidRPr="00A069CE" w:rsidP="00A069C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069CE">
              <w:rPr>
                <w:b/>
                <w:color w:val="000000"/>
              </w:rPr>
              <w:t>1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069CE" w:rsidRPr="00A069CE" w:rsidP="00A069C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069CE">
              <w:rPr>
                <w:b/>
                <w:color w:val="000000"/>
              </w:rPr>
              <w:t>5</w:t>
            </w:r>
          </w:p>
        </w:tc>
      </w:tr>
      <w:tr w:rsidTr="00057648">
        <w:tblPrEx>
          <w:tblW w:w="789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069CE" w:rsidRPr="00A069CE" w:rsidP="00A069C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069CE">
              <w:rPr>
                <w:b/>
                <w:color w:val="000000"/>
              </w:rPr>
              <w:t>乙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069CE" w:rsidRPr="00A069CE" w:rsidP="00A069C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069CE">
              <w:rPr>
                <w:b/>
                <w:color w:val="000000"/>
              </w:rPr>
              <w:t>____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069CE" w:rsidRPr="00A069CE" w:rsidP="00A069C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069CE">
              <w:rPr>
                <w:b/>
                <w:color w:val="000000"/>
              </w:rPr>
              <w:t>____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069CE" w:rsidRPr="00A069CE" w:rsidP="00A069C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069CE">
              <w:rPr>
                <w:b/>
                <w:color w:val="000000"/>
              </w:rPr>
              <w:t>_____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069CE" w:rsidRPr="00A069CE" w:rsidP="00A069C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069CE">
              <w:rPr>
                <w:b/>
                <w:color w:val="000000"/>
              </w:rPr>
              <w:t>______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069CE" w:rsidRPr="00A069CE" w:rsidP="00A069C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069CE">
              <w:rPr>
                <w:b/>
                <w:color w:val="000000"/>
              </w:rPr>
              <w:t>_____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069CE" w:rsidRPr="00A069CE" w:rsidP="00A069C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069CE">
              <w:rPr>
                <w:b/>
                <w:color w:val="000000"/>
              </w:rPr>
              <w:t>_______</w:t>
            </w:r>
          </w:p>
        </w:tc>
      </w:tr>
    </w:tbl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（说明：月销售额在8.0万元及以上可以获得奖金，7.0～7.9万元为良好，6.0～6.9万元为合格，6.0万元以下为不合格）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两组样本数据的平均数、中位数、众数如表所示：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结论：</w:t>
      </w:r>
    </w:p>
    <w:tbl>
      <w:tblPr>
        <w:tblStyle w:val="TableNormal"/>
        <w:tblW w:w="7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995"/>
        <w:gridCol w:w="1995"/>
        <w:gridCol w:w="1995"/>
        <w:gridCol w:w="1995"/>
      </w:tblGrid>
      <w:tr w:rsidTr="00057648">
        <w:tblPrEx>
          <w:tblW w:w="79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069CE" w:rsidRPr="00A069CE" w:rsidP="00A069C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069CE">
              <w:rPr>
                <w:b/>
                <w:color w:val="000000"/>
              </w:rPr>
              <w:t>人员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069CE" w:rsidRPr="00A069CE" w:rsidP="00A069C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069CE">
              <w:rPr>
                <w:b/>
                <w:color w:val="000000"/>
              </w:rPr>
              <w:t>平均数（万元）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069CE" w:rsidRPr="00A069CE" w:rsidP="00A069C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069CE">
              <w:rPr>
                <w:b/>
                <w:color w:val="000000"/>
              </w:rPr>
              <w:t>中位数（万元）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069CE" w:rsidRPr="00A069CE" w:rsidP="00A069C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069CE">
              <w:rPr>
                <w:b/>
                <w:color w:val="000000"/>
              </w:rPr>
              <w:t>众数（万元）</w:t>
            </w:r>
          </w:p>
        </w:tc>
      </w:tr>
      <w:tr w:rsidTr="00057648">
        <w:tblPrEx>
          <w:tblW w:w="798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069CE" w:rsidRPr="00A069CE" w:rsidP="00A069C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069CE">
              <w:rPr>
                <w:b/>
                <w:color w:val="000000"/>
              </w:rPr>
              <w:t>甲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069CE" w:rsidRPr="00A069CE" w:rsidP="00A069C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069CE">
              <w:rPr>
                <w:b/>
                <w:color w:val="000000"/>
              </w:rPr>
              <w:t>8.2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069CE" w:rsidRPr="00A069CE" w:rsidP="00A069C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069CE">
              <w:rPr>
                <w:b/>
                <w:color w:val="000000"/>
              </w:rPr>
              <w:t>8.9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069CE" w:rsidRPr="00A069CE" w:rsidP="00A069C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069CE">
              <w:rPr>
                <w:b/>
                <w:color w:val="000000"/>
              </w:rPr>
              <w:t>9.6</w:t>
            </w:r>
          </w:p>
        </w:tc>
      </w:tr>
      <w:tr w:rsidTr="00057648">
        <w:tblPrEx>
          <w:tblW w:w="798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069CE" w:rsidRPr="00A069CE" w:rsidP="00A069C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069CE">
              <w:rPr>
                <w:b/>
                <w:color w:val="000000"/>
              </w:rPr>
              <w:t>乙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069CE" w:rsidRPr="00A069CE" w:rsidP="00A069C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069CE">
              <w:rPr>
                <w:b/>
                <w:color w:val="000000"/>
              </w:rPr>
              <w:t>8.2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069CE" w:rsidRPr="00A069CE" w:rsidP="00A069C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069CE">
              <w:rPr>
                <w:b/>
                <w:color w:val="000000"/>
              </w:rPr>
              <w:t>8.4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069CE" w:rsidRPr="00A069CE" w:rsidP="00A069C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069CE">
              <w:rPr>
                <w:b/>
                <w:color w:val="000000"/>
              </w:rPr>
              <w:t>9.7</w:t>
            </w:r>
          </w:p>
        </w:tc>
      </w:tr>
    </w:tbl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（1）估计乙业务员能获得奖金的月份有</w:t>
      </w:r>
      <w:r w:rsidRPr="00A069CE">
        <w:rPr>
          <w:b/>
          <w:color w:val="000000"/>
          <w:u w:val="single"/>
        </w:rPr>
        <w:t>______</w:t>
      </w:r>
      <w:r w:rsidRPr="00A069CE">
        <w:rPr>
          <w:b/>
          <w:color w:val="000000"/>
        </w:rPr>
        <w:t>个；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（2）可以推断出</w:t>
      </w:r>
      <w:r w:rsidRPr="00A069CE">
        <w:rPr>
          <w:b/>
          <w:color w:val="000000"/>
          <w:u w:val="single"/>
        </w:rPr>
        <w:t>_____</w:t>
      </w:r>
      <w:r w:rsidRPr="00A069CE">
        <w:rPr>
          <w:b/>
          <w:color w:val="000000"/>
        </w:rPr>
        <w:t>业务员的销售业绩好，理由为</w:t>
      </w:r>
      <w:r w:rsidRPr="00A069CE">
        <w:rPr>
          <w:b/>
          <w:color w:val="000000"/>
          <w:u w:val="single"/>
        </w:rPr>
        <w:t>_______</w:t>
      </w:r>
      <w:r w:rsidRPr="00A069CE">
        <w:rPr>
          <w:b/>
          <w:color w:val="000000"/>
        </w:rPr>
        <w:t>．（至少从两个不同的角度说明推断的合理性）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rFonts w:ascii="宋体" w:hAnsi="宋体"/>
          <w:b/>
          <w:color w:val="000000"/>
        </w:rPr>
        <w:t>19．（5分）</w:t>
      </w:r>
      <w:r w:rsidRPr="00A069CE">
        <w:rPr>
          <w:b/>
          <w:color w:val="000000"/>
        </w:rPr>
        <w:t>解不等式：</w:t>
      </w:r>
      <w:r>
        <w:rPr>
          <w:b/>
          <w:color w:val="000000"/>
        </w:rPr>
        <w:object>
          <v:shape id="_x0000_i1050" type="#_x0000_t75" alt="eqId55acecc20ebd472bad3315c04bf30a77" style="width:33.76pt;height:30.75pt" o:oleicon="f" o:ole="" o:preferrelative="t" stroked="f">
            <v:imagedata r:id="rId34" o:title="eqId55acecc20ebd472bad3315c04bf30a77"/>
          </v:shape>
          <o:OLEObject Type="Embed" ProgID="Equation.DSMT4" ShapeID="_x0000_i1050" DrawAspect="Content" ObjectID="_1649763200" r:id="rId35"/>
        </w:object>
      </w:r>
      <w:r w:rsidRPr="00A069CE">
        <w:rPr>
          <w:b/>
          <w:color w:val="000000"/>
        </w:rPr>
        <w:t>﹣</w:t>
      </w:r>
      <w:r>
        <w:rPr>
          <w:b/>
          <w:color w:val="000000"/>
        </w:rPr>
        <w:object>
          <v:shape id="_x0000_i1051" type="#_x0000_t75" alt="eqId9372568c59484853b0258b0efdf2f925" style="width:26.26pt;height:30.75pt" o:oleicon="f" o:ole="" o:preferrelative="t" stroked="f">
            <v:imagedata r:id="rId36" o:title="eqId9372568c59484853b0258b0efdf2f925"/>
          </v:shape>
          <o:OLEObject Type="Embed" ProgID="Equation.DSMT4" ShapeID="_x0000_i1051" DrawAspect="Content" ObjectID="_1649763201" r:id="rId37"/>
        </w:object>
      </w:r>
      <w:r w:rsidRPr="00A069CE">
        <w:rPr>
          <w:b/>
          <w:color w:val="000000"/>
        </w:rPr>
        <w:t>≤1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rFonts w:ascii="宋体" w:hAnsi="宋体"/>
          <w:b/>
          <w:color w:val="000000"/>
        </w:rPr>
        <w:t>20．（8分）</w:t>
      </w:r>
      <w:r w:rsidRPr="00A069CE">
        <w:rPr>
          <w:b/>
          <w:color w:val="000000"/>
        </w:rPr>
        <w:t>如图，AB是⊙O的直径，点E是</w:t>
      </w:r>
      <w:r>
        <w:rPr>
          <w:b/>
          <w:color w:val="000000"/>
        </w:rPr>
        <w:object>
          <v:shape id="_x0000_i1052" type="#_x0000_t75" alt="eqIdfe0e57aaea9c4f8eb19e6cd2d577f474" style="width:21pt;height:18pt" o:oleicon="f" o:ole="" o:preferrelative="t" stroked="f">
            <v:imagedata r:id="rId38" o:title="eqIdfe0e57aaea9c4f8eb19e6cd2d577f474"/>
          </v:shape>
          <o:OLEObject Type="Embed" ProgID="Equation.DSMT4" ShapeID="_x0000_i1052" DrawAspect="Content" ObjectID="_1649762341" r:id="rId39"/>
        </w:object>
      </w:r>
      <w:r w:rsidRPr="00A069CE">
        <w:rPr>
          <w:b/>
          <w:color w:val="000000"/>
        </w:rPr>
        <w:t>上的一点，∠DBC=∠BED．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（1）求证：BC是⊙O的切线；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A069CE">
        <w:rPr>
          <w:b/>
          <w:color w:val="000000"/>
        </w:rPr>
        <w:t>（2）已知AD=3，CD=2，求BC的长．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3" type="#_x0000_t75" alt="figure" style="width:128.97pt;height:116.23pt;visibility:visible" filled="f" stroked="f">
            <v:imagedata r:id="rId40" o:title="figure"/>
          </v:shape>
        </w:pic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rFonts w:ascii="宋体" w:hAnsi="宋体"/>
          <w:b/>
          <w:color w:val="000000"/>
        </w:rPr>
        <w:t>21．（10分）</w:t>
      </w:r>
      <w:r w:rsidRPr="00A069CE">
        <w:rPr>
          <w:b/>
          <w:color w:val="000000"/>
        </w:rPr>
        <w:t>如图，已知△</w:t>
      </w:r>
      <w:r w:rsidRPr="00A069CE">
        <w:rPr>
          <w:b/>
          <w:i/>
          <w:color w:val="000000"/>
        </w:rPr>
        <w:t>ABC</w:t>
      </w:r>
      <w:r w:rsidRPr="00A069CE">
        <w:rPr>
          <w:b/>
          <w:color w:val="000000"/>
        </w:rPr>
        <w:t>中，</w:t>
      </w:r>
      <w:r w:rsidRPr="00A069CE">
        <w:rPr>
          <w:b/>
          <w:i/>
          <w:color w:val="000000"/>
        </w:rPr>
        <w:t>AB</w:t>
      </w:r>
      <w:r w:rsidRPr="00A069CE">
        <w:rPr>
          <w:b/>
          <w:color w:val="000000"/>
        </w:rPr>
        <w:t>=</w:t>
      </w:r>
      <w:r w:rsidRPr="00A069CE">
        <w:rPr>
          <w:b/>
          <w:i/>
          <w:color w:val="000000"/>
        </w:rPr>
        <w:t>AC</w:t>
      </w:r>
      <w:r w:rsidRPr="00A069CE">
        <w:rPr>
          <w:b/>
          <w:color w:val="000000"/>
        </w:rPr>
        <w:t>=5，cos</w:t>
      </w:r>
      <w:r w:rsidRPr="00A069CE">
        <w:rPr>
          <w:b/>
          <w:i/>
          <w:color w:val="000000"/>
        </w:rPr>
        <w:t>A</w:t>
      </w:r>
      <w:r w:rsidRPr="00A069CE">
        <w:rPr>
          <w:b/>
          <w:color w:val="000000"/>
        </w:rPr>
        <w:t>=</w:t>
      </w:r>
      <w:r>
        <w:rPr>
          <w:b/>
          <w:color w:val="000000"/>
        </w:rPr>
        <w:object>
          <v:shape id="_x0000_i1054" type="#_x0000_t75" alt="eqId5bdf412098cc4156b5e8fd514ebc7818" style="width:11.25pt;height:30.75pt" o:oleicon="f" o:ole="" o:preferrelative="t" stroked="f">
            <v:imagedata r:id="rId41" o:title="eqId5bdf412098cc4156b5e8fd514ebc7818"/>
          </v:shape>
          <o:OLEObject Type="Embed" ProgID="Equation.DSMT4" ShapeID="_x0000_i1054" DrawAspect="Content" ObjectID="_1649762714" r:id="rId42"/>
        </w:object>
      </w:r>
      <w:r w:rsidRPr="00A069CE">
        <w:rPr>
          <w:b/>
          <w:color w:val="000000"/>
        </w:rPr>
        <w:t>．求底边</w:t>
      </w:r>
      <w:r w:rsidRPr="00A069CE">
        <w:rPr>
          <w:b/>
          <w:i/>
          <w:color w:val="000000"/>
        </w:rPr>
        <w:t>BC</w:t>
      </w:r>
      <w:r w:rsidRPr="00A069CE">
        <w:rPr>
          <w:b/>
          <w:color w:val="000000"/>
        </w:rPr>
        <w:t>的长．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5" type="#_x0000_t75" alt="figure" style="width:87.83pt;height:97.39pt;visibility:visible" filled="f" stroked="f">
            <v:imagedata r:id="rId43" o:title="figure"/>
          </v:shape>
        </w:pic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rFonts w:ascii="宋体" w:hAnsi="宋体"/>
          <w:b/>
          <w:color w:val="000000"/>
        </w:rPr>
        <w:t>22．（10分）</w:t>
      </w:r>
      <w:r w:rsidRPr="00A069CE">
        <w:rPr>
          <w:b/>
          <w:color w:val="000000"/>
        </w:rPr>
        <w:t>某中学响应“阳光体育”活动的号召，准备从体育用品商店购买一些排球、足球和篮球，排球和足球的单价相同，同一种球的单价相同，若购买2个足球和3个篮球共需340元，购买4个排球和5个篮球共需600元．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（1）求购买一个足球，一个篮球分别需要多少元？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（2）该中学根据实际情况，需从体育用品商店一次性购买三种球共100个，且购买三种球的总费用不超过6000元，求这所中学最多可以购买多少个篮球？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rFonts w:ascii="宋体" w:hAnsi="宋体"/>
          <w:b/>
          <w:color w:val="000000"/>
        </w:rPr>
        <w:t>23．（12分）</w:t>
      </w:r>
      <w:r w:rsidRPr="00A069CE">
        <w:rPr>
          <w:b/>
          <w:color w:val="000000"/>
        </w:rPr>
        <w:t>如图1，矩形ABCD中，E是AD的中点，以点E直角顶点的直角三角形EFG的两边EF，EG分别过点B，C，∠F＝30°.</w:t>
      </w:r>
    </w:p>
    <w:p w:rsidR="00A069CE" w:rsidRPr="00A069CE" w:rsidP="00A069CE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（1）求证：BE＝CE</w:t>
      </w:r>
    </w:p>
    <w:p w:rsidR="00A069CE" w:rsidRPr="00A069CE" w:rsidP="00A069CE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（2）将△EFG绕点E按顺时针方向旋转，当旋转到EF与AD重合时停止转动.若EF，EG分别与AB，BC相交于点M，N.（如图2）</w:t>
      </w:r>
    </w:p>
    <w:p w:rsidR="00A069CE" w:rsidRPr="00A069CE" w:rsidP="00A069CE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①求证：△BEM≌△CEN；</w:t>
      </w:r>
    </w:p>
    <w:p w:rsidR="00A069CE" w:rsidRPr="00A069CE" w:rsidP="00A069CE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②若AB＝2，求△BMN面积的最大值；</w:t>
      </w:r>
    </w:p>
    <w:p w:rsidR="00A069CE" w:rsidRPr="00A069CE" w:rsidP="00A069CE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③当旋转停止时，点B恰好在FG上（如图3），求sin∠EBG的值.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56" type="#_x0000_t75" alt="figure" style="width:161.19pt;height:106.55pt;visibility:visible" filled="f" stroked="f">
            <v:imagedata r:id="rId44" o:title="figure"/>
          </v:shape>
        </w:pict>
      </w:r>
      <w:r>
        <w:rPr>
          <w:b/>
          <w:noProof/>
          <w:color w:val="000000"/>
        </w:rPr>
        <w:pict>
          <v:shape id="_x0000_i1057" type="#_x0000_t75" alt="figure" style="width:185.91pt;height:90.71pt;visibility:visible" filled="f" stroked="f">
            <v:imagedata r:id="rId45" o:title="figure"/>
          </v:shape>
        </w:pic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8" type="#_x0000_t75" alt="figure" style="width:194.95pt;height:95.95pt;visibility:visible" filled="f" stroked="f">
            <v:imagedata r:id="rId46" o:title="figure"/>
          </v:shape>
        </w:pic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rFonts w:ascii="宋体" w:hAnsi="宋体"/>
          <w:b/>
          <w:color w:val="000000"/>
        </w:rPr>
        <w:t>24．（14分）</w:t>
      </w:r>
      <w:r w:rsidRPr="00A069CE">
        <w:rPr>
          <w:b/>
          <w:color w:val="000000"/>
        </w:rPr>
        <w:t>为响应市政府“创建国家森林城市”的号召，某小区计划购进A、B两种树苗共17棵，已知A种树苗每棵80元，B种树苗每棵60元．若购进A、B两种树苗刚好用去1220元，问购进A、B两种树苗各多少棵？若购买B种树苗的数量少于A种树苗的数量，请你给出一种费用最省的方案，并求出该方案所需费用．</w:t>
      </w:r>
    </w:p>
    <w:p w:rsidR="00A069CE" w:rsidRPr="00A069CE" w:rsidP="00A069CE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A069CE" w:rsidRPr="00A069CE" w:rsidP="00A069CE">
      <w:pPr>
        <w:jc w:val="center"/>
        <w:rPr>
          <w:rFonts w:ascii="宋体" w:hAnsi="宋体"/>
          <w:b/>
          <w:color w:val="000000"/>
        </w:rPr>
      </w:pPr>
    </w:p>
    <w:p w:rsidR="00A069CE" w:rsidRPr="00A069CE" w:rsidP="00A069CE">
      <w:pPr>
        <w:jc w:val="left"/>
        <w:rPr>
          <w:rFonts w:ascii="宋体" w:hAnsi="宋体"/>
          <w:b/>
          <w:color w:val="000000"/>
        </w:rPr>
      </w:pPr>
      <w:r w:rsidRPr="00A069CE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rFonts w:ascii="宋体" w:hAnsi="宋体"/>
          <w:b/>
          <w:color w:val="000000"/>
        </w:rPr>
        <w:t>1、</w:t>
      </w:r>
      <w:r w:rsidRPr="00A069CE">
        <w:rPr>
          <w:b/>
          <w:color w:val="000000"/>
        </w:rPr>
        <w:t>D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【解析】</w:t>
        <w:cr/>
        <w:t>根据真假命题的定义及有关性质逐项判断即可.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【详解】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A、真命题为:过直线外一点有且只有一条直线与已知直线平行,故本选项错误;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B、真命题为:对角线相等且互相垂直的四边形是正方形或等腰梯形,故本选项错误;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C、真命题为:平分弦的直径垂直于弦(非直径),并且平分弦所对的弧,故本选项错误;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D、∵</w:t>
      </w:r>
      <w:r w:rsidRPr="00A069CE">
        <w:rPr>
          <w:b/>
          <w:i/>
          <w:color w:val="000000"/>
        </w:rPr>
        <w:t>a</w:t>
      </w:r>
      <w:r w:rsidRPr="00A069CE">
        <w:rPr>
          <w:b/>
          <w:color w:val="000000"/>
          <w:vertAlign w:val="superscript"/>
        </w:rPr>
        <w:t>2</w:t>
      </w:r>
      <w:r w:rsidRPr="00A069CE">
        <w:rPr>
          <w:b/>
          <w:color w:val="000000"/>
        </w:rPr>
        <w:t>＋</w:t>
      </w:r>
      <w:r w:rsidRPr="00A069CE">
        <w:rPr>
          <w:b/>
          <w:i/>
          <w:color w:val="000000"/>
        </w:rPr>
        <w:t>b</w:t>
      </w:r>
      <w:r w:rsidRPr="00A069CE">
        <w:rPr>
          <w:b/>
          <w:color w:val="000000"/>
          <w:vertAlign w:val="superscript"/>
        </w:rPr>
        <w:t>2</w:t>
      </w:r>
      <w:r w:rsidRPr="00A069CE">
        <w:rPr>
          <w:b/>
          <w:color w:val="000000"/>
        </w:rPr>
        <w:t>＋</w:t>
      </w:r>
      <w:r w:rsidRPr="00A069CE">
        <w:rPr>
          <w:b/>
          <w:i/>
          <w:color w:val="000000"/>
        </w:rPr>
        <w:t>c</w:t>
      </w:r>
      <w:r w:rsidRPr="00A069CE">
        <w:rPr>
          <w:b/>
          <w:color w:val="000000"/>
          <w:vertAlign w:val="superscript"/>
        </w:rPr>
        <w:t>2</w:t>
      </w:r>
      <w:r w:rsidRPr="00A069CE">
        <w:rPr>
          <w:b/>
          <w:color w:val="000000"/>
        </w:rPr>
        <w:t>＝</w:t>
      </w:r>
      <w:r w:rsidRPr="00A069CE">
        <w:rPr>
          <w:b/>
          <w:i/>
          <w:color w:val="000000"/>
        </w:rPr>
        <w:t>ac</w:t>
      </w:r>
      <w:r w:rsidRPr="00A069CE">
        <w:rPr>
          <w:b/>
          <w:color w:val="000000"/>
        </w:rPr>
        <w:t>＋</w:t>
      </w:r>
      <w:r w:rsidRPr="00A069CE">
        <w:rPr>
          <w:b/>
          <w:i/>
          <w:color w:val="000000"/>
        </w:rPr>
        <w:t>bc</w:t>
      </w:r>
      <w:r w:rsidRPr="00A069CE">
        <w:rPr>
          <w:b/>
          <w:color w:val="000000"/>
        </w:rPr>
        <w:t>＋</w:t>
      </w:r>
      <w:r w:rsidRPr="00A069CE">
        <w:rPr>
          <w:b/>
          <w:i/>
          <w:color w:val="000000"/>
        </w:rPr>
        <w:t>ab</w:t>
      </w:r>
      <w:r w:rsidRPr="00A069CE">
        <w:rPr>
          <w:b/>
          <w:color w:val="000000"/>
        </w:rPr>
        <w:t>，∴</w:t>
      </w:r>
      <w:r w:rsidRPr="00A069CE">
        <w:rPr>
          <w:b/>
          <w:i/>
          <w:color w:val="000000"/>
        </w:rPr>
        <w:t>2a</w:t>
      </w:r>
      <w:r w:rsidRPr="00A069CE">
        <w:rPr>
          <w:b/>
          <w:color w:val="000000"/>
          <w:vertAlign w:val="superscript"/>
        </w:rPr>
        <w:t>2</w:t>
      </w:r>
      <w:r w:rsidRPr="00A069CE">
        <w:rPr>
          <w:b/>
          <w:color w:val="000000"/>
        </w:rPr>
        <w:t>＋2</w:t>
      </w:r>
      <w:r w:rsidRPr="00A069CE">
        <w:rPr>
          <w:b/>
          <w:i/>
          <w:color w:val="000000"/>
        </w:rPr>
        <w:t>b</w:t>
      </w:r>
      <w:r w:rsidRPr="00A069CE">
        <w:rPr>
          <w:b/>
          <w:color w:val="000000"/>
          <w:vertAlign w:val="superscript"/>
        </w:rPr>
        <w:t>2</w:t>
      </w:r>
      <w:r w:rsidRPr="00A069CE">
        <w:rPr>
          <w:b/>
          <w:color w:val="000000"/>
        </w:rPr>
        <w:t>＋</w:t>
      </w:r>
      <w:r w:rsidRPr="00A069CE">
        <w:rPr>
          <w:b/>
          <w:i/>
          <w:color w:val="000000"/>
        </w:rPr>
        <w:t>2c</w:t>
      </w:r>
      <w:r w:rsidRPr="00A069CE">
        <w:rPr>
          <w:b/>
          <w:color w:val="000000"/>
          <w:vertAlign w:val="superscript"/>
        </w:rPr>
        <w:t>2</w:t>
      </w:r>
      <w:r w:rsidRPr="00A069CE">
        <w:rPr>
          <w:b/>
          <w:color w:val="000000"/>
        </w:rPr>
        <w:t>-</w:t>
      </w:r>
      <w:r w:rsidRPr="00A069CE">
        <w:rPr>
          <w:b/>
          <w:i/>
          <w:color w:val="000000"/>
        </w:rPr>
        <w:t>2ac</w:t>
      </w:r>
      <w:r w:rsidRPr="00A069CE">
        <w:rPr>
          <w:b/>
          <w:color w:val="000000"/>
        </w:rPr>
        <w:t>-2</w:t>
      </w:r>
      <w:r w:rsidRPr="00A069CE">
        <w:rPr>
          <w:b/>
          <w:i/>
          <w:color w:val="000000"/>
        </w:rPr>
        <w:t>bc</w:t>
      </w:r>
      <w:r w:rsidRPr="00A069CE">
        <w:rPr>
          <w:b/>
          <w:color w:val="000000"/>
        </w:rPr>
        <w:t>-2</w:t>
      </w:r>
      <w:r w:rsidRPr="00A069CE">
        <w:rPr>
          <w:b/>
          <w:i/>
          <w:color w:val="000000"/>
        </w:rPr>
        <w:t>ab</w:t>
      </w:r>
      <w:r w:rsidRPr="00A069CE">
        <w:rPr>
          <w:b/>
          <w:color w:val="000000"/>
        </w:rPr>
        <w:t>=0，∴(</w:t>
      </w:r>
      <w:r w:rsidRPr="00A069CE">
        <w:rPr>
          <w:b/>
          <w:i/>
          <w:color w:val="000000"/>
        </w:rPr>
        <w:t>a</w:t>
      </w:r>
      <w:r w:rsidRPr="00A069CE">
        <w:rPr>
          <w:b/>
          <w:color w:val="000000"/>
        </w:rPr>
        <w:t>-</w:t>
      </w:r>
      <w:r w:rsidRPr="00A069CE">
        <w:rPr>
          <w:b/>
          <w:i/>
          <w:color w:val="000000"/>
        </w:rPr>
        <w:t>b</w:t>
      </w:r>
      <w:r w:rsidRPr="00A069CE">
        <w:rPr>
          <w:b/>
          <w:color w:val="000000"/>
        </w:rPr>
        <w:t>)</w:t>
      </w:r>
      <w:r w:rsidRPr="00A069CE">
        <w:rPr>
          <w:b/>
          <w:color w:val="000000"/>
          <w:vertAlign w:val="superscript"/>
        </w:rPr>
        <w:t>2</w:t>
      </w:r>
      <w:r w:rsidRPr="00A069CE">
        <w:rPr>
          <w:b/>
          <w:color w:val="000000"/>
        </w:rPr>
        <w:t>+(</w:t>
      </w:r>
      <w:r w:rsidRPr="00A069CE">
        <w:rPr>
          <w:b/>
          <w:i/>
          <w:color w:val="000000"/>
        </w:rPr>
        <w:t>a</w:t>
      </w:r>
      <w:r w:rsidRPr="00A069CE">
        <w:rPr>
          <w:b/>
          <w:color w:val="000000"/>
        </w:rPr>
        <w:t>-</w:t>
      </w:r>
      <w:r w:rsidRPr="00A069CE">
        <w:rPr>
          <w:b/>
          <w:i/>
          <w:color w:val="000000"/>
        </w:rPr>
        <w:t>c</w:t>
      </w:r>
      <w:r w:rsidRPr="00A069CE">
        <w:rPr>
          <w:b/>
          <w:color w:val="000000"/>
        </w:rPr>
        <w:t>)</w:t>
      </w:r>
      <w:r w:rsidRPr="00A069CE">
        <w:rPr>
          <w:b/>
          <w:color w:val="000000"/>
          <w:vertAlign w:val="superscript"/>
        </w:rPr>
        <w:t>2</w:t>
      </w:r>
      <w:r w:rsidRPr="00A069CE">
        <w:rPr>
          <w:b/>
          <w:color w:val="000000"/>
        </w:rPr>
        <w:t>+(</w:t>
      </w:r>
      <w:r w:rsidRPr="00A069CE">
        <w:rPr>
          <w:b/>
          <w:i/>
          <w:color w:val="000000"/>
        </w:rPr>
        <w:t>b</w:t>
      </w:r>
      <w:r w:rsidRPr="00A069CE">
        <w:rPr>
          <w:b/>
          <w:color w:val="000000"/>
        </w:rPr>
        <w:t>-</w:t>
      </w:r>
      <w:r w:rsidRPr="00A069CE">
        <w:rPr>
          <w:b/>
          <w:i/>
          <w:color w:val="000000"/>
        </w:rPr>
        <w:t>c</w:t>
      </w:r>
      <w:r w:rsidRPr="00A069CE">
        <w:rPr>
          <w:b/>
          <w:color w:val="000000"/>
        </w:rPr>
        <w:t>)</w:t>
      </w:r>
      <w:r w:rsidRPr="00A069CE">
        <w:rPr>
          <w:b/>
          <w:color w:val="000000"/>
          <w:vertAlign w:val="superscript"/>
        </w:rPr>
        <w:t>2</w:t>
      </w:r>
      <w:r w:rsidRPr="00A069CE">
        <w:rPr>
          <w:b/>
          <w:color w:val="000000"/>
        </w:rPr>
        <w:t>=0，∴</w:t>
      </w:r>
      <w:r w:rsidRPr="00A069CE">
        <w:rPr>
          <w:b/>
          <w:i/>
          <w:color w:val="000000"/>
        </w:rPr>
        <w:t>a</w:t>
      </w:r>
      <w:r w:rsidRPr="00A069CE">
        <w:rPr>
          <w:b/>
          <w:color w:val="000000"/>
        </w:rPr>
        <w:t>=</w:t>
      </w:r>
      <w:r w:rsidRPr="00A069CE">
        <w:rPr>
          <w:b/>
          <w:i/>
          <w:color w:val="000000"/>
        </w:rPr>
        <w:t>b</w:t>
      </w:r>
      <w:r w:rsidRPr="00A069CE">
        <w:rPr>
          <w:b/>
          <w:color w:val="000000"/>
        </w:rPr>
        <w:t>=</w:t>
      </w:r>
      <w:r w:rsidRPr="00A069CE">
        <w:rPr>
          <w:b/>
          <w:i/>
          <w:color w:val="000000"/>
        </w:rPr>
        <w:t>c</w:t>
      </w:r>
      <w:r w:rsidRPr="00A069CE">
        <w:rPr>
          <w:b/>
          <w:color w:val="000000"/>
        </w:rPr>
        <w:t>，故本选项正确.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故选D.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【点睛】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本题考查了命题的真假，熟练掌握真假命题的定义及几何图形的性质是解答本题的关键，当命题的条件成立时，结论也一定成立的命题叫做真命题；当命题的条件成立时，不能保证命题的结论总是成立的命题叫做假命题.熟练掌握所学性质是解答本题的关键.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rFonts w:ascii="宋体" w:hAnsi="宋体"/>
          <w:b/>
          <w:color w:val="000000"/>
        </w:rPr>
        <w:t>2、</w:t>
      </w:r>
      <w:r w:rsidRPr="00A069CE">
        <w:rPr>
          <w:b/>
          <w:color w:val="000000"/>
        </w:rPr>
        <w:t>A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A069CE">
        <w:rPr>
          <w:b/>
          <w:color w:val="000000"/>
        </w:rPr>
        <w:t>【解析】</w:t>
        <w:cr/>
        <w:t>利用增长后的量=增长前的量×（1+增长率），设平均每次增长的百分率为x，根据“从80吨增加到100吨”，即可得出方程．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【详解】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由题意知，蔬菜产量的年平均增长率为x，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根据2016年蔬菜产量为80吨，则2017年蔬菜产量为80（1+x）吨，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2018年蔬菜产量为80（1+x）（1+x）吨，预计2018年蔬菜产量达到100吨，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即： 80（1+x）</w:t>
      </w:r>
      <w:r w:rsidRPr="00A069CE">
        <w:rPr>
          <w:b/>
          <w:color w:val="000000"/>
          <w:vertAlign w:val="superscript"/>
        </w:rPr>
        <w:t>2</w:t>
      </w:r>
      <w:r w:rsidRPr="00A069CE">
        <w:rPr>
          <w:b/>
          <w:color w:val="000000"/>
        </w:rPr>
        <w:t>=100，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故选A．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【点睛】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本题考查了一元二次方程的应用（增长率问题）．解题的关键在于理清题目的含义，找到2017年和2018年的产量的代数式，根据条件找准等量关系式，列出方程．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rFonts w:ascii="宋体" w:hAnsi="宋体"/>
          <w:b/>
          <w:color w:val="000000"/>
        </w:rPr>
        <w:t>3、</w:t>
      </w:r>
      <w:r w:rsidRPr="00A069CE">
        <w:rPr>
          <w:b/>
          <w:color w:val="000000"/>
        </w:rPr>
        <w:t>C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【解析】</w:t>
        <w:cr/>
        <w:t>先分别求出点P从点B出发，沿B→C→D向终点D匀速运动时，当0＜x≤2和2＜x≤4时，y与x之间的函数关系式，即可得出函数的图象．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【详解】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由题意知，点P从点B出发，沿B→C→D向终点D匀速运动，则</w:t>
        <w:br/>
        <w:t>当0＜x≤2，y=</w:t>
      </w:r>
      <w:r>
        <w:rPr>
          <w:b/>
          <w:color w:val="000000"/>
        </w:rPr>
        <w:object>
          <v:shape id="_x0000_i1059" type="#_x0000_t75" alt="eqId767acf51abfd4d97a757561d1a882151" style="width:12pt;height:30.75pt" o:oleicon="f" o:ole="" o:preferrelative="t" stroked="f">
            <v:imagedata r:id="rId47" o:title="eqId767acf51abfd4d97a757561d1a882151"/>
          </v:shape>
          <o:OLEObject Type="Embed" ProgID="Equation.DSMT4" ShapeID="_x0000_i1059" DrawAspect="Content" ObjectID="_1649764113" r:id="rId48"/>
        </w:object>
      </w:r>
      <w:r w:rsidRPr="00A069CE">
        <w:rPr>
          <w:b/>
          <w:color w:val="000000"/>
        </w:rPr>
        <w:t>x，</w:t>
        <w:br/>
        <w:t>当2＜x≤4，y=1，</w:t>
        <w:br/>
        <w:t>由以上分析可知，这个分段函数的图象是C．</w:t>
        <w:br/>
        <w:t>故选C．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rFonts w:ascii="宋体" w:hAnsi="宋体"/>
          <w:b/>
          <w:color w:val="000000"/>
        </w:rPr>
        <w:t>4、</w:t>
      </w:r>
      <w:r w:rsidRPr="00A069CE">
        <w:rPr>
          <w:b/>
          <w:color w:val="000000"/>
        </w:rPr>
        <w:t>C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【解析】</w:t>
        <w:cr/>
        <w:t>设二，三月份平均每月降价的百分率为</w:t>
      </w:r>
      <w:r>
        <w:rPr>
          <w:b/>
          <w:color w:val="000000"/>
        </w:rPr>
        <w:object>
          <v:shape id="_x0000_i1060" type="#_x0000_t75" alt="eqIdc12aac8c2448479687a40735b3572a23" style="width:9.8pt;height:10.9pt" o:oleicon="f" o:ole="" o:preferrelative="t" stroked="f">
            <v:imagedata r:id="rId49" o:title="eqIdc12aac8c2448479687a40735b3572a23"/>
          </v:shape>
          <o:OLEObject Type="Embed" ProgID="Equation.DSMT4" ShapeID="_x0000_i1060" DrawAspect="Content" ObjectID="_1645247659" r:id="rId50"/>
        </w:object>
      </w:r>
      <w:r w:rsidRPr="00A069CE">
        <w:rPr>
          <w:b/>
          <w:color w:val="000000"/>
        </w:rPr>
        <w:t>，则二月份为</w:t>
      </w:r>
      <w:r>
        <w:rPr>
          <w:b/>
          <w:color w:val="000000"/>
        </w:rPr>
        <w:object>
          <v:shape id="_x0000_i1061" type="#_x0000_t75" alt="eqIded51d2a367c9427ab0162732319e5f30" style="width:54.72pt;height:15.74pt" o:oleicon="f" o:ole="" o:preferrelative="t" stroked="f">
            <v:imagedata r:id="rId51" o:title="eqIded51d2a367c9427ab0162732319e5f30"/>
          </v:shape>
          <o:OLEObject Type="Embed" ProgID="Equation.DSMT4" ShapeID="_x0000_i1061" DrawAspect="Content" ObjectID="_1645247660" r:id="rId52"/>
        </w:object>
      </w:r>
      <w:r w:rsidRPr="00A069CE">
        <w:rPr>
          <w:b/>
          <w:color w:val="000000"/>
        </w:rPr>
        <w:t>，三月份为</w:t>
      </w:r>
      <w:r>
        <w:rPr>
          <w:b/>
          <w:color w:val="000000"/>
        </w:rPr>
        <w:object>
          <v:shape id="_x0000_i1062" type="#_x0000_t75" alt="eqId9d348f65217442eb82a583c718f32b6c" style="width:59.24pt;height:18pt" o:oleicon="f" o:ole="" o:preferrelative="t" stroked="f">
            <v:imagedata r:id="rId53" o:title="eqId9d348f65217442eb82a583c718f32b6c"/>
          </v:shape>
          <o:OLEObject Type="Embed" ProgID="Equation.DSMT4" ShapeID="_x0000_i1062" DrawAspect="Content" ObjectID="_1645247661" r:id="rId54"/>
        </w:object>
      </w:r>
      <w:r w:rsidRPr="00A069CE">
        <w:rPr>
          <w:b/>
          <w:color w:val="000000"/>
        </w:rPr>
        <w:t>，然后再依据第三个月售价为1，列出方程求解即可.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【详解】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解：设二，三月份平均每月降价的百分率为</w:t>
      </w:r>
      <w:r>
        <w:rPr>
          <w:b/>
          <w:color w:val="000000"/>
        </w:rPr>
        <w:object>
          <v:shape id="_x0000_i1063" type="#_x0000_t75" alt="eqIdc12aac8c2448479687a40735b3572a23" style="width:9.8pt;height:10.9pt" o:oleicon="f" o:ole="" o:preferrelative="t" stroked="f">
            <v:imagedata r:id="rId49" o:title="eqIdc12aac8c2448479687a40735b3572a23"/>
          </v:shape>
          <o:OLEObject Type="Embed" ProgID="Equation.DSMT4" ShapeID="_x0000_i1063" DrawAspect="Content" ObjectID="_1645247662" r:id="rId55"/>
        </w:object>
      </w:r>
      <w:r w:rsidRPr="00A069CE">
        <w:rPr>
          <w:b/>
          <w:color w:val="000000"/>
        </w:rPr>
        <w:t>．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根据题意，得</w:t>
      </w:r>
      <w:r>
        <w:rPr>
          <w:b/>
          <w:color w:val="000000"/>
        </w:rPr>
        <w:object>
          <v:shape id="_x0000_i1064" type="#_x0000_t75" alt="eqId9d348f65217442eb82a583c718f32b6c" style="width:59.24pt;height:18pt" o:oleicon="f" o:ole="" o:preferrelative="t" stroked="f">
            <v:imagedata r:id="rId53" o:title="eqId9d348f65217442eb82a583c718f32b6c"/>
          </v:shape>
          <o:OLEObject Type="Embed" ProgID="Equation.DSMT4" ShapeID="_x0000_i1064" DrawAspect="Content" ObjectID="_1645247663" r:id="rId56"/>
        </w:object>
      </w:r>
      <w:r w:rsidRPr="00A069CE">
        <w:rPr>
          <w:b/>
          <w:color w:val="000000"/>
        </w:rPr>
        <w:t>=1．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解得</w:t>
      </w:r>
      <w:r>
        <w:rPr>
          <w:b/>
          <w:color w:val="000000"/>
        </w:rPr>
        <w:object>
          <v:shape id="_x0000_i1065" type="#_x0000_t75" alt="eqIdfd71ff23a2364d4ebf1a27b5d864243d" style="width:39pt;height:18pt" o:oleicon="f" o:ole="" o:preferrelative="t" stroked="f">
            <v:imagedata r:id="rId57" o:title="eqIdfd71ff23a2364d4ebf1a27b5d864243d"/>
          </v:shape>
          <o:OLEObject Type="Embed" ProgID="Equation.DSMT4" ShapeID="_x0000_i1065" DrawAspect="Content" ObjectID="_1645247664" r:id="rId58"/>
        </w:object>
      </w:r>
      <w:r w:rsidRPr="00A069CE">
        <w:rPr>
          <w:b/>
          <w:color w:val="000000"/>
        </w:rPr>
        <w:t>，</w:t>
      </w:r>
      <w:r>
        <w:rPr>
          <w:b/>
          <w:color w:val="000000"/>
        </w:rPr>
        <w:object>
          <v:shape id="_x0000_i1066" type="#_x0000_t75" alt="eqId3aa831fb46e14c978d03fc16bf358f30" style="width:48pt;height:18pt" o:oleicon="f" o:ole="" o:preferrelative="t" stroked="f">
            <v:imagedata r:id="rId59" o:title="eqId3aa831fb46e14c978d03fc16bf358f30"/>
          </v:shape>
          <o:OLEObject Type="Embed" ProgID="Equation.DSMT4" ShapeID="_x0000_i1066" DrawAspect="Content" ObjectID="_1645247665" r:id="rId60"/>
        </w:object>
      </w:r>
      <w:r w:rsidRPr="00A069CE">
        <w:rPr>
          <w:b/>
          <w:color w:val="000000"/>
        </w:rPr>
        <w:t>（不合题意，舍去）．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答：二，三月份平均每月降价的百分率为10%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【点睛】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本题主要考查一元二次方程的应用，关于降价百分比的问题：若原数是a，每次降价的百分率为a，则第一次降价后为a（1-x）；第二次降价后后为a（1-x）</w:t>
      </w:r>
      <w:r w:rsidRPr="00A069CE">
        <w:rPr>
          <w:b/>
          <w:color w:val="000000"/>
          <w:vertAlign w:val="superscript"/>
        </w:rPr>
        <w:t>2</w:t>
      </w:r>
      <w:r w:rsidRPr="00A069CE">
        <w:rPr>
          <w:b/>
          <w:color w:val="000000"/>
        </w:rPr>
        <w:t>,即：原数x（1-降价的百分率）</w:t>
      </w:r>
      <w:r w:rsidRPr="00A069CE">
        <w:rPr>
          <w:b/>
          <w:color w:val="000000"/>
          <w:vertAlign w:val="superscript"/>
        </w:rPr>
        <w:t>2</w:t>
      </w:r>
      <w:r w:rsidRPr="00A069CE">
        <w:rPr>
          <w:b/>
          <w:color w:val="000000"/>
        </w:rPr>
        <w:t>=后两次数.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rFonts w:ascii="宋体" w:hAnsi="宋体"/>
          <w:b/>
          <w:color w:val="000000"/>
        </w:rPr>
        <w:t>5、</w:t>
      </w:r>
      <w:r w:rsidRPr="00A069CE">
        <w:rPr>
          <w:b/>
          <w:color w:val="000000"/>
        </w:rPr>
        <w:t>C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【解析】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如下图，设⊙O与射线AC相切于点D，连接OD，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∴∠ADO=90°，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∵∠BAC=45°，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∴△ADO是等腰直角三角形，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∴AD=DO=1，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∴OA=</w:t>
      </w:r>
      <w:r>
        <w:rPr>
          <w:b/>
          <w:color w:val="000000"/>
        </w:rPr>
        <w:object>
          <v:shape id="_x0000_i1067" type="#_x0000_t75" alt="eqIdd63f3d22885343d0a95c9f27b038c637" style="width:19pt;height:17pt" o:oleicon="f" o:ole="" o:preferrelative="t" stroked="f">
            <v:imagedata r:id="rId10" o:title="eqIdd63f3d22885343d0a95c9f27b038c637"/>
          </v:shape>
          <o:OLEObject Type="Embed" ProgID="Equation.DSMT4" ShapeID="_x0000_i1067" DrawAspect="Content" ObjectID="_1649760719" r:id="rId61"/>
        </w:object>
      </w:r>
      <w:r w:rsidRPr="00A069CE">
        <w:rPr>
          <w:b/>
          <w:color w:val="000000"/>
        </w:rPr>
        <w:t>，此时⊙O与射线AC有唯一公共点点D，若⊙O再向右移动，则⊙O与射线AC就没有公共点了，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∴x的取值范围是</w:t>
      </w:r>
      <w:r>
        <w:rPr>
          <w:b/>
          <w:color w:val="000000"/>
        </w:rPr>
        <w:object>
          <v:shape id="_x0000_i1068" type="#_x0000_t75" alt="eqId66037a10b4174d2a9e57da6d7bc9cb6a" style="width:54pt;height:16.69pt" o:oleicon="f" o:ole="" o:preferrelative="t" stroked="f">
            <v:imagedata r:id="rId62" o:title="eqId66037a10b4174d2a9e57da6d7bc9cb6a"/>
          </v:shape>
          <o:OLEObject Type="Embed" ProgID="Equation.DSMT4" ShapeID="_x0000_i1068" DrawAspect="Content" ObjectID="_1649760720" r:id="rId63"/>
        </w:object>
      </w:r>
      <w:r w:rsidRPr="00A069CE">
        <w:rPr>
          <w:b/>
          <w:color w:val="000000"/>
        </w:rPr>
        <w:t>.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故选C.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9" type="#_x0000_t75" alt="figure" style="width:123pt;height:114.75pt;visibility:visible" filled="f" stroked="f">
            <v:imagedata r:id="rId64" o:title="figure"/>
          </v:shape>
        </w:pic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rFonts w:ascii="宋体" w:hAnsi="宋体"/>
          <w:b/>
          <w:color w:val="000000"/>
        </w:rPr>
        <w:t>6、</w:t>
      </w:r>
      <w:r w:rsidRPr="00A069CE">
        <w:rPr>
          <w:b/>
          <w:color w:val="000000"/>
        </w:rPr>
        <w:t>B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【解析】</w:t>
        <w:cr/>
        <w:t>解：∵∠</w:t>
      </w:r>
      <w:r w:rsidRPr="00A069CE">
        <w:rPr>
          <w:b/>
          <w:i/>
          <w:color w:val="000000"/>
        </w:rPr>
        <w:t>ACB</w:t>
      </w:r>
      <w:r w:rsidRPr="00A069CE">
        <w:rPr>
          <w:b/>
          <w:color w:val="000000"/>
        </w:rPr>
        <w:t>＝90°，∠</w:t>
      </w:r>
      <w:r w:rsidRPr="00A069CE">
        <w:rPr>
          <w:b/>
          <w:i/>
          <w:color w:val="000000"/>
        </w:rPr>
        <w:t>ABC</w:t>
      </w:r>
      <w:r w:rsidRPr="00A069CE">
        <w:rPr>
          <w:b/>
          <w:color w:val="000000"/>
        </w:rPr>
        <w:t>＝60°，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∴∠</w:t>
      </w:r>
      <w:r w:rsidRPr="00A069CE">
        <w:rPr>
          <w:b/>
          <w:i/>
          <w:color w:val="000000"/>
        </w:rPr>
        <w:t>A</w:t>
      </w:r>
      <w:r w:rsidRPr="00A069CE">
        <w:rPr>
          <w:b/>
          <w:color w:val="000000"/>
        </w:rPr>
        <w:t>＝10°，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∵</w:t>
      </w:r>
      <w:r w:rsidRPr="00A069CE">
        <w:rPr>
          <w:b/>
          <w:i/>
          <w:color w:val="000000"/>
        </w:rPr>
        <w:t>BD</w:t>
      </w:r>
      <w:r w:rsidRPr="00A069CE">
        <w:rPr>
          <w:b/>
          <w:color w:val="000000"/>
        </w:rPr>
        <w:t>平分∠</w:t>
      </w:r>
      <w:r w:rsidRPr="00A069CE">
        <w:rPr>
          <w:b/>
          <w:i/>
          <w:color w:val="000000"/>
        </w:rPr>
        <w:t>ABC</w:t>
      </w:r>
      <w:r w:rsidRPr="00A069CE">
        <w:rPr>
          <w:b/>
          <w:color w:val="000000"/>
        </w:rPr>
        <w:t>，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∴∠</w:t>
      </w:r>
      <w:r w:rsidRPr="00A069CE">
        <w:rPr>
          <w:b/>
          <w:i/>
          <w:color w:val="000000"/>
        </w:rPr>
        <w:t>ABD</w:t>
      </w:r>
      <w:r w:rsidRPr="00A069CE">
        <w:rPr>
          <w:b/>
          <w:color w:val="000000"/>
        </w:rPr>
        <w:t>＝</w:t>
      </w:r>
      <w:r>
        <w:rPr>
          <w:b/>
          <w:color w:val="000000"/>
        </w:rPr>
        <w:object>
          <v:shape id="_x0000_i1070" type="#_x0000_t75" alt="eqId767acf51abfd4d97a757561d1a882151" style="width:12pt;height:30.75pt" o:oleicon="f" o:ole="" o:preferrelative="t" stroked="f">
            <v:imagedata r:id="rId47" o:title="eqId767acf51abfd4d97a757561d1a882151"/>
          </v:shape>
          <o:OLEObject Type="Embed" ProgID="Equation.DSMT4" ShapeID="_x0000_i1070" DrawAspect="Content" ObjectID="_1645247853" r:id="rId65"/>
        </w:object>
      </w:r>
      <w:r w:rsidRPr="00A069CE">
        <w:rPr>
          <w:b/>
          <w:color w:val="000000"/>
        </w:rPr>
        <w:t>∠</w:t>
      </w:r>
      <w:r w:rsidRPr="00A069CE">
        <w:rPr>
          <w:b/>
          <w:i/>
          <w:color w:val="000000"/>
        </w:rPr>
        <w:t>ABC</w:t>
      </w:r>
      <w:r w:rsidRPr="00A069CE">
        <w:rPr>
          <w:b/>
          <w:color w:val="000000"/>
        </w:rPr>
        <w:t>＝10°，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∴∠</w:t>
      </w:r>
      <w:r w:rsidRPr="00A069CE">
        <w:rPr>
          <w:b/>
          <w:i/>
          <w:color w:val="000000"/>
        </w:rPr>
        <w:t>A</w:t>
      </w:r>
      <w:r w:rsidRPr="00A069CE">
        <w:rPr>
          <w:b/>
          <w:color w:val="000000"/>
        </w:rPr>
        <w:t>＝∠</w:t>
      </w:r>
      <w:r w:rsidRPr="00A069CE">
        <w:rPr>
          <w:b/>
          <w:i/>
          <w:color w:val="000000"/>
        </w:rPr>
        <w:t>ABD</w:t>
      </w:r>
      <w:r w:rsidRPr="00A069CE">
        <w:rPr>
          <w:b/>
          <w:color w:val="000000"/>
        </w:rPr>
        <w:t>，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∴</w:t>
      </w:r>
      <w:r w:rsidRPr="00A069CE">
        <w:rPr>
          <w:b/>
          <w:i/>
          <w:color w:val="000000"/>
        </w:rPr>
        <w:t>BD</w:t>
      </w:r>
      <w:r w:rsidRPr="00A069CE">
        <w:rPr>
          <w:b/>
          <w:color w:val="000000"/>
        </w:rPr>
        <w:t>＝</w:t>
      </w:r>
      <w:r w:rsidRPr="00A069CE">
        <w:rPr>
          <w:b/>
          <w:i/>
          <w:color w:val="000000"/>
        </w:rPr>
        <w:t>AD</w:t>
      </w:r>
      <w:r w:rsidRPr="00A069CE">
        <w:rPr>
          <w:b/>
          <w:color w:val="000000"/>
        </w:rPr>
        <w:t>＝6，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∵在Rt△</w:t>
      </w:r>
      <w:r w:rsidRPr="00A069CE">
        <w:rPr>
          <w:b/>
          <w:i/>
          <w:color w:val="000000"/>
        </w:rPr>
        <w:t>BCD</w:t>
      </w:r>
      <w:r w:rsidRPr="00A069CE">
        <w:rPr>
          <w:b/>
          <w:color w:val="000000"/>
        </w:rPr>
        <w:t>中，</w:t>
      </w:r>
      <w:r w:rsidRPr="00A069CE">
        <w:rPr>
          <w:b/>
          <w:i/>
          <w:color w:val="000000"/>
        </w:rPr>
        <w:t>P</w:t>
      </w:r>
      <w:r w:rsidRPr="00A069CE">
        <w:rPr>
          <w:b/>
          <w:color w:val="000000"/>
        </w:rPr>
        <w:t>点是</w:t>
      </w:r>
      <w:r w:rsidRPr="00A069CE">
        <w:rPr>
          <w:b/>
          <w:i/>
          <w:color w:val="000000"/>
        </w:rPr>
        <w:t>BD</w:t>
      </w:r>
      <w:r w:rsidRPr="00A069CE">
        <w:rPr>
          <w:b/>
          <w:color w:val="000000"/>
        </w:rPr>
        <w:t>的中点，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∴</w:t>
      </w:r>
      <w:r w:rsidRPr="00A069CE">
        <w:rPr>
          <w:b/>
          <w:i/>
          <w:color w:val="000000"/>
        </w:rPr>
        <w:t>CP</w:t>
      </w:r>
      <w:r w:rsidRPr="00A069CE">
        <w:rPr>
          <w:b/>
          <w:color w:val="000000"/>
        </w:rPr>
        <w:t>＝</w:t>
      </w:r>
      <w:r>
        <w:rPr>
          <w:b/>
          <w:color w:val="000000"/>
        </w:rPr>
        <w:object>
          <v:shape id="_x0000_i1071" type="#_x0000_t75" alt="eqId767acf51abfd4d97a757561d1a882151" style="width:12pt;height:30.75pt" o:oleicon="f" o:ole="" o:preferrelative="t" stroked="f">
            <v:imagedata r:id="rId47" o:title="eqId767acf51abfd4d97a757561d1a882151"/>
          </v:shape>
          <o:OLEObject Type="Embed" ProgID="Equation.DSMT4" ShapeID="_x0000_i1071" DrawAspect="Content" ObjectID="_1645247854" r:id="rId66"/>
        </w:object>
      </w:r>
      <w:r w:rsidRPr="00A069CE">
        <w:rPr>
          <w:b/>
          <w:i/>
          <w:color w:val="000000"/>
        </w:rPr>
        <w:t>BD</w:t>
      </w:r>
      <w:r w:rsidRPr="00A069CE">
        <w:rPr>
          <w:b/>
          <w:color w:val="000000"/>
        </w:rPr>
        <w:t>＝1．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故选B．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rFonts w:ascii="宋体" w:hAnsi="宋体"/>
          <w:b/>
          <w:color w:val="000000"/>
        </w:rPr>
        <w:t>7、</w:t>
      </w:r>
      <w:r w:rsidRPr="00A069CE">
        <w:rPr>
          <w:b/>
          <w:color w:val="000000"/>
        </w:rPr>
        <w:t>B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【解析】</w:t>
        <w:cr/>
        <w:t>由抛物线的开口方向判断</w:t>
      </w:r>
      <w:r w:rsidRPr="00A069CE">
        <w:rPr>
          <w:b/>
          <w:i/>
          <w:color w:val="000000"/>
        </w:rPr>
        <w:t>a</w:t>
      </w:r>
      <w:r w:rsidRPr="00A069CE">
        <w:rPr>
          <w:b/>
          <w:color w:val="000000"/>
        </w:rPr>
        <w:t>与1的关系，由抛物线与</w:t>
      </w:r>
      <w:r w:rsidRPr="00A069CE">
        <w:rPr>
          <w:b/>
          <w:i/>
          <w:color w:val="000000"/>
        </w:rPr>
        <w:t>y</w:t>
      </w:r>
      <w:r w:rsidRPr="00A069CE">
        <w:rPr>
          <w:b/>
          <w:color w:val="000000"/>
        </w:rPr>
        <w:t>轴的交点判断</w:t>
      </w:r>
      <w:r w:rsidRPr="00A069CE">
        <w:rPr>
          <w:b/>
          <w:i/>
          <w:color w:val="000000"/>
        </w:rPr>
        <w:t>c</w:t>
      </w:r>
      <w:r w:rsidRPr="00A069CE">
        <w:rPr>
          <w:b/>
          <w:color w:val="000000"/>
        </w:rPr>
        <w:t>与1的关系，然后根据对称轴及抛物线与</w:t>
      </w:r>
      <w:r w:rsidRPr="00A069CE">
        <w:rPr>
          <w:b/>
          <w:i/>
          <w:color w:val="000000"/>
        </w:rPr>
        <w:t>x</w:t>
      </w:r>
      <w:r w:rsidRPr="00A069CE">
        <w:rPr>
          <w:b/>
          <w:color w:val="000000"/>
        </w:rPr>
        <w:t>轴交点情况进行推理，进而对所得结论进行判断．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【详解】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①抛物线与</w:t>
      </w:r>
      <w:r w:rsidRPr="00A069CE">
        <w:rPr>
          <w:b/>
          <w:i/>
          <w:color w:val="000000"/>
        </w:rPr>
        <w:t>y</w:t>
      </w:r>
      <w:r w:rsidRPr="00A069CE">
        <w:rPr>
          <w:b/>
          <w:color w:val="000000"/>
        </w:rPr>
        <w:t>轴交于负半轴，则</w:t>
      </w:r>
      <w:r w:rsidRPr="00A069CE">
        <w:rPr>
          <w:b/>
          <w:i/>
          <w:color w:val="000000"/>
        </w:rPr>
        <w:t>c</w:t>
      </w:r>
      <w:r w:rsidRPr="00A069CE">
        <w:rPr>
          <w:b/>
          <w:color w:val="000000"/>
        </w:rPr>
        <w:t>＜1，故①正确；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②对称轴</w:t>
      </w:r>
      <w:r w:rsidRPr="00A069CE">
        <w:rPr>
          <w:b/>
          <w:i/>
          <w:color w:val="000000"/>
        </w:rPr>
        <w:t>x</w:t>
      </w:r>
      <w:r>
        <w:rPr>
          <w:b/>
          <w:color w:val="000000"/>
        </w:rPr>
        <w:object>
          <v:shape id="_x0000_i1072" type="#_x0000_t75" alt="eqId663df0241986432faa43735fe3cfbb49" style="width:45.09pt;height:31.31pt" o:oleicon="f" o:ole="" o:preferrelative="t" stroked="f">
            <v:imagedata r:id="rId67" o:title="eqId663df0241986432faa43735fe3cfbb49"/>
          </v:shape>
          <o:OLEObject Type="Embed" ProgID="Equation.DSMT4" ShapeID="_x0000_i1072" DrawAspect="Content" ObjectID="_1649766590" r:id="rId68"/>
        </w:object>
      </w:r>
      <w:r w:rsidRPr="00A069CE">
        <w:rPr>
          <w:b/>
          <w:color w:val="000000"/>
        </w:rPr>
        <w:t>1，则2</w:t>
      </w:r>
      <w:r w:rsidRPr="00A069CE">
        <w:rPr>
          <w:b/>
          <w:i/>
          <w:color w:val="000000"/>
        </w:rPr>
        <w:t>a</w:t>
      </w:r>
      <w:r w:rsidRPr="00A069CE">
        <w:rPr>
          <w:b/>
          <w:color w:val="000000"/>
        </w:rPr>
        <w:t>+</w:t>
      </w:r>
      <w:r w:rsidRPr="00A069CE">
        <w:rPr>
          <w:b/>
          <w:i/>
          <w:color w:val="000000"/>
        </w:rPr>
        <w:t>b</w:t>
      </w:r>
      <w:r w:rsidRPr="00A069CE">
        <w:rPr>
          <w:b/>
          <w:color w:val="000000"/>
        </w:rPr>
        <w:t>=1．故②正确；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③由图可知：当</w:t>
      </w:r>
      <w:r w:rsidRPr="00A069CE">
        <w:rPr>
          <w:b/>
          <w:i/>
          <w:color w:val="000000"/>
        </w:rPr>
        <w:t>x</w:t>
      </w:r>
      <w:r w:rsidRPr="00A069CE">
        <w:rPr>
          <w:b/>
          <w:color w:val="000000"/>
        </w:rPr>
        <w:t>=1时，</w:t>
      </w:r>
      <w:r w:rsidRPr="00A069CE">
        <w:rPr>
          <w:b/>
          <w:i/>
          <w:color w:val="000000"/>
        </w:rPr>
        <w:t>y</w:t>
      </w:r>
      <w:r w:rsidRPr="00A069CE">
        <w:rPr>
          <w:b/>
          <w:color w:val="000000"/>
        </w:rPr>
        <w:t>=</w:t>
      </w:r>
      <w:r w:rsidRPr="00A069CE">
        <w:rPr>
          <w:b/>
          <w:i/>
          <w:color w:val="000000"/>
        </w:rPr>
        <w:t>a</w:t>
      </w:r>
      <w:r w:rsidRPr="00A069CE">
        <w:rPr>
          <w:b/>
          <w:color w:val="000000"/>
        </w:rPr>
        <w:t>+</w:t>
      </w:r>
      <w:r w:rsidRPr="00A069CE">
        <w:rPr>
          <w:b/>
          <w:i/>
          <w:color w:val="000000"/>
        </w:rPr>
        <w:t>b</w:t>
      </w:r>
      <w:r w:rsidRPr="00A069CE">
        <w:rPr>
          <w:b/>
          <w:color w:val="000000"/>
        </w:rPr>
        <w:t>+</w:t>
      </w:r>
      <w:r w:rsidRPr="00A069CE">
        <w:rPr>
          <w:b/>
          <w:i/>
          <w:color w:val="000000"/>
        </w:rPr>
        <w:t>c</w:t>
      </w:r>
      <w:r w:rsidRPr="00A069CE">
        <w:rPr>
          <w:b/>
          <w:color w:val="000000"/>
        </w:rPr>
        <w:t>＜1．故③错误；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④由图可知：抛物线与</w:t>
      </w:r>
      <w:r w:rsidRPr="00A069CE">
        <w:rPr>
          <w:b/>
          <w:i/>
          <w:color w:val="000000"/>
        </w:rPr>
        <w:t>x</w:t>
      </w:r>
      <w:r w:rsidRPr="00A069CE">
        <w:rPr>
          <w:b/>
          <w:color w:val="000000"/>
        </w:rPr>
        <w:t>轴有两个不同的交点，则</w:t>
      </w:r>
      <w:r w:rsidRPr="00A069CE">
        <w:rPr>
          <w:b/>
          <w:i/>
          <w:color w:val="000000"/>
        </w:rPr>
        <w:t>b</w:t>
      </w:r>
      <w:r w:rsidRPr="00A069CE">
        <w:rPr>
          <w:b/>
          <w:color w:val="000000"/>
          <w:vertAlign w:val="superscript"/>
        </w:rPr>
        <w:t>2</w:t>
      </w:r>
      <w:r w:rsidRPr="00A069CE">
        <w:rPr>
          <w:b/>
          <w:color w:val="000000"/>
        </w:rPr>
        <w:t>﹣4</w:t>
      </w:r>
      <w:r w:rsidRPr="00A069CE">
        <w:rPr>
          <w:b/>
          <w:i/>
          <w:color w:val="000000"/>
        </w:rPr>
        <w:t>ac</w:t>
      </w:r>
      <w:r w:rsidRPr="00A069CE">
        <w:rPr>
          <w:b/>
          <w:color w:val="000000"/>
        </w:rPr>
        <w:t>＞1．故④错误．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综上所述：正确的结论有2个．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故选B．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【点睛】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本题考查了图象与二次函数系数之间的关系，会利用对称轴的值求2</w:t>
      </w:r>
      <w:r w:rsidRPr="00A069CE">
        <w:rPr>
          <w:b/>
          <w:i/>
          <w:color w:val="000000"/>
        </w:rPr>
        <w:t>a</w:t>
      </w:r>
      <w:r w:rsidRPr="00A069CE">
        <w:rPr>
          <w:b/>
          <w:color w:val="000000"/>
        </w:rPr>
        <w:t>与</w:t>
      </w:r>
      <w:r w:rsidRPr="00A069CE">
        <w:rPr>
          <w:b/>
          <w:i/>
          <w:color w:val="000000"/>
        </w:rPr>
        <w:t>b</w:t>
      </w:r>
      <w:r w:rsidRPr="00A069CE">
        <w:rPr>
          <w:b/>
          <w:color w:val="000000"/>
        </w:rPr>
        <w:t>的关系，以及二次函数与方程之间的转换，根的判别式的熟练运用．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rFonts w:ascii="宋体" w:hAnsi="宋体"/>
          <w:b/>
          <w:color w:val="000000"/>
        </w:rPr>
        <w:t>8、</w:t>
      </w:r>
      <w:r w:rsidRPr="00A069CE">
        <w:rPr>
          <w:b/>
          <w:color w:val="000000"/>
        </w:rPr>
        <w:t>A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【解析】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试题分析：由题意可知：从左面看得到的平面图形是长方形是柱体，从上面看得到的平面图形是圆的是圆柱或圆锥，综合得出这个几何体为圆柱，由此选择答案即可．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解：从左面看得到的平面图形是长方形是柱体，符合条件的有A、C、D，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从上面看得到的平面图形是圆的是圆柱或圆锥，符合条件的有A、B，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综上所知这个几何体是圆柱．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故选A．</w:t>
      </w:r>
    </w:p>
    <w:p w:rsidR="00A069CE" w:rsidRPr="00A069CE" w:rsidP="00A069CE">
      <w:pPr>
        <w:spacing w:line="360" w:lineRule="auto"/>
        <w:jc w:val="left"/>
        <w:rPr>
          <w:b/>
          <w:color w:val="000000"/>
        </w:rPr>
      </w:pPr>
      <w:r w:rsidRPr="00A069CE">
        <w:rPr>
          <w:b/>
          <w:color w:val="000000"/>
        </w:rPr>
        <w:t>考点：由三视图判断几何体．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rFonts w:ascii="宋体" w:hAnsi="宋体"/>
          <w:b/>
          <w:color w:val="000000"/>
        </w:rPr>
        <w:t>9、</w:t>
      </w:r>
      <w:r w:rsidRPr="00A069CE">
        <w:rPr>
          <w:b/>
          <w:color w:val="000000"/>
        </w:rPr>
        <w:t>A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【解析】</w:t>
        <w:cr/>
        <w:t>根据相反数的定义进行解答即可.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【详解】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负数的相反数是它的绝对值，所以﹣0.2的相反数是0.2.故选A.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【点睛】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本题主要考查相反数的定义，熟练掌握这个知识点是解题关键.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rFonts w:ascii="宋体" w:hAnsi="宋体"/>
          <w:b/>
          <w:color w:val="000000"/>
        </w:rPr>
        <w:t>10、</w:t>
      </w:r>
      <w:r w:rsidRPr="00A069CE">
        <w:rPr>
          <w:b/>
          <w:color w:val="000000"/>
        </w:rPr>
        <w:t>B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A069CE">
        <w:rPr>
          <w:b/>
          <w:color w:val="000000"/>
        </w:rPr>
        <w:t>【解析】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试题解析：第（1）个图形中面积为1的正方形有2个，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第（2）个图形中面积为1的图象有2+3=5个，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第（3）个图形中面积为1的正方形有2+3+4=9个，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…，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按此规律，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第n个图形中面积为1的正方形有2+3+4+…+（n+1）=</w:t>
      </w:r>
      <w:r>
        <w:rPr>
          <w:b/>
          <w:color w:val="000000"/>
        </w:rPr>
        <w:object>
          <v:shape id="_x0000_i1073" type="#_x0000_t75" alt="eqId2665e5c4047f42ad958e69317bc54511" style="width:42pt;height:30.75pt" o:oleicon="f" o:ole="" o:preferrelative="t" stroked="f">
            <v:imagedata r:id="rId69" o:title="eqId2665e5c4047f42ad958e69317bc54511"/>
          </v:shape>
          <o:OLEObject Type="Embed" ProgID="Equation.DSMT4" ShapeID="_x0000_i1073" DrawAspect="Content" ObjectID="_1649764177" r:id="rId70"/>
        </w:object>
      </w:r>
      <w:r w:rsidRPr="00A069CE">
        <w:rPr>
          <w:b/>
          <w:color w:val="000000"/>
        </w:rPr>
        <w:t>个，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则第（6）个图形中面积为1的正方形的个数为2+3+4+5+6+7=27个．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故选B．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考点：规律型：图形变化类.</w:t>
      </w:r>
    </w:p>
    <w:p w:rsidR="00A069CE" w:rsidRPr="00A069CE" w:rsidP="00A069CE">
      <w:pPr>
        <w:jc w:val="left"/>
        <w:rPr>
          <w:rFonts w:ascii="宋体" w:hAnsi="宋体"/>
          <w:b/>
          <w:color w:val="000000"/>
        </w:rPr>
      </w:pPr>
    </w:p>
    <w:p w:rsidR="00A069CE" w:rsidRPr="00A069CE" w:rsidP="00A069CE">
      <w:pPr>
        <w:jc w:val="left"/>
        <w:rPr>
          <w:rFonts w:ascii="宋体" w:hAnsi="宋体"/>
          <w:b/>
          <w:color w:val="000000"/>
        </w:rPr>
      </w:pPr>
      <w:r w:rsidRPr="00A069CE">
        <w:rPr>
          <w:rFonts w:ascii="宋体" w:hAnsi="宋体"/>
          <w:b/>
          <w:color w:val="000000"/>
        </w:rPr>
        <w:t>二、填空题（共7小题，每小题3分，满分21分）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rFonts w:ascii="宋体" w:hAnsi="宋体"/>
          <w:b/>
          <w:color w:val="000000"/>
        </w:rPr>
        <w:t>11、</w:t>
      </w:r>
      <w:r w:rsidRPr="00A069CE">
        <w:rPr>
          <w:b/>
          <w:color w:val="000000"/>
        </w:rPr>
        <w:t>2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【解析】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试题分析：由OA=1，OC=6，可得矩形OABC的面积为6；再根据反比例函数系数k的几何意义，可知k=6，∴反比例函数的解析式为</w:t>
      </w:r>
      <w:r>
        <w:rPr>
          <w:b/>
          <w:color w:val="000000"/>
        </w:rPr>
        <w:object>
          <v:shape id="_x0000_i1074" type="#_x0000_t75" alt="eqId54703399e3884417b874c12be9ece1a0" style="width:30.75pt;height:30.75pt" o:oleicon="f" o:ole="" o:preferrelative="t" stroked="f">
            <v:imagedata r:id="rId71" o:title="eqId54703399e3884417b874c12be9ece1a0"/>
          </v:shape>
          <o:OLEObject Type="Embed" ProgID="Equation.DSMT4" ShapeID="_x0000_i1074" DrawAspect="Content" ObjectID="_1645245278" r:id="rId72"/>
        </w:object>
      </w:r>
      <w:r w:rsidRPr="00A069CE">
        <w:rPr>
          <w:b/>
          <w:color w:val="000000"/>
        </w:rPr>
        <w:t>；设正方形ADEF的边长为a，则点E的坐标为（a+1，a），∵点E在抛物线上，∴</w:t>
      </w:r>
      <w:r>
        <w:rPr>
          <w:b/>
          <w:color w:val="000000"/>
        </w:rPr>
        <w:object>
          <v:shape id="_x0000_i1075" type="#_x0000_t75" alt="eqIdd39bc4f2495f43eca816a56fc92eba20" style="width:45pt;height:30.75pt" o:oleicon="f" o:ole="" o:preferrelative="t" stroked="f">
            <v:imagedata r:id="rId73" o:title="eqIdd39bc4f2495f43eca816a56fc92eba20"/>
          </v:shape>
          <o:OLEObject Type="Embed" ProgID="Equation.DSMT4" ShapeID="_x0000_i1075" DrawAspect="Content" ObjectID="_1645245279" r:id="rId74"/>
        </w:object>
      </w:r>
      <w:r w:rsidRPr="00A069CE">
        <w:rPr>
          <w:b/>
          <w:color w:val="000000"/>
        </w:rPr>
        <w:t>，整理得</w:t>
      </w:r>
      <w:r>
        <w:rPr>
          <w:b/>
          <w:color w:val="000000"/>
        </w:rPr>
        <w:object>
          <v:shape id="_x0000_i1076" type="#_x0000_t75" alt="eqId9f7ed5b60a3249b3b42e4f22616b6bed" style="width:66.02pt;height:15.74pt" o:oleicon="f" o:ole="" o:preferrelative="t" stroked="f">
            <v:imagedata r:id="rId75" o:title="eqId9f7ed5b60a3249b3b42e4f22616b6bed"/>
          </v:shape>
          <o:OLEObject Type="Embed" ProgID="Equation.DSMT4" ShapeID="_x0000_i1076" DrawAspect="Content" ObjectID="_1645245280" r:id="rId76"/>
        </w:object>
      </w:r>
      <w:r w:rsidRPr="00A069CE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077" type="#_x0000_t75" alt="eqIda08ce385279d41c789695fb651b17890" style="width:27.56pt;height:14.41pt" o:oleicon="f" o:ole="" o:preferrelative="t" stroked="f">
            <v:imagedata r:id="rId77" o:title="eqIda08ce385279d41c789695fb651b17890"/>
          </v:shape>
          <o:OLEObject Type="Embed" ProgID="Equation.DSMT4" ShapeID="_x0000_i1077" DrawAspect="Content" ObjectID="_1645245281" r:id="rId78"/>
        </w:object>
      </w:r>
      <w:r w:rsidRPr="00A069CE">
        <w:rPr>
          <w:b/>
          <w:color w:val="000000"/>
        </w:rPr>
        <w:t>或</w:t>
      </w:r>
      <w:r>
        <w:rPr>
          <w:b/>
          <w:color w:val="000000"/>
        </w:rPr>
        <w:object>
          <v:shape id="_x0000_i1078" type="#_x0000_t75" alt="eqId26db8effcae6455db5cf74686204a49f" style="width:33.75pt;height:14.25pt" o:oleicon="f" o:ole="" o:preferrelative="t" stroked="f">
            <v:imagedata r:id="rId79" o:title="eqId26db8effcae6455db5cf74686204a49f"/>
          </v:shape>
          <o:OLEObject Type="Embed" ProgID="Equation.DSMT4" ShapeID="_x0000_i1078" DrawAspect="Content" ObjectID="_1645245282" r:id="rId80"/>
        </w:object>
      </w:r>
      <w:r w:rsidRPr="00A069CE">
        <w:rPr>
          <w:b/>
          <w:color w:val="000000"/>
        </w:rPr>
        <w:t>（舍去），故正方形ADEF的边长是2.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考点：反比例函数系数k的几何意义．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rFonts w:ascii="宋体" w:hAnsi="宋体"/>
          <w:b/>
          <w:color w:val="000000"/>
        </w:rPr>
        <w:t>12、</w:t>
      </w:r>
      <w:r w:rsidRPr="00A069CE">
        <w:rPr>
          <w:b/>
          <w:color w:val="000000"/>
        </w:rPr>
        <w:t>4</w:t>
      </w:r>
      <w:r>
        <w:rPr>
          <w:b/>
          <w:color w:val="000000"/>
        </w:rPr>
        <w:object>
          <v:shape id="_x0000_i1079" type="#_x0000_t75" alt="eqIdd1f30dbc126c4c019fb6297ec9249e7f" style="width:23pt;height:18pt" o:oleicon="f" o:ole="" o:preferrelative="t" stroked="f">
            <v:imagedata r:id="rId81" o:title="eqIdd1f30dbc126c4c019fb6297ec9249e7f"/>
          </v:shape>
          <o:OLEObject Type="Embed" ProgID="Equation.DSMT4" ShapeID="_x0000_i1079" DrawAspect="Content" ObjectID="_1649765597" r:id="rId82"/>
        </w:objec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【解析】</w:t>
        <w:cr/>
        <w:t>根据已知图象，重新构造直角三角形，利用三角形相似得出CD的长，进而利用勾股定理得出最短路径问题．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 w:rsidRPr="00A069CE">
        <w:rPr>
          <w:b/>
          <w:color w:val="000000"/>
        </w:rPr>
        <w:t>【详解】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A069CE">
        <w:rPr>
          <w:b/>
          <w:color w:val="000000"/>
          <w:sz w:val="24"/>
        </w:rPr>
        <w:t>如图所示：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0" type="#_x0000_t75" alt="figure" style="width:134.3pt;height:77.22pt;visibility:visible" filled="f" stroked="f">
            <v:imagedata r:id="rId83" o:title="figure"/>
          </v:shape>
        </w:pic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A069CE">
        <w:rPr>
          <w:b/>
          <w:color w:val="000000"/>
          <w:sz w:val="24"/>
        </w:rPr>
        <w:t>C为线段BD上一动点，分别过点B、D作AB⊥BD，ED⊥BD，连接AC、EC．设CD=x，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A069CE">
        <w:rPr>
          <w:b/>
          <w:color w:val="000000"/>
          <w:sz w:val="24"/>
        </w:rPr>
        <w:t>若AB=5，DE=3，BD=12，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A069CE">
        <w:rPr>
          <w:b/>
          <w:color w:val="000000"/>
          <w:sz w:val="24"/>
        </w:rPr>
        <w:t>当A，C，E，在一条直线上，AE最短，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A069CE">
        <w:rPr>
          <w:b/>
          <w:color w:val="000000"/>
          <w:sz w:val="24"/>
        </w:rPr>
        <w:t>∵AB⊥BD，ED⊥BD，</w:t>
      </w:r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A069CE">
        <w:rPr>
          <w:b/>
          <w:color w:val="000000"/>
          <w:sz w:val="24"/>
        </w:rPr>
        <w:t>∴AB∥DE，</w:t>
      </w:r>
      <w:r w:rsidRPr="00A069CE">
        <w:rPr>
          <w:b/>
          <w:color w:val="000000"/>
          <w:sz w:val="24"/>
        </w:rPr>
        <w:br/>
      </w:r>
      <w:r w:rsidRPr="00A069CE">
        <w:rPr>
          <w:b/>
          <w:color w:val="000000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https://d.book118.com/168100136134006035</w:t>
        </w:r>
      </w:hyperlink>
    </w:p>
    <w:p w:rsidR="00A069CE" w:rsidRPr="00A069CE" w:rsidP="00A069CE">
      <w:pPr>
        <w:spacing w:line="360" w:lineRule="auto"/>
        <w:jc w:val="left"/>
        <w:textAlignment w:val="center"/>
        <w:rPr>
          <w:b/>
          <w:color w:val="000000"/>
          <w:sz w:val="24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57648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069CE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wmf" /><Relationship Id="rId11" Type="http://schemas.openxmlformats.org/officeDocument/2006/relationships/oleObject" Target="embeddings/oleObject1.bin" /><Relationship Id="rId12" Type="http://schemas.openxmlformats.org/officeDocument/2006/relationships/oleObject" Target="embeddings/oleObject2.bin" /><Relationship Id="rId13" Type="http://schemas.openxmlformats.org/officeDocument/2006/relationships/oleObject" Target="embeddings/oleObject3.bin" /><Relationship Id="rId14" Type="http://schemas.openxmlformats.org/officeDocument/2006/relationships/image" Target="media/image7.png" /><Relationship Id="rId15" Type="http://schemas.openxmlformats.org/officeDocument/2006/relationships/image" Target="media/image8.png" /><Relationship Id="rId16" Type="http://schemas.openxmlformats.org/officeDocument/2006/relationships/image" Target="media/image9.png" /><Relationship Id="rId17" Type="http://schemas.openxmlformats.org/officeDocument/2006/relationships/image" Target="media/image10.png" /><Relationship Id="rId18" Type="http://schemas.openxmlformats.org/officeDocument/2006/relationships/image" Target="media/image11.png" /><Relationship Id="rId19" Type="http://schemas.openxmlformats.org/officeDocument/2006/relationships/image" Target="media/image12.png" /><Relationship Id="rId2" Type="http://schemas.openxmlformats.org/officeDocument/2006/relationships/webSettings" Target="webSettings.xml" /><Relationship Id="rId20" Type="http://schemas.openxmlformats.org/officeDocument/2006/relationships/image" Target="media/image13.jpeg" /><Relationship Id="rId21" Type="http://schemas.openxmlformats.org/officeDocument/2006/relationships/image" Target="media/image14.png" /><Relationship Id="rId22" Type="http://schemas.openxmlformats.org/officeDocument/2006/relationships/image" Target="media/image15.png" /><Relationship Id="rId23" Type="http://schemas.openxmlformats.org/officeDocument/2006/relationships/image" Target="media/image16.wmf" /><Relationship Id="rId24" Type="http://schemas.openxmlformats.org/officeDocument/2006/relationships/oleObject" Target="embeddings/oleObject4.bin" /><Relationship Id="rId25" Type="http://schemas.openxmlformats.org/officeDocument/2006/relationships/image" Target="media/image17.wmf" /><Relationship Id="rId26" Type="http://schemas.openxmlformats.org/officeDocument/2006/relationships/oleObject" Target="embeddings/oleObject5.bin" /><Relationship Id="rId27" Type="http://schemas.openxmlformats.org/officeDocument/2006/relationships/image" Target="media/image18.wmf" /><Relationship Id="rId28" Type="http://schemas.openxmlformats.org/officeDocument/2006/relationships/oleObject" Target="embeddings/oleObject6.bin" /><Relationship Id="rId29" Type="http://schemas.openxmlformats.org/officeDocument/2006/relationships/image" Target="media/image19.png" /><Relationship Id="rId3" Type="http://schemas.openxmlformats.org/officeDocument/2006/relationships/fontTable" Target="fontTable.xml" /><Relationship Id="rId30" Type="http://schemas.openxmlformats.org/officeDocument/2006/relationships/image" Target="media/image20.png" /><Relationship Id="rId31" Type="http://schemas.openxmlformats.org/officeDocument/2006/relationships/image" Target="media/image21.png" /><Relationship Id="rId32" Type="http://schemas.openxmlformats.org/officeDocument/2006/relationships/image" Target="media/image22.png" /><Relationship Id="rId33" Type="http://schemas.openxmlformats.org/officeDocument/2006/relationships/image" Target="media/image23.png" /><Relationship Id="rId34" Type="http://schemas.openxmlformats.org/officeDocument/2006/relationships/image" Target="media/image24.wmf" /><Relationship Id="rId35" Type="http://schemas.openxmlformats.org/officeDocument/2006/relationships/oleObject" Target="embeddings/oleObject7.bin" /><Relationship Id="rId36" Type="http://schemas.openxmlformats.org/officeDocument/2006/relationships/image" Target="media/image25.wmf" /><Relationship Id="rId37" Type="http://schemas.openxmlformats.org/officeDocument/2006/relationships/oleObject" Target="embeddings/oleObject8.bin" /><Relationship Id="rId38" Type="http://schemas.openxmlformats.org/officeDocument/2006/relationships/image" Target="media/image26.wmf" /><Relationship Id="rId39" Type="http://schemas.openxmlformats.org/officeDocument/2006/relationships/oleObject" Target="embeddings/oleObject9.bin" /><Relationship Id="rId4" Type="http://schemas.openxmlformats.org/officeDocument/2006/relationships/customXml" Target="../customXml/item1.xml" /><Relationship Id="rId40" Type="http://schemas.openxmlformats.org/officeDocument/2006/relationships/image" Target="media/image27.png" /><Relationship Id="rId41" Type="http://schemas.openxmlformats.org/officeDocument/2006/relationships/image" Target="media/image28.wmf" /><Relationship Id="rId42" Type="http://schemas.openxmlformats.org/officeDocument/2006/relationships/oleObject" Target="embeddings/oleObject10.bin" /><Relationship Id="rId43" Type="http://schemas.openxmlformats.org/officeDocument/2006/relationships/image" Target="media/image29.png" /><Relationship Id="rId44" Type="http://schemas.openxmlformats.org/officeDocument/2006/relationships/image" Target="media/image30.png" /><Relationship Id="rId45" Type="http://schemas.openxmlformats.org/officeDocument/2006/relationships/image" Target="media/image31.png" /><Relationship Id="rId46" Type="http://schemas.openxmlformats.org/officeDocument/2006/relationships/image" Target="media/image32.png" /><Relationship Id="rId47" Type="http://schemas.openxmlformats.org/officeDocument/2006/relationships/image" Target="media/image33.wmf" /><Relationship Id="rId48" Type="http://schemas.openxmlformats.org/officeDocument/2006/relationships/oleObject" Target="embeddings/oleObject11.bin" /><Relationship Id="rId49" Type="http://schemas.openxmlformats.org/officeDocument/2006/relationships/image" Target="media/image34.wmf" /><Relationship Id="rId5" Type="http://schemas.openxmlformats.org/officeDocument/2006/relationships/image" Target="media/image1.png" /><Relationship Id="rId50" Type="http://schemas.openxmlformats.org/officeDocument/2006/relationships/oleObject" Target="embeddings/oleObject12.bin" /><Relationship Id="rId51" Type="http://schemas.openxmlformats.org/officeDocument/2006/relationships/image" Target="media/image35.wmf" /><Relationship Id="rId52" Type="http://schemas.openxmlformats.org/officeDocument/2006/relationships/oleObject" Target="embeddings/oleObject13.bin" /><Relationship Id="rId53" Type="http://schemas.openxmlformats.org/officeDocument/2006/relationships/image" Target="media/image36.wmf" /><Relationship Id="rId54" Type="http://schemas.openxmlformats.org/officeDocument/2006/relationships/oleObject" Target="embeddings/oleObject14.bin" /><Relationship Id="rId55" Type="http://schemas.openxmlformats.org/officeDocument/2006/relationships/oleObject" Target="embeddings/oleObject15.bin" /><Relationship Id="rId56" Type="http://schemas.openxmlformats.org/officeDocument/2006/relationships/oleObject" Target="embeddings/oleObject16.bin" /><Relationship Id="rId57" Type="http://schemas.openxmlformats.org/officeDocument/2006/relationships/image" Target="media/image37.wmf" /><Relationship Id="rId58" Type="http://schemas.openxmlformats.org/officeDocument/2006/relationships/oleObject" Target="embeddings/oleObject17.bin" /><Relationship Id="rId59" Type="http://schemas.openxmlformats.org/officeDocument/2006/relationships/image" Target="media/image38.wmf" /><Relationship Id="rId6" Type="http://schemas.openxmlformats.org/officeDocument/2006/relationships/image" Target="media/image2.png" /><Relationship Id="rId60" Type="http://schemas.openxmlformats.org/officeDocument/2006/relationships/oleObject" Target="embeddings/oleObject18.bin" /><Relationship Id="rId61" Type="http://schemas.openxmlformats.org/officeDocument/2006/relationships/oleObject" Target="embeddings/oleObject19.bin" /><Relationship Id="rId62" Type="http://schemas.openxmlformats.org/officeDocument/2006/relationships/image" Target="media/image39.wmf" /><Relationship Id="rId63" Type="http://schemas.openxmlformats.org/officeDocument/2006/relationships/oleObject" Target="embeddings/oleObject20.bin" /><Relationship Id="rId64" Type="http://schemas.openxmlformats.org/officeDocument/2006/relationships/image" Target="media/image40.png" /><Relationship Id="rId65" Type="http://schemas.openxmlformats.org/officeDocument/2006/relationships/oleObject" Target="embeddings/oleObject21.bin" /><Relationship Id="rId66" Type="http://schemas.openxmlformats.org/officeDocument/2006/relationships/oleObject" Target="embeddings/oleObject22.bin" /><Relationship Id="rId67" Type="http://schemas.openxmlformats.org/officeDocument/2006/relationships/image" Target="media/image41.wmf" /><Relationship Id="rId68" Type="http://schemas.openxmlformats.org/officeDocument/2006/relationships/oleObject" Target="embeddings/oleObject23.bin" /><Relationship Id="rId69" Type="http://schemas.openxmlformats.org/officeDocument/2006/relationships/image" Target="media/image42.wmf" /><Relationship Id="rId7" Type="http://schemas.openxmlformats.org/officeDocument/2006/relationships/image" Target="media/image3.png" /><Relationship Id="rId70" Type="http://schemas.openxmlformats.org/officeDocument/2006/relationships/oleObject" Target="embeddings/oleObject24.bin" /><Relationship Id="rId71" Type="http://schemas.openxmlformats.org/officeDocument/2006/relationships/image" Target="media/image43.wmf" /><Relationship Id="rId72" Type="http://schemas.openxmlformats.org/officeDocument/2006/relationships/oleObject" Target="embeddings/oleObject25.bin" /><Relationship Id="rId73" Type="http://schemas.openxmlformats.org/officeDocument/2006/relationships/image" Target="media/image44.wmf" /><Relationship Id="rId74" Type="http://schemas.openxmlformats.org/officeDocument/2006/relationships/oleObject" Target="embeddings/oleObject26.bin" /><Relationship Id="rId75" Type="http://schemas.openxmlformats.org/officeDocument/2006/relationships/image" Target="media/image45.wmf" /><Relationship Id="rId76" Type="http://schemas.openxmlformats.org/officeDocument/2006/relationships/oleObject" Target="embeddings/oleObject27.bin" /><Relationship Id="rId77" Type="http://schemas.openxmlformats.org/officeDocument/2006/relationships/image" Target="media/image46.wmf" /><Relationship Id="rId78" Type="http://schemas.openxmlformats.org/officeDocument/2006/relationships/oleObject" Target="embeddings/oleObject28.bin" /><Relationship Id="rId79" Type="http://schemas.openxmlformats.org/officeDocument/2006/relationships/image" Target="media/image47.wmf" /><Relationship Id="rId8" Type="http://schemas.openxmlformats.org/officeDocument/2006/relationships/image" Target="media/image4.png" /><Relationship Id="rId80" Type="http://schemas.openxmlformats.org/officeDocument/2006/relationships/oleObject" Target="embeddings/oleObject29.bin" /><Relationship Id="rId81" Type="http://schemas.openxmlformats.org/officeDocument/2006/relationships/image" Target="media/image48.wmf" /><Relationship Id="rId82" Type="http://schemas.openxmlformats.org/officeDocument/2006/relationships/oleObject" Target="embeddings/oleObject30.bin" /><Relationship Id="rId83" Type="http://schemas.openxmlformats.org/officeDocument/2006/relationships/image" Target="media/image49.png" /><Relationship Id="rId84" Type="http://schemas.openxmlformats.org/officeDocument/2006/relationships/hyperlink" Target="https://d.book118.com/168100136134006035" TargetMode="External" /><Relationship Id="rId85" Type="http://schemas.openxmlformats.org/officeDocument/2006/relationships/theme" Target="theme/theme1.xml" /><Relationship Id="rId86" Type="http://schemas.openxmlformats.org/officeDocument/2006/relationships/styles" Target="styles.xml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1787</Words>
  <Characters>10189</Characters>
  <Application>Microsoft Office Word</Application>
  <DocSecurity>0</DocSecurity>
  <Lines>84</Lines>
  <Paragraphs>23</Paragraphs>
  <ScaleCrop>false</ScaleCrop>
  <Company>zxxk.com</Company>
  <LinksUpToDate>false</LinksUpToDate>
  <CharactersWithSpaces>11953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2023-01-08T13:56:00Z</dcterms:created>
  <dcterms:modified xsi:type="dcterms:W3CDTF">2023-01-08T13:56:00Z</dcterms:modified>
</cp:coreProperties>
</file>