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tabs>
          <w:tab w:val="left" w:pos="1440"/>
        </w:tabs>
        <w:jc w:val="center"/>
        <w:rPr>
          <w:rFonts w:ascii="宋体" w:cs="黑体"/>
          <w:b/>
          <w:bCs/>
          <w:sz w:val="44"/>
          <w:szCs w:val="44"/>
        </w:rPr>
      </w:pPr>
      <w:r>
        <w:rPr>
          <w:rFonts w:ascii="宋体" w:hAnsi="宋体" w:cs="黑体" w:hint="eastAsia"/>
          <w:b/>
          <w:bCs/>
          <w:sz w:val="44"/>
          <w:szCs w:val="44"/>
          <w:u w:val="single"/>
        </w:rPr>
        <w:t>平安</w:t>
      </w:r>
      <w:r>
        <w:rPr>
          <w:rFonts w:ascii="宋体" w:hAnsi="宋体" w:cs="黑体" w:hint="eastAsia"/>
          <w:b/>
          <w:bCs/>
          <w:sz w:val="44"/>
          <w:szCs w:val="44"/>
          <w:u w:val="single"/>
        </w:rPr>
        <w:t>文明施工标准化管理</w:t>
      </w:r>
      <w:r>
        <w:rPr>
          <w:rFonts w:ascii="宋体" w:hAnsi="宋体" w:cs="黑体" w:hint="eastAsia"/>
          <w:b/>
          <w:bCs/>
          <w:sz w:val="44"/>
          <w:szCs w:val="44"/>
        </w:rPr>
        <w:t>方案报审表</w:t>
      </w:r>
    </w:p>
    <w:p>
      <w:pPr>
        <w:tabs>
          <w:tab w:val="left" w:pos="1440"/>
        </w:tabs>
        <w:ind w:firstLine="645" w:firstLineChars="645"/>
        <w:rPr>
          <w:rFonts w:ascii="宋体" w:cs="黑体"/>
          <w:b/>
          <w:bCs/>
          <w:sz w:val="10"/>
          <w:szCs w:val="10"/>
        </w:rPr>
      </w:pPr>
    </w:p>
    <w:p>
      <w:pPr>
        <w:tabs>
          <w:tab w:val="left" w:pos="1440"/>
        </w:tabs>
        <w:rPr>
          <w:rFonts w:asciiTheme="minorEastAsia" w:eastAsiaTheme="minorEastAsia" w:hAnsiTheme="minorEastAsia" w:cs="仿宋_GB2312"/>
          <w:sz w:val="24"/>
        </w:rPr>
      </w:pPr>
      <w:r>
        <w:rPr>
          <w:rFonts w:asciiTheme="minorEastAsia" w:eastAsiaTheme="minorEastAsia" w:hAnsiTheme="minorEastAsia" w:cs="仿宋_GB2312" w:hint="eastAsia"/>
          <w:sz w:val="24"/>
        </w:rPr>
        <w:t>工程名称：</w:t>
      </w:r>
      <w:r>
        <w:rPr>
          <w:rFonts w:asciiTheme="minorEastAsia" w:eastAsiaTheme="minorEastAsia" w:hAnsiTheme="minorEastAsia" w:hint="eastAsia"/>
          <w:sz w:val="24"/>
        </w:rPr>
        <w:t>贵安新区棚户区改造项目（一期）下坝项目施工二标</w:t>
      </w:r>
      <w:r>
        <w:rPr>
          <w:rFonts w:asciiTheme="minorEastAsia" w:eastAsiaTheme="minorEastAsia" w:hAnsiTheme="minorEastAsia" w:cs="仿宋_GB2312" w:hint="eastAsia"/>
          <w:sz w:val="24"/>
        </w:rPr>
        <w:t>编号：</w:t>
      </w:r>
    </w:p>
    <w:tbl>
      <w:tblPr>
        <w:tblStyle w:val="TableNormal"/>
        <w:tblW w:w="8522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W w:w="8522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7"/>
        </w:trPr>
        <w:tc>
          <w:tcPr>
            <w:tcW w:w="8522" w:type="dxa"/>
          </w:tcPr>
          <w:p>
            <w:pPr>
              <w:tabs>
                <w:tab w:val="left" w:pos="1440"/>
              </w:tabs>
              <w:spacing w:line="480" w:lineRule="auto"/>
              <w:ind w:firstLine="240" w:firstLineChars="10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致</w:t>
            </w:r>
            <w:r>
              <w:rPr>
                <w:rFonts w:asciiTheme="minorEastAsia" w:eastAsiaTheme="minorEastAsia" w:hAnsiTheme="minorEastAsia"/>
                <w:sz w:val="24"/>
              </w:rPr>
              <w:t>:</w:t>
            </w:r>
            <w:r>
              <w:rPr>
                <w:rFonts w:asciiTheme="minorEastAsia" w:eastAsiaTheme="minorEastAsia" w:hAnsiTheme="minorEastAsia" w:hint="eastAsia"/>
                <w:sz w:val="24"/>
              </w:rPr>
              <w:t>贵州建工监理</w:t>
            </w:r>
            <w:r>
              <w:rPr>
                <w:rFonts w:asciiTheme="minorEastAsia" w:eastAsiaTheme="minorEastAsia" w:hAnsiTheme="minorEastAsia" w:hint="eastAsia"/>
                <w:sz w:val="24"/>
              </w:rPr>
              <w:t>询问</w:t>
            </w:r>
            <w:r>
              <w:rPr>
                <w:rFonts w:asciiTheme="minorEastAsia" w:eastAsiaTheme="minorEastAsia" w:hAnsiTheme="minorEastAsia" w:hint="eastAsia"/>
                <w:sz w:val="24"/>
              </w:rPr>
              <w:t>有限公司</w:t>
            </w:r>
          </w:p>
          <w:p>
            <w:pPr>
              <w:tabs>
                <w:tab w:val="left" w:pos="1440"/>
              </w:tabs>
              <w:spacing w:line="480" w:lineRule="auto"/>
              <w:ind w:left="239" w:firstLine="569" w:leftChars="114" w:firstLineChars="237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我方已</w:t>
            </w:r>
            <w:r>
              <w:rPr>
                <w:rFonts w:asciiTheme="minorEastAsia" w:eastAsiaTheme="minorEastAsia" w:hAnsiTheme="minorEastAsia" w:hint="eastAsia"/>
                <w:sz w:val="24"/>
              </w:rPr>
              <w:t>依据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施工合同的有关规定完成了贵安新区棚户区改造项目（一期）下坝项目施工二标 </w:t>
            </w:r>
            <w:r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4"/>
                <w:u w:val="single"/>
              </w:rPr>
              <w:t>平安</w:t>
            </w:r>
            <w:r>
              <w:rPr>
                <w:rFonts w:asciiTheme="minorEastAsia" w:eastAsiaTheme="minorEastAsia" w:hAnsiTheme="minorEastAsia" w:hint="eastAsia"/>
                <w:sz w:val="24"/>
                <w:u w:val="single"/>
              </w:rPr>
              <w:t xml:space="preserve">文明施工标准化管理方案 </w:t>
            </w:r>
            <w:r>
              <w:rPr>
                <w:rFonts w:asciiTheme="minorEastAsia" w:eastAsiaTheme="minorEastAsia" w:hAnsiTheme="minorEastAsia" w:hint="eastAsia"/>
                <w:sz w:val="24"/>
              </w:rPr>
              <w:t>的编制，并经我单位技术负责人审查批准，请予以审查。</w:t>
            </w:r>
          </w:p>
          <w:p>
            <w:pPr>
              <w:tabs>
                <w:tab w:val="left" w:pos="1440"/>
              </w:tabs>
              <w:spacing w:line="480" w:lineRule="auto"/>
              <w:ind w:firstLine="57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附件：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平安</w:t>
            </w:r>
            <w:r>
              <w:rPr>
                <w:rFonts w:asciiTheme="minorEastAsia" w:eastAsiaTheme="minorEastAsia" w:hAnsiTheme="minorEastAsia" w:hint="eastAsia"/>
                <w:sz w:val="24"/>
              </w:rPr>
              <w:t>文明施工标准化管理方案</w:t>
            </w:r>
            <w:bookmarkStart w:id="0" w:name="_GoBack"/>
            <w:bookmarkEnd w:id="0"/>
          </w:p>
          <w:p>
            <w:pPr>
              <w:tabs>
                <w:tab w:val="left" w:pos="1440"/>
              </w:tabs>
              <w:spacing w:line="480" w:lineRule="auto"/>
              <w:rPr>
                <w:rFonts w:asciiTheme="minorEastAsia" w:eastAsiaTheme="minorEastAsia" w:hAnsiTheme="minorEastAsia"/>
                <w:sz w:val="24"/>
              </w:rPr>
            </w:pPr>
          </w:p>
          <w:p>
            <w:pPr>
              <w:tabs>
                <w:tab w:val="left" w:pos="1440"/>
              </w:tabs>
              <w:spacing w:line="360" w:lineRule="auto"/>
              <w:ind w:firstLine="57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val="en-US" w:eastAsia="zh-CN"/>
              </w:rPr>
              <w:t xml:space="preserve">                                 </w:t>
            </w:r>
            <w:r>
              <w:rPr>
                <w:rFonts w:asciiTheme="minorEastAsia" w:eastAsiaTheme="minorEastAsia" w:hAnsiTheme="minorEastAsia" w:hint="eastAsia"/>
                <w:sz w:val="24"/>
              </w:rPr>
              <w:t>承包单位（章）：</w:t>
            </w:r>
            <w:r>
              <w:rPr>
                <w:rFonts w:asciiTheme="minorEastAsia" w:eastAsiaTheme="minorEastAsia" w:hAnsiTheme="minorEastAsia" w:hint="eastAsia"/>
                <w:sz w:val="24"/>
                <w:u w:val="single"/>
                <w:lang w:val="en-US" w:eastAsia="zh-CN"/>
              </w:rPr>
              <w:t xml:space="preserve">            </w:t>
            </w:r>
          </w:p>
          <w:p>
            <w:pPr>
              <w:tabs>
                <w:tab w:val="left" w:pos="1440"/>
              </w:tabs>
              <w:spacing w:line="360" w:lineRule="auto"/>
              <w:ind w:firstLine="57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val="en-US" w:eastAsia="zh-CN"/>
              </w:rPr>
              <w:t xml:space="preserve">                                  </w:t>
            </w:r>
            <w:r>
              <w:rPr>
                <w:rFonts w:asciiTheme="minorEastAsia" w:eastAsiaTheme="minorEastAsia" w:hAnsiTheme="minorEastAsia" w:hint="eastAsia"/>
                <w:sz w:val="24"/>
              </w:rPr>
              <w:t>项目经理：</w:t>
            </w:r>
            <w:r>
              <w:rPr>
                <w:rFonts w:asciiTheme="minorEastAsia" w:eastAsiaTheme="minorEastAsia" w:hAnsiTheme="minorEastAsia" w:hint="eastAsia"/>
                <w:sz w:val="24"/>
                <w:u w:val="single"/>
                <w:lang w:val="en-US" w:eastAsia="zh-CN"/>
              </w:rPr>
              <w:t xml:space="preserve">                  </w:t>
            </w:r>
          </w:p>
          <w:p>
            <w:pPr>
              <w:tabs>
                <w:tab w:val="left" w:pos="1440"/>
              </w:tabs>
              <w:spacing w:line="360" w:lineRule="auto"/>
              <w:ind w:firstLine="4560" w:firstLineChars="190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日</w:t>
            </w:r>
            <w:r>
              <w:rPr>
                <w:rFonts w:asciiTheme="minorEastAsia" w:eastAsiaTheme="minorEastAsia" w:hAnsiTheme="minorEastAsia" w:hint="eastAsia"/>
                <w:sz w:val="24"/>
                <w:lang w:val="en-US" w:eastAsia="zh-CN"/>
              </w:rPr>
              <w:t xml:space="preserve">     </w:t>
            </w:r>
            <w:r>
              <w:rPr>
                <w:rFonts w:asciiTheme="minorEastAsia" w:eastAsiaTheme="minorEastAsia" w:hAnsiTheme="minorEastAsia" w:hint="eastAsia"/>
                <w:sz w:val="24"/>
              </w:rPr>
              <w:t>期：</w:t>
            </w:r>
            <w:r>
              <w:rPr>
                <w:rFonts w:asciiTheme="minorEastAsia" w:eastAsiaTheme="minorEastAsia" w:hAnsiTheme="minorEastAsia" w:hint="eastAsia"/>
                <w:sz w:val="24"/>
                <w:lang w:val="en-US" w:eastAsia="zh-CN"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年</w:t>
            </w:r>
            <w:r>
              <w:rPr>
                <w:rFonts w:asciiTheme="minorEastAsia" w:eastAsiaTheme="minorEastAsia" w:hAnsiTheme="minorEastAsia" w:hint="eastAsia"/>
                <w:sz w:val="24"/>
                <w:lang w:val="en-US" w:eastAsia="zh-CN"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sz w:val="24"/>
              </w:rPr>
              <w:t>月</w:t>
            </w:r>
            <w:r>
              <w:rPr>
                <w:rFonts w:asciiTheme="minorEastAsia" w:eastAsiaTheme="minorEastAsia" w:hAnsiTheme="minorEastAsia" w:hint="eastAsia"/>
                <w:sz w:val="24"/>
                <w:lang w:val="en-US" w:eastAsia="zh-CN"/>
              </w:rPr>
              <w:t xml:space="preserve">     </w:t>
            </w:r>
            <w:r>
              <w:rPr>
                <w:rFonts w:asciiTheme="minorEastAsia" w:eastAsiaTheme="minorEastAsia" w:hAnsiTheme="minorEastAsia" w:hint="eastAsia"/>
                <w:sz w:val="24"/>
              </w:rPr>
              <w:t>日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5"/>
        </w:trPr>
        <w:tc>
          <w:tcPr>
            <w:tcW w:w="8522" w:type="dxa"/>
          </w:tcPr>
          <w:p>
            <w:pPr>
              <w:tabs>
                <w:tab w:val="left" w:pos="1440"/>
              </w:tabs>
              <w:ind w:firstLine="240" w:firstLineChars="10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专业监理工程师审查</w:t>
            </w:r>
            <w:r>
              <w:rPr>
                <w:rFonts w:asciiTheme="minorEastAsia" w:eastAsiaTheme="minorEastAsia" w:hAnsiTheme="minorEastAsia" w:hint="eastAsia"/>
                <w:sz w:val="24"/>
              </w:rPr>
              <w:t>看法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：</w:t>
            </w:r>
          </w:p>
          <w:p>
            <w:pPr>
              <w:tabs>
                <w:tab w:val="left" w:pos="1440"/>
              </w:tabs>
              <w:spacing w:line="360" w:lineRule="auto"/>
              <w:ind w:firstLine="570"/>
              <w:rPr>
                <w:rFonts w:asciiTheme="minorEastAsia" w:eastAsiaTheme="minorEastAsia" w:hAnsiTheme="minorEastAsia"/>
                <w:sz w:val="24"/>
              </w:rPr>
            </w:pPr>
          </w:p>
          <w:p>
            <w:pPr>
              <w:tabs>
                <w:tab w:val="left" w:pos="1440"/>
              </w:tabs>
              <w:spacing w:line="360" w:lineRule="auto"/>
              <w:ind w:firstLine="570"/>
              <w:rPr>
                <w:rFonts w:asciiTheme="minorEastAsia" w:eastAsiaTheme="minorEastAsia" w:hAnsiTheme="minorEastAsia"/>
                <w:sz w:val="24"/>
              </w:rPr>
            </w:pPr>
          </w:p>
          <w:p>
            <w:pPr>
              <w:tabs>
                <w:tab w:val="left" w:pos="1440"/>
              </w:tabs>
              <w:spacing w:line="360" w:lineRule="auto"/>
              <w:ind w:firstLine="570"/>
              <w:rPr>
                <w:rFonts w:asciiTheme="minorEastAsia" w:eastAsiaTheme="minorEastAsia" w:hAnsiTheme="minorEastAsia"/>
                <w:sz w:val="24"/>
              </w:rPr>
            </w:pPr>
          </w:p>
          <w:p>
            <w:pPr>
              <w:tabs>
                <w:tab w:val="left" w:pos="1440"/>
              </w:tabs>
              <w:spacing w:line="360" w:lineRule="auto"/>
              <w:ind w:firstLine="570"/>
              <w:rPr>
                <w:rFonts w:asciiTheme="minorEastAsia" w:eastAsiaTheme="minorEastAsia" w:hAnsiTheme="minorEastAsia"/>
                <w:sz w:val="24"/>
                <w:u w:val="single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val="en-US" w:eastAsia="zh-CN"/>
              </w:rPr>
              <w:t xml:space="preserve">                                 </w:t>
            </w:r>
            <w:r>
              <w:rPr>
                <w:rFonts w:asciiTheme="minorEastAsia" w:eastAsiaTheme="minorEastAsia" w:hAnsiTheme="minorEastAsia" w:hint="eastAsia"/>
                <w:sz w:val="24"/>
              </w:rPr>
              <w:t>专业监理工程师：</w:t>
            </w:r>
            <w:r>
              <w:rPr>
                <w:rFonts w:asciiTheme="minorEastAsia" w:eastAsiaTheme="minorEastAsia" w:hAnsiTheme="minorEastAsia" w:hint="eastAsia"/>
                <w:sz w:val="24"/>
                <w:u w:val="single"/>
                <w:lang w:val="en-US" w:eastAsia="zh-CN"/>
              </w:rPr>
              <w:t xml:space="preserve">               </w:t>
            </w:r>
          </w:p>
          <w:p>
            <w:pPr>
              <w:tabs>
                <w:tab w:val="left" w:pos="1440"/>
              </w:tabs>
              <w:spacing w:line="360" w:lineRule="auto"/>
              <w:ind w:firstLine="57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val="en-US" w:eastAsia="zh-CN"/>
              </w:rPr>
              <w:t xml:space="preserve">                                 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日   </w:t>
            </w:r>
            <w:r>
              <w:rPr>
                <w:rFonts w:asciiTheme="minorEastAsia" w:eastAsiaTheme="minorEastAsia" w:hAnsiTheme="minorEastAsia" w:hint="eastAsia"/>
                <w:sz w:val="24"/>
                <w:lang w:val="en-US" w:eastAsia="zh-CN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期：  </w:t>
            </w:r>
            <w:r>
              <w:rPr>
                <w:rFonts w:asciiTheme="minorEastAsia" w:eastAsiaTheme="minorEastAsia" w:hAnsiTheme="minorEastAsia" w:hint="eastAsia"/>
                <w:sz w:val="24"/>
                <w:lang w:val="en-US" w:eastAsia="zh-CN"/>
              </w:rPr>
              <w:t xml:space="preserve">   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年</w:t>
            </w:r>
            <w:r>
              <w:rPr>
                <w:rFonts w:asciiTheme="minorEastAsia" w:eastAsiaTheme="minorEastAsia" w:hAnsiTheme="minorEastAsia" w:hint="eastAsia"/>
                <w:sz w:val="24"/>
                <w:lang w:val="en-US" w:eastAsia="zh-CN"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月 </w:t>
            </w:r>
            <w:r>
              <w:rPr>
                <w:rFonts w:asciiTheme="minorEastAsia" w:eastAsiaTheme="minorEastAsia" w:hAnsiTheme="minorEastAsia" w:hint="eastAsia"/>
                <w:sz w:val="24"/>
                <w:lang w:val="en-US" w:eastAsia="zh-CN"/>
              </w:rPr>
              <w:t xml:space="preserve">   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 日</w:t>
            </w:r>
          </w:p>
        </w:tc>
      </w:tr>
    </w:tbl>
    <w:p>
      <w:pPr>
        <w:sectPr>
          <w:pgSz w:w="11906" w:h="16838"/>
          <w:pgMar w:top="1440" w:right="1800" w:bottom="1440" w:left="1800" w:header="851" w:footer="992" w:gutter="0"/>
          <w:pgNumType w:fmt="upperRoman" w:start="1"/>
          <w:cols w:num="1" w:space="425"/>
          <w:titlePg/>
          <w:docGrid w:type="lines" w:linePitch="312" w:charSpace="0"/>
        </w:sectPr>
      </w:pPr>
    </w:p>
    <w:tbl>
      <w:tblPr>
        <w:tblStyle w:val="TableNormal"/>
        <w:tblW w:w="8522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W w:w="8522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8"/>
        </w:trPr>
        <w:tc>
          <w:tcPr>
            <w:tcW w:w="8522" w:type="dxa"/>
          </w:tcPr>
          <w:p>
            <w:pPr>
              <w:tabs>
                <w:tab w:val="left" w:pos="1440"/>
              </w:tabs>
              <w:ind w:firstLine="240" w:firstLineChars="10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总监理工程师审核</w:t>
            </w:r>
            <w:r>
              <w:rPr>
                <w:rFonts w:asciiTheme="minorEastAsia" w:eastAsiaTheme="minorEastAsia" w:hAnsiTheme="minorEastAsia" w:hint="eastAsia"/>
                <w:sz w:val="24"/>
              </w:rPr>
              <w:t>看法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：</w:t>
            </w:r>
          </w:p>
          <w:p>
            <w:pPr>
              <w:tabs>
                <w:tab w:val="left" w:pos="1440"/>
              </w:tabs>
              <w:spacing w:line="360" w:lineRule="auto"/>
              <w:ind w:firstLine="240"/>
              <w:rPr>
                <w:rFonts w:asciiTheme="minorEastAsia" w:eastAsiaTheme="minorEastAsia" w:hAnsiTheme="minorEastAsia"/>
                <w:sz w:val="24"/>
              </w:rPr>
            </w:pPr>
          </w:p>
          <w:p>
            <w:pPr>
              <w:tabs>
                <w:tab w:val="left" w:pos="1440"/>
              </w:tabs>
              <w:spacing w:line="360" w:lineRule="auto"/>
              <w:ind w:firstLine="240"/>
              <w:rPr>
                <w:rFonts w:asciiTheme="minorEastAsia" w:eastAsiaTheme="minorEastAsia" w:hAnsiTheme="minorEastAsia"/>
                <w:sz w:val="24"/>
              </w:rPr>
            </w:pPr>
          </w:p>
          <w:p>
            <w:pPr>
              <w:tabs>
                <w:tab w:val="left" w:pos="1440"/>
              </w:tabs>
              <w:spacing w:line="360" w:lineRule="auto"/>
              <w:ind w:firstLine="240"/>
              <w:rPr>
                <w:rFonts w:asciiTheme="minorEastAsia" w:eastAsiaTheme="minorEastAsia" w:hAnsiTheme="minorEastAsia"/>
                <w:sz w:val="24"/>
              </w:rPr>
            </w:pPr>
          </w:p>
          <w:p>
            <w:pPr>
              <w:tabs>
                <w:tab w:val="left" w:pos="1440"/>
              </w:tabs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</w:p>
          <w:p>
            <w:pPr>
              <w:tabs>
                <w:tab w:val="left" w:pos="1440"/>
              </w:tabs>
              <w:spacing w:line="360" w:lineRule="auto"/>
              <w:ind w:firstLine="4560" w:firstLineChars="190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项目监理机构：</w:t>
            </w:r>
            <w:r>
              <w:rPr>
                <w:rFonts w:asciiTheme="minorEastAsia" w:eastAsiaTheme="minorEastAsia" w:hAnsiTheme="minorEastAsia" w:hint="eastAsia"/>
                <w:sz w:val="24"/>
                <w:u w:val="single"/>
                <w:lang w:val="en-US" w:eastAsia="zh-CN"/>
              </w:rPr>
              <w:t xml:space="preserve">             </w:t>
            </w:r>
          </w:p>
          <w:p>
            <w:pPr>
              <w:tabs>
                <w:tab w:val="left" w:pos="1440"/>
              </w:tabs>
              <w:spacing w:line="360" w:lineRule="auto"/>
              <w:ind w:firstLine="24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val="en-US" w:eastAsia="zh-CN"/>
              </w:rPr>
              <w:t xml:space="preserve">                                    </w:t>
            </w:r>
            <w:r>
              <w:rPr>
                <w:rFonts w:asciiTheme="minorEastAsia" w:eastAsiaTheme="minorEastAsia" w:hAnsiTheme="minorEastAsia" w:hint="eastAsia"/>
                <w:sz w:val="24"/>
              </w:rPr>
              <w:t>总监理工程师</w:t>
            </w:r>
            <w:r>
              <w:rPr>
                <w:rFonts w:asciiTheme="minorEastAsia" w:eastAsiaTheme="minorEastAsia" w:hAnsiTheme="minorEastAsia" w:hint="eastAsia"/>
                <w:sz w:val="24"/>
                <w:lang w:val="en-US" w:eastAsia="zh-CN"/>
              </w:rPr>
              <w:t>:</w:t>
            </w:r>
            <w:r>
              <w:rPr>
                <w:rFonts w:asciiTheme="minorEastAsia" w:eastAsiaTheme="minorEastAsia" w:hAnsiTheme="minorEastAsia" w:hint="eastAsia"/>
                <w:sz w:val="24"/>
                <w:u w:val="single"/>
                <w:lang w:val="en-US" w:eastAsia="zh-CN"/>
              </w:rPr>
              <w:t xml:space="preserve">               </w:t>
            </w:r>
          </w:p>
          <w:p>
            <w:pPr>
              <w:tabs>
                <w:tab w:val="left" w:pos="1440"/>
              </w:tabs>
              <w:spacing w:line="360" w:lineRule="auto"/>
              <w:ind w:firstLine="4680" w:firstLineChars="195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日</w:t>
            </w:r>
            <w:r>
              <w:rPr>
                <w:rFonts w:asciiTheme="minorEastAsia" w:eastAsiaTheme="minorEastAsia" w:hAnsiTheme="minorEastAsia" w:hint="eastAsia"/>
                <w:sz w:val="24"/>
                <w:lang w:val="en-US" w:eastAsia="zh-CN"/>
              </w:rPr>
              <w:t xml:space="preserve">     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期：  </w:t>
            </w:r>
            <w:r>
              <w:rPr>
                <w:rFonts w:asciiTheme="minorEastAsia" w:eastAsiaTheme="minorEastAsia" w:hAnsiTheme="minorEastAsia" w:hint="eastAsia"/>
                <w:sz w:val="24"/>
                <w:lang w:val="en-US" w:eastAsia="zh-CN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年 </w:t>
            </w:r>
            <w:r>
              <w:rPr>
                <w:rFonts w:asciiTheme="minorEastAsia" w:eastAsiaTheme="minorEastAsia" w:hAnsiTheme="minorEastAsia" w:hint="eastAsia"/>
                <w:sz w:val="24"/>
                <w:lang w:val="en-US" w:eastAsia="zh-CN"/>
              </w:rPr>
              <w:t xml:space="preserve">   </w:t>
            </w:r>
            <w:r>
              <w:rPr>
                <w:rFonts w:asciiTheme="minorEastAsia" w:eastAsiaTheme="minorEastAsia" w:hAnsiTheme="minorEastAsia" w:hint="eastAsia"/>
                <w:sz w:val="24"/>
              </w:rPr>
              <w:t>月</w:t>
            </w:r>
            <w:r>
              <w:rPr>
                <w:rFonts w:asciiTheme="minorEastAsia" w:eastAsiaTheme="minorEastAsia" w:hAnsiTheme="minorEastAsia" w:hint="eastAsia"/>
                <w:sz w:val="24"/>
                <w:lang w:val="en-US" w:eastAsia="zh-CN"/>
              </w:rPr>
              <w:t xml:space="preserve">   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 日</w:t>
            </w:r>
          </w:p>
        </w:tc>
      </w:tr>
    </w:tbl>
    <w:p>
      <w:pPr>
        <w:spacing w:line="480" w:lineRule="auto"/>
        <w:jc w:val="center"/>
        <w:rPr>
          <w:rFonts w:ascii="黑体" w:eastAsia="黑体"/>
          <w:b/>
          <w:bCs/>
          <w:spacing w:val="-2"/>
          <w:w w:val="90"/>
          <w:kern w:val="44"/>
          <w:sz w:val="44"/>
          <w:szCs w:val="44"/>
        </w:rPr>
      </w:pPr>
      <w:r>
        <w:rPr>
          <w:rFonts w:ascii="黑体" w:eastAsia="黑体" w:hint="eastAsia"/>
          <w:b/>
          <w:bCs/>
          <w:spacing w:val="-2"/>
          <w:w w:val="90"/>
          <w:kern w:val="44"/>
          <w:sz w:val="44"/>
          <w:szCs w:val="44"/>
        </w:rPr>
        <w:t>贵安新区棚户区改造项目（一期）</w:t>
      </w:r>
    </w:p>
    <w:p>
      <w:pPr>
        <w:spacing w:line="480" w:lineRule="auto"/>
        <w:jc w:val="center"/>
        <w:rPr>
          <w:rFonts w:ascii="黑体" w:eastAsia="黑体"/>
          <w:b/>
          <w:bCs/>
          <w:spacing w:val="-2"/>
          <w:w w:val="90"/>
          <w:kern w:val="44"/>
          <w:sz w:val="44"/>
          <w:szCs w:val="44"/>
        </w:rPr>
      </w:pPr>
      <w:r>
        <w:rPr>
          <w:rFonts w:ascii="黑体" w:eastAsia="黑体" w:hint="eastAsia"/>
          <w:b/>
          <w:bCs/>
          <w:spacing w:val="-2"/>
          <w:w w:val="90"/>
          <w:kern w:val="44"/>
          <w:sz w:val="44"/>
          <w:szCs w:val="44"/>
        </w:rPr>
        <w:t>下坝项目施工二标</w:t>
      </w:r>
    </w:p>
    <w:p>
      <w:pPr>
        <w:jc w:val="center"/>
        <w:rPr>
          <w:rFonts w:ascii="楷体_GB2312" w:eastAsia="楷体_GB2312"/>
          <w:bCs/>
          <w:kern w:val="44"/>
          <w:sz w:val="36"/>
          <w:szCs w:val="36"/>
        </w:rPr>
      </w:pPr>
    </w:p>
    <w:p>
      <w:pPr>
        <w:jc w:val="center"/>
        <w:rPr>
          <w:rFonts w:ascii="楷体_GB2312" w:eastAsia="楷体_GB2312"/>
          <w:bCs/>
          <w:kern w:val="44"/>
          <w:sz w:val="36"/>
          <w:szCs w:val="36"/>
        </w:rPr>
      </w:pPr>
    </w:p>
    <w:p>
      <w:pPr>
        <w:jc w:val="center"/>
        <w:rPr>
          <w:rFonts w:ascii="楷体_GB2312" w:eastAsia="楷体_GB2312"/>
          <w:bCs/>
          <w:kern w:val="44"/>
          <w:sz w:val="52"/>
          <w:szCs w:val="52"/>
        </w:rPr>
      </w:pPr>
    </w:p>
    <w:p>
      <w:pPr>
        <w:spacing w:after="156" w:afterLines="50" w:line="800" w:lineRule="exact"/>
        <w:jc w:val="center"/>
        <w:rPr>
          <w:rFonts w:ascii="黑体" w:eastAsia="黑体" w:hAnsi="黑体" w:cs="黑体"/>
          <w:b/>
          <w:bCs/>
          <w:sz w:val="52"/>
          <w:szCs w:val="52"/>
        </w:rPr>
      </w:pPr>
      <w:r>
        <w:rPr>
          <w:rFonts w:ascii="黑体" w:eastAsia="黑体" w:hAnsi="黑体" w:cs="黑体" w:hint="eastAsia"/>
          <w:b/>
          <w:bCs/>
          <w:sz w:val="52"/>
          <w:szCs w:val="52"/>
        </w:rPr>
        <w:t>平安</w:t>
      </w:r>
      <w:r>
        <w:rPr>
          <w:rFonts w:ascii="黑体" w:eastAsia="黑体" w:hAnsi="黑体" w:cs="黑体" w:hint="eastAsia"/>
          <w:b/>
          <w:bCs/>
          <w:sz w:val="52"/>
          <w:szCs w:val="52"/>
        </w:rPr>
        <w:t>文明施工标准化</w:t>
      </w:r>
    </w:p>
    <w:p>
      <w:pPr>
        <w:spacing w:after="156" w:afterLines="50" w:line="800" w:lineRule="exact"/>
        <w:jc w:val="center"/>
        <w:rPr>
          <w:rFonts w:ascii="黑体" w:eastAsia="黑体" w:hAnsi="黑体" w:cs="黑体"/>
          <w:b/>
          <w:bCs/>
          <w:sz w:val="52"/>
          <w:szCs w:val="52"/>
        </w:rPr>
        <w:sectPr>
          <w:type w:val="nextPage"/>
          <w:pgSz w:w="11906" w:h="16838"/>
          <w:pgMar w:top="1440" w:right="1800" w:bottom="1440" w:left="1800" w:header="851" w:footer="992" w:gutter="0"/>
          <w:pgNumType w:fmt="upperRoman" w:start="2"/>
          <w:cols w:num="1" w:space="425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b/>
          <w:bCs/>
          <w:sz w:val="52"/>
          <w:szCs w:val="52"/>
        </w:rPr>
        <w:t>管理方案</w:t>
      </w:r>
    </w:p>
    <w:p>
      <w:pPr>
        <w:spacing w:after="156" w:afterLines="50"/>
        <w:jc w:val="center"/>
        <w:rPr>
          <w:rFonts w:ascii="Arial" w:hAnsi="Arial" w:cs="Arial"/>
          <w:b/>
          <w:bCs/>
          <w:color w:val="0000CC"/>
          <w:kern w:val="44"/>
          <w:sz w:val="18"/>
          <w:szCs w:val="18"/>
        </w:rPr>
      </w:pPr>
      <w:r>
        <w:rPr>
          <w:rFonts w:ascii="Arial" w:hAnsi="Arial" w:cs="Arial"/>
          <w:b/>
          <w:bCs/>
          <w:color w:val="0000CC"/>
          <w:kern w:val="44"/>
          <w:sz w:val="18"/>
          <w:szCs w:val="18"/>
        </w:rPr>
        <w:drawing>
          <wp:inline distT="0" distB="0" distL="0" distR="0">
            <wp:extent cx="2140585" cy="1426845"/>
            <wp:effectExtent l="19050" t="0" r="0" b="0"/>
            <wp:docPr id="4" name="img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g_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40585" cy="1426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rPr>
          <w:rFonts w:ascii="楷体_GB2312" w:eastAsia="楷体_GB2312"/>
          <w:b/>
          <w:bCs/>
          <w:spacing w:val="-20"/>
          <w:w w:val="90"/>
          <w:kern w:val="44"/>
          <w:sz w:val="30"/>
          <w:szCs w:val="18"/>
        </w:rPr>
      </w:pPr>
    </w:p>
    <w:p>
      <w:pPr>
        <w:spacing w:line="560" w:lineRule="exact"/>
        <w:rPr>
          <w:rFonts w:ascii="楷体_GB2312" w:eastAsia="楷体_GB2312"/>
          <w:b/>
          <w:bCs/>
          <w:spacing w:val="-20"/>
          <w:w w:val="90"/>
          <w:kern w:val="44"/>
          <w:sz w:val="30"/>
          <w:szCs w:val="18"/>
        </w:rPr>
      </w:pPr>
    </w:p>
    <w:p>
      <w:pPr>
        <w:spacing w:line="560" w:lineRule="exact"/>
        <w:rPr>
          <w:rFonts w:ascii="楷体_GB2312" w:eastAsia="楷体_GB2312"/>
          <w:b/>
          <w:bCs/>
          <w:spacing w:val="-20"/>
          <w:w w:val="90"/>
          <w:kern w:val="44"/>
          <w:sz w:val="30"/>
          <w:szCs w:val="18"/>
        </w:rPr>
      </w:pPr>
    </w:p>
    <w:p>
      <w:pPr>
        <w:spacing w:line="560" w:lineRule="exact"/>
        <w:rPr>
          <w:rFonts w:ascii="楷体_GB2312" w:eastAsia="楷体_GB2312"/>
          <w:bCs/>
          <w:spacing w:val="-20"/>
          <w:w w:val="90"/>
          <w:kern w:val="44"/>
          <w:sz w:val="30"/>
          <w:szCs w:val="18"/>
        </w:rPr>
      </w:pPr>
      <w:r>
        <w:rPr>
          <w:rFonts w:ascii="楷体_GB2312" w:eastAsia="楷体_GB2312" w:hint="eastAsia"/>
          <w:b/>
          <w:bCs/>
          <w:spacing w:val="-20"/>
          <w:w w:val="90"/>
          <w:kern w:val="44"/>
          <w:sz w:val="30"/>
          <w:szCs w:val="18"/>
        </w:rPr>
        <w:t>编制单位：</w:t>
      </w:r>
      <w:r>
        <w:rPr>
          <w:rFonts w:ascii="楷体_GB2312" w:eastAsia="楷体_GB2312" w:hint="eastAsia"/>
          <w:bCs/>
          <w:spacing w:val="-20"/>
          <w:w w:val="90"/>
          <w:kern w:val="44"/>
          <w:sz w:val="30"/>
          <w:szCs w:val="18"/>
        </w:rPr>
        <w:t>七冶建设有限责任公司贵安新区棚户区改造项目（一期）下坝项目施工二标</w:t>
      </w:r>
    </w:p>
    <w:p>
      <w:pPr>
        <w:spacing w:line="560" w:lineRule="exact"/>
        <w:rPr>
          <w:rFonts w:ascii="楷体_GB2312" w:eastAsia="楷体_GB2312"/>
          <w:b/>
          <w:bCs/>
          <w:spacing w:val="-20"/>
          <w:w w:val="90"/>
          <w:kern w:val="44"/>
          <w:sz w:val="30"/>
          <w:szCs w:val="18"/>
        </w:rPr>
      </w:pPr>
      <w:r>
        <w:rPr>
          <w:rFonts w:ascii="楷体_GB2312" w:eastAsia="楷体_GB2312" w:hint="eastAsia"/>
          <w:b/>
          <w:bCs/>
          <w:spacing w:val="-20"/>
          <w:w w:val="90"/>
          <w:kern w:val="44"/>
          <w:sz w:val="30"/>
          <w:szCs w:val="18"/>
        </w:rPr>
        <w:t>编制：</w:t>
      </w:r>
    </w:p>
    <w:p>
      <w:pPr>
        <w:spacing w:line="560" w:lineRule="exact"/>
        <w:rPr>
          <w:rFonts w:ascii="楷体_GB2312" w:eastAsia="楷体_GB2312"/>
          <w:b/>
          <w:bCs/>
          <w:spacing w:val="-20"/>
          <w:w w:val="90"/>
          <w:kern w:val="44"/>
          <w:sz w:val="30"/>
          <w:szCs w:val="18"/>
        </w:rPr>
      </w:pPr>
      <w:r>
        <w:rPr>
          <w:rFonts w:ascii="楷体_GB2312" w:eastAsia="楷体_GB2312" w:hint="eastAsia"/>
          <w:b/>
          <w:bCs/>
          <w:spacing w:val="-20"/>
          <w:w w:val="90"/>
          <w:kern w:val="44"/>
          <w:sz w:val="30"/>
          <w:szCs w:val="18"/>
        </w:rPr>
        <w:t>审核：</w:t>
      </w:r>
    </w:p>
    <w:p>
      <w:pPr>
        <w:spacing w:line="560" w:lineRule="exact"/>
        <w:rPr>
          <w:rFonts w:ascii="楷体_GB2312" w:eastAsia="楷体_GB2312"/>
          <w:bCs/>
          <w:spacing w:val="-20"/>
          <w:w w:val="90"/>
          <w:kern w:val="44"/>
          <w:sz w:val="30"/>
          <w:szCs w:val="18"/>
        </w:rPr>
      </w:pPr>
      <w:r>
        <w:rPr>
          <w:rFonts w:ascii="楷体_GB2312" w:eastAsia="楷体_GB2312" w:hint="eastAsia"/>
          <w:b/>
          <w:bCs/>
          <w:spacing w:val="-20"/>
          <w:w w:val="90"/>
          <w:kern w:val="44"/>
          <w:sz w:val="30"/>
          <w:szCs w:val="18"/>
        </w:rPr>
        <w:t>审批：</w:t>
      </w:r>
    </w:p>
    <w:p>
      <w:pPr>
        <w:spacing w:line="480" w:lineRule="auto"/>
        <w:rPr>
          <w:rFonts w:ascii="楷体_GB2312" w:eastAsia="楷体_GB2312"/>
          <w:bCs/>
          <w:spacing w:val="-20"/>
          <w:w w:val="90"/>
          <w:kern w:val="44"/>
          <w:sz w:val="30"/>
          <w:szCs w:val="18"/>
        </w:rPr>
      </w:pPr>
      <w:r>
        <w:rPr>
          <w:rFonts w:ascii="楷体_GB2312" w:eastAsia="楷体_GB2312" w:hint="eastAsia"/>
          <w:b/>
          <w:bCs/>
          <w:spacing w:val="-20"/>
          <w:w w:val="90"/>
          <w:kern w:val="44"/>
          <w:sz w:val="30"/>
          <w:szCs w:val="18"/>
        </w:rPr>
        <w:t>编制日期：</w:t>
      </w:r>
      <w:r>
        <w:rPr>
          <w:rFonts w:ascii="楷体_GB2312" w:eastAsia="楷体_GB2312" w:hint="eastAsia"/>
          <w:bCs/>
          <w:spacing w:val="-20"/>
          <w:w w:val="90"/>
          <w:kern w:val="44"/>
          <w:sz w:val="30"/>
          <w:szCs w:val="18"/>
        </w:rPr>
        <w:t>二0一五年三月七日</w:t>
      </w:r>
    </w:p>
    <w:p>
      <w:pPr>
        <w:jc w:val="center"/>
        <w:rPr>
          <w:rFonts w:asciiTheme="minorEastAsia" w:eastAsiaTheme="minorEastAsia" w:hAnsiTheme="minorEastAsia"/>
          <w:b/>
          <w:sz w:val="48"/>
          <w:szCs w:val="48"/>
        </w:rPr>
        <w:sectPr>
          <w:type w:val="nextPage"/>
          <w:pgSz w:w="11906" w:h="16838"/>
          <w:pgMar w:top="1440" w:right="1800" w:bottom="1440" w:left="1800" w:header="851" w:footer="992" w:gutter="0"/>
          <w:pgNumType w:fmt="upperRoman" w:start="3"/>
          <w:cols w:num="1" w:space="425"/>
          <w:titlePg w:val="0"/>
          <w:docGrid w:type="lines" w:linePitch="312" w:charSpace="0"/>
        </w:sectPr>
      </w:pP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平安</w:t>
      </w:r>
      <w:r>
        <w:rPr>
          <w:rFonts w:hint="eastAsia"/>
          <w:b/>
          <w:sz w:val="36"/>
          <w:szCs w:val="36"/>
        </w:rPr>
        <w:t>文明施工标准化管理方案</w:t>
      </w:r>
    </w:p>
    <w:sdt>
      <w:sdtPr>
        <w:rPr>
          <w:rFonts w:ascii="Times New Roman" w:eastAsia="宋体" w:hAnsi="Times New Roman" w:cs="Times New Roman"/>
          <w:b w:val="0"/>
          <w:bCs w:val="0"/>
          <w:color w:val="auto"/>
          <w:kern w:val="2"/>
          <w:sz w:val="21"/>
          <w:szCs w:val="24"/>
          <w:lang w:val="zh-CN"/>
        </w:rPr>
        <w:id w:val="49331438"/>
        <w:richText/>
      </w:sdtPr>
      <w:sdtEndPr>
        <w:rPr>
          <w:rFonts w:ascii="Times New Roman" w:eastAsia="宋体" w:hAnsi="Times New Roman" w:cs="Times New Roman"/>
          <w:b w:val="0"/>
          <w:bCs w:val="0"/>
          <w:color w:val="auto"/>
          <w:kern w:val="2"/>
          <w:sz w:val="21"/>
          <w:szCs w:val="24"/>
          <w:lang w:val="en-US"/>
        </w:rPr>
      </w:sdtEndPr>
      <w:sdtContent>
        <w:p>
          <w:pPr>
            <w:pStyle w:val="TOC10"/>
            <w:jc w:val="center"/>
          </w:pPr>
          <w:r>
            <w:rPr>
              <w:color w:val="000000" w:themeColor="text1"/>
              <w:lang w:val="zh-CN"/>
            </w:rPr>
            <w:t>书目</w:t>
          </w:r>
        </w:p>
        <w:p>
          <w:pPr>
            <w:pStyle w:val="TOC1"/>
            <w:tabs>
              <w:tab w:val="clear" w:pos="8296"/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9785" w:history="1">
            <w:r>
              <w:rPr>
                <w:rFonts w:asciiTheme="majorEastAsia" w:eastAsiaTheme="majorEastAsia" w:hAnsiTheme="majorEastAsia" w:cs="宋体" w:hint="eastAsia"/>
                <w:kern w:val="0"/>
                <w:szCs w:val="32"/>
                <w:lang w:val="en-US" w:eastAsia="zh-CN" w:bidi="ar-SA"/>
              </w:rPr>
              <w:t>一：</w:t>
            </w:r>
            <w:r>
              <w:rPr>
                <w:rFonts w:asciiTheme="majorEastAsia" w:eastAsiaTheme="majorEastAsia" w:hAnsiTheme="majorEastAsia" w:cs="宋体"/>
                <w:kern w:val="0"/>
                <w:szCs w:val="32"/>
                <w:lang w:val="en-US" w:eastAsia="zh-CN" w:bidi="ar-SA"/>
              </w:rPr>
              <w:t>编制依据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_Toc29785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1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  <w:r>
            <w:fldChar w:fldCharType="end"/>
          </w:r>
        </w:p>
        <w:p>
          <w:pPr>
            <w:pStyle w:val="TOC1"/>
            <w:tabs>
              <w:tab w:val="clear" w:pos="8296"/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8646" w:history="1">
            <w:r>
              <w:rPr>
                <w:rFonts w:asciiTheme="majorEastAsia" w:eastAsiaTheme="majorEastAsia" w:hAnsiTheme="majorEastAsia" w:cs="宋体" w:hint="eastAsia"/>
                <w:kern w:val="0"/>
                <w:szCs w:val="32"/>
                <w:lang w:val="en-US" w:eastAsia="zh-CN" w:bidi="ar-SA"/>
              </w:rPr>
              <w:t>二：</w:t>
            </w:r>
            <w:r>
              <w:rPr>
                <w:rFonts w:asciiTheme="majorEastAsia" w:eastAsiaTheme="majorEastAsia" w:hAnsiTheme="majorEastAsia" w:cs="宋体"/>
                <w:kern w:val="0"/>
                <w:szCs w:val="32"/>
                <w:lang w:val="en-US" w:eastAsia="zh-CN" w:bidi="ar-SA"/>
              </w:rPr>
              <w:t>工程概况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_Toc8646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2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1"/>
            <w:tabs>
              <w:tab w:val="clear" w:pos="8296"/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18598" w:history="1">
            <w:r>
              <w:rPr>
                <w:rFonts w:asciiTheme="majorEastAsia" w:eastAsiaTheme="majorEastAsia" w:hAnsiTheme="majorEastAsia" w:cs="宋体" w:hint="eastAsia"/>
                <w:kern w:val="0"/>
                <w:szCs w:val="32"/>
                <w:lang w:val="en-US" w:eastAsia="zh-CN" w:bidi="ar-SA"/>
              </w:rPr>
              <w:t>三：</w:t>
            </w:r>
            <w:r>
              <w:rPr>
                <w:rFonts w:asciiTheme="majorEastAsia" w:eastAsiaTheme="majorEastAsia" w:hAnsiTheme="majorEastAsia" w:cs="宋体" w:hint="eastAsia"/>
                <w:kern w:val="0"/>
                <w:szCs w:val="32"/>
                <w:lang w:val="en-US" w:eastAsia="zh-CN" w:bidi="ar-SA"/>
              </w:rPr>
              <w:t>平安</w:t>
            </w:r>
            <w:r>
              <w:rPr>
                <w:rFonts w:asciiTheme="majorEastAsia" w:eastAsiaTheme="majorEastAsia" w:hAnsiTheme="majorEastAsia" w:cs="宋体" w:hint="eastAsia"/>
                <w:kern w:val="0"/>
                <w:szCs w:val="32"/>
                <w:lang w:val="en-US" w:eastAsia="zh-CN" w:bidi="ar-SA"/>
              </w:rPr>
              <w:t>文明施工标准化管理组织机构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_Toc18598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2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1"/>
            <w:tabs>
              <w:tab w:val="clear" w:pos="8296"/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830" w:history="1">
            <w:r>
              <w:rPr>
                <w:rFonts w:asciiTheme="majorEastAsia" w:eastAsiaTheme="majorEastAsia" w:hAnsiTheme="majorEastAsia" w:cs="宋体" w:hint="eastAsia"/>
                <w:kern w:val="0"/>
                <w:szCs w:val="32"/>
                <w:lang w:val="en-US" w:eastAsia="zh-CN" w:bidi="ar-SA"/>
              </w:rPr>
              <w:t>四：</w:t>
            </w:r>
            <w:r>
              <w:rPr>
                <w:rFonts w:asciiTheme="majorEastAsia" w:eastAsiaTheme="majorEastAsia" w:hAnsiTheme="majorEastAsia" w:cs="宋体" w:hint="eastAsia"/>
                <w:kern w:val="0"/>
                <w:szCs w:val="32"/>
                <w:lang w:val="en-US" w:eastAsia="zh-CN" w:bidi="ar-SA"/>
              </w:rPr>
              <w:t>平安</w:t>
            </w:r>
            <w:r>
              <w:rPr>
                <w:rFonts w:asciiTheme="majorEastAsia" w:eastAsiaTheme="majorEastAsia" w:hAnsiTheme="majorEastAsia" w:cs="宋体" w:hint="eastAsia"/>
                <w:kern w:val="0"/>
                <w:szCs w:val="32"/>
                <w:lang w:val="en-US" w:eastAsia="zh-CN" w:bidi="ar-SA"/>
              </w:rPr>
              <w:t>文明施工标准化标准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_Toc830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3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20410" w:history="1">
            <w:r>
              <w:rPr>
                <w:rFonts w:ascii="Times New Roman" w:eastAsia="宋体" w:hAnsi="Times New Roman" w:cs="Times New Roman" w:hint="eastAsia"/>
                <w:kern w:val="2"/>
                <w:szCs w:val="30"/>
                <w:lang w:val="en-US" w:eastAsia="zh-CN" w:bidi="ar-SA"/>
              </w:rPr>
              <w:t>（一）：大门、围挡及制作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_Toc20410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3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6062" w:history="1">
            <w:r>
              <w:rPr>
                <w:rFonts w:asciiTheme="majorEastAsia" w:eastAsiaTheme="majorEastAsia" w:hAnsiTheme="majorEastAsia" w:cs="Times New Roman" w:hint="eastAsia"/>
                <w:kern w:val="2"/>
                <w:szCs w:val="28"/>
                <w:lang w:val="en-US" w:eastAsia="zh-CN" w:bidi="ar-SA"/>
              </w:rPr>
              <w:t>1:工程大门标识应用及制作要求：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_Toc6062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3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4361" w:history="1">
            <w:r>
              <w:rPr>
                <w:rFonts w:asciiTheme="majorEastAsia" w:eastAsiaTheme="majorEastAsia" w:hAnsiTheme="majorEastAsia" w:cs="Times New Roman" w:hint="eastAsia"/>
                <w:kern w:val="2"/>
                <w:szCs w:val="28"/>
                <w:lang w:val="en-US" w:eastAsia="zh-CN" w:bidi="ar-SA"/>
              </w:rPr>
              <w:t>2：围墙做法及外墙标识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_Toc4361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3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25853" w:history="1">
            <w:r>
              <w:rPr>
                <w:rFonts w:ascii="Times New Roman" w:eastAsia="宋体" w:hAnsi="Times New Roman" w:cs="Times New Roman" w:hint="eastAsia"/>
                <w:kern w:val="2"/>
                <w:szCs w:val="28"/>
                <w:lang w:val="en-US" w:eastAsia="zh-CN" w:bidi="ar-SA"/>
              </w:rPr>
              <w:t>（1）：砖砌围墙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_Toc25853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3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19972" w:history="1">
            <w:r>
              <w:rPr>
                <w:rFonts w:ascii="Times New Roman" w:eastAsia="宋体" w:hAnsi="Times New Roman" w:cs="Times New Roman" w:hint="eastAsia"/>
                <w:kern w:val="2"/>
                <w:szCs w:val="28"/>
                <w:lang w:val="en-US" w:eastAsia="zh-CN" w:bidi="ar-SA"/>
              </w:rPr>
              <w:t>（2）：压型钢板围档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_Toc19972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4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13688" w:history="1">
            <w:r>
              <w:rPr>
                <w:rFonts w:ascii="Times New Roman" w:eastAsia="宋体" w:hAnsi="Times New Roman" w:cs="Times New Roman" w:hint="eastAsia"/>
                <w:kern w:val="2"/>
                <w:szCs w:val="30"/>
                <w:lang w:val="en-US" w:eastAsia="zh-CN" w:bidi="ar-SA"/>
              </w:rPr>
              <w:t>（二）：楼面标识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_Toc13688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5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25588" w:history="1">
            <w:r>
              <w:rPr>
                <w:rFonts w:ascii="Times New Roman" w:eastAsia="宋体" w:hAnsi="Times New Roman" w:cs="Times New Roman" w:hint="eastAsia"/>
                <w:kern w:val="2"/>
                <w:szCs w:val="30"/>
                <w:lang w:val="en-US" w:eastAsia="zh-CN" w:bidi="ar-SA"/>
              </w:rPr>
              <w:t>（三）：三区</w:t>
            </w:r>
            <w:r>
              <w:rPr>
                <w:rFonts w:ascii="Times New Roman" w:eastAsia="宋体" w:hAnsi="Times New Roman" w:cs="Times New Roman" w:hint="eastAsia"/>
                <w:kern w:val="2"/>
                <w:szCs w:val="30"/>
                <w:lang w:val="en-US" w:eastAsia="zh-CN" w:bidi="ar-SA"/>
              </w:rPr>
              <w:t>分别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_Toc25588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5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1194" w:history="1">
            <w:r>
              <w:rPr>
                <w:rFonts w:asciiTheme="majorEastAsia" w:eastAsiaTheme="majorEastAsia" w:hAnsiTheme="majorEastAsia" w:cs="Times New Roman" w:hint="eastAsia"/>
                <w:kern w:val="2"/>
                <w:szCs w:val="28"/>
                <w:lang w:val="en-US" w:eastAsia="zh-CN" w:bidi="ar-SA"/>
              </w:rPr>
              <w:t>1：办公区域标准化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_Toc1194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5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19957" w:history="1">
            <w:r>
              <w:rPr>
                <w:rFonts w:ascii="Times New Roman" w:eastAsia="宋体" w:hAnsi="Times New Roman" w:cs="Times New Roman" w:hint="eastAsia"/>
                <w:kern w:val="2"/>
                <w:szCs w:val="28"/>
                <w:lang w:val="en-US" w:eastAsia="zh-CN" w:bidi="ar-SA"/>
              </w:rPr>
              <w:t>（1）：会议室布置标准化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_Toc19957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5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8186" w:history="1">
            <w:r>
              <w:rPr>
                <w:rFonts w:ascii="Times New Roman" w:eastAsia="宋体" w:hAnsi="Times New Roman" w:cs="Times New Roman" w:hint="eastAsia"/>
                <w:kern w:val="2"/>
                <w:szCs w:val="28"/>
                <w:lang w:val="en-US" w:eastAsia="zh-CN" w:bidi="ar-SA"/>
              </w:rPr>
              <w:t>（2）：旗帜标准化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_Toc8186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5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20395" w:history="1">
            <w:r>
              <w:rPr>
                <w:rFonts w:asciiTheme="majorEastAsia" w:eastAsiaTheme="majorEastAsia" w:hAnsiTheme="majorEastAsia" w:cs="Times New Roman" w:hint="eastAsia"/>
                <w:kern w:val="2"/>
                <w:szCs w:val="28"/>
                <w:lang w:val="en-US" w:eastAsia="zh-CN" w:bidi="ar-SA"/>
              </w:rPr>
              <w:t>2：管理人员宿舍与员工宿舍标准化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_Toc20395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6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262" w:history="1">
            <w:r>
              <w:rPr>
                <w:rFonts w:asciiTheme="majorEastAsia" w:eastAsiaTheme="majorEastAsia" w:hAnsiTheme="majorEastAsia" w:cs="Times New Roman" w:hint="eastAsia"/>
                <w:kern w:val="2"/>
                <w:szCs w:val="28"/>
                <w:lang w:val="en-US" w:eastAsia="zh-CN" w:bidi="ar-SA"/>
              </w:rPr>
              <w:t>3：管理人员食堂与工人食堂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_Toc262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6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22171" w:history="1">
            <w:r>
              <w:rPr>
                <w:rFonts w:asciiTheme="majorEastAsia" w:eastAsiaTheme="majorEastAsia" w:hAnsiTheme="majorEastAsia" w:cs="Times New Roman" w:hint="eastAsia"/>
                <w:kern w:val="2"/>
                <w:szCs w:val="28"/>
                <w:lang w:val="en-US" w:eastAsia="zh-CN" w:bidi="ar-SA"/>
              </w:rPr>
              <w:t>4：卫生间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_Toc22171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7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22556" w:history="1">
            <w:r>
              <w:rPr>
                <w:rFonts w:ascii="Times New Roman" w:eastAsia="宋体" w:hAnsi="Times New Roman" w:cs="Times New Roman" w:hint="eastAsia"/>
                <w:kern w:val="2"/>
                <w:szCs w:val="30"/>
                <w:lang w:val="en-US" w:eastAsia="zh-CN" w:bidi="ar-SA"/>
              </w:rPr>
              <w:t>（四）：施工现场布置标准化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_Toc22556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7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20304" w:history="1">
            <w:r>
              <w:rPr>
                <w:rFonts w:asciiTheme="majorEastAsia" w:eastAsiaTheme="majorEastAsia" w:hAnsiTheme="majorEastAsia" w:cs="Times New Roman" w:hint="eastAsia"/>
                <w:kern w:val="2"/>
                <w:szCs w:val="28"/>
                <w:lang w:val="en-US" w:eastAsia="zh-CN" w:bidi="ar-SA"/>
              </w:rPr>
              <w:t>1：门卫室标准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_Toc20304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7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  <w:sectPr>
              <w:pgSz w:w="11906" w:h="16838"/>
              <w:pgMar w:top="1440" w:right="1800" w:bottom="1440" w:left="1800" w:header="851" w:footer="992" w:gutter="0"/>
              <w:pgNumType w:fmt="upperRoman" w:start="1"/>
              <w:cols w:num="1" w:space="425"/>
              <w:titlePg/>
              <w:docGrid w:type="lines" w:linePitch="312" w:charSpace="0"/>
            </w:sectPr>
          </w:pPr>
          <w:hyperlink w:anchor="_Toc12096" w:history="1">
            <w:r>
              <w:rPr>
                <w:rFonts w:asciiTheme="majorEastAsia" w:eastAsiaTheme="majorEastAsia" w:hAnsiTheme="majorEastAsia" w:cs="Times New Roman" w:hint="eastAsia"/>
                <w:kern w:val="2"/>
                <w:szCs w:val="28"/>
                <w:lang w:val="en-US" w:eastAsia="zh-CN" w:bidi="ar-SA"/>
              </w:rPr>
              <w:t>2：七牌一图标准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_Toc12096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7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</w:sdtContent>
    </w:sdt>
    <w:sdt>
      <w:sdtPr>
        <w:rPr>
          <w:rFonts w:ascii="Times New Roman" w:eastAsia="宋体" w:hAnsi="Times New Roman" w:cs="Times New Roman"/>
          <w:b w:val="0"/>
          <w:bCs w:val="0"/>
          <w:color w:val="auto"/>
          <w:kern w:val="2"/>
          <w:sz w:val="21"/>
          <w:szCs w:val="24"/>
          <w:lang w:val="zh-CN"/>
        </w:rPr>
        <w:id w:val="1544558103"/>
        <w:richText/>
      </w:sdtPr>
      <w:sdtEndPr>
        <w:rPr>
          <w:rFonts w:ascii="Times New Roman" w:eastAsia="宋体" w:hAnsi="Times New Roman" w:cs="Times New Roman"/>
          <w:b w:val="0"/>
          <w:bCs w:val="0"/>
          <w:color w:val="auto"/>
          <w:kern w:val="2"/>
          <w:sz w:val="21"/>
          <w:szCs w:val="24"/>
          <w:lang w:val="en-US"/>
        </w:rPr>
      </w:sdtEndPr>
      <w:sdtContent>
        <w:p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21689" w:history="1">
            <w:r>
              <w:rPr>
                <w:rFonts w:asciiTheme="majorEastAsia" w:eastAsiaTheme="majorEastAsia" w:hAnsiTheme="majorEastAsia" w:cs="Times New Roman" w:hint="eastAsia"/>
                <w:kern w:val="2"/>
                <w:szCs w:val="28"/>
                <w:lang w:val="en-US" w:eastAsia="zh-CN" w:bidi="ar-SA"/>
              </w:rPr>
              <w:t>3：硬化路面标准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_Toc21689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10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4769" w:history="1">
            <w:r>
              <w:rPr>
                <w:rFonts w:asciiTheme="majorEastAsia" w:eastAsiaTheme="majorEastAsia" w:hAnsiTheme="majorEastAsia" w:cs="Times New Roman" w:hint="eastAsia"/>
                <w:kern w:val="2"/>
                <w:szCs w:val="28"/>
                <w:lang w:val="en-US" w:eastAsia="zh-CN" w:bidi="ar-SA"/>
              </w:rPr>
              <w:t>4：木工棚、钢筋棚标准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_Toc4769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10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4961" w:history="1">
            <w:r>
              <w:rPr>
                <w:rFonts w:asciiTheme="majorEastAsia" w:eastAsiaTheme="majorEastAsia" w:hAnsiTheme="majorEastAsia" w:cs="Times New Roman" w:hint="eastAsia"/>
                <w:kern w:val="2"/>
                <w:szCs w:val="28"/>
                <w:lang w:val="en-US" w:eastAsia="zh-CN" w:bidi="ar-SA"/>
              </w:rPr>
              <w:t>5:</w:t>
            </w:r>
            <w:r>
              <w:rPr>
                <w:rFonts w:asciiTheme="majorEastAsia" w:eastAsiaTheme="majorEastAsia" w:hAnsiTheme="majorEastAsia" w:cs="Times New Roman" w:hint="eastAsia"/>
                <w:kern w:val="2"/>
                <w:szCs w:val="28"/>
                <w:lang w:val="en-US" w:eastAsia="zh-CN" w:bidi="ar-SA"/>
              </w:rPr>
              <w:t>平安</w:t>
            </w:r>
            <w:r>
              <w:rPr>
                <w:rFonts w:asciiTheme="majorEastAsia" w:eastAsiaTheme="majorEastAsia" w:hAnsiTheme="majorEastAsia" w:cs="Times New Roman" w:hint="eastAsia"/>
                <w:kern w:val="2"/>
                <w:szCs w:val="28"/>
                <w:lang w:val="en-US" w:eastAsia="zh-CN" w:bidi="ar-SA"/>
              </w:rPr>
              <w:t>标记</w:t>
            </w:r>
            <w:r>
              <w:rPr>
                <w:rFonts w:asciiTheme="majorEastAsia" w:eastAsiaTheme="majorEastAsia" w:hAnsiTheme="majorEastAsia" w:cs="Times New Roman" w:hint="eastAsia"/>
                <w:kern w:val="2"/>
                <w:szCs w:val="28"/>
                <w:lang w:val="en-US" w:eastAsia="zh-CN" w:bidi="ar-SA"/>
              </w:rPr>
              <w:t>、标识标准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_Toc4961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11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20840" w:history="1">
            <w:r>
              <w:rPr>
                <w:rFonts w:ascii="Times New Roman" w:eastAsia="宋体" w:hAnsi="Times New Roman" w:cs="Times New Roman" w:hint="eastAsia"/>
                <w:kern w:val="2"/>
                <w:szCs w:val="28"/>
                <w:lang w:val="en-US" w:eastAsia="zh-CN" w:bidi="ar-SA"/>
              </w:rPr>
              <w:t>（1）：</w:t>
            </w:r>
            <w:r>
              <w:rPr>
                <w:rFonts w:ascii="Times New Roman" w:eastAsia="宋体" w:hAnsi="Times New Roman" w:cs="Times New Roman" w:hint="eastAsia"/>
                <w:kern w:val="2"/>
                <w:szCs w:val="28"/>
                <w:lang w:val="en-US" w:eastAsia="zh-CN" w:bidi="ar-SA"/>
              </w:rPr>
              <w:t>平安</w:t>
            </w:r>
            <w:r>
              <w:rPr>
                <w:rFonts w:ascii="Times New Roman" w:eastAsia="宋体" w:hAnsi="Times New Roman" w:cs="Times New Roman" w:hint="eastAsia"/>
                <w:kern w:val="2"/>
                <w:szCs w:val="28"/>
                <w:lang w:val="en-US" w:eastAsia="zh-CN" w:bidi="ar-SA"/>
              </w:rPr>
              <w:t>标记</w:t>
            </w:r>
            <w:r>
              <w:rPr>
                <w:rFonts w:ascii="Times New Roman" w:eastAsia="宋体" w:hAnsi="Times New Roman" w:cs="Times New Roman" w:hint="eastAsia"/>
                <w:kern w:val="2"/>
                <w:szCs w:val="28"/>
                <w:lang w:val="en-US" w:eastAsia="zh-CN" w:bidi="ar-SA"/>
              </w:rPr>
              <w:t>运用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_Toc20840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11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18284" w:history="1">
            <w:r>
              <w:rPr>
                <w:rFonts w:ascii="Times New Roman" w:eastAsia="宋体" w:hAnsi="Times New Roman" w:cs="Times New Roman" w:hint="eastAsia"/>
                <w:kern w:val="2"/>
                <w:szCs w:val="28"/>
                <w:lang w:val="en-US" w:eastAsia="zh-CN" w:bidi="ar-SA"/>
              </w:rPr>
              <w:t>（2）：重大</w:t>
            </w:r>
            <w:r>
              <w:rPr>
                <w:rFonts w:ascii="Times New Roman" w:eastAsia="宋体" w:hAnsi="Times New Roman" w:cs="Times New Roman" w:hint="eastAsia"/>
                <w:kern w:val="2"/>
                <w:szCs w:val="28"/>
                <w:lang w:val="en-US" w:eastAsia="zh-CN" w:bidi="ar-SA"/>
              </w:rPr>
              <w:t>危急</w:t>
            </w:r>
            <w:r>
              <w:rPr>
                <w:rFonts w:ascii="Times New Roman" w:eastAsia="宋体" w:hAnsi="Times New Roman" w:cs="Times New Roman" w:hint="eastAsia"/>
                <w:kern w:val="2"/>
                <w:szCs w:val="28"/>
                <w:lang w:val="en-US" w:eastAsia="zh-CN" w:bidi="ar-SA"/>
              </w:rPr>
              <w:t>源公示牌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_Toc18284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12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16964" w:history="1">
            <w:r>
              <w:rPr>
                <w:rFonts w:ascii="Times New Roman" w:eastAsia="宋体" w:hAnsi="Times New Roman" w:cs="Times New Roman" w:hint="eastAsia"/>
                <w:kern w:val="2"/>
                <w:szCs w:val="28"/>
                <w:lang w:val="en-US" w:eastAsia="zh-CN" w:bidi="ar-SA"/>
              </w:rPr>
              <w:t>（3）：</w:t>
            </w:r>
            <w:r>
              <w:rPr>
                <w:rFonts w:ascii="Times New Roman" w:eastAsia="宋体" w:hAnsi="Times New Roman" w:cs="Times New Roman" w:hint="eastAsia"/>
                <w:kern w:val="2"/>
                <w:szCs w:val="28"/>
                <w:lang w:val="en-US" w:eastAsia="zh-CN" w:bidi="ar-SA"/>
              </w:rPr>
              <w:t>平安</w:t>
            </w:r>
            <w:r>
              <w:rPr>
                <w:rFonts w:ascii="Times New Roman" w:eastAsia="宋体" w:hAnsi="Times New Roman" w:cs="Times New Roman" w:hint="eastAsia"/>
                <w:kern w:val="2"/>
                <w:szCs w:val="28"/>
                <w:lang w:val="en-US" w:eastAsia="zh-CN" w:bidi="ar-SA"/>
              </w:rPr>
              <w:t>宣扬</w:t>
            </w:r>
            <w:r>
              <w:rPr>
                <w:rFonts w:ascii="Times New Roman" w:eastAsia="宋体" w:hAnsi="Times New Roman" w:cs="Times New Roman" w:hint="eastAsia"/>
                <w:kern w:val="2"/>
                <w:szCs w:val="28"/>
                <w:lang w:val="en-US" w:eastAsia="zh-CN" w:bidi="ar-SA"/>
              </w:rPr>
              <w:t>警示标语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_Toc16964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13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13186" w:history="1">
            <w:r>
              <w:rPr>
                <w:rFonts w:ascii="Times New Roman" w:eastAsia="宋体" w:hAnsi="Times New Roman" w:cs="Times New Roman" w:hint="eastAsia"/>
                <w:kern w:val="2"/>
                <w:szCs w:val="28"/>
                <w:lang w:val="en-US" w:eastAsia="zh-CN" w:bidi="ar-SA"/>
              </w:rPr>
              <w:t>（4）：楼层指示、材料标识牌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_Toc13186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13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4390" w:history="1">
            <w:r>
              <w:rPr>
                <w:rFonts w:ascii="Times New Roman" w:eastAsia="宋体" w:hAnsi="Times New Roman" w:cs="Times New Roman" w:hint="eastAsia"/>
                <w:kern w:val="2"/>
                <w:szCs w:val="28"/>
                <w:lang w:val="en-US" w:eastAsia="zh-CN" w:bidi="ar-SA"/>
              </w:rPr>
              <w:t>（5）：项目监督牌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_Toc4390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13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8206" w:history="1">
            <w:r>
              <w:rPr>
                <w:rFonts w:ascii="Times New Roman" w:eastAsia="宋体" w:hAnsi="Times New Roman" w:cs="Times New Roman" w:hint="eastAsia"/>
                <w:kern w:val="2"/>
                <w:szCs w:val="28"/>
                <w:lang w:val="en-US" w:eastAsia="zh-CN" w:bidi="ar-SA"/>
              </w:rPr>
              <w:t>（6）：部分</w:t>
            </w:r>
            <w:r>
              <w:rPr>
                <w:rFonts w:ascii="Times New Roman" w:eastAsia="宋体" w:hAnsi="Times New Roman" w:cs="Times New Roman" w:hint="eastAsia"/>
                <w:kern w:val="2"/>
                <w:szCs w:val="28"/>
                <w:lang w:val="en-US" w:eastAsia="zh-CN" w:bidi="ar-SA"/>
              </w:rPr>
              <w:t>平安</w:t>
            </w:r>
            <w:r>
              <w:rPr>
                <w:rFonts w:ascii="Times New Roman" w:eastAsia="宋体" w:hAnsi="Times New Roman" w:cs="Times New Roman" w:hint="eastAsia"/>
                <w:kern w:val="2"/>
                <w:szCs w:val="28"/>
                <w:lang w:val="en-US" w:eastAsia="zh-CN" w:bidi="ar-SA"/>
              </w:rPr>
              <w:t>宣扬</w:t>
            </w:r>
            <w:r>
              <w:rPr>
                <w:rFonts w:ascii="Times New Roman" w:eastAsia="宋体" w:hAnsi="Times New Roman" w:cs="Times New Roman" w:hint="eastAsia"/>
                <w:kern w:val="2"/>
                <w:szCs w:val="28"/>
                <w:lang w:val="en-US" w:eastAsia="zh-CN" w:bidi="ar-SA"/>
              </w:rPr>
              <w:t>警示标语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_Toc8206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13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2055" w:history="1">
            <w:r>
              <w:rPr>
                <w:rFonts w:asciiTheme="majorEastAsia" w:eastAsiaTheme="majorEastAsia" w:hAnsiTheme="majorEastAsia" w:cs="Times New Roman" w:hint="eastAsia"/>
                <w:kern w:val="2"/>
                <w:szCs w:val="28"/>
                <w:lang w:val="en-US" w:eastAsia="zh-CN" w:bidi="ar-SA"/>
              </w:rPr>
              <w:t>6：</w:t>
            </w:r>
            <w:r>
              <w:rPr>
                <w:rFonts w:asciiTheme="majorEastAsia" w:eastAsiaTheme="majorEastAsia" w:hAnsiTheme="majorEastAsia" w:cs="Times New Roman" w:hint="eastAsia"/>
                <w:kern w:val="2"/>
                <w:szCs w:val="28"/>
                <w:lang w:val="en-US" w:eastAsia="zh-CN" w:bidi="ar-SA"/>
              </w:rPr>
              <w:t>平安</w:t>
            </w:r>
            <w:r>
              <w:rPr>
                <w:rFonts w:asciiTheme="majorEastAsia" w:eastAsiaTheme="majorEastAsia" w:hAnsiTheme="majorEastAsia" w:cs="Times New Roman" w:hint="eastAsia"/>
                <w:kern w:val="2"/>
                <w:szCs w:val="28"/>
                <w:lang w:val="en-US" w:eastAsia="zh-CN" w:bidi="ar-SA"/>
              </w:rPr>
              <w:t>防护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_Toc2055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14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11645" w:history="1">
            <w:r>
              <w:rPr>
                <w:rFonts w:asciiTheme="majorEastAsia" w:eastAsiaTheme="majorEastAsia" w:hAnsiTheme="majorEastAsia" w:cs="Times New Roman" w:hint="eastAsia"/>
                <w:kern w:val="2"/>
                <w:szCs w:val="24"/>
                <w:lang w:val="en-US" w:eastAsia="zh-CN" w:bidi="ar-SA"/>
              </w:rPr>
              <w:t>6.1：“三宝”</w:t>
            </w:r>
            <w:r>
              <w:rPr>
                <w:rFonts w:asciiTheme="majorEastAsia" w:eastAsiaTheme="majorEastAsia" w:hAnsiTheme="majorEastAsia" w:cs="Times New Roman" w:hint="eastAsia"/>
                <w:kern w:val="2"/>
                <w:szCs w:val="24"/>
                <w:lang w:val="en-US" w:eastAsia="zh-CN" w:bidi="ar-SA"/>
              </w:rPr>
              <w:t>运用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_Toc11645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14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4780" w:history="1">
            <w:r>
              <w:rPr>
                <w:rFonts w:ascii="Times New Roman" w:eastAsia="宋体" w:hAnsi="Times New Roman" w:cs="Times New Roman" w:hint="eastAsia"/>
                <w:kern w:val="2"/>
                <w:szCs w:val="28"/>
                <w:lang w:val="en-US" w:eastAsia="zh-CN" w:bidi="ar-SA"/>
              </w:rPr>
              <w:t>（1）：</w:t>
            </w:r>
            <w:r>
              <w:rPr>
                <w:rFonts w:ascii="Times New Roman" w:eastAsia="宋体" w:hAnsi="Times New Roman" w:cs="Times New Roman" w:hint="eastAsia"/>
                <w:kern w:val="2"/>
                <w:szCs w:val="28"/>
                <w:lang w:val="en-US" w:eastAsia="zh-CN" w:bidi="ar-SA"/>
              </w:rPr>
              <w:t>平安</w:t>
            </w:r>
            <w:r>
              <w:rPr>
                <w:rFonts w:ascii="Times New Roman" w:eastAsia="宋体" w:hAnsi="Times New Roman" w:cs="Times New Roman" w:hint="eastAsia"/>
                <w:kern w:val="2"/>
                <w:szCs w:val="28"/>
                <w:lang w:val="en-US" w:eastAsia="zh-CN" w:bidi="ar-SA"/>
              </w:rPr>
              <w:t>帽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_Toc4780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14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22875" w:history="1">
            <w:r>
              <w:rPr>
                <w:rFonts w:ascii="Times New Roman" w:eastAsia="宋体" w:hAnsi="Times New Roman" w:cs="Times New Roman" w:hint="eastAsia"/>
                <w:kern w:val="2"/>
                <w:szCs w:val="28"/>
                <w:lang w:val="en-US" w:eastAsia="zh-CN" w:bidi="ar-SA"/>
              </w:rPr>
              <w:t>（2）：</w:t>
            </w:r>
            <w:r>
              <w:rPr>
                <w:rFonts w:ascii="Times New Roman" w:eastAsia="宋体" w:hAnsi="Times New Roman" w:cs="Times New Roman" w:hint="eastAsia"/>
                <w:kern w:val="2"/>
                <w:szCs w:val="28"/>
                <w:lang w:val="en-US" w:eastAsia="zh-CN" w:bidi="ar-SA"/>
              </w:rPr>
              <w:t>平安</w:t>
            </w:r>
            <w:r>
              <w:rPr>
                <w:rFonts w:ascii="Times New Roman" w:eastAsia="宋体" w:hAnsi="Times New Roman" w:cs="Times New Roman" w:hint="eastAsia"/>
                <w:kern w:val="2"/>
                <w:szCs w:val="28"/>
                <w:lang w:val="en-US" w:eastAsia="zh-CN" w:bidi="ar-SA"/>
              </w:rPr>
              <w:t>带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_Toc22875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14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32200" w:history="1">
            <w:r>
              <w:rPr>
                <w:rFonts w:ascii="Times New Roman" w:eastAsia="宋体" w:hAnsi="Times New Roman" w:cs="Times New Roman" w:hint="eastAsia"/>
                <w:kern w:val="2"/>
                <w:szCs w:val="28"/>
                <w:lang w:val="en-US" w:eastAsia="zh-CN" w:bidi="ar-SA"/>
              </w:rPr>
              <w:t>（3）：</w:t>
            </w:r>
            <w:r>
              <w:rPr>
                <w:rFonts w:ascii="Times New Roman" w:eastAsia="宋体" w:hAnsi="Times New Roman" w:cs="Times New Roman" w:hint="eastAsia"/>
                <w:kern w:val="2"/>
                <w:szCs w:val="28"/>
                <w:lang w:val="en-US" w:eastAsia="zh-CN" w:bidi="ar-SA"/>
              </w:rPr>
              <w:t>平安</w:t>
            </w:r>
            <w:r>
              <w:rPr>
                <w:rFonts w:ascii="Times New Roman" w:eastAsia="宋体" w:hAnsi="Times New Roman" w:cs="Times New Roman" w:hint="eastAsia"/>
                <w:kern w:val="2"/>
                <w:szCs w:val="28"/>
                <w:lang w:val="en-US" w:eastAsia="zh-CN" w:bidi="ar-SA"/>
              </w:rPr>
              <w:t>网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_Toc32200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15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21895" w:history="1">
            <w:r>
              <w:rPr>
                <w:rFonts w:asciiTheme="majorEastAsia" w:eastAsiaTheme="majorEastAsia" w:hAnsiTheme="majorEastAsia" w:cs="Times New Roman" w:hint="eastAsia"/>
                <w:kern w:val="2"/>
                <w:szCs w:val="24"/>
                <w:lang w:val="en-US" w:eastAsia="zh-CN" w:bidi="ar-SA"/>
              </w:rPr>
              <w:t>6.2:“四口”防护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_Toc21895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15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13289" w:history="1">
            <w:r>
              <w:rPr>
                <w:rFonts w:ascii="Times New Roman" w:eastAsia="宋体" w:hAnsi="Times New Roman" w:cs="Times New Roman" w:hint="eastAsia"/>
                <w:kern w:val="2"/>
                <w:szCs w:val="28"/>
                <w:lang w:val="en-US" w:eastAsia="zh-CN" w:bidi="ar-SA"/>
              </w:rPr>
              <w:t>（1）：预留洞口防护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_Toc13289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15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2514" w:history="1">
            <w:r>
              <w:rPr>
                <w:rFonts w:asciiTheme="majorEastAsia" w:eastAsiaTheme="majorEastAsia" w:hAnsiTheme="majorEastAsia" w:cs="Times New Roman" w:hint="eastAsia"/>
                <w:kern w:val="2"/>
                <w:szCs w:val="28"/>
                <w:lang w:val="en-US" w:eastAsia="zh-CN" w:bidi="ar-SA"/>
              </w:rPr>
              <w:t>（2）：电梯井</w:t>
            </w:r>
            <w:r>
              <w:rPr>
                <w:rFonts w:asciiTheme="majorEastAsia" w:eastAsiaTheme="majorEastAsia" w:hAnsiTheme="majorEastAsia" w:cs="Times New Roman" w:hint="eastAsia"/>
                <w:kern w:val="2"/>
                <w:szCs w:val="28"/>
                <w:lang w:val="en-US" w:eastAsia="zh-CN" w:bidi="ar-SA"/>
              </w:rPr>
              <w:t>平安</w:t>
            </w:r>
            <w:r>
              <w:rPr>
                <w:rFonts w:asciiTheme="majorEastAsia" w:eastAsiaTheme="majorEastAsia" w:hAnsiTheme="majorEastAsia" w:cs="Times New Roman" w:hint="eastAsia"/>
                <w:kern w:val="2"/>
                <w:szCs w:val="28"/>
                <w:lang w:val="en-US" w:eastAsia="zh-CN" w:bidi="ar-SA"/>
              </w:rPr>
              <w:t>防护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_Toc2514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16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3861" w:history="1">
            <w:r>
              <w:rPr>
                <w:rFonts w:asciiTheme="majorEastAsia" w:eastAsiaTheme="majorEastAsia" w:hAnsiTheme="majorEastAsia" w:cs="Times New Roman" w:hint="eastAsia"/>
                <w:kern w:val="2"/>
                <w:szCs w:val="24"/>
                <w:lang w:val="en-US" w:eastAsia="zh-CN" w:bidi="ar-SA"/>
              </w:rPr>
              <w:t>6.3：“临边”防护(定型化）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_Toc3861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17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7109" w:history="1">
            <w:r>
              <w:rPr>
                <w:rFonts w:asciiTheme="majorEastAsia" w:eastAsiaTheme="majorEastAsia" w:hAnsiTheme="majorEastAsia" w:cs="Times New Roman" w:hint="eastAsia"/>
                <w:kern w:val="2"/>
                <w:szCs w:val="28"/>
                <w:lang w:val="en-US" w:eastAsia="zh-CN" w:bidi="ar-SA"/>
              </w:rPr>
              <w:t>（1）：临街面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_Toc7109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17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19456" w:history="1">
            <w:r>
              <w:rPr>
                <w:rFonts w:asciiTheme="majorEastAsia" w:eastAsiaTheme="majorEastAsia" w:hAnsiTheme="majorEastAsia" w:cs="Times New Roman" w:hint="eastAsia"/>
                <w:kern w:val="2"/>
                <w:szCs w:val="28"/>
                <w:lang w:val="en-US" w:eastAsia="zh-CN" w:bidi="ar-SA"/>
              </w:rPr>
              <w:t>（2）：非临街面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_Toc19456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17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30046" w:history="1">
            <w:r>
              <w:rPr>
                <w:rFonts w:asciiTheme="majorEastAsia" w:eastAsiaTheme="majorEastAsia" w:hAnsiTheme="majorEastAsia" w:cs="Times New Roman" w:hint="eastAsia"/>
                <w:kern w:val="2"/>
                <w:szCs w:val="28"/>
                <w:lang w:val="en-US" w:eastAsia="zh-CN" w:bidi="ar-SA"/>
              </w:rPr>
              <w:t>（3）：楼梯临边防护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_Toc30046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17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21569" w:history="1">
            <w:r>
              <w:rPr>
                <w:rFonts w:asciiTheme="majorEastAsia" w:eastAsiaTheme="majorEastAsia" w:hAnsiTheme="majorEastAsia" w:cs="Times New Roman" w:hint="eastAsia"/>
                <w:kern w:val="2"/>
                <w:szCs w:val="28"/>
                <w:lang w:val="en-US" w:eastAsia="zh-CN" w:bidi="ar-SA"/>
              </w:rPr>
              <w:t>(4)：施工电梯平台临边防护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_Toc21569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18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19214" w:history="1">
            <w:r>
              <w:rPr>
                <w:rFonts w:asciiTheme="majorEastAsia" w:eastAsiaTheme="majorEastAsia" w:hAnsiTheme="majorEastAsia" w:cs="Times New Roman" w:hint="eastAsia"/>
                <w:kern w:val="2"/>
                <w:szCs w:val="28"/>
                <w:lang w:val="en-US" w:eastAsia="zh-CN" w:bidi="ar-SA"/>
              </w:rPr>
              <w:t>(5)：</w:t>
            </w:r>
            <w:r>
              <w:rPr>
                <w:rFonts w:asciiTheme="majorEastAsia" w:eastAsiaTheme="majorEastAsia" w:hAnsiTheme="majorEastAsia" w:cs="Times New Roman" w:hint="eastAsia"/>
                <w:kern w:val="2"/>
                <w:szCs w:val="28"/>
                <w:lang w:val="en-US" w:eastAsia="zh-CN" w:bidi="ar-SA"/>
              </w:rPr>
              <w:t>平安</w:t>
            </w:r>
            <w:r>
              <w:rPr>
                <w:rFonts w:asciiTheme="majorEastAsia" w:eastAsiaTheme="majorEastAsia" w:hAnsiTheme="majorEastAsia" w:cs="Times New Roman" w:hint="eastAsia"/>
                <w:kern w:val="2"/>
                <w:szCs w:val="28"/>
                <w:lang w:val="en-US" w:eastAsia="zh-CN" w:bidi="ar-SA"/>
              </w:rPr>
              <w:t>通道口防护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_Toc19214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19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32504" w:history="1">
            <w:r>
              <w:rPr>
                <w:rFonts w:asciiTheme="majorEastAsia" w:eastAsiaTheme="majorEastAsia" w:hAnsiTheme="majorEastAsia" w:cs="Times New Roman" w:hint="eastAsia"/>
                <w:kern w:val="2"/>
                <w:szCs w:val="24"/>
                <w:lang w:val="en-US" w:eastAsia="zh-CN" w:bidi="ar-SA"/>
              </w:rPr>
              <w:t>6.4:脚手架搭设及立面防护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_Toc32504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20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  <w:hyperlink w:anchor="_Toc25142" w:history="1">
            <w:r>
              <w:rPr>
                <w:rFonts w:asciiTheme="majorEastAsia" w:eastAsiaTheme="majorEastAsia" w:hAnsiTheme="majorEastAsia" w:cs="Times New Roman" w:hint="eastAsia"/>
                <w:kern w:val="2"/>
                <w:szCs w:val="28"/>
                <w:lang w:val="en-US" w:eastAsia="zh-CN" w:bidi="ar-SA"/>
              </w:rPr>
              <w:t>（1）：落地式、满堂钢管脚手架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ab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begin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instrText xml:space="preserve"> PAGEREF _Toc25142 </w:instrTex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separate"/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t>21</w:t>
            </w:r>
            <w:r>
              <w:rPr>
                <w:rFonts w:ascii="Times New Roman" w:eastAsia="宋体" w:hAnsi="Times New Roman" w:cs="Times New Roman"/>
                <w:kern w:val="2"/>
                <w:szCs w:val="24"/>
                <w:lang w:val="en-US" w:eastAsia="zh-CN" w:bidi="ar-SA"/>
              </w:rPr>
              <w:fldChar w:fldCharType="end"/>
            </w:r>
          </w:hyperlink>
          <w:r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  <w:br/>
          </w:r>
          <w:r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  <w:br/>
          </w:r>
        </w:p>
        <w:p>
          <w:pPr>
            <w:widowControl/>
            <w:spacing w:after="0" w:line="240" w:lineRule="auto"/>
            <w:jc w:val="left"/>
            <w:rPr>
              <w:rFonts w:ascii="SimSun" w:eastAsia="SimSun" w:hAnsi="SimSun" w:cs="SimSun"/>
              <w:b/>
              <w:bCs/>
              <w:color w:val="000000"/>
              <w:kern w:val="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kern w:val="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7" w:history="1">
            <w:r>
              <w:rPr>
                <w:rFonts w:ascii="SimSun" w:eastAsia="SimSun" w:hAnsi="SimSun" w:cs="SimSun"/>
                <w:b/>
                <w:bCs/>
                <w:color w:val="0000EE"/>
                <w:kern w:val="0"/>
                <w:sz w:val="30"/>
                <w:szCs w:val="30"/>
                <w:u w:val="single" w:color="0000EE"/>
              </w:rPr>
              <w:t>https://d.book118.com/168101035034006035</w:t>
            </w:r>
          </w:hyperlink>
        </w:p>
        <w:p>
          <w:pPr>
            <w:pStyle w:val="TOC3"/>
            <w:tabs>
              <w:tab w:val="right" w:leader="dot" w:pos="8306"/>
            </w:tabs>
            <w:rPr>
              <w:rFonts w:ascii="Times New Roman" w:eastAsia="宋体" w:hAnsi="Times New Roman" w:cs="Times New Roman"/>
              <w:kern w:val="2"/>
              <w:szCs w:val="24"/>
              <w:lang w:val="en-US" w:eastAsia="zh-CN" w:bidi="ar-SA"/>
            </w:rPr>
          </w:pPr>
        </w:p>
      </w:sdtContent>
    </w:sdt>
    <w:sectPr>
      <w:type w:val="nextPage"/>
      <w:pgSz w:w="11906" w:h="16838"/>
      <w:pgMar w:top="1440" w:right="1800" w:bottom="1440" w:left="1800" w:header="851" w:footer="992" w:gutter="0"/>
      <w:pgNumType w:fmt="upperRoman"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宋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华?中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D22"/>
    <w:rsid w:val="00000AB9"/>
    <w:rsid w:val="00011E5A"/>
    <w:rsid w:val="00045B4A"/>
    <w:rsid w:val="0004654B"/>
    <w:rsid w:val="00056478"/>
    <w:rsid w:val="00080BE4"/>
    <w:rsid w:val="0009150F"/>
    <w:rsid w:val="000A5A98"/>
    <w:rsid w:val="000C23E7"/>
    <w:rsid w:val="000F1B1C"/>
    <w:rsid w:val="000F792A"/>
    <w:rsid w:val="0010150E"/>
    <w:rsid w:val="00130473"/>
    <w:rsid w:val="001348B8"/>
    <w:rsid w:val="00146E51"/>
    <w:rsid w:val="001833AA"/>
    <w:rsid w:val="001A49A1"/>
    <w:rsid w:val="001C4534"/>
    <w:rsid w:val="001D3C03"/>
    <w:rsid w:val="001E1B53"/>
    <w:rsid w:val="002044B7"/>
    <w:rsid w:val="00216713"/>
    <w:rsid w:val="00225334"/>
    <w:rsid w:val="00233B67"/>
    <w:rsid w:val="00262287"/>
    <w:rsid w:val="002677B0"/>
    <w:rsid w:val="00281352"/>
    <w:rsid w:val="002C4957"/>
    <w:rsid w:val="002C5AE4"/>
    <w:rsid w:val="002F585B"/>
    <w:rsid w:val="00301FDE"/>
    <w:rsid w:val="00303261"/>
    <w:rsid w:val="00312AE4"/>
    <w:rsid w:val="00322D16"/>
    <w:rsid w:val="003450EA"/>
    <w:rsid w:val="00351EF4"/>
    <w:rsid w:val="003538A2"/>
    <w:rsid w:val="00363615"/>
    <w:rsid w:val="00365807"/>
    <w:rsid w:val="00374E69"/>
    <w:rsid w:val="00386751"/>
    <w:rsid w:val="00394B41"/>
    <w:rsid w:val="003C1B91"/>
    <w:rsid w:val="003C755C"/>
    <w:rsid w:val="003F06AE"/>
    <w:rsid w:val="003F0E06"/>
    <w:rsid w:val="00427D86"/>
    <w:rsid w:val="00427F47"/>
    <w:rsid w:val="00431362"/>
    <w:rsid w:val="00436DD1"/>
    <w:rsid w:val="00456FCA"/>
    <w:rsid w:val="00461A67"/>
    <w:rsid w:val="00464F1B"/>
    <w:rsid w:val="00465623"/>
    <w:rsid w:val="00493A91"/>
    <w:rsid w:val="004954CB"/>
    <w:rsid w:val="004A1958"/>
    <w:rsid w:val="004B135A"/>
    <w:rsid w:val="004B70DE"/>
    <w:rsid w:val="004C3FE0"/>
    <w:rsid w:val="004D49EE"/>
    <w:rsid w:val="004D4F1B"/>
    <w:rsid w:val="004E19B6"/>
    <w:rsid w:val="004F1D10"/>
    <w:rsid w:val="004F4AE6"/>
    <w:rsid w:val="00505FFF"/>
    <w:rsid w:val="0050790F"/>
    <w:rsid w:val="00513143"/>
    <w:rsid w:val="00517B76"/>
    <w:rsid w:val="00525355"/>
    <w:rsid w:val="00531D04"/>
    <w:rsid w:val="00540B78"/>
    <w:rsid w:val="005429AB"/>
    <w:rsid w:val="00582160"/>
    <w:rsid w:val="005A30A5"/>
    <w:rsid w:val="005B5233"/>
    <w:rsid w:val="005D0BE7"/>
    <w:rsid w:val="005E208E"/>
    <w:rsid w:val="005F74F0"/>
    <w:rsid w:val="005F7E84"/>
    <w:rsid w:val="00676138"/>
    <w:rsid w:val="00685293"/>
    <w:rsid w:val="006B5071"/>
    <w:rsid w:val="00702F5F"/>
    <w:rsid w:val="0071144F"/>
    <w:rsid w:val="00713D90"/>
    <w:rsid w:val="00735AFD"/>
    <w:rsid w:val="00735B0B"/>
    <w:rsid w:val="007622C7"/>
    <w:rsid w:val="007848F2"/>
    <w:rsid w:val="00785BC7"/>
    <w:rsid w:val="00792343"/>
    <w:rsid w:val="007B191C"/>
    <w:rsid w:val="007B3D39"/>
    <w:rsid w:val="007B459C"/>
    <w:rsid w:val="007B7EFF"/>
    <w:rsid w:val="007C33AD"/>
    <w:rsid w:val="007D3155"/>
    <w:rsid w:val="007D68CD"/>
    <w:rsid w:val="007F7DD8"/>
    <w:rsid w:val="00802795"/>
    <w:rsid w:val="00803E89"/>
    <w:rsid w:val="008361FC"/>
    <w:rsid w:val="008411E3"/>
    <w:rsid w:val="00842B1C"/>
    <w:rsid w:val="00843B25"/>
    <w:rsid w:val="008604D1"/>
    <w:rsid w:val="00871E6F"/>
    <w:rsid w:val="008770E8"/>
    <w:rsid w:val="00880D51"/>
    <w:rsid w:val="00896FDA"/>
    <w:rsid w:val="00897035"/>
    <w:rsid w:val="008A7EB6"/>
    <w:rsid w:val="008B5623"/>
    <w:rsid w:val="008D144F"/>
    <w:rsid w:val="008E2756"/>
    <w:rsid w:val="009003A0"/>
    <w:rsid w:val="00927E27"/>
    <w:rsid w:val="00931353"/>
    <w:rsid w:val="009422EF"/>
    <w:rsid w:val="00964DDE"/>
    <w:rsid w:val="00976585"/>
    <w:rsid w:val="0098469F"/>
    <w:rsid w:val="009A3C60"/>
    <w:rsid w:val="009B177D"/>
    <w:rsid w:val="009B7835"/>
    <w:rsid w:val="009D5D5F"/>
    <w:rsid w:val="009E4651"/>
    <w:rsid w:val="009E52D6"/>
    <w:rsid w:val="009F51D0"/>
    <w:rsid w:val="00A046EE"/>
    <w:rsid w:val="00A21056"/>
    <w:rsid w:val="00A46AA7"/>
    <w:rsid w:val="00A62029"/>
    <w:rsid w:val="00A624B2"/>
    <w:rsid w:val="00A75AB8"/>
    <w:rsid w:val="00A96975"/>
    <w:rsid w:val="00AA42D8"/>
    <w:rsid w:val="00AA591B"/>
    <w:rsid w:val="00AA752F"/>
    <w:rsid w:val="00AD1CBC"/>
    <w:rsid w:val="00B120B1"/>
    <w:rsid w:val="00B21ACD"/>
    <w:rsid w:val="00B224AC"/>
    <w:rsid w:val="00B416A0"/>
    <w:rsid w:val="00B57A12"/>
    <w:rsid w:val="00B64B30"/>
    <w:rsid w:val="00B85598"/>
    <w:rsid w:val="00BA46E7"/>
    <w:rsid w:val="00BB6544"/>
    <w:rsid w:val="00BD04B9"/>
    <w:rsid w:val="00BD70EA"/>
    <w:rsid w:val="00BE054A"/>
    <w:rsid w:val="00BF5AC7"/>
    <w:rsid w:val="00C06FD2"/>
    <w:rsid w:val="00C10C48"/>
    <w:rsid w:val="00C2137A"/>
    <w:rsid w:val="00C43E10"/>
    <w:rsid w:val="00C46E5B"/>
    <w:rsid w:val="00C65D22"/>
    <w:rsid w:val="00C85D93"/>
    <w:rsid w:val="00C86D74"/>
    <w:rsid w:val="00CB08BE"/>
    <w:rsid w:val="00CE29A1"/>
    <w:rsid w:val="00CE3E84"/>
    <w:rsid w:val="00D20B1A"/>
    <w:rsid w:val="00D252F5"/>
    <w:rsid w:val="00D743D8"/>
    <w:rsid w:val="00D80BC2"/>
    <w:rsid w:val="00D82F05"/>
    <w:rsid w:val="00D97874"/>
    <w:rsid w:val="00DD1EB6"/>
    <w:rsid w:val="00DF1D8C"/>
    <w:rsid w:val="00E01E6F"/>
    <w:rsid w:val="00E11883"/>
    <w:rsid w:val="00E320E0"/>
    <w:rsid w:val="00E539E4"/>
    <w:rsid w:val="00E60E0D"/>
    <w:rsid w:val="00E70C6D"/>
    <w:rsid w:val="00E85EF6"/>
    <w:rsid w:val="00E9370B"/>
    <w:rsid w:val="00E97109"/>
    <w:rsid w:val="00EB0B3B"/>
    <w:rsid w:val="00F23C3A"/>
    <w:rsid w:val="00F24ED1"/>
    <w:rsid w:val="00F3058F"/>
    <w:rsid w:val="00F4087B"/>
    <w:rsid w:val="00F55822"/>
    <w:rsid w:val="00F83BDB"/>
    <w:rsid w:val="00F85D49"/>
    <w:rsid w:val="00F87454"/>
    <w:rsid w:val="00FD5A56"/>
    <w:rsid w:val="00FF0224"/>
    <w:rsid w:val="1B622565"/>
    <w:rsid w:val="1E7C68CB"/>
    <w:rsid w:val="2F870577"/>
    <w:rsid w:val="559D2B92"/>
    <w:rsid w:val="6E3F20A4"/>
    <w:rsid w:val="76B22BE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/>
    <w:lsdException w:name="toc 2" w:semiHidden="0" w:uiPriority="39" w:qFormat="1"/>
    <w:lsdException w:name="toc 3" w:semiHidden="0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footnote text"/>
    <w:lsdException w:name="annotation text"/>
    <w:lsdException w:name="header" w:semiHidden="0" w:qFormat="1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 w:semiHidden="0" w:uiPriority="0" w:unhideWhenUsed="0" w:qFormat="1"/>
    <w:lsdException w:name="Body Text Indent" w:semiHidden="0" w:uiPriority="0" w:unhideWhenUsed="0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 w:semiHidden="0" w:uiPriority="0" w:unhideWhenUsed="0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semiHidden="0" w:uiPriority="0" w:unhideWhenUsed="0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/>
    <w:lsdException w:name="Table Grid" w:semiHidden="0" w:uiPriority="0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link w:val="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Indent">
    <w:name w:val="Normal Indent"/>
    <w:basedOn w:val="Normal"/>
    <w:qFormat/>
    <w:pPr>
      <w:adjustRightInd w:val="0"/>
      <w:spacing w:line="312" w:lineRule="atLeast"/>
      <w:ind w:firstLine="420"/>
      <w:textAlignment w:val="baseline"/>
    </w:pPr>
    <w:rPr>
      <w:kern w:val="0"/>
      <w:szCs w:val="20"/>
    </w:rPr>
  </w:style>
  <w:style w:type="paragraph" w:styleId="BodyText">
    <w:name w:val="Body Text"/>
    <w:basedOn w:val="Normal"/>
    <w:link w:val="Char3"/>
    <w:qFormat/>
    <w:pPr>
      <w:widowControl/>
      <w:spacing w:before="120" w:after="120"/>
      <w:jc w:val="left"/>
    </w:pPr>
    <w:rPr>
      <w:rFonts w:ascii="宋体"/>
      <w:kern w:val="0"/>
      <w:sz w:val="32"/>
      <w:szCs w:val="20"/>
    </w:rPr>
  </w:style>
  <w:style w:type="paragraph" w:styleId="BodyTextIndent">
    <w:name w:val="Body Text Indent"/>
    <w:basedOn w:val="Normal"/>
    <w:link w:val="Char4"/>
    <w:pPr>
      <w:spacing w:after="120"/>
      <w:ind w:left="420" w:leftChars="200"/>
    </w:pPr>
  </w:style>
  <w:style w:type="paragraph" w:styleId="TOC3">
    <w:name w:val="toc 3"/>
    <w:basedOn w:val="Normal"/>
    <w:next w:val="Normal"/>
    <w:uiPriority w:val="39"/>
    <w:unhideWhenUsed/>
    <w:pPr>
      <w:ind w:left="840" w:leftChars="400"/>
    </w:pPr>
  </w:style>
  <w:style w:type="paragraph" w:styleId="PlainText">
    <w:name w:val="Plain Text"/>
    <w:basedOn w:val="Normal"/>
    <w:link w:val="Char10"/>
    <w:qFormat/>
    <w:rPr>
      <w:rFonts w:ascii="宋体" w:hAnsi="Courier New"/>
      <w:szCs w:val="20"/>
    </w:rPr>
  </w:style>
  <w:style w:type="paragraph" w:styleId="BalloonText">
    <w:name w:val="Balloon Text"/>
    <w:basedOn w:val="Normal"/>
    <w:link w:val="Char1"/>
    <w:uiPriority w:val="99"/>
    <w:unhideWhenUsed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unhideWhenUsed/>
    <w:pPr>
      <w:tabs>
        <w:tab w:val="right" w:leader="dot" w:pos="8296"/>
      </w:tabs>
      <w:ind w:left="420"/>
    </w:pPr>
    <w:rPr>
      <w:sz w:val="30"/>
      <w:szCs w:val="30"/>
    </w:rPr>
  </w:style>
  <w:style w:type="paragraph" w:styleId="BodyTextIndent3">
    <w:name w:val="Body Text Indent 3"/>
    <w:basedOn w:val="Normal"/>
    <w:link w:val="3Char"/>
    <w:pPr>
      <w:spacing w:after="120"/>
      <w:ind w:left="420" w:leftChars="200"/>
    </w:pPr>
    <w:rPr>
      <w:sz w:val="16"/>
      <w:szCs w:val="16"/>
    </w:rPr>
  </w:style>
  <w:style w:type="paragraph" w:styleId="TOC2">
    <w:name w:val="toc 2"/>
    <w:basedOn w:val="Normal"/>
    <w:next w:val="Normal"/>
    <w:uiPriority w:val="39"/>
    <w:unhideWhenUsed/>
    <w:qFormat/>
    <w:pPr>
      <w:ind w:left="420" w:leftChars="200"/>
    </w:pPr>
    <w:rPr>
      <w:rFonts w:asciiTheme="minorHAnsi" w:eastAsiaTheme="minorEastAsia" w:hAnsiTheme="minorHAnsi" w:cstheme="minorBidi"/>
      <w:szCs w:val="22"/>
    </w:rPr>
  </w:style>
  <w:style w:type="paragraph" w:styleId="NormalWeb">
    <w:name w:val="Normal (Web)"/>
    <w:basedOn w:val="Normal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Hyperlink">
    <w:name w:val="Hyperlink"/>
    <w:basedOn w:val="DefaultParagraphFont"/>
    <w:uiPriority w:val="99"/>
    <w:unhideWhenUsed/>
    <w:qFormat/>
    <w:rPr>
      <w:color w:val="0000FF" w:themeColor="hyperlink"/>
      <w:u w:val="single"/>
    </w:rPr>
  </w:style>
  <w:style w:type="table" w:styleId="TableGrid">
    <w:name w:val="Table Grid"/>
    <w:basedOn w:val="TableNormal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basedOn w:val="DefaultParagraphFont"/>
    <w:link w:val="Header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纯文本 Char"/>
    <w:basedOn w:val="DefaultParagraphFont"/>
    <w:link w:val="PlainText"/>
    <w:uiPriority w:val="99"/>
    <w:semiHidden/>
    <w:qFormat/>
    <w:rPr>
      <w:rFonts w:ascii="宋体" w:eastAsia="宋体" w:hAnsi="Courier New" w:cs="Courier New"/>
      <w:szCs w:val="21"/>
    </w:rPr>
  </w:style>
  <w:style w:type="character" w:customStyle="1" w:styleId="Char10">
    <w:name w:val="纯文本 Char1"/>
    <w:basedOn w:val="DefaultParagraphFont"/>
    <w:link w:val="PlainText"/>
    <w:qFormat/>
    <w:rPr>
      <w:rFonts w:ascii="宋体" w:eastAsia="宋体" w:hAnsi="Courier New" w:cs="Times New Roman"/>
      <w:szCs w:val="20"/>
    </w:rPr>
  </w:style>
  <w:style w:type="character" w:customStyle="1" w:styleId="1Char">
    <w:name w:val="标题 1 Char"/>
    <w:basedOn w:val="DefaultParagraphFont"/>
    <w:link w:val="Heading1"/>
    <w:uiPriority w:val="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TOC10">
    <w:name w:val="TOC 标题1"/>
    <w:basedOn w:val="Heading1"/>
    <w:next w:val="Normal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6091" w:themeColor="accent1" w:themeShade="BF"/>
      <w:kern w:val="0"/>
      <w:sz w:val="28"/>
      <w:szCs w:val="28"/>
    </w:rPr>
  </w:style>
  <w:style w:type="character" w:customStyle="1" w:styleId="2Char">
    <w:name w:val="标题 2 Char"/>
    <w:basedOn w:val="DefaultParagraphFont"/>
    <w:link w:val="Heading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">
    <w:name w:val="列出段落1"/>
    <w:basedOn w:val="Normal"/>
    <w:uiPriority w:val="34"/>
    <w:qFormat/>
    <w:pPr>
      <w:ind w:firstLine="420" w:firstLineChars="200"/>
    </w:pPr>
  </w:style>
  <w:style w:type="character" w:customStyle="1" w:styleId="Char3">
    <w:name w:val="正文文本 Char"/>
    <w:basedOn w:val="DefaultParagraphFont"/>
    <w:link w:val="BodyText"/>
    <w:rPr>
      <w:rFonts w:ascii="宋体" w:eastAsia="宋体" w:hAnsi="Times New Roman" w:cs="Times New Roman"/>
      <w:kern w:val="0"/>
      <w:sz w:val="32"/>
      <w:szCs w:val="20"/>
    </w:rPr>
  </w:style>
  <w:style w:type="character" w:customStyle="1" w:styleId="Char4">
    <w:name w:val="正文文本缩进 Char"/>
    <w:basedOn w:val="DefaultParagraphFont"/>
    <w:link w:val="BodyTextIndent"/>
    <w:rPr>
      <w:rFonts w:ascii="Times New Roman" w:eastAsia="宋体" w:hAnsi="Times New Roman" w:cs="Times New Roman"/>
      <w:szCs w:val="24"/>
    </w:rPr>
  </w:style>
  <w:style w:type="character" w:customStyle="1" w:styleId="3Char">
    <w:name w:val="正文文本缩进 3 Char"/>
    <w:basedOn w:val="DefaultParagraphFont"/>
    <w:link w:val="BodyTextIndent3"/>
    <w:rPr>
      <w:rFonts w:ascii="Times New Roman" w:eastAsia="宋体" w:hAnsi="Times New Roman" w:cs="Times New Roman"/>
      <w:sz w:val="16"/>
      <w:szCs w:val="16"/>
    </w:rPr>
  </w:style>
  <w:style w:type="character" w:customStyle="1" w:styleId="3Char0">
    <w:name w:val="标题 3 Char"/>
    <w:basedOn w:val="DefaultParagraphFont"/>
    <w:link w:val="Heading3"/>
    <w:uiPriority w:val="9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doctitle">
    <w:name w:val="doc_title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jpeg" /><Relationship Id="rId7" Type="http://schemas.openxmlformats.org/officeDocument/2006/relationships/hyperlink" Target="https://d.book118.com/168101035034006035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178"/>
    <customShpInfo spid="_x0000_s2248"/>
    <customShpInfo spid="_x0000_s2188"/>
    <customShpInfo spid="_x0000_s2189"/>
    <customShpInfo spid="_x0000_s2212"/>
    <customShpInfo spid="_x0000_s2222"/>
    <customShpInfo spid="_x0000_s2224"/>
    <customShpInfo spid="_x0000_s2225"/>
    <customShpInfo spid="_x0000_s2221"/>
    <customShpInfo spid="_x0000_s223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D426F42-A815-4B52-A4BE-6A87654F621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3446</Words>
  <Characters>19644</Characters>
  <Application>Microsoft Office Word</Application>
  <DocSecurity>0</DocSecurity>
  <Lines>163</Lines>
  <Paragraphs>46</Paragraphs>
  <ScaleCrop>false</ScaleCrop>
  <Company/>
  <LinksUpToDate>false</LinksUpToDate>
  <CharactersWithSpaces>23044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蔡富英</cp:lastModifiedBy>
  <cp:revision>45</cp:revision>
  <cp:lastPrinted>2015-12-24T03:11:59Z</cp:lastPrinted>
  <dcterms:created xsi:type="dcterms:W3CDTF">2015-05-12T12:05:00Z</dcterms:created>
  <dcterms:modified xsi:type="dcterms:W3CDTF">2015-12-24T03:13:01Z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