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铁路运输项目融资计划书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9" w:history="1">
        <w:r>
          <w:rPr>
            <w:rFonts w:ascii="仿宋" w:eastAsia="仿宋" w:hAnsi="仿宋" w:cs="仿宋" w:hint="eastAsia"/>
            <w:lang w:eastAsia="zh-CN"/>
          </w:rPr>
          <w:t>概论</w:t>
        </w:r>
        <w:r>
          <w:tab/>
        </w:r>
        <w:r>
          <w:fldChar w:fldCharType="begin"/>
        </w:r>
        <w:r>
          <w:instrText xml:space="preserve"> PAGEREF _Toc15319 \h </w:instrText>
        </w:r>
        <w:r>
          <w:fldChar w:fldCharType="separate"/>
        </w:r>
        <w:r>
          <w:t>4</w:t>
        </w:r>
        <w:r>
          <w:fldChar w:fldCharType="end"/>
        </w:r>
      </w:hyperlink>
    </w:p>
    <w:p>
      <w:pPr>
        <w:pStyle w:val="TOC1"/>
        <w:tabs>
          <w:tab w:val="right" w:leader="dot" w:pos="8306"/>
        </w:tabs>
      </w:pPr>
      <w:hyperlink w:anchor="_Toc19652" w:history="1">
        <w:r>
          <w:rPr>
            <w:rFonts w:ascii="仿宋" w:eastAsia="仿宋" w:hAnsi="仿宋" w:cs="仿宋" w:hint="eastAsia"/>
            <w:lang w:eastAsia="zh-CN"/>
          </w:rPr>
          <w:t>一、社交媒体与在线营销</w:t>
        </w:r>
        <w:r>
          <w:tab/>
        </w:r>
        <w:r>
          <w:fldChar w:fldCharType="begin"/>
        </w:r>
        <w:r>
          <w:instrText xml:space="preserve"> PAGEREF _Toc19652 \h </w:instrText>
        </w:r>
        <w:r>
          <w:fldChar w:fldCharType="separate"/>
        </w:r>
        <w:r>
          <w:t>4</w:t>
        </w:r>
        <w:r>
          <w:fldChar w:fldCharType="end"/>
        </w:r>
      </w:hyperlink>
    </w:p>
    <w:p>
      <w:pPr>
        <w:pStyle w:val="TOC2"/>
        <w:tabs>
          <w:tab w:val="right" w:leader="dot" w:pos="8306"/>
        </w:tabs>
      </w:pPr>
      <w:hyperlink w:anchor="_Toc9714" w:history="1">
        <w:r>
          <w:rPr>
            <w:rFonts w:ascii="仿宋" w:eastAsia="仿宋" w:hAnsi="仿宋" w:cs="仿宋" w:hint="eastAsia"/>
            <w:lang w:eastAsia="zh-CN"/>
          </w:rPr>
          <w:t>(一)、社交媒体策略</w:t>
        </w:r>
        <w:r>
          <w:tab/>
        </w:r>
        <w:r>
          <w:fldChar w:fldCharType="begin"/>
        </w:r>
        <w:r>
          <w:instrText xml:space="preserve"> PAGEREF _Toc9714 \h </w:instrText>
        </w:r>
        <w:r>
          <w:fldChar w:fldCharType="separate"/>
        </w:r>
        <w:r>
          <w:t>4</w:t>
        </w:r>
        <w:r>
          <w:fldChar w:fldCharType="end"/>
        </w:r>
      </w:hyperlink>
    </w:p>
    <w:p>
      <w:pPr>
        <w:pStyle w:val="TOC2"/>
        <w:tabs>
          <w:tab w:val="right" w:leader="dot" w:pos="8306"/>
        </w:tabs>
      </w:pPr>
      <w:hyperlink w:anchor="_Toc26748" w:history="1">
        <w:r>
          <w:rPr>
            <w:rFonts w:ascii="仿宋" w:eastAsia="仿宋" w:hAnsi="仿宋" w:cs="仿宋" w:hint="eastAsia"/>
            <w:lang w:eastAsia="zh-CN"/>
          </w:rPr>
          <w:t>(二)、在线广告与内容营销</w:t>
        </w:r>
        <w:r>
          <w:tab/>
        </w:r>
        <w:r>
          <w:fldChar w:fldCharType="begin"/>
        </w:r>
        <w:r>
          <w:instrText xml:space="preserve"> PAGEREF _Toc26748 \h </w:instrText>
        </w:r>
        <w:r>
          <w:fldChar w:fldCharType="separate"/>
        </w:r>
        <w:r>
          <w:t>4</w:t>
        </w:r>
        <w:r>
          <w:fldChar w:fldCharType="end"/>
        </w:r>
      </w:hyperlink>
    </w:p>
    <w:p>
      <w:pPr>
        <w:pStyle w:val="TOC2"/>
        <w:tabs>
          <w:tab w:val="right" w:leader="dot" w:pos="8306"/>
        </w:tabs>
      </w:pPr>
      <w:hyperlink w:anchor="_Toc8398" w:history="1">
        <w:r>
          <w:rPr>
            <w:rFonts w:ascii="仿宋" w:eastAsia="仿宋" w:hAnsi="仿宋" w:cs="仿宋" w:hint="eastAsia"/>
            <w:lang w:eastAsia="zh-CN"/>
          </w:rPr>
          <w:t>(三)、社交媒体分析与ROI</w:t>
        </w:r>
        <w:r>
          <w:tab/>
        </w:r>
        <w:r>
          <w:fldChar w:fldCharType="begin"/>
        </w:r>
        <w:r>
          <w:instrText xml:space="preserve"> PAGEREF _Toc8398 \h </w:instrText>
        </w:r>
        <w:r>
          <w:fldChar w:fldCharType="separate"/>
        </w:r>
        <w:r>
          <w:t>5</w:t>
        </w:r>
        <w:r>
          <w:fldChar w:fldCharType="end"/>
        </w:r>
      </w:hyperlink>
    </w:p>
    <w:p>
      <w:pPr>
        <w:pStyle w:val="TOC1"/>
        <w:tabs>
          <w:tab w:val="right" w:leader="dot" w:pos="8306"/>
        </w:tabs>
      </w:pPr>
      <w:hyperlink w:anchor="_Toc31093" w:history="1">
        <w:r>
          <w:rPr>
            <w:rFonts w:ascii="仿宋" w:eastAsia="仿宋" w:hAnsi="仿宋" w:cs="仿宋" w:hint="eastAsia"/>
            <w:lang w:eastAsia="zh-CN"/>
          </w:rPr>
          <w:t>二、项目管理与团队协作</w:t>
        </w:r>
        <w:r>
          <w:tab/>
        </w:r>
        <w:r>
          <w:fldChar w:fldCharType="begin"/>
        </w:r>
        <w:r>
          <w:instrText xml:space="preserve"> PAGEREF _Toc31093 \h </w:instrText>
        </w:r>
        <w:r>
          <w:fldChar w:fldCharType="separate"/>
        </w:r>
        <w:r>
          <w:t>5</w:t>
        </w:r>
        <w:r>
          <w:fldChar w:fldCharType="end"/>
        </w:r>
      </w:hyperlink>
    </w:p>
    <w:p>
      <w:pPr>
        <w:pStyle w:val="TOC2"/>
        <w:tabs>
          <w:tab w:val="right" w:leader="dot" w:pos="8306"/>
        </w:tabs>
      </w:pPr>
      <w:hyperlink w:anchor="_Toc9823" w:history="1">
        <w:r>
          <w:rPr>
            <w:rFonts w:ascii="仿宋" w:eastAsia="仿宋" w:hAnsi="仿宋" w:cs="仿宋" w:hint="eastAsia"/>
            <w:lang w:eastAsia="zh-CN"/>
          </w:rPr>
          <w:t>(一)、项目管理方法论</w:t>
        </w:r>
        <w:r>
          <w:tab/>
        </w:r>
        <w:r>
          <w:fldChar w:fldCharType="begin"/>
        </w:r>
        <w:r>
          <w:instrText xml:space="preserve"> PAGEREF _Toc9823 \h </w:instrText>
        </w:r>
        <w:r>
          <w:fldChar w:fldCharType="separate"/>
        </w:r>
        <w:r>
          <w:t>5</w:t>
        </w:r>
        <w:r>
          <w:fldChar w:fldCharType="end"/>
        </w:r>
      </w:hyperlink>
    </w:p>
    <w:p>
      <w:pPr>
        <w:pStyle w:val="TOC2"/>
        <w:tabs>
          <w:tab w:val="right" w:leader="dot" w:pos="8306"/>
        </w:tabs>
      </w:pPr>
      <w:hyperlink w:anchor="_Toc2037" w:history="1">
        <w:r>
          <w:rPr>
            <w:rFonts w:ascii="仿宋" w:eastAsia="仿宋" w:hAnsi="仿宋" w:cs="仿宋" w:hint="eastAsia"/>
            <w:lang w:eastAsia="zh-CN"/>
          </w:rPr>
          <w:t>(二)、团队组建与角色分工</w:t>
        </w:r>
        <w:r>
          <w:tab/>
        </w:r>
        <w:r>
          <w:fldChar w:fldCharType="begin"/>
        </w:r>
        <w:r>
          <w:instrText xml:space="preserve"> PAGEREF _Toc2037 \h </w:instrText>
        </w:r>
        <w:r>
          <w:fldChar w:fldCharType="separate"/>
        </w:r>
        <w:r>
          <w:t>6</w:t>
        </w:r>
        <w:r>
          <w:fldChar w:fldCharType="end"/>
        </w:r>
      </w:hyperlink>
    </w:p>
    <w:p>
      <w:pPr>
        <w:pStyle w:val="TOC2"/>
        <w:tabs>
          <w:tab w:val="right" w:leader="dot" w:pos="8306"/>
        </w:tabs>
      </w:pPr>
      <w:hyperlink w:anchor="_Toc17252" w:history="1">
        <w:r>
          <w:rPr>
            <w:rFonts w:ascii="仿宋" w:eastAsia="仿宋" w:hAnsi="仿宋" w:cs="仿宋" w:hint="eastAsia"/>
            <w:lang w:eastAsia="zh-CN"/>
          </w:rPr>
          <w:t>(三)、团队沟通与协作机制</w:t>
        </w:r>
        <w:r>
          <w:tab/>
        </w:r>
        <w:r>
          <w:fldChar w:fldCharType="begin"/>
        </w:r>
        <w:r>
          <w:instrText xml:space="preserve"> PAGEREF _Toc17252 \h </w:instrText>
        </w:r>
        <w:r>
          <w:fldChar w:fldCharType="separate"/>
        </w:r>
        <w:r>
          <w:t>7</w:t>
        </w:r>
        <w:r>
          <w:fldChar w:fldCharType="end"/>
        </w:r>
      </w:hyperlink>
    </w:p>
    <w:p>
      <w:pPr>
        <w:pStyle w:val="TOC2"/>
        <w:tabs>
          <w:tab w:val="right" w:leader="dot" w:pos="8306"/>
        </w:tabs>
      </w:pPr>
      <w:hyperlink w:anchor="_Toc25839" w:history="1">
        <w:r>
          <w:rPr>
            <w:rFonts w:ascii="仿宋" w:eastAsia="仿宋" w:hAnsi="仿宋" w:cs="仿宋" w:hint="eastAsia"/>
            <w:lang w:eastAsia="zh-CN"/>
          </w:rPr>
          <w:t>(四)、项目风险管理与应对</w:t>
        </w:r>
        <w:r>
          <w:tab/>
        </w:r>
        <w:r>
          <w:fldChar w:fldCharType="begin"/>
        </w:r>
        <w:r>
          <w:instrText xml:space="preserve"> PAGEREF _Toc25839 \h </w:instrText>
        </w:r>
        <w:r>
          <w:fldChar w:fldCharType="separate"/>
        </w:r>
        <w:r>
          <w:t>8</w:t>
        </w:r>
        <w:r>
          <w:fldChar w:fldCharType="end"/>
        </w:r>
      </w:hyperlink>
    </w:p>
    <w:p>
      <w:pPr>
        <w:pStyle w:val="TOC1"/>
        <w:tabs>
          <w:tab w:val="right" w:leader="dot" w:pos="8306"/>
        </w:tabs>
      </w:pPr>
      <w:hyperlink w:anchor="_Toc26484" w:history="1">
        <w:r>
          <w:rPr>
            <w:rFonts w:ascii="仿宋" w:eastAsia="仿宋" w:hAnsi="仿宋" w:cs="仿宋" w:hint="eastAsia"/>
            <w:lang w:eastAsia="zh-CN"/>
          </w:rPr>
          <w:t>三、选址方案</w:t>
        </w:r>
        <w:r>
          <w:tab/>
        </w:r>
        <w:r>
          <w:fldChar w:fldCharType="begin"/>
        </w:r>
        <w:r>
          <w:instrText xml:space="preserve"> PAGEREF _Toc26484 \h </w:instrText>
        </w:r>
        <w:r>
          <w:fldChar w:fldCharType="separate"/>
        </w:r>
        <w:r>
          <w:t>9</w:t>
        </w:r>
        <w:r>
          <w:fldChar w:fldCharType="end"/>
        </w:r>
      </w:hyperlink>
    </w:p>
    <w:p>
      <w:pPr>
        <w:pStyle w:val="TOC2"/>
        <w:tabs>
          <w:tab w:val="right" w:leader="dot" w:pos="8306"/>
        </w:tabs>
      </w:pPr>
      <w:hyperlink w:anchor="_Toc16997" w:history="1">
        <w:r>
          <w:rPr>
            <w:rFonts w:ascii="仿宋" w:eastAsia="仿宋" w:hAnsi="仿宋" w:cs="仿宋" w:hint="eastAsia"/>
            <w:lang w:eastAsia="zh-CN"/>
          </w:rPr>
          <w:t>(一)、铁路运输项目选址</w:t>
        </w:r>
        <w:r>
          <w:tab/>
        </w:r>
        <w:r>
          <w:fldChar w:fldCharType="begin"/>
        </w:r>
        <w:r>
          <w:instrText xml:space="preserve"> PAGEREF _Toc16997 \h </w:instrText>
        </w:r>
        <w:r>
          <w:fldChar w:fldCharType="separate"/>
        </w:r>
        <w:r>
          <w:t>9</w:t>
        </w:r>
        <w:r>
          <w:fldChar w:fldCharType="end"/>
        </w:r>
      </w:hyperlink>
    </w:p>
    <w:p>
      <w:pPr>
        <w:pStyle w:val="TOC2"/>
        <w:tabs>
          <w:tab w:val="right" w:leader="dot" w:pos="8306"/>
        </w:tabs>
      </w:pPr>
      <w:hyperlink w:anchor="_Toc578" w:history="1">
        <w:r>
          <w:rPr>
            <w:rFonts w:ascii="仿宋" w:eastAsia="仿宋" w:hAnsi="仿宋" w:cs="仿宋" w:hint="eastAsia"/>
            <w:lang w:eastAsia="zh-CN"/>
          </w:rPr>
          <w:t>(二)、铁路运输项目选址流程</w:t>
        </w:r>
        <w:r>
          <w:tab/>
        </w:r>
        <w:r>
          <w:fldChar w:fldCharType="begin"/>
        </w:r>
        <w:r>
          <w:instrText xml:space="preserve"> PAGEREF _Toc578 \h </w:instrText>
        </w:r>
        <w:r>
          <w:fldChar w:fldCharType="separate"/>
        </w:r>
        <w:r>
          <w:t>10</w:t>
        </w:r>
        <w:r>
          <w:fldChar w:fldCharType="end"/>
        </w:r>
      </w:hyperlink>
    </w:p>
    <w:p>
      <w:pPr>
        <w:pStyle w:val="TOC2"/>
        <w:tabs>
          <w:tab w:val="right" w:leader="dot" w:pos="8306"/>
        </w:tabs>
      </w:pPr>
      <w:hyperlink w:anchor="_Toc10254" w:history="1">
        <w:r>
          <w:rPr>
            <w:rFonts w:ascii="仿宋" w:eastAsia="仿宋" w:hAnsi="仿宋" w:cs="仿宋" w:hint="eastAsia"/>
            <w:lang w:eastAsia="zh-CN"/>
          </w:rPr>
          <w:t>(三)、铁路运输项目选址原则</w:t>
        </w:r>
        <w:r>
          <w:tab/>
        </w:r>
        <w:r>
          <w:fldChar w:fldCharType="begin"/>
        </w:r>
        <w:r>
          <w:instrText xml:space="preserve"> PAGEREF _Toc10254 \h </w:instrText>
        </w:r>
        <w:r>
          <w:fldChar w:fldCharType="separate"/>
        </w:r>
        <w:r>
          <w:t>12</w:t>
        </w:r>
        <w:r>
          <w:fldChar w:fldCharType="end"/>
        </w:r>
      </w:hyperlink>
    </w:p>
    <w:p>
      <w:pPr>
        <w:pStyle w:val="TOC1"/>
        <w:tabs>
          <w:tab w:val="right" w:leader="dot" w:pos="8306"/>
        </w:tabs>
      </w:pPr>
      <w:hyperlink w:anchor="_Toc16433" w:history="1">
        <w:r>
          <w:rPr>
            <w:rFonts w:ascii="仿宋" w:eastAsia="仿宋" w:hAnsi="仿宋" w:cs="仿宋" w:hint="eastAsia"/>
            <w:lang w:eastAsia="zh-CN"/>
          </w:rPr>
          <w:t>四、发展规划分析</w:t>
        </w:r>
        <w:r>
          <w:tab/>
        </w:r>
        <w:r>
          <w:fldChar w:fldCharType="begin"/>
        </w:r>
        <w:r>
          <w:instrText xml:space="preserve"> PAGEREF _Toc16433 \h </w:instrText>
        </w:r>
        <w:r>
          <w:fldChar w:fldCharType="separate"/>
        </w:r>
        <w:r>
          <w:t>13</w:t>
        </w:r>
        <w:r>
          <w:fldChar w:fldCharType="end"/>
        </w:r>
      </w:hyperlink>
    </w:p>
    <w:p>
      <w:pPr>
        <w:pStyle w:val="TOC2"/>
        <w:tabs>
          <w:tab w:val="right" w:leader="dot" w:pos="8306"/>
        </w:tabs>
      </w:pPr>
      <w:hyperlink w:anchor="_Toc28193" w:history="1">
        <w:r>
          <w:rPr>
            <w:rFonts w:ascii="仿宋" w:eastAsia="仿宋" w:hAnsi="仿宋" w:cs="仿宋" w:hint="eastAsia"/>
            <w:lang w:eastAsia="zh-CN"/>
          </w:rPr>
          <w:t>(一)、公司发展规划</w:t>
        </w:r>
        <w:r>
          <w:tab/>
        </w:r>
        <w:r>
          <w:fldChar w:fldCharType="begin"/>
        </w:r>
        <w:r>
          <w:instrText xml:space="preserve"> PAGEREF _Toc28193 \h </w:instrText>
        </w:r>
        <w:r>
          <w:fldChar w:fldCharType="separate"/>
        </w:r>
        <w:r>
          <w:t>13</w:t>
        </w:r>
        <w:r>
          <w:fldChar w:fldCharType="end"/>
        </w:r>
      </w:hyperlink>
    </w:p>
    <w:p>
      <w:pPr>
        <w:pStyle w:val="TOC2"/>
        <w:tabs>
          <w:tab w:val="right" w:leader="dot" w:pos="8306"/>
        </w:tabs>
      </w:pPr>
      <w:hyperlink w:anchor="_Toc2169" w:history="1">
        <w:r>
          <w:rPr>
            <w:rFonts w:ascii="仿宋" w:eastAsia="仿宋" w:hAnsi="仿宋" w:cs="仿宋" w:hint="eastAsia"/>
            <w:lang w:eastAsia="zh-CN"/>
          </w:rPr>
          <w:t>(二)、保障措施</w:t>
        </w:r>
        <w:r>
          <w:tab/>
        </w:r>
        <w:r>
          <w:fldChar w:fldCharType="begin"/>
        </w:r>
        <w:r>
          <w:instrText xml:space="preserve"> PAGEREF _Toc2169 \h </w:instrText>
        </w:r>
        <w:r>
          <w:fldChar w:fldCharType="separate"/>
        </w:r>
        <w:r>
          <w:t>14</w:t>
        </w:r>
        <w:r>
          <w:fldChar w:fldCharType="end"/>
        </w:r>
      </w:hyperlink>
    </w:p>
    <w:p>
      <w:pPr>
        <w:pStyle w:val="TOC1"/>
        <w:tabs>
          <w:tab w:val="right" w:leader="dot" w:pos="8306"/>
        </w:tabs>
      </w:pPr>
      <w:hyperlink w:anchor="_Toc30568" w:history="1">
        <w:r>
          <w:rPr>
            <w:rFonts w:ascii="仿宋" w:eastAsia="仿宋" w:hAnsi="仿宋" w:cs="仿宋" w:hint="eastAsia"/>
            <w:lang w:eastAsia="zh-CN"/>
          </w:rPr>
          <w:t>五、铁路运输项目进度计划</w:t>
        </w:r>
        <w:r>
          <w:tab/>
        </w:r>
        <w:r>
          <w:fldChar w:fldCharType="begin"/>
        </w:r>
        <w:r>
          <w:instrText xml:space="preserve"> PAGEREF _Toc30568 \h </w:instrText>
        </w:r>
        <w:r>
          <w:fldChar w:fldCharType="separate"/>
        </w:r>
        <w:r>
          <w:t>16</w:t>
        </w:r>
        <w:r>
          <w:fldChar w:fldCharType="end"/>
        </w:r>
      </w:hyperlink>
    </w:p>
    <w:p>
      <w:pPr>
        <w:pStyle w:val="TOC2"/>
        <w:tabs>
          <w:tab w:val="right" w:leader="dot" w:pos="8306"/>
        </w:tabs>
      </w:pPr>
      <w:hyperlink w:anchor="_Toc12642" w:history="1">
        <w:r>
          <w:rPr>
            <w:rFonts w:ascii="仿宋" w:eastAsia="仿宋" w:hAnsi="仿宋" w:cs="仿宋" w:hint="eastAsia"/>
            <w:lang w:eastAsia="zh-CN"/>
          </w:rPr>
          <w:t>(一)、建设周期</w:t>
        </w:r>
        <w:r>
          <w:tab/>
        </w:r>
        <w:r>
          <w:fldChar w:fldCharType="begin"/>
        </w:r>
        <w:r>
          <w:instrText xml:space="preserve"> PAGEREF _Toc12642 \h </w:instrText>
        </w:r>
        <w:r>
          <w:fldChar w:fldCharType="separate"/>
        </w:r>
        <w:r>
          <w:t>16</w:t>
        </w:r>
        <w:r>
          <w:fldChar w:fldCharType="end"/>
        </w:r>
      </w:hyperlink>
    </w:p>
    <w:p>
      <w:pPr>
        <w:pStyle w:val="TOC2"/>
        <w:tabs>
          <w:tab w:val="right" w:leader="dot" w:pos="8306"/>
        </w:tabs>
      </w:pPr>
      <w:hyperlink w:anchor="_Toc27922" w:history="1">
        <w:r>
          <w:rPr>
            <w:rFonts w:ascii="仿宋" w:eastAsia="仿宋" w:hAnsi="仿宋" w:cs="仿宋" w:hint="eastAsia"/>
            <w:lang w:eastAsia="zh-CN"/>
          </w:rPr>
          <w:t>(二)、建设进度</w:t>
        </w:r>
        <w:r>
          <w:tab/>
        </w:r>
        <w:r>
          <w:fldChar w:fldCharType="begin"/>
        </w:r>
        <w:r>
          <w:instrText xml:space="preserve"> PAGEREF _Toc27922 \h </w:instrText>
        </w:r>
        <w:r>
          <w:fldChar w:fldCharType="separate"/>
        </w:r>
        <w:r>
          <w:t>16</w:t>
        </w:r>
        <w:r>
          <w:fldChar w:fldCharType="end"/>
        </w:r>
      </w:hyperlink>
    </w:p>
    <w:p>
      <w:pPr>
        <w:pStyle w:val="TOC2"/>
        <w:tabs>
          <w:tab w:val="right" w:leader="dot" w:pos="8306"/>
        </w:tabs>
      </w:pPr>
      <w:hyperlink w:anchor="_Toc17246" w:history="1">
        <w:r>
          <w:rPr>
            <w:rFonts w:ascii="仿宋" w:eastAsia="仿宋" w:hAnsi="仿宋" w:cs="仿宋" w:hint="eastAsia"/>
            <w:lang w:eastAsia="zh-CN"/>
          </w:rPr>
          <w:t>(三)、进度安排注意事项</w:t>
        </w:r>
        <w:r>
          <w:tab/>
        </w:r>
        <w:r>
          <w:fldChar w:fldCharType="begin"/>
        </w:r>
        <w:r>
          <w:instrText xml:space="preserve"> PAGEREF _Toc17246 \h </w:instrText>
        </w:r>
        <w:r>
          <w:fldChar w:fldCharType="separate"/>
        </w:r>
        <w:r>
          <w:t>16</w:t>
        </w:r>
        <w:r>
          <w:fldChar w:fldCharType="end"/>
        </w:r>
      </w:hyperlink>
    </w:p>
    <w:p>
      <w:pPr>
        <w:pStyle w:val="TOC2"/>
        <w:tabs>
          <w:tab w:val="right" w:leader="dot" w:pos="8306"/>
        </w:tabs>
      </w:pPr>
      <w:hyperlink w:anchor="_Toc4563" w:history="1">
        <w:r>
          <w:rPr>
            <w:rFonts w:ascii="仿宋" w:eastAsia="仿宋" w:hAnsi="仿宋" w:cs="仿宋" w:hint="eastAsia"/>
            <w:lang w:eastAsia="zh-CN"/>
          </w:rPr>
          <w:t>(四)、人力资源配置</w:t>
        </w:r>
        <w:r>
          <w:tab/>
        </w:r>
        <w:r>
          <w:fldChar w:fldCharType="begin"/>
        </w:r>
        <w:r>
          <w:instrText xml:space="preserve"> PAGEREF _Toc4563 \h </w:instrText>
        </w:r>
        <w:r>
          <w:fldChar w:fldCharType="separate"/>
        </w:r>
        <w:r>
          <w:t>17</w:t>
        </w:r>
        <w:r>
          <w:fldChar w:fldCharType="end"/>
        </w:r>
      </w:hyperlink>
    </w:p>
    <w:p>
      <w:pPr>
        <w:pStyle w:val="TOC2"/>
        <w:tabs>
          <w:tab w:val="right" w:leader="dot" w:pos="8306"/>
        </w:tabs>
      </w:pPr>
      <w:hyperlink w:anchor="_Toc10773" w:history="1">
        <w:r>
          <w:rPr>
            <w:rFonts w:ascii="仿宋" w:eastAsia="仿宋" w:hAnsi="仿宋" w:cs="仿宋" w:hint="eastAsia"/>
            <w:lang w:eastAsia="zh-CN"/>
          </w:rPr>
          <w:t>(五)、员工培训</w:t>
        </w:r>
        <w:r>
          <w:tab/>
        </w:r>
        <w:r>
          <w:fldChar w:fldCharType="begin"/>
        </w:r>
        <w:r>
          <w:instrText xml:space="preserve"> PAGEREF _Toc10773 \h </w:instrText>
        </w:r>
        <w:r>
          <w:fldChar w:fldCharType="separate"/>
        </w:r>
        <w:r>
          <w:t>18</w:t>
        </w:r>
        <w:r>
          <w:fldChar w:fldCharType="end"/>
        </w:r>
      </w:hyperlink>
    </w:p>
    <w:p>
      <w:pPr>
        <w:pStyle w:val="TOC2"/>
        <w:tabs>
          <w:tab w:val="right" w:leader="dot" w:pos="8306"/>
        </w:tabs>
      </w:pPr>
      <w:hyperlink w:anchor="_Toc12123" w:history="1">
        <w:r>
          <w:rPr>
            <w:rFonts w:ascii="仿宋" w:eastAsia="仿宋" w:hAnsi="仿宋" w:cs="仿宋" w:hint="eastAsia"/>
            <w:lang w:eastAsia="zh-CN"/>
          </w:rPr>
          <w:t>(六)、铁路运输项目实施保障</w:t>
        </w:r>
        <w:r>
          <w:tab/>
        </w:r>
        <w:r>
          <w:fldChar w:fldCharType="begin"/>
        </w:r>
        <w:r>
          <w:instrText xml:space="preserve"> PAGEREF _Toc12123 \h </w:instrText>
        </w:r>
        <w:r>
          <w:fldChar w:fldCharType="separate"/>
        </w:r>
        <w:r>
          <w:t>19</w:t>
        </w:r>
        <w:r>
          <w:fldChar w:fldCharType="end"/>
        </w:r>
      </w:hyperlink>
    </w:p>
    <w:p>
      <w:pPr>
        <w:pStyle w:val="TOC1"/>
        <w:tabs>
          <w:tab w:val="right" w:leader="dot" w:pos="8306"/>
        </w:tabs>
      </w:pPr>
      <w:hyperlink w:anchor="_Toc27288" w:history="1">
        <w:r>
          <w:rPr>
            <w:rFonts w:ascii="仿宋" w:eastAsia="仿宋" w:hAnsi="仿宋" w:cs="仿宋" w:hint="eastAsia"/>
            <w:lang w:eastAsia="zh-CN"/>
          </w:rPr>
          <w:t>六、工艺技术分析</w:t>
        </w:r>
        <w:r>
          <w:tab/>
        </w:r>
        <w:r>
          <w:fldChar w:fldCharType="begin"/>
        </w:r>
        <w:r>
          <w:instrText xml:space="preserve"> PAGEREF _Toc27288 \h </w:instrText>
        </w:r>
        <w:r>
          <w:fldChar w:fldCharType="separate"/>
        </w:r>
        <w:r>
          <w:t>19</w:t>
        </w:r>
        <w:r>
          <w:fldChar w:fldCharType="end"/>
        </w:r>
      </w:hyperlink>
    </w:p>
    <w:p>
      <w:pPr>
        <w:pStyle w:val="TOC2"/>
        <w:tabs>
          <w:tab w:val="right" w:leader="dot" w:pos="8306"/>
        </w:tabs>
      </w:pPr>
      <w:hyperlink w:anchor="_Toc30760" w:history="1">
        <w:r>
          <w:rPr>
            <w:rFonts w:ascii="仿宋" w:eastAsia="仿宋" w:hAnsi="仿宋" w:cs="仿宋" w:hint="eastAsia"/>
            <w:lang w:eastAsia="zh-CN"/>
          </w:rPr>
          <w:t>(一)、企业技术研发分析</w:t>
        </w:r>
        <w:r>
          <w:tab/>
        </w:r>
        <w:r>
          <w:fldChar w:fldCharType="begin"/>
        </w:r>
        <w:r>
          <w:instrText xml:space="preserve"> PAGEREF _Toc30760 \h </w:instrText>
        </w:r>
        <w:r>
          <w:fldChar w:fldCharType="separate"/>
        </w:r>
        <w:r>
          <w:t>19</w:t>
        </w:r>
        <w:r>
          <w:fldChar w:fldCharType="end"/>
        </w:r>
      </w:hyperlink>
    </w:p>
    <w:p>
      <w:pPr>
        <w:pStyle w:val="TOC2"/>
        <w:tabs>
          <w:tab w:val="right" w:leader="dot" w:pos="8306"/>
        </w:tabs>
      </w:pPr>
      <w:hyperlink w:anchor="_Toc28753" w:history="1">
        <w:r>
          <w:rPr>
            <w:rFonts w:ascii="仿宋" w:eastAsia="仿宋" w:hAnsi="仿宋" w:cs="仿宋" w:hint="eastAsia"/>
            <w:lang w:eastAsia="zh-CN"/>
          </w:rPr>
          <w:t>(二)、铁路运输项目技术工艺简要分析</w:t>
        </w:r>
        <w:r>
          <w:tab/>
        </w:r>
        <w:r>
          <w:fldChar w:fldCharType="begin"/>
        </w:r>
        <w:r>
          <w:instrText xml:space="preserve"> PAGEREF _Toc28753 \h </w:instrText>
        </w:r>
        <w:r>
          <w:fldChar w:fldCharType="separate"/>
        </w:r>
        <w:r>
          <w:t>21</w:t>
        </w:r>
        <w:r>
          <w:fldChar w:fldCharType="end"/>
        </w:r>
      </w:hyperlink>
    </w:p>
    <w:p>
      <w:pPr>
        <w:pStyle w:val="TOC2"/>
        <w:tabs>
          <w:tab w:val="right" w:leader="dot" w:pos="8306"/>
        </w:tabs>
      </w:pPr>
      <w:hyperlink w:anchor="_Toc18747" w:history="1">
        <w:r>
          <w:rPr>
            <w:rFonts w:ascii="仿宋" w:eastAsia="仿宋" w:hAnsi="仿宋" w:cs="仿宋" w:hint="eastAsia"/>
            <w:lang w:eastAsia="zh-CN"/>
          </w:rPr>
          <w:t>(三)、质量管理体系与标准</w:t>
        </w:r>
        <w:r>
          <w:tab/>
        </w:r>
        <w:r>
          <w:fldChar w:fldCharType="begin"/>
        </w:r>
        <w:r>
          <w:instrText xml:space="preserve"> PAGEREF _Toc18747 \h </w:instrText>
        </w:r>
        <w:r>
          <w:fldChar w:fldCharType="separate"/>
        </w:r>
        <w:r>
          <w:t>22</w:t>
        </w:r>
        <w:r>
          <w:fldChar w:fldCharType="end"/>
        </w:r>
      </w:hyperlink>
    </w:p>
    <w:p>
      <w:pPr>
        <w:pStyle w:val="TOC2"/>
        <w:tabs>
          <w:tab w:val="right" w:leader="dot" w:pos="8306"/>
        </w:tabs>
      </w:pPr>
      <w:hyperlink w:anchor="_Toc20087" w:history="1">
        <w:r>
          <w:rPr>
            <w:rFonts w:ascii="仿宋" w:eastAsia="仿宋" w:hAnsi="仿宋" w:cs="仿宋" w:hint="eastAsia"/>
            <w:lang w:eastAsia="zh-CN"/>
          </w:rPr>
          <w:t>(四)、铁路运输项目技术流程简述</w:t>
        </w:r>
        <w:r>
          <w:tab/>
        </w:r>
        <w:r>
          <w:fldChar w:fldCharType="begin"/>
        </w:r>
        <w:r>
          <w:instrText xml:space="preserve"> PAGEREF _Toc20087 \h </w:instrText>
        </w:r>
        <w:r>
          <w:fldChar w:fldCharType="separate"/>
        </w:r>
        <w:r>
          <w:t>22</w:t>
        </w:r>
        <w:r>
          <w:fldChar w:fldCharType="end"/>
        </w:r>
      </w:hyperlink>
    </w:p>
    <w:p>
      <w:pPr>
        <w:pStyle w:val="TOC2"/>
        <w:tabs>
          <w:tab w:val="right" w:leader="dot" w:pos="8306"/>
        </w:tabs>
      </w:pPr>
      <w:hyperlink w:anchor="_Toc21062" w:history="1">
        <w:r>
          <w:rPr>
            <w:rFonts w:ascii="仿宋" w:eastAsia="仿宋" w:hAnsi="仿宋" w:cs="仿宋" w:hint="eastAsia"/>
            <w:lang w:eastAsia="zh-CN"/>
          </w:rPr>
          <w:t>(五)、设备选型方案</w:t>
        </w:r>
        <w:r>
          <w:tab/>
        </w:r>
        <w:r>
          <w:fldChar w:fldCharType="begin"/>
        </w:r>
        <w:r>
          <w:instrText xml:space="preserve"> PAGEREF _Toc21062 \h </w:instrText>
        </w:r>
        <w:r>
          <w:fldChar w:fldCharType="separate"/>
        </w:r>
        <w:r>
          <w:t>24</w:t>
        </w:r>
        <w:r>
          <w:fldChar w:fldCharType="end"/>
        </w:r>
      </w:hyperlink>
    </w:p>
    <w:p>
      <w:pPr>
        <w:pStyle w:val="TOC1"/>
        <w:tabs>
          <w:tab w:val="right" w:leader="dot" w:pos="8306"/>
        </w:tabs>
      </w:pPr>
      <w:hyperlink w:anchor="_Toc517" w:history="1">
        <w:r>
          <w:rPr>
            <w:rFonts w:ascii="仿宋" w:eastAsia="仿宋" w:hAnsi="仿宋" w:cs="仿宋" w:hint="eastAsia"/>
            <w:lang w:eastAsia="zh-CN"/>
          </w:rPr>
          <w:t>七、投资估算与资金筹措</w:t>
        </w:r>
        <w:r>
          <w:tab/>
        </w:r>
        <w:r>
          <w:fldChar w:fldCharType="begin"/>
        </w:r>
        <w:r>
          <w:instrText xml:space="preserve"> PAGEREF _Toc517 \h </w:instrText>
        </w:r>
        <w:r>
          <w:fldChar w:fldCharType="separate"/>
        </w:r>
        <w:r>
          <w:t>25</w:t>
        </w:r>
        <w:r>
          <w:fldChar w:fldCharType="end"/>
        </w:r>
      </w:hyperlink>
    </w:p>
    <w:p>
      <w:pPr>
        <w:pStyle w:val="TOC2"/>
        <w:tabs>
          <w:tab w:val="right" w:leader="dot" w:pos="8306"/>
        </w:tabs>
      </w:pPr>
      <w:hyperlink w:anchor="_Toc8245" w:history="1">
        <w:r>
          <w:rPr>
            <w:rFonts w:ascii="仿宋" w:eastAsia="仿宋" w:hAnsi="仿宋" w:cs="仿宋" w:hint="eastAsia"/>
            <w:lang w:eastAsia="zh-CN"/>
          </w:rPr>
          <w:t>(一)、投资估算依据及范围</w:t>
        </w:r>
        <w:r>
          <w:tab/>
        </w:r>
        <w:r>
          <w:fldChar w:fldCharType="begin"/>
        </w:r>
        <w:r>
          <w:instrText xml:space="preserve"> PAGEREF _Toc8245 \h </w:instrText>
        </w:r>
        <w:r>
          <w:fldChar w:fldCharType="separate"/>
        </w:r>
        <w:r>
          <w:t>25</w:t>
        </w:r>
        <w:r>
          <w:fldChar w:fldCharType="end"/>
        </w:r>
      </w:hyperlink>
    </w:p>
    <w:p>
      <w:pPr>
        <w:pStyle w:val="TOC2"/>
        <w:tabs>
          <w:tab w:val="right" w:leader="dot" w:pos="8306"/>
        </w:tabs>
      </w:pPr>
      <w:hyperlink w:anchor="_Toc24712" w:history="1">
        <w:r>
          <w:rPr>
            <w:rFonts w:ascii="仿宋" w:eastAsia="仿宋" w:hAnsi="仿宋" w:cs="仿宋" w:hint="eastAsia"/>
            <w:lang w:eastAsia="zh-CN"/>
          </w:rPr>
          <w:t>(二)、固定资产投资总额</w:t>
        </w:r>
        <w:r>
          <w:tab/>
        </w:r>
        <w:r>
          <w:fldChar w:fldCharType="begin"/>
        </w:r>
        <w:r>
          <w:instrText xml:space="preserve"> PAGEREF _Toc24712 \h </w:instrText>
        </w:r>
        <w:r>
          <w:fldChar w:fldCharType="separate"/>
        </w:r>
        <w:r>
          <w:t>26</w:t>
        </w:r>
        <w:r>
          <w:fldChar w:fldCharType="end"/>
        </w:r>
      </w:hyperlink>
    </w:p>
    <w:p>
      <w:pPr>
        <w:pStyle w:val="TOC2"/>
        <w:tabs>
          <w:tab w:val="right" w:leader="dot" w:pos="8306"/>
        </w:tabs>
      </w:pPr>
      <w:hyperlink w:anchor="_Toc9561" w:history="1">
        <w:r>
          <w:rPr>
            <w:rFonts w:ascii="仿宋" w:eastAsia="仿宋" w:hAnsi="仿宋" w:cs="仿宋" w:hint="eastAsia"/>
            <w:lang w:eastAsia="zh-CN"/>
          </w:rPr>
          <w:t>(三)、铺底流动资金和建设期利息</w:t>
        </w:r>
        <w:r>
          <w:tab/>
        </w:r>
        <w:r>
          <w:fldChar w:fldCharType="begin"/>
        </w:r>
        <w:r>
          <w:instrText xml:space="preserve"> PAGEREF _Toc9561 \h </w:instrText>
        </w:r>
        <w:r>
          <w:fldChar w:fldCharType="separate"/>
        </w:r>
        <w:r>
          <w:t>28</w:t>
        </w:r>
        <w:r>
          <w:fldChar w:fldCharType="end"/>
        </w:r>
      </w:hyperlink>
    </w:p>
    <w:p>
      <w:pPr>
        <w:pStyle w:val="TOC2"/>
        <w:tabs>
          <w:tab w:val="right" w:leader="dot" w:pos="8306"/>
        </w:tabs>
      </w:pPr>
      <w:hyperlink w:anchor="_Toc575" w:history="1">
        <w:r>
          <w:rPr>
            <w:rFonts w:ascii="仿宋" w:eastAsia="仿宋" w:hAnsi="仿宋" w:cs="仿宋" w:hint="eastAsia"/>
            <w:lang w:eastAsia="zh-CN"/>
          </w:rPr>
          <w:t>(四)、资金筹措</w:t>
        </w:r>
        <w:r>
          <w:tab/>
        </w:r>
        <w:r>
          <w:fldChar w:fldCharType="begin"/>
        </w:r>
        <w:r>
          <w:instrText xml:space="preserve"> PAGEREF _Toc575 \h </w:instrText>
        </w:r>
        <w:r>
          <w:fldChar w:fldCharType="separate"/>
        </w:r>
        <w:r>
          <w:t>30</w:t>
        </w:r>
        <w:r>
          <w:fldChar w:fldCharType="end"/>
        </w:r>
      </w:hyperlink>
    </w:p>
    <w:p>
      <w:pPr>
        <w:pStyle w:val="TOC1"/>
        <w:tabs>
          <w:tab w:val="right" w:leader="dot" w:pos="8306"/>
        </w:tabs>
      </w:pPr>
      <w:hyperlink w:anchor="_Toc29551" w:history="1">
        <w:r>
          <w:rPr>
            <w:rFonts w:ascii="仿宋" w:eastAsia="仿宋" w:hAnsi="仿宋" w:cs="仿宋" w:hint="eastAsia"/>
            <w:lang w:eastAsia="zh-CN"/>
          </w:rPr>
          <w:t>八、铁路运输项目技术管理</w:t>
        </w:r>
        <w:r>
          <w:tab/>
        </w:r>
        <w:r>
          <w:fldChar w:fldCharType="begin"/>
        </w:r>
        <w:r>
          <w:instrText xml:space="preserve"> PAGEREF _Toc29551 \h </w:instrText>
        </w:r>
        <w:r>
          <w:fldChar w:fldCharType="separate"/>
        </w:r>
        <w:r>
          <w:t>30</w:t>
        </w:r>
        <w:r>
          <w:fldChar w:fldCharType="end"/>
        </w:r>
      </w:hyperlink>
    </w:p>
    <w:p>
      <w:pPr>
        <w:pStyle w:val="TOC2"/>
        <w:tabs>
          <w:tab w:val="right" w:leader="dot" w:pos="8306"/>
        </w:tabs>
      </w:pPr>
      <w:hyperlink w:anchor="_Toc10854" w:history="1">
        <w:r>
          <w:rPr>
            <w:rFonts w:ascii="仿宋" w:eastAsia="仿宋" w:hAnsi="仿宋" w:cs="仿宋" w:hint="eastAsia"/>
            <w:lang w:eastAsia="zh-CN"/>
          </w:rPr>
          <w:t>(一)、技术方案选用方向</w:t>
        </w:r>
        <w:r>
          <w:tab/>
        </w:r>
        <w:r>
          <w:fldChar w:fldCharType="begin"/>
        </w:r>
        <w:r>
          <w:instrText xml:space="preserve"> PAGEREF _Toc10854 \h </w:instrText>
        </w:r>
        <w:r>
          <w:fldChar w:fldCharType="separate"/>
        </w:r>
        <w:r>
          <w:t>30</w:t>
        </w:r>
        <w:r>
          <w:fldChar w:fldCharType="end"/>
        </w:r>
      </w:hyperlink>
    </w:p>
    <w:p>
      <w:pPr>
        <w:pStyle w:val="TOC2"/>
        <w:tabs>
          <w:tab w:val="right" w:leader="dot" w:pos="8306"/>
        </w:tabs>
      </w:pPr>
      <w:hyperlink w:anchor="_Toc16220" w:history="1">
        <w:r>
          <w:rPr>
            <w:rFonts w:ascii="仿宋" w:eastAsia="仿宋" w:hAnsi="仿宋" w:cs="仿宋" w:hint="eastAsia"/>
            <w:lang w:eastAsia="zh-CN"/>
          </w:rPr>
          <w:t>(二)、工艺技术方案选用原则</w:t>
        </w:r>
        <w:r>
          <w:tab/>
        </w:r>
        <w:r>
          <w:fldChar w:fldCharType="begin"/>
        </w:r>
        <w:r>
          <w:instrText xml:space="preserve"> PAGEREF _Toc16220 \h </w:instrText>
        </w:r>
        <w:r>
          <w:fldChar w:fldCharType="separate"/>
        </w:r>
        <w:r>
          <w:t>32</w:t>
        </w:r>
        <w:r>
          <w:fldChar w:fldCharType="end"/>
        </w:r>
      </w:hyperlink>
    </w:p>
    <w:p>
      <w:pPr>
        <w:pStyle w:val="TOC2"/>
        <w:tabs>
          <w:tab w:val="right" w:leader="dot" w:pos="8306"/>
        </w:tabs>
      </w:pPr>
      <w:hyperlink w:anchor="_Toc1694" w:history="1">
        <w:r>
          <w:rPr>
            <w:rFonts w:ascii="仿宋" w:eastAsia="仿宋" w:hAnsi="仿宋" w:cs="仿宋" w:hint="eastAsia"/>
            <w:lang w:eastAsia="zh-CN"/>
          </w:rPr>
          <w:t>(三)、工艺技术方案要求</w:t>
        </w:r>
        <w:r>
          <w:tab/>
        </w:r>
        <w:r>
          <w:fldChar w:fldCharType="begin"/>
        </w:r>
        <w:r>
          <w:instrText xml:space="preserve"> PAGEREF _Toc1694 \h </w:instrText>
        </w:r>
        <w:r>
          <w:fldChar w:fldCharType="separate"/>
        </w:r>
        <w:r>
          <w:t>33</w:t>
        </w:r>
        <w:r>
          <w:fldChar w:fldCharType="end"/>
        </w:r>
      </w:hyperlink>
    </w:p>
    <w:p>
      <w:pPr>
        <w:pStyle w:val="TOC1"/>
        <w:tabs>
          <w:tab w:val="right" w:leader="dot" w:pos="8306"/>
        </w:tabs>
      </w:pPr>
      <w:hyperlink w:anchor="_Toc17241" w:history="1">
        <w:r>
          <w:rPr>
            <w:rFonts w:ascii="仿宋" w:eastAsia="仿宋" w:hAnsi="仿宋" w:cs="仿宋" w:hint="eastAsia"/>
            <w:lang w:eastAsia="zh-CN"/>
          </w:rPr>
          <w:t>九、风险评估分析</w:t>
        </w:r>
        <w:r>
          <w:tab/>
        </w:r>
        <w:r>
          <w:fldChar w:fldCharType="begin"/>
        </w:r>
        <w:r>
          <w:instrText xml:space="preserve"> PAGEREF _Toc17241 \h </w:instrText>
        </w:r>
        <w:r>
          <w:fldChar w:fldCharType="separate"/>
        </w:r>
        <w:r>
          <w:t>35</w:t>
        </w:r>
        <w:r>
          <w:fldChar w:fldCharType="end"/>
        </w:r>
      </w:hyperlink>
    </w:p>
    <w:p>
      <w:pPr>
        <w:pStyle w:val="TOC2"/>
        <w:tabs>
          <w:tab w:val="right" w:leader="dot" w:pos="8306"/>
        </w:tabs>
      </w:pPr>
      <w:hyperlink w:anchor="_Toc9938" w:history="1">
        <w:r>
          <w:rPr>
            <w:rFonts w:ascii="仿宋" w:eastAsia="仿宋" w:hAnsi="仿宋" w:cs="仿宋" w:hint="eastAsia"/>
            <w:lang w:eastAsia="zh-CN"/>
          </w:rPr>
          <w:t>(一)、铁路运输项目风险分析</w:t>
        </w:r>
        <w:r>
          <w:tab/>
        </w:r>
        <w:r>
          <w:fldChar w:fldCharType="begin"/>
        </w:r>
        <w:r>
          <w:instrText xml:space="preserve"> PAGEREF _Toc9938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08" w:history="1">
        <w:r>
          <w:rPr>
            <w:rFonts w:ascii="仿宋" w:eastAsia="仿宋" w:hAnsi="仿宋" w:cs="仿宋" w:hint="eastAsia"/>
            <w:lang w:eastAsia="zh-CN"/>
          </w:rPr>
          <w:t>(二)、公司竞争劣势</w:t>
        </w:r>
        <w:r>
          <w:tab/>
        </w:r>
        <w:r>
          <w:fldChar w:fldCharType="begin"/>
        </w:r>
        <w:r>
          <w:instrText xml:space="preserve"> PAGEREF _Toc31708 \h </w:instrText>
        </w:r>
        <w:r>
          <w:fldChar w:fldCharType="separate"/>
        </w:r>
        <w:r>
          <w:t>36</w:t>
        </w:r>
        <w:r>
          <w:fldChar w:fldCharType="end"/>
        </w:r>
      </w:hyperlink>
    </w:p>
    <w:p>
      <w:pPr>
        <w:pStyle w:val="TOC1"/>
        <w:tabs>
          <w:tab w:val="right" w:leader="dot" w:pos="8306"/>
        </w:tabs>
      </w:pPr>
      <w:hyperlink w:anchor="_Toc22794" w:history="1">
        <w:r>
          <w:rPr>
            <w:rFonts w:ascii="仿宋" w:eastAsia="仿宋" w:hAnsi="仿宋" w:cs="仿宋" w:hint="eastAsia"/>
            <w:lang w:eastAsia="zh-CN"/>
          </w:rPr>
          <w:t>十、铁路运输项目概要与评估</w:t>
        </w:r>
        <w:r>
          <w:tab/>
        </w:r>
        <w:r>
          <w:fldChar w:fldCharType="begin"/>
        </w:r>
        <w:r>
          <w:instrText xml:space="preserve"> PAGEREF _Toc22794 \h </w:instrText>
        </w:r>
        <w:r>
          <w:fldChar w:fldCharType="separate"/>
        </w:r>
        <w:r>
          <w:t>37</w:t>
        </w:r>
        <w:r>
          <w:fldChar w:fldCharType="end"/>
        </w:r>
      </w:hyperlink>
    </w:p>
    <w:p>
      <w:pPr>
        <w:pStyle w:val="TOC2"/>
        <w:tabs>
          <w:tab w:val="right" w:leader="dot" w:pos="8306"/>
        </w:tabs>
      </w:pPr>
      <w:hyperlink w:anchor="_Toc23694" w:history="1">
        <w:r>
          <w:rPr>
            <w:rFonts w:ascii="仿宋" w:eastAsia="仿宋" w:hAnsi="仿宋" w:cs="仿宋" w:hint="eastAsia"/>
            <w:lang w:eastAsia="zh-CN"/>
          </w:rPr>
          <w:t>(一)、铁路运输项目主办方综述</w:t>
        </w:r>
        <w:r>
          <w:tab/>
        </w:r>
        <w:r>
          <w:fldChar w:fldCharType="begin"/>
        </w:r>
        <w:r>
          <w:instrText xml:space="preserve"> PAGEREF _Toc23694 \h </w:instrText>
        </w:r>
        <w:r>
          <w:fldChar w:fldCharType="separate"/>
        </w:r>
        <w:r>
          <w:t>37</w:t>
        </w:r>
        <w:r>
          <w:fldChar w:fldCharType="end"/>
        </w:r>
      </w:hyperlink>
    </w:p>
    <w:p>
      <w:pPr>
        <w:pStyle w:val="TOC2"/>
        <w:tabs>
          <w:tab w:val="right" w:leader="dot" w:pos="8306"/>
        </w:tabs>
      </w:pPr>
      <w:hyperlink w:anchor="_Toc12550" w:history="1">
        <w:r>
          <w:rPr>
            <w:rFonts w:ascii="仿宋" w:eastAsia="仿宋" w:hAnsi="仿宋" w:cs="仿宋" w:hint="eastAsia"/>
            <w:lang w:eastAsia="zh-CN"/>
          </w:rPr>
          <w:t>(二)、铁路运输项目整体情况概述</w:t>
        </w:r>
        <w:r>
          <w:tab/>
        </w:r>
        <w:r>
          <w:fldChar w:fldCharType="begin"/>
        </w:r>
        <w:r>
          <w:instrText xml:space="preserve"> PAGEREF _Toc12550 \h </w:instrText>
        </w:r>
        <w:r>
          <w:fldChar w:fldCharType="separate"/>
        </w:r>
        <w:r>
          <w:t>39</w:t>
        </w:r>
        <w:r>
          <w:fldChar w:fldCharType="end"/>
        </w:r>
      </w:hyperlink>
    </w:p>
    <w:p>
      <w:pPr>
        <w:pStyle w:val="TOC2"/>
        <w:tabs>
          <w:tab w:val="right" w:leader="dot" w:pos="8306"/>
        </w:tabs>
      </w:pPr>
      <w:hyperlink w:anchor="_Toc17919" w:history="1">
        <w:r>
          <w:rPr>
            <w:rFonts w:ascii="仿宋" w:eastAsia="仿宋" w:hAnsi="仿宋" w:cs="仿宋" w:hint="eastAsia"/>
            <w:lang w:eastAsia="zh-CN"/>
          </w:rPr>
          <w:t>(三)、铁路运输项目评估及展望</w:t>
        </w:r>
        <w:r>
          <w:tab/>
        </w:r>
        <w:r>
          <w:fldChar w:fldCharType="begin"/>
        </w:r>
        <w:r>
          <w:instrText xml:space="preserve"> PAGEREF _Toc17919 \h </w:instrText>
        </w:r>
        <w:r>
          <w:fldChar w:fldCharType="separate"/>
        </w:r>
        <w:r>
          <w:t>42</w:t>
        </w:r>
        <w:r>
          <w:fldChar w:fldCharType="end"/>
        </w:r>
      </w:hyperlink>
    </w:p>
    <w:p>
      <w:pPr>
        <w:pStyle w:val="TOC2"/>
        <w:tabs>
          <w:tab w:val="right" w:leader="dot" w:pos="8306"/>
        </w:tabs>
      </w:pPr>
      <w:hyperlink w:anchor="_Toc418" w:history="1">
        <w:r>
          <w:rPr>
            <w:rFonts w:ascii="仿宋" w:eastAsia="仿宋" w:hAnsi="仿宋" w:cs="仿宋" w:hint="eastAsia"/>
            <w:lang w:eastAsia="zh-CN"/>
          </w:rPr>
          <w:t>(四)、主要经济数据总览</w:t>
        </w:r>
        <w:r>
          <w:tab/>
        </w:r>
        <w:r>
          <w:fldChar w:fldCharType="begin"/>
        </w:r>
        <w:r>
          <w:instrText xml:space="preserve"> PAGEREF _Toc418 \h </w:instrText>
        </w:r>
        <w:r>
          <w:fldChar w:fldCharType="separate"/>
        </w:r>
        <w:r>
          <w:t>44</w:t>
        </w:r>
        <w:r>
          <w:fldChar w:fldCharType="end"/>
        </w:r>
      </w:hyperlink>
    </w:p>
    <w:p>
      <w:pPr>
        <w:pStyle w:val="TOC1"/>
        <w:tabs>
          <w:tab w:val="right" w:leader="dot" w:pos="8306"/>
        </w:tabs>
      </w:pPr>
      <w:hyperlink w:anchor="_Toc2559" w:history="1">
        <w:r>
          <w:rPr>
            <w:rFonts w:ascii="仿宋" w:eastAsia="仿宋" w:hAnsi="仿宋" w:cs="仿宋" w:hint="eastAsia"/>
            <w:lang w:eastAsia="zh-CN"/>
          </w:rPr>
          <w:t>十一、铁路运输行业竞争对选址的影响</w:t>
        </w:r>
        <w:r>
          <w:tab/>
        </w:r>
        <w:r>
          <w:fldChar w:fldCharType="begin"/>
        </w:r>
        <w:r>
          <w:instrText xml:space="preserve"> PAGEREF _Toc2559 \h </w:instrText>
        </w:r>
        <w:r>
          <w:fldChar w:fldCharType="separate"/>
        </w:r>
        <w:r>
          <w:t>45</w:t>
        </w:r>
        <w:r>
          <w:fldChar w:fldCharType="end"/>
        </w:r>
      </w:hyperlink>
    </w:p>
    <w:p>
      <w:pPr>
        <w:pStyle w:val="TOC2"/>
        <w:tabs>
          <w:tab w:val="right" w:leader="dot" w:pos="8306"/>
        </w:tabs>
      </w:pPr>
      <w:hyperlink w:anchor="_Toc32327" w:history="1">
        <w:r>
          <w:rPr>
            <w:rFonts w:ascii="仿宋" w:eastAsia="仿宋" w:hAnsi="仿宋" w:cs="仿宋" w:hint="eastAsia"/>
            <w:lang w:eastAsia="zh-CN"/>
          </w:rPr>
          <w:t>(一)、地理位置分析</w:t>
        </w:r>
        <w:r>
          <w:tab/>
        </w:r>
        <w:r>
          <w:fldChar w:fldCharType="begin"/>
        </w:r>
        <w:r>
          <w:instrText xml:space="preserve"> PAGEREF _Toc32327 \h </w:instrText>
        </w:r>
        <w:r>
          <w:fldChar w:fldCharType="separate"/>
        </w:r>
        <w:r>
          <w:t>45</w:t>
        </w:r>
        <w:r>
          <w:fldChar w:fldCharType="end"/>
        </w:r>
      </w:hyperlink>
    </w:p>
    <w:p>
      <w:pPr>
        <w:pStyle w:val="TOC2"/>
        <w:tabs>
          <w:tab w:val="right" w:leader="dot" w:pos="8306"/>
        </w:tabs>
      </w:pPr>
      <w:hyperlink w:anchor="_Toc31686" w:history="1">
        <w:r>
          <w:rPr>
            <w:rFonts w:ascii="仿宋" w:eastAsia="仿宋" w:hAnsi="仿宋" w:cs="仿宋" w:hint="eastAsia"/>
            <w:lang w:eastAsia="zh-CN"/>
          </w:rPr>
          <w:t>(二)、供应链优势</w:t>
        </w:r>
        <w:r>
          <w:tab/>
        </w:r>
        <w:r>
          <w:fldChar w:fldCharType="begin"/>
        </w:r>
        <w:r>
          <w:instrText xml:space="preserve"> PAGEREF _Toc31686 \h </w:instrText>
        </w:r>
        <w:r>
          <w:fldChar w:fldCharType="separate"/>
        </w:r>
        <w:r>
          <w:t>47</w:t>
        </w:r>
        <w:r>
          <w:fldChar w:fldCharType="end"/>
        </w:r>
      </w:hyperlink>
    </w:p>
    <w:p>
      <w:pPr>
        <w:pStyle w:val="TOC2"/>
        <w:tabs>
          <w:tab w:val="right" w:leader="dot" w:pos="8306"/>
        </w:tabs>
      </w:pPr>
      <w:hyperlink w:anchor="_Toc11510" w:history="1">
        <w:r>
          <w:rPr>
            <w:rFonts w:ascii="仿宋" w:eastAsia="仿宋" w:hAnsi="仿宋" w:cs="仿宋" w:hint="eastAsia"/>
            <w:lang w:eastAsia="zh-CN"/>
          </w:rPr>
          <w:t>(三)、人才资源</w:t>
        </w:r>
        <w:r>
          <w:tab/>
        </w:r>
        <w:r>
          <w:fldChar w:fldCharType="begin"/>
        </w:r>
        <w:r>
          <w:instrText xml:space="preserve"> PAGEREF _Toc11510 \h </w:instrText>
        </w:r>
        <w:r>
          <w:fldChar w:fldCharType="separate"/>
        </w:r>
        <w:r>
          <w:t>48</w:t>
        </w:r>
        <w:r>
          <w:fldChar w:fldCharType="end"/>
        </w:r>
      </w:hyperlink>
    </w:p>
    <w:p>
      <w:pPr>
        <w:pStyle w:val="TOC2"/>
        <w:tabs>
          <w:tab w:val="right" w:leader="dot" w:pos="8306"/>
        </w:tabs>
      </w:pPr>
      <w:hyperlink w:anchor="_Toc12878" w:history="1">
        <w:r>
          <w:rPr>
            <w:rFonts w:ascii="仿宋" w:eastAsia="仿宋" w:hAnsi="仿宋" w:cs="仿宋" w:hint="eastAsia"/>
            <w:lang w:eastAsia="zh-CN"/>
          </w:rPr>
          <w:t>(四)、政策支持</w:t>
        </w:r>
        <w:r>
          <w:tab/>
        </w:r>
        <w:r>
          <w:fldChar w:fldCharType="begin"/>
        </w:r>
        <w:r>
          <w:instrText xml:space="preserve"> PAGEREF _Toc12878 \h </w:instrText>
        </w:r>
        <w:r>
          <w:fldChar w:fldCharType="separate"/>
        </w:r>
        <w:r>
          <w:t>49</w:t>
        </w:r>
        <w:r>
          <w:fldChar w:fldCharType="end"/>
        </w:r>
      </w:hyperlink>
    </w:p>
    <w:p>
      <w:pPr>
        <w:pStyle w:val="TOC1"/>
        <w:tabs>
          <w:tab w:val="right" w:leader="dot" w:pos="8306"/>
        </w:tabs>
      </w:pPr>
      <w:hyperlink w:anchor="_Toc21946" w:history="1">
        <w:r>
          <w:rPr>
            <w:rFonts w:ascii="仿宋" w:eastAsia="仿宋" w:hAnsi="仿宋" w:cs="仿宋" w:hint="eastAsia"/>
            <w:lang w:eastAsia="zh-CN"/>
          </w:rPr>
          <w:t>十二、铁路运输项目投资规划</w:t>
        </w:r>
        <w:r>
          <w:tab/>
        </w:r>
        <w:r>
          <w:fldChar w:fldCharType="begin"/>
        </w:r>
        <w:r>
          <w:instrText xml:space="preserve"> PAGEREF _Toc21946 \h </w:instrText>
        </w:r>
        <w:r>
          <w:fldChar w:fldCharType="separate"/>
        </w:r>
        <w:r>
          <w:t>50</w:t>
        </w:r>
        <w:r>
          <w:fldChar w:fldCharType="end"/>
        </w:r>
      </w:hyperlink>
    </w:p>
    <w:p>
      <w:pPr>
        <w:pStyle w:val="TOC2"/>
        <w:tabs>
          <w:tab w:val="right" w:leader="dot" w:pos="8306"/>
        </w:tabs>
      </w:pPr>
      <w:hyperlink w:anchor="_Toc5775" w:history="1">
        <w:r>
          <w:rPr>
            <w:rFonts w:ascii="仿宋" w:eastAsia="仿宋" w:hAnsi="仿宋" w:cs="仿宋" w:hint="eastAsia"/>
            <w:lang w:eastAsia="zh-CN"/>
          </w:rPr>
          <w:t>(一)、铁路运输项目总投资估算</w:t>
        </w:r>
        <w:r>
          <w:tab/>
        </w:r>
        <w:r>
          <w:fldChar w:fldCharType="begin"/>
        </w:r>
        <w:r>
          <w:instrText xml:space="preserve"> PAGEREF _Toc5775 \h </w:instrText>
        </w:r>
        <w:r>
          <w:fldChar w:fldCharType="separate"/>
        </w:r>
        <w:r>
          <w:t>50</w:t>
        </w:r>
        <w:r>
          <w:fldChar w:fldCharType="end"/>
        </w:r>
      </w:hyperlink>
    </w:p>
    <w:p>
      <w:pPr>
        <w:pStyle w:val="TOC2"/>
        <w:tabs>
          <w:tab w:val="right" w:leader="dot" w:pos="8306"/>
        </w:tabs>
      </w:pPr>
      <w:hyperlink w:anchor="_Toc17015" w:history="1">
        <w:r>
          <w:rPr>
            <w:rFonts w:ascii="仿宋" w:eastAsia="仿宋" w:hAnsi="仿宋" w:cs="仿宋" w:hint="eastAsia"/>
            <w:lang w:eastAsia="zh-CN"/>
          </w:rPr>
          <w:t>(二)、资金筹措</w:t>
        </w:r>
        <w:r>
          <w:tab/>
        </w:r>
        <w:r>
          <w:fldChar w:fldCharType="begin"/>
        </w:r>
        <w:r>
          <w:instrText xml:space="preserve"> PAGEREF _Toc17015 \h </w:instrText>
        </w:r>
        <w:r>
          <w:fldChar w:fldCharType="separate"/>
        </w:r>
        <w:r>
          <w:t>51</w:t>
        </w:r>
        <w:r>
          <w:fldChar w:fldCharType="end"/>
        </w:r>
      </w:hyperlink>
    </w:p>
    <w:p>
      <w:pPr>
        <w:pStyle w:val="TOC1"/>
        <w:tabs>
          <w:tab w:val="right" w:leader="dot" w:pos="8306"/>
        </w:tabs>
      </w:pPr>
      <w:hyperlink w:anchor="_Toc25720" w:history="1">
        <w:r>
          <w:rPr>
            <w:rFonts w:ascii="仿宋" w:eastAsia="仿宋" w:hAnsi="仿宋" w:cs="仿宋" w:hint="eastAsia"/>
            <w:lang w:eastAsia="zh-CN"/>
          </w:rPr>
          <w:t>十三、安全评价结论</w:t>
        </w:r>
        <w:r>
          <w:tab/>
        </w:r>
        <w:r>
          <w:fldChar w:fldCharType="begin"/>
        </w:r>
        <w:r>
          <w:instrText xml:space="preserve"> PAGEREF _Toc25720 \h </w:instrText>
        </w:r>
        <w:r>
          <w:fldChar w:fldCharType="separate"/>
        </w:r>
        <w:r>
          <w:t>51</w:t>
        </w:r>
        <w:r>
          <w:fldChar w:fldCharType="end"/>
        </w:r>
      </w:hyperlink>
    </w:p>
    <w:p>
      <w:pPr>
        <w:pStyle w:val="TOC2"/>
        <w:tabs>
          <w:tab w:val="right" w:leader="dot" w:pos="8306"/>
        </w:tabs>
      </w:pPr>
      <w:hyperlink w:anchor="_Toc31352" w:history="1">
        <w:r>
          <w:rPr>
            <w:rFonts w:ascii="仿宋" w:eastAsia="仿宋" w:hAnsi="仿宋" w:cs="仿宋" w:hint="eastAsia"/>
            <w:lang w:eastAsia="zh-CN"/>
          </w:rPr>
          <w:t>(一)、危险、有害因素辨识与分析结论</w:t>
        </w:r>
        <w:r>
          <w:tab/>
        </w:r>
        <w:r>
          <w:fldChar w:fldCharType="begin"/>
        </w:r>
        <w:r>
          <w:instrText xml:space="preserve"> PAGEREF _Toc31352 \h </w:instrText>
        </w:r>
        <w:r>
          <w:fldChar w:fldCharType="separate"/>
        </w:r>
        <w:r>
          <w:t>51</w:t>
        </w:r>
        <w:r>
          <w:fldChar w:fldCharType="end"/>
        </w:r>
      </w:hyperlink>
    </w:p>
    <w:p>
      <w:pPr>
        <w:pStyle w:val="TOC2"/>
        <w:tabs>
          <w:tab w:val="right" w:leader="dot" w:pos="8306"/>
        </w:tabs>
      </w:pPr>
      <w:hyperlink w:anchor="_Toc15582" w:history="1">
        <w:r>
          <w:rPr>
            <w:rFonts w:ascii="仿宋" w:eastAsia="仿宋" w:hAnsi="仿宋" w:cs="仿宋" w:hint="eastAsia"/>
            <w:lang w:eastAsia="zh-CN"/>
          </w:rPr>
          <w:t>(二)、分析评价综述</w:t>
        </w:r>
        <w:r>
          <w:tab/>
        </w:r>
        <w:r>
          <w:fldChar w:fldCharType="begin"/>
        </w:r>
        <w:r>
          <w:instrText xml:space="preserve"> PAGEREF _Toc15582 \h </w:instrText>
        </w:r>
        <w:r>
          <w:fldChar w:fldCharType="separate"/>
        </w:r>
        <w:r>
          <w:t>52</w:t>
        </w:r>
        <w:r>
          <w:fldChar w:fldCharType="end"/>
        </w:r>
      </w:hyperlink>
    </w:p>
    <w:p>
      <w:pPr>
        <w:pStyle w:val="TOC2"/>
        <w:tabs>
          <w:tab w:val="right" w:leader="dot" w:pos="8306"/>
        </w:tabs>
      </w:pPr>
      <w:hyperlink w:anchor="_Toc16172" w:history="1">
        <w:r>
          <w:rPr>
            <w:rFonts w:ascii="仿宋" w:eastAsia="仿宋" w:hAnsi="仿宋" w:cs="仿宋" w:hint="eastAsia"/>
            <w:lang w:eastAsia="zh-CN"/>
          </w:rPr>
          <w:t>(三)、应重视的安全对策措施建议</w:t>
        </w:r>
        <w:r>
          <w:tab/>
        </w:r>
        <w:r>
          <w:fldChar w:fldCharType="begin"/>
        </w:r>
        <w:r>
          <w:instrText xml:space="preserve"> PAGEREF _Toc16172 \h </w:instrText>
        </w:r>
        <w:r>
          <w:fldChar w:fldCharType="separate"/>
        </w:r>
        <w:r>
          <w:t>53</w:t>
        </w:r>
        <w:r>
          <w:fldChar w:fldCharType="end"/>
        </w:r>
      </w:hyperlink>
    </w:p>
    <w:p>
      <w:pPr>
        <w:pStyle w:val="TOC2"/>
        <w:tabs>
          <w:tab w:val="right" w:leader="dot" w:pos="8306"/>
        </w:tabs>
      </w:pPr>
      <w:hyperlink w:anchor="_Toc6071" w:history="1">
        <w:r>
          <w:rPr>
            <w:rFonts w:ascii="仿宋" w:eastAsia="仿宋" w:hAnsi="仿宋" w:cs="仿宋" w:hint="eastAsia"/>
            <w:lang w:eastAsia="zh-CN"/>
          </w:rPr>
          <w:t>(四)、总体评价结论</w:t>
        </w:r>
        <w:r>
          <w:tab/>
        </w:r>
        <w:r>
          <w:fldChar w:fldCharType="begin"/>
        </w:r>
        <w:r>
          <w:instrText xml:space="preserve"> PAGEREF _Toc6071 \h </w:instrText>
        </w:r>
        <w:r>
          <w:fldChar w:fldCharType="separate"/>
        </w:r>
        <w:r>
          <w:t>54</w:t>
        </w:r>
        <w:r>
          <w:fldChar w:fldCharType="end"/>
        </w:r>
      </w:hyperlink>
    </w:p>
    <w:p>
      <w:pPr>
        <w:pStyle w:val="TOC1"/>
        <w:tabs>
          <w:tab w:val="right" w:leader="dot" w:pos="8306"/>
        </w:tabs>
      </w:pPr>
      <w:hyperlink w:anchor="_Toc31716" w:history="1">
        <w:r>
          <w:rPr>
            <w:rFonts w:ascii="仿宋" w:eastAsia="仿宋" w:hAnsi="仿宋" w:cs="仿宋" w:hint="eastAsia"/>
            <w:lang w:eastAsia="zh-CN"/>
          </w:rPr>
          <w:t>十四、铁路运输行业行业机遇与挑战</w:t>
        </w:r>
        <w:r>
          <w:tab/>
        </w:r>
        <w:r>
          <w:fldChar w:fldCharType="begin"/>
        </w:r>
        <w:r>
          <w:instrText xml:space="preserve"> PAGEREF _Toc31716 \h </w:instrText>
        </w:r>
        <w:r>
          <w:fldChar w:fldCharType="separate"/>
        </w:r>
        <w:r>
          <w:t>54</w:t>
        </w:r>
        <w:r>
          <w:fldChar w:fldCharType="end"/>
        </w:r>
      </w:hyperlink>
    </w:p>
    <w:p>
      <w:pPr>
        <w:pStyle w:val="TOC2"/>
        <w:tabs>
          <w:tab w:val="right" w:leader="dot" w:pos="8306"/>
        </w:tabs>
      </w:pPr>
      <w:hyperlink w:anchor="_Toc8540" w:history="1">
        <w:r>
          <w:rPr>
            <w:rFonts w:ascii="仿宋" w:eastAsia="仿宋" w:hAnsi="仿宋" w:cs="仿宋" w:hint="eastAsia"/>
            <w:lang w:eastAsia="zh-CN"/>
          </w:rPr>
          <w:t>(一)、机遇</w:t>
        </w:r>
        <w:r>
          <w:tab/>
        </w:r>
        <w:r>
          <w:fldChar w:fldCharType="begin"/>
        </w:r>
        <w:r>
          <w:instrText xml:space="preserve"> PAGEREF _Toc8540 \h </w:instrText>
        </w:r>
        <w:r>
          <w:fldChar w:fldCharType="separate"/>
        </w:r>
        <w:r>
          <w:t>54</w:t>
        </w:r>
        <w:r>
          <w:fldChar w:fldCharType="end"/>
        </w:r>
      </w:hyperlink>
    </w:p>
    <w:p>
      <w:pPr>
        <w:pStyle w:val="TOC2"/>
        <w:tabs>
          <w:tab w:val="right" w:leader="dot" w:pos="8306"/>
        </w:tabs>
      </w:pPr>
      <w:hyperlink w:anchor="_Toc10406" w:history="1">
        <w:r>
          <w:rPr>
            <w:rFonts w:ascii="仿宋" w:eastAsia="仿宋" w:hAnsi="仿宋" w:cs="仿宋" w:hint="eastAsia"/>
            <w:lang w:eastAsia="zh-CN"/>
          </w:rPr>
          <w:t>(二)、挑战</w:t>
        </w:r>
        <w:r>
          <w:tab/>
        </w:r>
        <w:r>
          <w:fldChar w:fldCharType="begin"/>
        </w:r>
        <w:r>
          <w:instrText xml:space="preserve"> PAGEREF _Toc10406 \h </w:instrText>
        </w:r>
        <w:r>
          <w:fldChar w:fldCharType="separate"/>
        </w:r>
        <w:r>
          <w:t>55</w:t>
        </w:r>
        <w:r>
          <w:fldChar w:fldCharType="end"/>
        </w:r>
      </w:hyperlink>
    </w:p>
    <w:p>
      <w:pPr>
        <w:pStyle w:val="TOC1"/>
        <w:tabs>
          <w:tab w:val="right" w:leader="dot" w:pos="8306"/>
        </w:tabs>
      </w:pPr>
      <w:hyperlink w:anchor="_Toc8871" w:history="1">
        <w:r>
          <w:rPr>
            <w:rFonts w:ascii="仿宋" w:eastAsia="仿宋" w:hAnsi="仿宋" w:cs="仿宋" w:hint="eastAsia"/>
            <w:lang w:eastAsia="zh-CN"/>
          </w:rPr>
          <w:t>十五、质量管理体系</w:t>
        </w:r>
        <w:r>
          <w:tab/>
        </w:r>
        <w:r>
          <w:fldChar w:fldCharType="begin"/>
        </w:r>
        <w:r>
          <w:instrText xml:space="preserve"> PAGEREF _Toc8871 \h </w:instrText>
        </w:r>
        <w:r>
          <w:fldChar w:fldCharType="separate"/>
        </w:r>
        <w:r>
          <w:t>56</w:t>
        </w:r>
        <w:r>
          <w:fldChar w:fldCharType="end"/>
        </w:r>
      </w:hyperlink>
    </w:p>
    <w:p>
      <w:pPr>
        <w:pStyle w:val="TOC2"/>
        <w:tabs>
          <w:tab w:val="right" w:leader="dot" w:pos="8306"/>
        </w:tabs>
      </w:pPr>
      <w:hyperlink w:anchor="_Toc24637" w:history="1">
        <w:r>
          <w:rPr>
            <w:rFonts w:ascii="仿宋" w:eastAsia="仿宋" w:hAnsi="仿宋" w:cs="仿宋" w:hint="eastAsia"/>
            <w:lang w:eastAsia="zh-CN"/>
          </w:rPr>
          <w:t>(一)、质量管理体系概述</w:t>
        </w:r>
        <w:r>
          <w:tab/>
        </w:r>
        <w:r>
          <w:fldChar w:fldCharType="begin"/>
        </w:r>
        <w:r>
          <w:instrText xml:space="preserve"> PAGEREF _Toc24637 \h </w:instrText>
        </w:r>
        <w:r>
          <w:fldChar w:fldCharType="separate"/>
        </w:r>
        <w:r>
          <w:t>56</w:t>
        </w:r>
        <w:r>
          <w:fldChar w:fldCharType="end"/>
        </w:r>
      </w:hyperlink>
    </w:p>
    <w:p>
      <w:pPr>
        <w:pStyle w:val="TOC2"/>
        <w:tabs>
          <w:tab w:val="right" w:leader="dot" w:pos="8306"/>
        </w:tabs>
      </w:pPr>
      <w:hyperlink w:anchor="_Toc21280" w:history="1">
        <w:r>
          <w:rPr>
            <w:rFonts w:ascii="仿宋" w:eastAsia="仿宋" w:hAnsi="仿宋" w:cs="仿宋" w:hint="eastAsia"/>
            <w:lang w:eastAsia="zh-CN"/>
          </w:rPr>
          <w:t>(二)、质量方针与目标</w:t>
        </w:r>
        <w:r>
          <w:tab/>
        </w:r>
        <w:r>
          <w:fldChar w:fldCharType="begin"/>
        </w:r>
        <w:r>
          <w:instrText xml:space="preserve"> PAGEREF _Toc21280 \h </w:instrText>
        </w:r>
        <w:r>
          <w:fldChar w:fldCharType="separate"/>
        </w:r>
        <w:r>
          <w:t>58</w:t>
        </w:r>
        <w:r>
          <w:fldChar w:fldCharType="end"/>
        </w:r>
      </w:hyperlink>
    </w:p>
    <w:p>
      <w:pPr>
        <w:pStyle w:val="TOC2"/>
        <w:tabs>
          <w:tab w:val="right" w:leader="dot" w:pos="8306"/>
        </w:tabs>
      </w:pPr>
      <w:hyperlink w:anchor="_Toc11317" w:history="1">
        <w:r>
          <w:rPr>
            <w:rFonts w:ascii="仿宋" w:eastAsia="仿宋" w:hAnsi="仿宋" w:cs="仿宋" w:hint="eastAsia"/>
            <w:lang w:eastAsia="zh-CN"/>
          </w:rPr>
          <w:t>(三)、质量管理责任</w:t>
        </w:r>
        <w:r>
          <w:tab/>
        </w:r>
        <w:r>
          <w:fldChar w:fldCharType="begin"/>
        </w:r>
        <w:r>
          <w:instrText xml:space="preserve"> PAGEREF _Toc11317 \h </w:instrText>
        </w:r>
        <w:r>
          <w:fldChar w:fldCharType="separate"/>
        </w:r>
        <w:r>
          <w:t>60</w:t>
        </w:r>
        <w:r>
          <w:fldChar w:fldCharType="end"/>
        </w:r>
      </w:hyperlink>
    </w:p>
    <w:p>
      <w:pPr>
        <w:pStyle w:val="TOC2"/>
        <w:tabs>
          <w:tab w:val="right" w:leader="dot" w:pos="8306"/>
        </w:tabs>
      </w:pPr>
      <w:hyperlink w:anchor="_Toc11687" w:history="1">
        <w:r>
          <w:rPr>
            <w:rFonts w:ascii="仿宋" w:eastAsia="仿宋" w:hAnsi="仿宋" w:cs="仿宋" w:hint="eastAsia"/>
            <w:lang w:eastAsia="zh-CN"/>
          </w:rPr>
          <w:t>(四)、质量管理程序</w:t>
        </w:r>
        <w:r>
          <w:tab/>
        </w:r>
        <w:r>
          <w:fldChar w:fldCharType="begin"/>
        </w:r>
        <w:r>
          <w:instrText xml:space="preserve"> PAGEREF _Toc11687 \h </w:instrText>
        </w:r>
        <w:r>
          <w:fldChar w:fldCharType="separate"/>
        </w:r>
        <w:r>
          <w:t>61</w:t>
        </w:r>
        <w:r>
          <w:fldChar w:fldCharType="end"/>
        </w:r>
      </w:hyperlink>
    </w:p>
    <w:p>
      <w:pPr>
        <w:pStyle w:val="TOC2"/>
        <w:tabs>
          <w:tab w:val="right" w:leader="dot" w:pos="8306"/>
        </w:tabs>
      </w:pPr>
      <w:hyperlink w:anchor="_Toc23919" w:history="1">
        <w:r>
          <w:rPr>
            <w:rFonts w:ascii="仿宋" w:eastAsia="仿宋" w:hAnsi="仿宋" w:cs="仿宋" w:hint="eastAsia"/>
            <w:lang w:eastAsia="zh-CN"/>
          </w:rPr>
          <w:t>(五)、质量监控与改进</w:t>
        </w:r>
        <w:r>
          <w:tab/>
        </w:r>
        <w:r>
          <w:fldChar w:fldCharType="begin"/>
        </w:r>
        <w:r>
          <w:instrText xml:space="preserve"> PAGEREF _Toc23919 \h </w:instrText>
        </w:r>
        <w:r>
          <w:fldChar w:fldCharType="separate"/>
        </w:r>
        <w:r>
          <w:t>63</w:t>
        </w:r>
        <w:r>
          <w:fldChar w:fldCharType="end"/>
        </w:r>
      </w:hyperlink>
    </w:p>
    <w:p>
      <w:pPr>
        <w:pStyle w:val="TOC1"/>
        <w:tabs>
          <w:tab w:val="right" w:leader="dot" w:pos="8306"/>
        </w:tabs>
      </w:pPr>
      <w:hyperlink w:anchor="_Toc25390" w:history="1">
        <w:r>
          <w:rPr>
            <w:rFonts w:ascii="仿宋" w:eastAsia="仿宋" w:hAnsi="仿宋" w:cs="仿宋" w:hint="eastAsia"/>
            <w:lang w:eastAsia="zh-CN"/>
          </w:rPr>
          <w:t>十六、铁路运输项目可行性研究</w:t>
        </w:r>
        <w:r>
          <w:tab/>
        </w:r>
        <w:r>
          <w:fldChar w:fldCharType="begin"/>
        </w:r>
        <w:r>
          <w:instrText xml:space="preserve"> PAGEREF _Toc25390 \h </w:instrText>
        </w:r>
        <w:r>
          <w:fldChar w:fldCharType="separate"/>
        </w:r>
        <w:r>
          <w:t>64</w:t>
        </w:r>
        <w:r>
          <w:fldChar w:fldCharType="end"/>
        </w:r>
      </w:hyperlink>
    </w:p>
    <w:p>
      <w:pPr>
        <w:pStyle w:val="TOC2"/>
        <w:tabs>
          <w:tab w:val="right" w:leader="dot" w:pos="8306"/>
        </w:tabs>
      </w:pPr>
      <w:hyperlink w:anchor="_Toc15964" w:history="1">
        <w:r>
          <w:rPr>
            <w:rFonts w:ascii="仿宋" w:eastAsia="仿宋" w:hAnsi="仿宋" w:cs="仿宋" w:hint="eastAsia"/>
            <w:lang w:eastAsia="zh-CN"/>
          </w:rPr>
          <w:t>(一)、市场可行性</w:t>
        </w:r>
        <w:r>
          <w:tab/>
        </w:r>
        <w:r>
          <w:fldChar w:fldCharType="begin"/>
        </w:r>
        <w:r>
          <w:instrText xml:space="preserve"> PAGEREF _Toc15964 \h </w:instrText>
        </w:r>
        <w:r>
          <w:fldChar w:fldCharType="separate"/>
        </w:r>
        <w:r>
          <w:t>64</w:t>
        </w:r>
        <w:r>
          <w:fldChar w:fldCharType="end"/>
        </w:r>
      </w:hyperlink>
    </w:p>
    <w:p>
      <w:pPr>
        <w:pStyle w:val="TOC2"/>
        <w:tabs>
          <w:tab w:val="right" w:leader="dot" w:pos="8306"/>
        </w:tabs>
      </w:pPr>
      <w:hyperlink w:anchor="_Toc9346" w:history="1">
        <w:r>
          <w:rPr>
            <w:rFonts w:ascii="仿宋" w:eastAsia="仿宋" w:hAnsi="仿宋" w:cs="仿宋" w:hint="eastAsia"/>
            <w:lang w:eastAsia="zh-CN"/>
          </w:rPr>
          <w:t>(二)、技术可行性</w:t>
        </w:r>
        <w:r>
          <w:tab/>
        </w:r>
        <w:r>
          <w:fldChar w:fldCharType="begin"/>
        </w:r>
        <w:r>
          <w:instrText xml:space="preserve"> PAGEREF _Toc9346 \h </w:instrText>
        </w:r>
        <w:r>
          <w:fldChar w:fldCharType="separate"/>
        </w:r>
        <w:r>
          <w:t>66</w:t>
        </w:r>
        <w:r>
          <w:fldChar w:fldCharType="end"/>
        </w:r>
      </w:hyperlink>
    </w:p>
    <w:p>
      <w:pPr>
        <w:pStyle w:val="TOC2"/>
        <w:tabs>
          <w:tab w:val="right" w:leader="dot" w:pos="8306"/>
        </w:tabs>
      </w:pPr>
      <w:hyperlink w:anchor="_Toc5167" w:history="1">
        <w:r>
          <w:rPr>
            <w:rFonts w:ascii="仿宋" w:eastAsia="仿宋" w:hAnsi="仿宋" w:cs="仿宋" w:hint="eastAsia"/>
            <w:lang w:eastAsia="zh-CN"/>
          </w:rPr>
          <w:t>(三)、财务可行性</w:t>
        </w:r>
        <w:r>
          <w:tab/>
        </w:r>
        <w:r>
          <w:fldChar w:fldCharType="begin"/>
        </w:r>
        <w:r>
          <w:instrText xml:space="preserve"> PAGEREF _Toc5167 \h </w:instrText>
        </w:r>
        <w:r>
          <w:fldChar w:fldCharType="separate"/>
        </w:r>
        <w:r>
          <w:t>68</w:t>
        </w:r>
        <w:r>
          <w:fldChar w:fldCharType="end"/>
        </w:r>
      </w:hyperlink>
    </w:p>
    <w:p>
      <w:pPr>
        <w:pStyle w:val="TOC1"/>
        <w:tabs>
          <w:tab w:val="right" w:leader="dot" w:pos="8306"/>
        </w:tabs>
      </w:pPr>
      <w:hyperlink w:anchor="_Toc829" w:history="1">
        <w:r>
          <w:rPr>
            <w:rFonts w:ascii="仿宋" w:eastAsia="仿宋" w:hAnsi="仿宋" w:cs="仿宋" w:hint="eastAsia"/>
            <w:lang w:eastAsia="zh-CN"/>
          </w:rPr>
          <w:t>十七、生态环境影响分析</w:t>
        </w:r>
        <w:r>
          <w:tab/>
        </w:r>
        <w:r>
          <w:fldChar w:fldCharType="begin"/>
        </w:r>
        <w:r>
          <w:instrText xml:space="preserve"> PAGEREF _Toc829 \h </w:instrText>
        </w:r>
        <w:r>
          <w:fldChar w:fldCharType="separate"/>
        </w:r>
        <w:r>
          <w:t>69</w:t>
        </w:r>
        <w:r>
          <w:fldChar w:fldCharType="end"/>
        </w:r>
      </w:hyperlink>
    </w:p>
    <w:p>
      <w:pPr>
        <w:pStyle w:val="TOC2"/>
        <w:tabs>
          <w:tab w:val="right" w:leader="dot" w:pos="8306"/>
        </w:tabs>
      </w:pPr>
      <w:hyperlink w:anchor="_Toc20099" w:history="1">
        <w:r>
          <w:rPr>
            <w:rFonts w:ascii="仿宋" w:eastAsia="仿宋" w:hAnsi="仿宋" w:cs="仿宋" w:hint="eastAsia"/>
            <w:lang w:eastAsia="zh-CN"/>
          </w:rPr>
          <w:t>(一)、生态环境现状调查</w:t>
        </w:r>
        <w:r>
          <w:tab/>
        </w:r>
        <w:r>
          <w:fldChar w:fldCharType="begin"/>
        </w:r>
        <w:r>
          <w:instrText xml:space="preserve"> PAGEREF _Toc20099 \h </w:instrText>
        </w:r>
        <w:r>
          <w:fldChar w:fldCharType="separate"/>
        </w:r>
        <w:r>
          <w:t>69</w:t>
        </w:r>
        <w:r>
          <w:fldChar w:fldCharType="end"/>
        </w:r>
      </w:hyperlink>
    </w:p>
    <w:p>
      <w:pPr>
        <w:pStyle w:val="TOC2"/>
        <w:tabs>
          <w:tab w:val="right" w:leader="dot" w:pos="8306"/>
        </w:tabs>
      </w:pPr>
      <w:hyperlink w:anchor="_Toc27471" w:history="1">
        <w:r>
          <w:rPr>
            <w:rFonts w:ascii="仿宋" w:eastAsia="仿宋" w:hAnsi="仿宋" w:cs="仿宋" w:hint="eastAsia"/>
            <w:lang w:eastAsia="zh-CN"/>
          </w:rPr>
          <w:t>(二)、生态环境影响预测与评估</w:t>
        </w:r>
        <w:r>
          <w:tab/>
        </w:r>
        <w:r>
          <w:fldChar w:fldCharType="begin"/>
        </w:r>
        <w:r>
          <w:instrText xml:space="preserve"> PAGEREF _Toc27471 \h </w:instrText>
        </w:r>
        <w:r>
          <w:fldChar w:fldCharType="separate"/>
        </w:r>
        <w:r>
          <w:t>70</w:t>
        </w:r>
        <w:r>
          <w:fldChar w:fldCharType="end"/>
        </w:r>
      </w:hyperlink>
    </w:p>
    <w:p>
      <w:pPr>
        <w:pStyle w:val="TOC2"/>
        <w:tabs>
          <w:tab w:val="right" w:leader="dot" w:pos="8306"/>
        </w:tabs>
      </w:pPr>
      <w:hyperlink w:anchor="_Toc326" w:history="1">
        <w:r>
          <w:rPr>
            <w:rFonts w:ascii="仿宋" w:eastAsia="仿宋" w:hAnsi="仿宋" w:cs="仿宋" w:hint="eastAsia"/>
            <w:lang w:eastAsia="zh-CN"/>
          </w:rPr>
          <w:t>(三)、生态环境保护与修复措施</w:t>
        </w:r>
        <w:r>
          <w:tab/>
        </w:r>
        <w:r>
          <w:fldChar w:fldCharType="begin"/>
        </w:r>
        <w:r>
          <w:instrText xml:space="preserve"> PAGEREF _Toc326 \h </w:instrText>
        </w:r>
        <w:r>
          <w:fldChar w:fldCharType="separate"/>
        </w:r>
        <w:r>
          <w:t>72</w:t>
        </w:r>
        <w:r>
          <w:fldChar w:fldCharType="end"/>
        </w:r>
      </w:hyperlink>
    </w:p>
    <w:p>
      <w:pPr>
        <w:pStyle w:val="TOC1"/>
        <w:tabs>
          <w:tab w:val="right" w:leader="dot" w:pos="8306"/>
        </w:tabs>
      </w:pPr>
      <w:hyperlink w:anchor="_Toc446" w:history="1">
        <w:r>
          <w:rPr>
            <w:rFonts w:ascii="仿宋" w:eastAsia="仿宋" w:hAnsi="仿宋" w:cs="仿宋" w:hint="eastAsia"/>
            <w:lang w:eastAsia="zh-CN"/>
          </w:rPr>
          <w:t>十八、法律和合规事项</w:t>
        </w:r>
        <w:r>
          <w:tab/>
        </w:r>
        <w:r>
          <w:fldChar w:fldCharType="begin"/>
        </w:r>
        <w:r>
          <w:instrText xml:space="preserve"> PAGEREF _Toc446 \h </w:instrText>
        </w:r>
        <w:r>
          <w:fldChar w:fldCharType="separate"/>
        </w:r>
        <w:r>
          <w:t>73</w:t>
        </w:r>
        <w:r>
          <w:fldChar w:fldCharType="end"/>
        </w:r>
      </w:hyperlink>
    </w:p>
    <w:p>
      <w:pPr>
        <w:pStyle w:val="TOC2"/>
        <w:tabs>
          <w:tab w:val="right" w:leader="dot" w:pos="8306"/>
        </w:tabs>
      </w:pPr>
      <w:hyperlink w:anchor="_Toc25324" w:history="1">
        <w:r>
          <w:rPr>
            <w:rFonts w:ascii="仿宋" w:eastAsia="仿宋" w:hAnsi="仿宋" w:cs="仿宋" w:hint="eastAsia"/>
            <w:lang w:eastAsia="zh-CN"/>
          </w:rPr>
          <w:t>(一)、公司法律结构</w:t>
        </w:r>
        <w:r>
          <w:tab/>
        </w:r>
        <w:r>
          <w:fldChar w:fldCharType="begin"/>
        </w:r>
        <w:r>
          <w:instrText xml:space="preserve"> PAGEREF _Toc25324 \h </w:instrText>
        </w:r>
        <w:r>
          <w:fldChar w:fldCharType="separate"/>
        </w:r>
        <w:r>
          <w:t>73</w:t>
        </w:r>
        <w:r>
          <w:fldChar w:fldCharType="end"/>
        </w:r>
      </w:hyperlink>
    </w:p>
    <w:p>
      <w:pPr>
        <w:pStyle w:val="TOC2"/>
        <w:tabs>
          <w:tab w:val="right" w:leader="dot" w:pos="8306"/>
        </w:tabs>
      </w:pPr>
      <w:hyperlink w:anchor="_Toc23189" w:history="1">
        <w:r>
          <w:rPr>
            <w:rFonts w:ascii="仿宋" w:eastAsia="仿宋" w:hAnsi="仿宋" w:cs="仿宋" w:hint="eastAsia"/>
            <w:lang w:eastAsia="zh-CN"/>
          </w:rPr>
          <w:t>(二)、合同与协议</w:t>
        </w:r>
        <w:r>
          <w:tab/>
        </w:r>
        <w:r>
          <w:fldChar w:fldCharType="begin"/>
        </w:r>
        <w:r>
          <w:instrText xml:space="preserve"> PAGEREF _Toc23189 \h </w:instrText>
        </w:r>
        <w:r>
          <w:fldChar w:fldCharType="separate"/>
        </w:r>
        <w:r>
          <w:t>74</w:t>
        </w:r>
        <w:r>
          <w:fldChar w:fldCharType="end"/>
        </w:r>
      </w:hyperlink>
    </w:p>
    <w:p>
      <w:pPr>
        <w:pStyle w:val="TOC1"/>
        <w:tabs>
          <w:tab w:val="right" w:leader="dot" w:pos="8306"/>
        </w:tabs>
      </w:pPr>
      <w:hyperlink w:anchor="_Toc6445" w:history="1">
        <w:r>
          <w:rPr>
            <w:rFonts w:ascii="仿宋" w:eastAsia="仿宋" w:hAnsi="仿宋" w:cs="仿宋" w:hint="eastAsia"/>
            <w:lang w:eastAsia="zh-CN"/>
          </w:rPr>
          <w:t>十九、铁路运输项目沟通与协作</w:t>
        </w:r>
        <w:r>
          <w:tab/>
        </w:r>
        <w:r>
          <w:fldChar w:fldCharType="begin"/>
        </w:r>
        <w:r>
          <w:instrText xml:space="preserve"> PAGEREF _Toc6445 \h </w:instrText>
        </w:r>
        <w:r>
          <w:fldChar w:fldCharType="separate"/>
        </w:r>
        <w:r>
          <w:t>74</w:t>
        </w:r>
        <w:r>
          <w:fldChar w:fldCharType="end"/>
        </w:r>
      </w:hyperlink>
    </w:p>
    <w:p>
      <w:pPr>
        <w:pStyle w:val="TOC2"/>
        <w:tabs>
          <w:tab w:val="right" w:leader="dot" w:pos="8306"/>
        </w:tabs>
      </w:pPr>
      <w:hyperlink w:anchor="_Toc18201" w:history="1">
        <w:r>
          <w:rPr>
            <w:rFonts w:ascii="仿宋" w:eastAsia="仿宋" w:hAnsi="仿宋" w:cs="仿宋" w:hint="eastAsia"/>
            <w:lang w:eastAsia="zh-CN"/>
          </w:rPr>
          <w:t>(一)、沟通计划与渠道</w:t>
        </w:r>
        <w:r>
          <w:tab/>
        </w:r>
        <w:r>
          <w:fldChar w:fldCharType="begin"/>
        </w:r>
        <w:r>
          <w:instrText xml:space="preserve"> PAGEREF _Toc18201 \h </w:instrText>
        </w:r>
        <w:r>
          <w:fldChar w:fldCharType="separate"/>
        </w:r>
        <w:r>
          <w:t>74</w:t>
        </w:r>
        <w:r>
          <w:fldChar w:fldCharType="end"/>
        </w:r>
      </w:hyperlink>
    </w:p>
    <w:p>
      <w:pPr>
        <w:pStyle w:val="TOC2"/>
        <w:tabs>
          <w:tab w:val="right" w:leader="dot" w:pos="8306"/>
        </w:tabs>
      </w:pPr>
      <w:hyperlink w:anchor="_Toc12520" w:history="1">
        <w:r>
          <w:rPr>
            <w:rFonts w:ascii="仿宋" w:eastAsia="仿宋" w:hAnsi="仿宋" w:cs="仿宋" w:hint="eastAsia"/>
            <w:lang w:eastAsia="zh-CN"/>
          </w:rPr>
          <w:t>(二)、内部协作机制</w:t>
        </w:r>
        <w:r>
          <w:tab/>
        </w:r>
        <w:r>
          <w:fldChar w:fldCharType="begin"/>
        </w:r>
        <w:r>
          <w:instrText xml:space="preserve"> PAGEREF _Toc12520 \h </w:instrText>
        </w:r>
        <w:r>
          <w:fldChar w:fldCharType="separate"/>
        </w:r>
        <w:r>
          <w:t>76</w:t>
        </w:r>
        <w:r>
          <w:fldChar w:fldCharType="end"/>
        </w:r>
      </w:hyperlink>
    </w:p>
    <w:p>
      <w:pPr>
        <w:pStyle w:val="TOC2"/>
        <w:tabs>
          <w:tab w:val="right" w:leader="dot" w:pos="8306"/>
        </w:tabs>
      </w:pPr>
      <w:hyperlink w:anchor="_Toc18099" w:history="1">
        <w:r>
          <w:rPr>
            <w:rFonts w:ascii="仿宋" w:eastAsia="仿宋" w:hAnsi="仿宋" w:cs="仿宋" w:hint="eastAsia"/>
            <w:lang w:eastAsia="zh-CN"/>
          </w:rPr>
          <w:t>(三)、外部合作伙伴沟通</w:t>
        </w:r>
        <w:r>
          <w:tab/>
        </w:r>
        <w:r>
          <w:fldChar w:fldCharType="begin"/>
        </w:r>
        <w:r>
          <w:instrText xml:space="preserve"> PAGEREF _Toc18099 \h </w:instrText>
        </w:r>
        <w:r>
          <w:fldChar w:fldCharType="separate"/>
        </w:r>
        <w:r>
          <w:t>77</w:t>
        </w:r>
        <w:r>
          <w:fldChar w:fldCharType="end"/>
        </w:r>
      </w:hyperlink>
    </w:p>
    <w:p>
      <w:pPr>
        <w:pStyle w:val="TOC2"/>
        <w:tabs>
          <w:tab w:val="right" w:leader="dot" w:pos="8306"/>
        </w:tabs>
      </w:pPr>
      <w:hyperlink w:anchor="_Toc16859" w:history="1">
        <w:r>
          <w:rPr>
            <w:rFonts w:ascii="仿宋" w:eastAsia="仿宋" w:hAnsi="仿宋" w:cs="仿宋" w:hint="eastAsia"/>
            <w:lang w:eastAsia="zh-CN"/>
          </w:rPr>
          <w:t>(四)、风险沟通与管理</w:t>
        </w:r>
        <w:r>
          <w:tab/>
        </w:r>
        <w:r>
          <w:fldChar w:fldCharType="begin"/>
        </w:r>
        <w:r>
          <w:instrText xml:space="preserve"> PAGEREF _Toc16859 \h </w:instrText>
        </w:r>
        <w:r>
          <w:fldChar w:fldCharType="separate"/>
        </w:r>
        <w:r>
          <w:t>79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4394" w:history="1">
        <w:r>
          <w:rPr>
            <w:rFonts w:ascii="仿宋" w:eastAsia="仿宋" w:hAnsi="仿宋" w:cs="仿宋" w:hint="eastAsia"/>
            <w:lang w:eastAsia="zh-CN"/>
          </w:rPr>
          <w:t>二十、社会影响分析</w:t>
        </w:r>
        <w:r>
          <w:tab/>
        </w:r>
        <w:r>
          <w:fldChar w:fldCharType="begin"/>
        </w:r>
        <w:r>
          <w:instrText xml:space="preserve"> PAGEREF _Toc14394 \h </w:instrText>
        </w:r>
        <w:r>
          <w:fldChar w:fldCharType="separate"/>
        </w:r>
        <w:r>
          <w:t>80</w:t>
        </w:r>
        <w:r>
          <w:fldChar w:fldCharType="end"/>
        </w:r>
      </w:hyperlink>
    </w:p>
    <w:p>
      <w:pPr>
        <w:pStyle w:val="TOC2"/>
        <w:tabs>
          <w:tab w:val="right" w:leader="dot" w:pos="8306"/>
        </w:tabs>
      </w:pPr>
      <w:hyperlink w:anchor="_Toc1355" w:history="1">
        <w:r>
          <w:rPr>
            <w:rFonts w:ascii="仿宋" w:eastAsia="仿宋" w:hAnsi="仿宋" w:cs="仿宋" w:hint="eastAsia"/>
            <w:lang w:eastAsia="zh-CN"/>
          </w:rPr>
          <w:t>(一)、社会影响效果分析</w:t>
        </w:r>
        <w:r>
          <w:tab/>
        </w:r>
        <w:r>
          <w:fldChar w:fldCharType="begin"/>
        </w:r>
        <w:r>
          <w:instrText xml:space="preserve"> PAGEREF _Toc1355 \h </w:instrText>
        </w:r>
        <w:r>
          <w:fldChar w:fldCharType="separate"/>
        </w:r>
        <w:r>
          <w:t>80</w:t>
        </w:r>
        <w:r>
          <w:fldChar w:fldCharType="end"/>
        </w:r>
      </w:hyperlink>
    </w:p>
    <w:p>
      <w:pPr>
        <w:pStyle w:val="TOC2"/>
        <w:tabs>
          <w:tab w:val="right" w:leader="dot" w:pos="8306"/>
        </w:tabs>
      </w:pPr>
      <w:hyperlink w:anchor="_Toc5759" w:history="1">
        <w:r>
          <w:rPr>
            <w:rFonts w:ascii="仿宋" w:eastAsia="仿宋" w:hAnsi="仿宋" w:cs="仿宋" w:hint="eastAsia"/>
            <w:lang w:eastAsia="zh-CN"/>
          </w:rPr>
          <w:t>(二)、社会适应性分析</w:t>
        </w:r>
        <w:r>
          <w:tab/>
        </w:r>
        <w:r>
          <w:fldChar w:fldCharType="begin"/>
        </w:r>
        <w:r>
          <w:instrText xml:space="preserve"> PAGEREF _Toc5759 \h </w:instrText>
        </w:r>
        <w:r>
          <w:fldChar w:fldCharType="separate"/>
        </w:r>
        <w:r>
          <w:t>81</w:t>
        </w:r>
        <w:r>
          <w:fldChar w:fldCharType="end"/>
        </w:r>
      </w:hyperlink>
    </w:p>
    <w:p>
      <w:pPr>
        <w:pStyle w:val="TOC2"/>
        <w:tabs>
          <w:tab w:val="right" w:leader="dot" w:pos="8306"/>
        </w:tabs>
      </w:pPr>
      <w:hyperlink w:anchor="_Toc7899" w:history="1">
        <w:r>
          <w:rPr>
            <w:rFonts w:ascii="仿宋" w:eastAsia="仿宋" w:hAnsi="仿宋" w:cs="仿宋" w:hint="eastAsia"/>
            <w:lang w:eastAsia="zh-CN"/>
          </w:rPr>
          <w:t>(三)、社会风险及对策分析</w:t>
        </w:r>
        <w:r>
          <w:tab/>
        </w:r>
        <w:r>
          <w:fldChar w:fldCharType="begin"/>
        </w:r>
        <w:r>
          <w:instrText xml:space="preserve"> PAGEREF _Toc7899 \h </w:instrText>
        </w:r>
        <w:r>
          <w:fldChar w:fldCharType="separate"/>
        </w:r>
        <w:r>
          <w:t>82</w:t>
        </w:r>
        <w:r>
          <w:fldChar w:fldCharType="end"/>
        </w:r>
      </w:hyperlink>
    </w:p>
    <w:p>
      <w:pPr>
        <w:pStyle w:val="TOC1"/>
        <w:tabs>
          <w:tab w:val="right" w:leader="dot" w:pos="8306"/>
        </w:tabs>
      </w:pPr>
      <w:hyperlink w:anchor="_Toc8780" w:history="1">
        <w:r>
          <w:rPr>
            <w:rFonts w:ascii="仿宋" w:eastAsia="仿宋" w:hAnsi="仿宋" w:cs="仿宋" w:hint="eastAsia"/>
            <w:lang w:eastAsia="zh-CN"/>
          </w:rPr>
          <w:t>二十一、智能化设备与自动化生产</w:t>
        </w:r>
        <w:r>
          <w:tab/>
        </w:r>
        <w:r>
          <w:fldChar w:fldCharType="begin"/>
        </w:r>
        <w:r>
          <w:instrText xml:space="preserve"> PAGEREF _Toc8780 \h </w:instrText>
        </w:r>
        <w:r>
          <w:fldChar w:fldCharType="separate"/>
        </w:r>
        <w:r>
          <w:t>85</w:t>
        </w:r>
        <w:r>
          <w:fldChar w:fldCharType="end"/>
        </w:r>
      </w:hyperlink>
    </w:p>
    <w:p>
      <w:pPr>
        <w:pStyle w:val="TOC2"/>
        <w:tabs>
          <w:tab w:val="right" w:leader="dot" w:pos="8306"/>
        </w:tabs>
      </w:pPr>
      <w:hyperlink w:anchor="_Toc4381" w:history="1">
        <w:r>
          <w:rPr>
            <w:rFonts w:ascii="仿宋" w:eastAsia="仿宋" w:hAnsi="仿宋" w:cs="仿宋" w:hint="eastAsia"/>
            <w:lang w:eastAsia="zh-CN"/>
          </w:rPr>
          <w:t>(一)、智能化设备引进与应用</w:t>
        </w:r>
        <w:r>
          <w:tab/>
        </w:r>
        <w:r>
          <w:fldChar w:fldCharType="begin"/>
        </w:r>
        <w:r>
          <w:instrText xml:space="preserve"> PAGEREF _Toc4381 \h </w:instrText>
        </w:r>
        <w:r>
          <w:fldChar w:fldCharType="separate"/>
        </w:r>
        <w:r>
          <w:t>85</w:t>
        </w:r>
        <w:r>
          <w:fldChar w:fldCharType="end"/>
        </w:r>
      </w:hyperlink>
    </w:p>
    <w:p>
      <w:pPr>
        <w:pStyle w:val="TOC2"/>
        <w:tabs>
          <w:tab w:val="right" w:leader="dot" w:pos="8306"/>
        </w:tabs>
      </w:pPr>
      <w:hyperlink w:anchor="_Toc11566" w:history="1">
        <w:r>
          <w:rPr>
            <w:rFonts w:ascii="仿宋" w:eastAsia="仿宋" w:hAnsi="仿宋" w:cs="仿宋" w:hint="eastAsia"/>
            <w:lang w:eastAsia="zh-CN"/>
          </w:rPr>
          <w:t>(二)、生产流程自动化与优化</w:t>
        </w:r>
        <w:r>
          <w:tab/>
        </w:r>
        <w:r>
          <w:fldChar w:fldCharType="begin"/>
        </w:r>
        <w:r>
          <w:instrText xml:space="preserve"> PAGEREF _Toc11566 \h </w:instrText>
        </w:r>
        <w:r>
          <w:fldChar w:fldCharType="separate"/>
        </w:r>
        <w:r>
          <w:t>86</w:t>
        </w:r>
        <w:r>
          <w:fldChar w:fldCharType="end"/>
        </w:r>
      </w:hyperlink>
    </w:p>
    <w:p>
      <w:pPr>
        <w:pStyle w:val="TOC2"/>
        <w:tabs>
          <w:tab w:val="right" w:leader="dot" w:pos="8306"/>
        </w:tabs>
      </w:pPr>
      <w:hyperlink w:anchor="_Toc25505" w:history="1">
        <w:r>
          <w:rPr>
            <w:rFonts w:ascii="仿宋" w:eastAsia="仿宋" w:hAnsi="仿宋" w:cs="仿宋" w:hint="eastAsia"/>
            <w:lang w:eastAsia="zh-CN"/>
          </w:rPr>
          <w:t>(三)、人机协同与工业互联网应用</w:t>
        </w:r>
        <w:r>
          <w:tab/>
        </w:r>
        <w:r>
          <w:fldChar w:fldCharType="begin"/>
        </w:r>
        <w:r>
          <w:instrText xml:space="preserve"> PAGEREF _Toc25505 \h </w:instrText>
        </w:r>
        <w:r>
          <w:fldChar w:fldCharType="separate"/>
        </w:r>
        <w:r>
          <w:t>87</w:t>
        </w:r>
        <w:r>
          <w:fldChar w:fldCharType="end"/>
        </w:r>
      </w:hyperlink>
    </w:p>
    <w:p>
      <w:pPr>
        <w:pStyle w:val="TOC1"/>
        <w:tabs>
          <w:tab w:val="right" w:leader="dot" w:pos="8306"/>
        </w:tabs>
      </w:pPr>
      <w:hyperlink w:anchor="_Toc5060" w:history="1">
        <w:r>
          <w:rPr>
            <w:rFonts w:ascii="仿宋" w:eastAsia="仿宋" w:hAnsi="仿宋" w:cs="仿宋" w:hint="eastAsia"/>
            <w:lang w:eastAsia="zh-CN"/>
          </w:rPr>
          <w:t>二十二环境可持续发展方案</w:t>
        </w:r>
        <w:r>
          <w:tab/>
        </w:r>
        <w:r>
          <w:fldChar w:fldCharType="begin"/>
        </w:r>
        <w:r>
          <w:instrText xml:space="preserve"> PAGEREF _Toc5060 \h </w:instrText>
        </w:r>
        <w:r>
          <w:fldChar w:fldCharType="separate"/>
        </w:r>
        <w:r>
          <w:t>88</w:t>
        </w:r>
        <w:r>
          <w:fldChar w:fldCharType="end"/>
        </w:r>
      </w:hyperlink>
    </w:p>
    <w:p>
      <w:pPr>
        <w:pStyle w:val="TOC2"/>
        <w:tabs>
          <w:tab w:val="right" w:leader="dot" w:pos="8306"/>
        </w:tabs>
      </w:pPr>
      <w:hyperlink w:anchor="_Toc28306" w:history="1">
        <w:r>
          <w:rPr>
            <w:rFonts w:ascii="仿宋" w:eastAsia="仿宋" w:hAnsi="仿宋" w:cs="仿宋" w:hint="eastAsia"/>
            <w:lang w:eastAsia="zh-CN"/>
          </w:rPr>
          <w:t>(一)、碳足迹测算与减排策略</w:t>
        </w:r>
        <w:r>
          <w:tab/>
        </w:r>
        <w:r>
          <w:fldChar w:fldCharType="begin"/>
        </w:r>
        <w:r>
          <w:instrText xml:space="preserve"> PAGEREF _Toc28306 \h </w:instrText>
        </w:r>
        <w:r>
          <w:fldChar w:fldCharType="separate"/>
        </w:r>
        <w:r>
          <w:t>88</w:t>
        </w:r>
        <w:r>
          <w:fldChar w:fldCharType="end"/>
        </w:r>
      </w:hyperlink>
    </w:p>
    <w:p>
      <w:pPr>
        <w:pStyle w:val="TOC2"/>
        <w:tabs>
          <w:tab w:val="right" w:leader="dot" w:pos="8306"/>
        </w:tabs>
      </w:pPr>
      <w:hyperlink w:anchor="_Toc11124" w:history="1">
        <w:r>
          <w:rPr>
            <w:rFonts w:ascii="仿宋" w:eastAsia="仿宋" w:hAnsi="仿宋" w:cs="仿宋" w:hint="eastAsia"/>
            <w:lang w:eastAsia="zh-CN"/>
          </w:rPr>
          <w:t>(二)、循环经济模式引入</w:t>
        </w:r>
        <w:r>
          <w:tab/>
        </w:r>
        <w:r>
          <w:fldChar w:fldCharType="begin"/>
        </w:r>
        <w:r>
          <w:instrText xml:space="preserve"> PAGEREF _Toc11124 \h </w:instrText>
        </w:r>
        <w:r>
          <w:fldChar w:fldCharType="separate"/>
        </w:r>
        <w:r>
          <w:t>90</w:t>
        </w:r>
        <w:r>
          <w:fldChar w:fldCharType="end"/>
        </w:r>
      </w:hyperlink>
    </w:p>
    <w:p>
      <w:pPr>
        <w:pStyle w:val="TOC2"/>
        <w:tabs>
          <w:tab w:val="right" w:leader="dot" w:pos="8306"/>
        </w:tabs>
      </w:pPr>
      <w:hyperlink w:anchor="_Toc8222" w:history="1">
        <w:r>
          <w:rPr>
            <w:rFonts w:ascii="仿宋" w:eastAsia="仿宋" w:hAnsi="仿宋" w:cs="仿宋" w:hint="eastAsia"/>
            <w:lang w:eastAsia="zh-CN"/>
          </w:rPr>
          <w:t>(三)、节能与资源利用优化</w:t>
        </w:r>
        <w:r>
          <w:tab/>
        </w:r>
        <w:r>
          <w:fldChar w:fldCharType="begin"/>
        </w:r>
        <w:r>
          <w:instrText xml:space="preserve"> PAGEREF _Toc8222 \h </w:instrText>
        </w:r>
        <w:r>
          <w:fldChar w:fldCharType="separate"/>
        </w:r>
        <w:r>
          <w:t>92</w:t>
        </w:r>
        <w:r>
          <w:fldChar w:fldCharType="end"/>
        </w:r>
      </w:hyperlink>
    </w:p>
    <w:p>
      <w:pPr>
        <w:pStyle w:val="TOC2"/>
        <w:tabs>
          <w:tab w:val="right" w:leader="dot" w:pos="8306"/>
        </w:tabs>
      </w:pPr>
      <w:hyperlink w:anchor="_Toc18082" w:history="1">
        <w:r>
          <w:rPr>
            <w:rFonts w:ascii="仿宋" w:eastAsia="仿宋" w:hAnsi="仿宋" w:cs="仿宋" w:hint="eastAsia"/>
            <w:lang w:eastAsia="zh-CN"/>
          </w:rPr>
          <w:t>(四)、绿色供应链管理</w:t>
        </w:r>
        <w:r>
          <w:tab/>
        </w:r>
        <w:r>
          <w:fldChar w:fldCharType="begin"/>
        </w:r>
        <w:r>
          <w:instrText xml:space="preserve"> PAGEREF _Toc18082 \h </w:instrText>
        </w:r>
        <w:r>
          <w:fldChar w:fldCharType="separate"/>
        </w:r>
        <w:r>
          <w:t>93</w:t>
        </w:r>
        <w:r>
          <w:fldChar w:fldCharType="end"/>
        </w:r>
      </w:hyperlink>
    </w:p>
    <w:p>
      <w:pPr>
        <w:pStyle w:val="TOC2"/>
        <w:tabs>
          <w:tab w:val="right" w:leader="dot" w:pos="8306"/>
        </w:tabs>
      </w:pPr>
      <w:hyperlink w:anchor="_Toc29244" w:history="1">
        <w:r>
          <w:rPr>
            <w:rFonts w:ascii="仿宋" w:eastAsia="仿宋" w:hAnsi="仿宋" w:cs="仿宋" w:hint="eastAsia"/>
            <w:lang w:eastAsia="zh-CN"/>
          </w:rPr>
          <w:t>(五)、环保认证与标准遵循</w:t>
        </w:r>
        <w:r>
          <w:tab/>
        </w:r>
        <w:r>
          <w:fldChar w:fldCharType="begin"/>
        </w:r>
        <w:r>
          <w:instrText xml:space="preserve"> PAGEREF _Toc29244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652"/>
      <w:r>
        <w:rPr>
          <w:rFonts w:ascii="仿宋" w:eastAsia="仿宋" w:hAnsi="仿宋" w:cs="仿宋" w:hint="eastAsia"/>
          <w:sz w:val="28"/>
          <w:lang w:eastAsia="zh-CN"/>
        </w:rPr>
        <w:t>一、社交媒体与在线营销</w:t>
      </w:r>
      <w:bookmarkEnd w:id="2"/>
    </w:p>
    <w:p>
      <w:pPr>
        <w:pStyle w:val="Heading2"/>
        <w:rPr>
          <w:rFonts w:ascii="仿宋" w:eastAsia="仿宋" w:hAnsi="仿宋" w:cs="仿宋" w:hint="eastAsia"/>
          <w:lang w:eastAsia="zh-CN"/>
        </w:rPr>
      </w:pPr>
      <w:bookmarkStart w:id="3" w:name="_Toc9714"/>
      <w:r>
        <w:rPr>
          <w:rFonts w:ascii="仿宋" w:eastAsia="仿宋" w:hAnsi="仿宋" w:cs="仿宋" w:hint="eastAsia"/>
          <w:lang w:eastAsia="zh-CN"/>
        </w:rPr>
        <w:t>(一)、社交媒体策略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选择社交媒体平台：确认适合业务目标的社交媒体平台，如XXXX等。</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明确定义目标受众，包括年龄、兴趣、地理位置等，以便定制内容。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制定内容发布计划，涵盖帖子类型、发布频率、关键词等。</w:t>
      </w:r>
    </w:p>
    <w:p>
      <w:pPr>
        <w:ind w:firstLine="560" w:firstLineChars="200"/>
        <w:rPr>
          <w:rFonts w:ascii="仿宋" w:eastAsia="仿宋" w:hAnsi="仿宋" w:cs="仿宋" w:hint="eastAsia"/>
          <w:sz w:val="28"/>
        </w:rPr>
      </w:pPr>
      <w:r>
        <w:rPr>
          <w:rFonts w:ascii="仿宋" w:eastAsia="仿宋" w:hAnsi="仿宋" w:cs="仿宋" w:hint="eastAsia"/>
          <w:sz w:val="28"/>
          <w:lang w:eastAsia="zh-CN"/>
        </w:rPr>
        <w:t>决定与受众互动方式，包括回复评论、发送私信、参与在线活动等。</w:t>
      </w:r>
    </w:p>
    <w:p>
      <w:pPr>
        <w:pStyle w:val="Heading2"/>
        <w:ind w:firstLine="560" w:firstLineChars="200"/>
        <w:rPr>
          <w:rFonts w:ascii="仿宋" w:eastAsia="仿宋" w:hAnsi="仿宋" w:cs="仿宋" w:hint="eastAsia"/>
          <w:sz w:val="28"/>
          <w:lang w:eastAsia="zh-CN"/>
        </w:rPr>
      </w:pPr>
      <w:bookmarkStart w:id="4" w:name="_Toc26748"/>
      <w:r>
        <w:rPr>
          <w:rFonts w:ascii="仿宋" w:eastAsia="仿宋" w:hAnsi="仿宋" w:cs="仿宋" w:hint="eastAsia"/>
          <w:sz w:val="28"/>
          <w:lang w:eastAsia="zh-CN"/>
        </w:rPr>
        <w:t>(二)、在线广告与内容营销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选择合适的在线广告渠道，如xxx、社交媒体广告等。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制定吸引目标受众的广告创意，包括文案、图像、视频等。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https://d.book118.com/168106143071006043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DE385C"/>
    <w:rsid w:val="4593521B"/>
    <w:rsid w:val="61DE385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6810614307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2024-02-23T13:42:00Z</dcterms:created>
  <dcterms:modified xsi:type="dcterms:W3CDTF">2024-02-23T13:42:58Z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4A8859726F264302A784D2DEA2CC86EC_11</vt:lpwstr>
  </property>
  <property fmtid="{D5CDD505-2E9C-101B-9397-08002B2CF9AE}" pid="3" name="KSOProductBuildVer">
    <vt:lpwstr>2052-12.1.0.16250</vt:lpwstr>
  </property>
</Properties>
</file>