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工程勘察服务项目计划设计方案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17" w:history="1">
        <w:r>
          <w:rPr>
            <w:rFonts w:ascii="仿宋" w:eastAsia="仿宋" w:hAnsi="仿宋" w:cs="仿宋" w:hint="eastAsia"/>
            <w:lang w:eastAsia="zh-CN"/>
          </w:rPr>
          <w:t>序言</w:t>
        </w:r>
        <w:r>
          <w:tab/>
        </w:r>
        <w:r>
          <w:fldChar w:fldCharType="begin"/>
        </w:r>
        <w:r>
          <w:instrText xml:space="preserve"> PAGEREF _Toc17317 \h </w:instrText>
        </w:r>
        <w:r>
          <w:fldChar w:fldCharType="separate"/>
        </w:r>
        <w:r>
          <w:t>3</w:t>
        </w:r>
        <w:r>
          <w:fldChar w:fldCharType="end"/>
        </w:r>
      </w:hyperlink>
    </w:p>
    <w:p>
      <w:pPr>
        <w:pStyle w:val="TOC1"/>
        <w:tabs>
          <w:tab w:val="right" w:leader="dot" w:pos="8306"/>
        </w:tabs>
      </w:pPr>
      <w:hyperlink w:anchor="_Toc21014" w:history="1">
        <w:r>
          <w:rPr>
            <w:rFonts w:ascii="仿宋" w:eastAsia="仿宋" w:hAnsi="仿宋" w:cs="仿宋" w:hint="eastAsia"/>
            <w:lang w:eastAsia="zh-CN"/>
          </w:rPr>
          <w:t>一、工程勘察服务项目概论</w:t>
        </w:r>
        <w:r>
          <w:tab/>
        </w:r>
        <w:r>
          <w:fldChar w:fldCharType="begin"/>
        </w:r>
        <w:r>
          <w:instrText xml:space="preserve"> PAGEREF _Toc21014 \h </w:instrText>
        </w:r>
        <w:r>
          <w:fldChar w:fldCharType="separate"/>
        </w:r>
        <w:r>
          <w:t>3</w:t>
        </w:r>
        <w:r>
          <w:fldChar w:fldCharType="end"/>
        </w:r>
      </w:hyperlink>
    </w:p>
    <w:p>
      <w:pPr>
        <w:pStyle w:val="TOC2"/>
        <w:tabs>
          <w:tab w:val="right" w:leader="dot" w:pos="8306"/>
        </w:tabs>
      </w:pPr>
      <w:hyperlink w:anchor="_Toc10215" w:history="1">
        <w:r>
          <w:rPr>
            <w:rFonts w:ascii="仿宋" w:eastAsia="仿宋" w:hAnsi="仿宋" w:cs="仿宋" w:hint="eastAsia"/>
            <w:lang w:eastAsia="zh-CN"/>
          </w:rPr>
          <w:t>(一)、工程勘察服务项目概况</w:t>
        </w:r>
        <w:r>
          <w:tab/>
        </w:r>
        <w:r>
          <w:fldChar w:fldCharType="begin"/>
        </w:r>
        <w:r>
          <w:instrText xml:space="preserve"> PAGEREF _Toc10215 \h </w:instrText>
        </w:r>
        <w:r>
          <w:fldChar w:fldCharType="separate"/>
        </w:r>
        <w:r>
          <w:t>3</w:t>
        </w:r>
        <w:r>
          <w:fldChar w:fldCharType="end"/>
        </w:r>
      </w:hyperlink>
    </w:p>
    <w:p>
      <w:pPr>
        <w:pStyle w:val="TOC2"/>
        <w:tabs>
          <w:tab w:val="right" w:leader="dot" w:pos="8306"/>
        </w:tabs>
      </w:pPr>
      <w:hyperlink w:anchor="_Toc29811" w:history="1">
        <w:r>
          <w:rPr>
            <w:rFonts w:ascii="仿宋" w:eastAsia="仿宋" w:hAnsi="仿宋" w:cs="仿宋" w:hint="eastAsia"/>
            <w:lang w:eastAsia="zh-CN"/>
          </w:rPr>
          <w:t>(二)、工程勘察服务项目目标</w:t>
        </w:r>
        <w:r>
          <w:tab/>
        </w:r>
        <w:r>
          <w:fldChar w:fldCharType="begin"/>
        </w:r>
        <w:r>
          <w:instrText xml:space="preserve"> PAGEREF _Toc29811 \h </w:instrText>
        </w:r>
        <w:r>
          <w:fldChar w:fldCharType="separate"/>
        </w:r>
        <w:r>
          <w:t>5</w:t>
        </w:r>
        <w:r>
          <w:fldChar w:fldCharType="end"/>
        </w:r>
      </w:hyperlink>
    </w:p>
    <w:p>
      <w:pPr>
        <w:pStyle w:val="TOC2"/>
        <w:tabs>
          <w:tab w:val="right" w:leader="dot" w:pos="8306"/>
        </w:tabs>
      </w:pPr>
      <w:hyperlink w:anchor="_Toc28803" w:history="1">
        <w:r>
          <w:rPr>
            <w:rFonts w:ascii="仿宋" w:eastAsia="仿宋" w:hAnsi="仿宋" w:cs="仿宋" w:hint="eastAsia"/>
            <w:lang w:eastAsia="zh-CN"/>
          </w:rPr>
          <w:t>(三)、工程勘察服务项目提出的理由</w:t>
        </w:r>
        <w:r>
          <w:tab/>
        </w:r>
        <w:r>
          <w:fldChar w:fldCharType="begin"/>
        </w:r>
        <w:r>
          <w:instrText xml:space="preserve"> PAGEREF _Toc28803 \h </w:instrText>
        </w:r>
        <w:r>
          <w:fldChar w:fldCharType="separate"/>
        </w:r>
        <w:r>
          <w:t>6</w:t>
        </w:r>
        <w:r>
          <w:fldChar w:fldCharType="end"/>
        </w:r>
      </w:hyperlink>
    </w:p>
    <w:p>
      <w:pPr>
        <w:pStyle w:val="TOC2"/>
        <w:tabs>
          <w:tab w:val="right" w:leader="dot" w:pos="8306"/>
        </w:tabs>
      </w:pPr>
      <w:hyperlink w:anchor="_Toc13355" w:history="1">
        <w:r>
          <w:rPr>
            <w:rFonts w:ascii="仿宋" w:eastAsia="仿宋" w:hAnsi="仿宋" w:cs="仿宋" w:hint="eastAsia"/>
            <w:lang w:eastAsia="zh-CN"/>
          </w:rPr>
          <w:t>(四)、工程勘察服务项目意义</w:t>
        </w:r>
        <w:r>
          <w:tab/>
        </w:r>
        <w:r>
          <w:fldChar w:fldCharType="begin"/>
        </w:r>
        <w:r>
          <w:instrText xml:space="preserve"> PAGEREF _Toc13355 \h </w:instrText>
        </w:r>
        <w:r>
          <w:fldChar w:fldCharType="separate"/>
        </w:r>
        <w:r>
          <w:t>8</w:t>
        </w:r>
        <w:r>
          <w:fldChar w:fldCharType="end"/>
        </w:r>
      </w:hyperlink>
    </w:p>
    <w:p>
      <w:pPr>
        <w:pStyle w:val="TOC2"/>
        <w:tabs>
          <w:tab w:val="right" w:leader="dot" w:pos="8306"/>
        </w:tabs>
      </w:pPr>
      <w:hyperlink w:anchor="_Toc27353" w:history="1">
        <w:r>
          <w:rPr>
            <w:rFonts w:ascii="仿宋" w:eastAsia="仿宋" w:hAnsi="仿宋" w:cs="仿宋" w:hint="eastAsia"/>
            <w:lang w:eastAsia="zh-CN"/>
          </w:rPr>
          <w:t>(五)、工程勘察服务项目背景</w:t>
        </w:r>
        <w:r>
          <w:tab/>
        </w:r>
        <w:r>
          <w:fldChar w:fldCharType="begin"/>
        </w:r>
        <w:r>
          <w:instrText xml:space="preserve"> PAGEREF _Toc27353 \h </w:instrText>
        </w:r>
        <w:r>
          <w:fldChar w:fldCharType="separate"/>
        </w:r>
        <w:r>
          <w:t>9</w:t>
        </w:r>
        <w:r>
          <w:fldChar w:fldCharType="end"/>
        </w:r>
      </w:hyperlink>
    </w:p>
    <w:p>
      <w:pPr>
        <w:pStyle w:val="TOC1"/>
        <w:tabs>
          <w:tab w:val="right" w:leader="dot" w:pos="8306"/>
        </w:tabs>
      </w:pPr>
      <w:hyperlink w:anchor="_Toc1612" w:history="1">
        <w:r>
          <w:rPr>
            <w:rFonts w:ascii="仿宋" w:eastAsia="仿宋" w:hAnsi="仿宋" w:cs="仿宋" w:hint="eastAsia"/>
            <w:lang w:eastAsia="zh-CN"/>
          </w:rPr>
          <w:t>二、工艺说明</w:t>
        </w:r>
        <w:r>
          <w:tab/>
        </w:r>
        <w:r>
          <w:fldChar w:fldCharType="begin"/>
        </w:r>
        <w:r>
          <w:instrText xml:space="preserve"> PAGEREF _Toc1612 \h </w:instrText>
        </w:r>
        <w:r>
          <w:fldChar w:fldCharType="separate"/>
        </w:r>
        <w:r>
          <w:t>10</w:t>
        </w:r>
        <w:r>
          <w:fldChar w:fldCharType="end"/>
        </w:r>
      </w:hyperlink>
    </w:p>
    <w:p>
      <w:pPr>
        <w:pStyle w:val="TOC2"/>
        <w:tabs>
          <w:tab w:val="right" w:leader="dot" w:pos="8306"/>
        </w:tabs>
      </w:pPr>
      <w:hyperlink w:anchor="_Toc26669" w:history="1">
        <w:r>
          <w:rPr>
            <w:rFonts w:ascii="仿宋" w:eastAsia="仿宋" w:hAnsi="仿宋" w:cs="仿宋" w:hint="eastAsia"/>
            <w:lang w:eastAsia="zh-CN"/>
          </w:rPr>
          <w:t>(一)、技术管理特点</w:t>
        </w:r>
        <w:r>
          <w:tab/>
        </w:r>
        <w:r>
          <w:fldChar w:fldCharType="begin"/>
        </w:r>
        <w:r>
          <w:instrText xml:space="preserve"> PAGEREF _Toc26669 \h </w:instrText>
        </w:r>
        <w:r>
          <w:fldChar w:fldCharType="separate"/>
        </w:r>
        <w:r>
          <w:t>10</w:t>
        </w:r>
        <w:r>
          <w:fldChar w:fldCharType="end"/>
        </w:r>
      </w:hyperlink>
    </w:p>
    <w:p>
      <w:pPr>
        <w:pStyle w:val="TOC2"/>
        <w:tabs>
          <w:tab w:val="right" w:leader="dot" w:pos="8306"/>
        </w:tabs>
      </w:pPr>
      <w:hyperlink w:anchor="_Toc3535" w:history="1">
        <w:r>
          <w:rPr>
            <w:rFonts w:ascii="仿宋" w:eastAsia="仿宋" w:hAnsi="仿宋" w:cs="仿宋" w:hint="eastAsia"/>
            <w:lang w:eastAsia="zh-CN"/>
          </w:rPr>
          <w:t>(二)、工程勘察服务项目工艺技术设计方案</w:t>
        </w:r>
        <w:r>
          <w:tab/>
        </w:r>
        <w:r>
          <w:fldChar w:fldCharType="begin"/>
        </w:r>
        <w:r>
          <w:instrText xml:space="preserve"> PAGEREF _Toc3535 \h </w:instrText>
        </w:r>
        <w:r>
          <w:fldChar w:fldCharType="separate"/>
        </w:r>
        <w:r>
          <w:t>11</w:t>
        </w:r>
        <w:r>
          <w:fldChar w:fldCharType="end"/>
        </w:r>
      </w:hyperlink>
    </w:p>
    <w:p>
      <w:pPr>
        <w:pStyle w:val="TOC2"/>
        <w:tabs>
          <w:tab w:val="right" w:leader="dot" w:pos="8306"/>
        </w:tabs>
      </w:pPr>
      <w:hyperlink w:anchor="_Toc17226" w:history="1">
        <w:r>
          <w:rPr>
            <w:rFonts w:ascii="仿宋" w:eastAsia="仿宋" w:hAnsi="仿宋" w:cs="仿宋" w:hint="eastAsia"/>
            <w:lang w:eastAsia="zh-CN"/>
          </w:rPr>
          <w:t>(三)、设备选型方案</w:t>
        </w:r>
        <w:r>
          <w:tab/>
        </w:r>
        <w:r>
          <w:fldChar w:fldCharType="begin"/>
        </w:r>
        <w:r>
          <w:instrText xml:space="preserve"> PAGEREF _Toc17226 \h </w:instrText>
        </w:r>
        <w:r>
          <w:fldChar w:fldCharType="separate"/>
        </w:r>
        <w:r>
          <w:t>12</w:t>
        </w:r>
        <w:r>
          <w:fldChar w:fldCharType="end"/>
        </w:r>
      </w:hyperlink>
    </w:p>
    <w:p>
      <w:pPr>
        <w:pStyle w:val="TOC1"/>
        <w:tabs>
          <w:tab w:val="right" w:leader="dot" w:pos="8306"/>
        </w:tabs>
      </w:pPr>
      <w:hyperlink w:anchor="_Toc22304" w:history="1">
        <w:r>
          <w:rPr>
            <w:rFonts w:ascii="仿宋" w:eastAsia="仿宋" w:hAnsi="仿宋" w:cs="仿宋" w:hint="eastAsia"/>
            <w:lang w:eastAsia="zh-CN"/>
          </w:rPr>
          <w:t>三、工程勘察服务项目选址可行性分析</w:t>
        </w:r>
        <w:r>
          <w:tab/>
        </w:r>
        <w:r>
          <w:fldChar w:fldCharType="begin"/>
        </w:r>
        <w:r>
          <w:instrText xml:space="preserve"> PAGEREF _Toc22304 \h </w:instrText>
        </w:r>
        <w:r>
          <w:fldChar w:fldCharType="separate"/>
        </w:r>
        <w:r>
          <w:t>13</w:t>
        </w:r>
        <w:r>
          <w:fldChar w:fldCharType="end"/>
        </w:r>
      </w:hyperlink>
    </w:p>
    <w:p>
      <w:pPr>
        <w:pStyle w:val="TOC2"/>
        <w:tabs>
          <w:tab w:val="right" w:leader="dot" w:pos="8306"/>
        </w:tabs>
      </w:pPr>
      <w:hyperlink w:anchor="_Toc18556" w:history="1">
        <w:r>
          <w:rPr>
            <w:rFonts w:ascii="仿宋" w:eastAsia="仿宋" w:hAnsi="仿宋" w:cs="仿宋" w:hint="eastAsia"/>
            <w:lang w:eastAsia="zh-CN"/>
          </w:rPr>
          <w:t>(一)、工程勘察服务项目选址</w:t>
        </w:r>
        <w:r>
          <w:tab/>
        </w:r>
        <w:r>
          <w:fldChar w:fldCharType="begin"/>
        </w:r>
        <w:r>
          <w:instrText xml:space="preserve"> PAGEREF _Toc18556 \h </w:instrText>
        </w:r>
        <w:r>
          <w:fldChar w:fldCharType="separate"/>
        </w:r>
        <w:r>
          <w:t>13</w:t>
        </w:r>
        <w:r>
          <w:fldChar w:fldCharType="end"/>
        </w:r>
      </w:hyperlink>
    </w:p>
    <w:p>
      <w:pPr>
        <w:pStyle w:val="TOC2"/>
        <w:tabs>
          <w:tab w:val="right" w:leader="dot" w:pos="8306"/>
        </w:tabs>
      </w:pPr>
      <w:hyperlink w:anchor="_Toc20675" w:history="1">
        <w:r>
          <w:rPr>
            <w:rFonts w:ascii="仿宋" w:eastAsia="仿宋" w:hAnsi="仿宋" w:cs="仿宋" w:hint="eastAsia"/>
            <w:lang w:eastAsia="zh-CN"/>
          </w:rPr>
          <w:t>(二)、用地控制指标</w:t>
        </w:r>
        <w:r>
          <w:tab/>
        </w:r>
        <w:r>
          <w:fldChar w:fldCharType="begin"/>
        </w:r>
        <w:r>
          <w:instrText xml:space="preserve"> PAGEREF _Toc20675 \h </w:instrText>
        </w:r>
        <w:r>
          <w:fldChar w:fldCharType="separate"/>
        </w:r>
        <w:r>
          <w:t>14</w:t>
        </w:r>
        <w:r>
          <w:fldChar w:fldCharType="end"/>
        </w:r>
      </w:hyperlink>
    </w:p>
    <w:p>
      <w:pPr>
        <w:pStyle w:val="TOC2"/>
        <w:tabs>
          <w:tab w:val="right" w:leader="dot" w:pos="8306"/>
        </w:tabs>
      </w:pPr>
      <w:hyperlink w:anchor="_Toc14858" w:history="1">
        <w:r>
          <w:rPr>
            <w:rFonts w:ascii="仿宋" w:eastAsia="仿宋" w:hAnsi="仿宋" w:cs="仿宋" w:hint="eastAsia"/>
            <w:lang w:eastAsia="zh-CN"/>
          </w:rPr>
          <w:t>(三)、节约用地措施</w:t>
        </w:r>
        <w:r>
          <w:tab/>
        </w:r>
        <w:r>
          <w:fldChar w:fldCharType="begin"/>
        </w:r>
        <w:r>
          <w:instrText xml:space="preserve"> PAGEREF _Toc14858 \h </w:instrText>
        </w:r>
        <w:r>
          <w:fldChar w:fldCharType="separate"/>
        </w:r>
        <w:r>
          <w:t>15</w:t>
        </w:r>
        <w:r>
          <w:fldChar w:fldCharType="end"/>
        </w:r>
      </w:hyperlink>
    </w:p>
    <w:p>
      <w:pPr>
        <w:pStyle w:val="TOC2"/>
        <w:tabs>
          <w:tab w:val="right" w:leader="dot" w:pos="8306"/>
        </w:tabs>
      </w:pPr>
      <w:hyperlink w:anchor="_Toc29264" w:history="1">
        <w:r>
          <w:rPr>
            <w:rFonts w:ascii="仿宋" w:eastAsia="仿宋" w:hAnsi="仿宋" w:cs="仿宋" w:hint="eastAsia"/>
            <w:lang w:eastAsia="zh-CN"/>
          </w:rPr>
          <w:t>(四)、总图布置方案</w:t>
        </w:r>
        <w:r>
          <w:tab/>
        </w:r>
        <w:r>
          <w:fldChar w:fldCharType="begin"/>
        </w:r>
        <w:r>
          <w:instrText xml:space="preserve"> PAGEREF _Toc29264 \h </w:instrText>
        </w:r>
        <w:r>
          <w:fldChar w:fldCharType="separate"/>
        </w:r>
        <w:r>
          <w:t>17</w:t>
        </w:r>
        <w:r>
          <w:fldChar w:fldCharType="end"/>
        </w:r>
      </w:hyperlink>
    </w:p>
    <w:p>
      <w:pPr>
        <w:pStyle w:val="TOC2"/>
        <w:tabs>
          <w:tab w:val="right" w:leader="dot" w:pos="8306"/>
        </w:tabs>
      </w:pPr>
      <w:hyperlink w:anchor="_Toc15834" w:history="1">
        <w:r>
          <w:rPr>
            <w:rFonts w:ascii="仿宋" w:eastAsia="仿宋" w:hAnsi="仿宋" w:cs="仿宋" w:hint="eastAsia"/>
            <w:lang w:eastAsia="zh-CN"/>
          </w:rPr>
          <w:t>(五)、选址综合评价</w:t>
        </w:r>
        <w:r>
          <w:tab/>
        </w:r>
        <w:r>
          <w:fldChar w:fldCharType="begin"/>
        </w:r>
        <w:r>
          <w:instrText xml:space="preserve"> PAGEREF _Toc15834 \h </w:instrText>
        </w:r>
        <w:r>
          <w:fldChar w:fldCharType="separate"/>
        </w:r>
        <w:r>
          <w:t>18</w:t>
        </w:r>
        <w:r>
          <w:fldChar w:fldCharType="end"/>
        </w:r>
      </w:hyperlink>
    </w:p>
    <w:p>
      <w:pPr>
        <w:pStyle w:val="TOC1"/>
        <w:tabs>
          <w:tab w:val="right" w:leader="dot" w:pos="8306"/>
        </w:tabs>
      </w:pPr>
      <w:hyperlink w:anchor="_Toc19483" w:history="1">
        <w:r>
          <w:rPr>
            <w:rFonts w:ascii="仿宋" w:eastAsia="仿宋" w:hAnsi="仿宋" w:cs="仿宋" w:hint="eastAsia"/>
            <w:lang w:eastAsia="zh-CN"/>
          </w:rPr>
          <w:t>四、工程勘察服务项目文档管理</w:t>
        </w:r>
        <w:r>
          <w:tab/>
        </w:r>
        <w:r>
          <w:fldChar w:fldCharType="begin"/>
        </w:r>
        <w:r>
          <w:instrText xml:space="preserve"> PAGEREF _Toc19483 \h </w:instrText>
        </w:r>
        <w:r>
          <w:fldChar w:fldCharType="separate"/>
        </w:r>
        <w:r>
          <w:t>19</w:t>
        </w:r>
        <w:r>
          <w:fldChar w:fldCharType="end"/>
        </w:r>
      </w:hyperlink>
    </w:p>
    <w:p>
      <w:pPr>
        <w:pStyle w:val="TOC2"/>
        <w:tabs>
          <w:tab w:val="right" w:leader="dot" w:pos="8306"/>
        </w:tabs>
      </w:pPr>
      <w:hyperlink w:anchor="_Toc9449" w:history="1">
        <w:r>
          <w:rPr>
            <w:rFonts w:ascii="仿宋" w:eastAsia="仿宋" w:hAnsi="仿宋" w:cs="仿宋" w:hint="eastAsia"/>
            <w:lang w:eastAsia="zh-CN"/>
          </w:rPr>
          <w:t>(一)、文档编制与审查</w:t>
        </w:r>
        <w:r>
          <w:tab/>
        </w:r>
        <w:r>
          <w:fldChar w:fldCharType="begin"/>
        </w:r>
        <w:r>
          <w:instrText xml:space="preserve"> PAGEREF _Toc9449 \h </w:instrText>
        </w:r>
        <w:r>
          <w:fldChar w:fldCharType="separate"/>
        </w:r>
        <w:r>
          <w:t>19</w:t>
        </w:r>
        <w:r>
          <w:fldChar w:fldCharType="end"/>
        </w:r>
      </w:hyperlink>
    </w:p>
    <w:p>
      <w:pPr>
        <w:pStyle w:val="TOC2"/>
        <w:tabs>
          <w:tab w:val="right" w:leader="dot" w:pos="8306"/>
        </w:tabs>
      </w:pPr>
      <w:hyperlink w:anchor="_Toc19775" w:history="1">
        <w:r>
          <w:rPr>
            <w:rFonts w:ascii="仿宋" w:eastAsia="仿宋" w:hAnsi="仿宋" w:cs="仿宋" w:hint="eastAsia"/>
            <w:lang w:eastAsia="zh-CN"/>
          </w:rPr>
          <w:t>(二)、文档发布与分发</w:t>
        </w:r>
        <w:r>
          <w:tab/>
        </w:r>
        <w:r>
          <w:fldChar w:fldCharType="begin"/>
        </w:r>
        <w:r>
          <w:instrText xml:space="preserve"> PAGEREF _Toc19775 \h </w:instrText>
        </w:r>
        <w:r>
          <w:fldChar w:fldCharType="separate"/>
        </w:r>
        <w:r>
          <w:t>20</w:t>
        </w:r>
        <w:r>
          <w:fldChar w:fldCharType="end"/>
        </w:r>
      </w:hyperlink>
    </w:p>
    <w:p>
      <w:pPr>
        <w:pStyle w:val="TOC2"/>
        <w:tabs>
          <w:tab w:val="right" w:leader="dot" w:pos="8306"/>
        </w:tabs>
      </w:pPr>
      <w:hyperlink w:anchor="_Toc17330" w:history="1">
        <w:r>
          <w:rPr>
            <w:rFonts w:ascii="仿宋" w:eastAsia="仿宋" w:hAnsi="仿宋" w:cs="仿宋" w:hint="eastAsia"/>
            <w:lang w:eastAsia="zh-CN"/>
          </w:rPr>
          <w:t>(三)、文档存档与归档</w:t>
        </w:r>
        <w:r>
          <w:tab/>
        </w:r>
        <w:r>
          <w:fldChar w:fldCharType="begin"/>
        </w:r>
        <w:r>
          <w:instrText xml:space="preserve"> PAGEREF _Toc17330 \h </w:instrText>
        </w:r>
        <w:r>
          <w:fldChar w:fldCharType="separate"/>
        </w:r>
        <w:r>
          <w:t>21</w:t>
        </w:r>
        <w:r>
          <w:fldChar w:fldCharType="end"/>
        </w:r>
      </w:hyperlink>
    </w:p>
    <w:p>
      <w:pPr>
        <w:pStyle w:val="TOC1"/>
        <w:tabs>
          <w:tab w:val="right" w:leader="dot" w:pos="8306"/>
        </w:tabs>
      </w:pPr>
      <w:hyperlink w:anchor="_Toc15079" w:history="1">
        <w:r>
          <w:rPr>
            <w:rFonts w:ascii="仿宋" w:eastAsia="仿宋" w:hAnsi="仿宋" w:cs="仿宋" w:hint="eastAsia"/>
            <w:lang w:eastAsia="zh-CN"/>
          </w:rPr>
          <w:t>五、市场分析、调研</w:t>
        </w:r>
        <w:r>
          <w:tab/>
        </w:r>
        <w:r>
          <w:fldChar w:fldCharType="begin"/>
        </w:r>
        <w:r>
          <w:instrText xml:space="preserve"> PAGEREF _Toc15079 \h </w:instrText>
        </w:r>
        <w:r>
          <w:fldChar w:fldCharType="separate"/>
        </w:r>
        <w:r>
          <w:t>22</w:t>
        </w:r>
        <w:r>
          <w:fldChar w:fldCharType="end"/>
        </w:r>
      </w:hyperlink>
    </w:p>
    <w:p>
      <w:pPr>
        <w:pStyle w:val="TOC2"/>
        <w:tabs>
          <w:tab w:val="right" w:leader="dot" w:pos="8306"/>
        </w:tabs>
      </w:pPr>
      <w:hyperlink w:anchor="_Toc2761" w:history="1">
        <w:r>
          <w:rPr>
            <w:rFonts w:ascii="仿宋" w:eastAsia="仿宋" w:hAnsi="仿宋" w:cs="仿宋" w:hint="eastAsia"/>
            <w:lang w:eastAsia="zh-CN"/>
          </w:rPr>
          <w:t>(一)、工程勘察服务行业分析</w:t>
        </w:r>
        <w:r>
          <w:tab/>
        </w:r>
        <w:r>
          <w:fldChar w:fldCharType="begin"/>
        </w:r>
        <w:r>
          <w:instrText xml:space="preserve"> PAGEREF _Toc2761 \h </w:instrText>
        </w:r>
        <w:r>
          <w:fldChar w:fldCharType="separate"/>
        </w:r>
        <w:r>
          <w:t>22</w:t>
        </w:r>
        <w:r>
          <w:fldChar w:fldCharType="end"/>
        </w:r>
      </w:hyperlink>
    </w:p>
    <w:p>
      <w:pPr>
        <w:pStyle w:val="TOC2"/>
        <w:tabs>
          <w:tab w:val="right" w:leader="dot" w:pos="8306"/>
        </w:tabs>
      </w:pPr>
      <w:hyperlink w:anchor="_Toc27409" w:history="1">
        <w:r>
          <w:rPr>
            <w:rFonts w:ascii="仿宋" w:eastAsia="仿宋" w:hAnsi="仿宋" w:cs="仿宋" w:hint="eastAsia"/>
            <w:lang w:eastAsia="zh-CN"/>
          </w:rPr>
          <w:t>(二)、工程勘察服务市场分析预测</w:t>
        </w:r>
        <w:r>
          <w:tab/>
        </w:r>
        <w:r>
          <w:fldChar w:fldCharType="begin"/>
        </w:r>
        <w:r>
          <w:instrText xml:space="preserve"> PAGEREF _Toc27409 \h </w:instrText>
        </w:r>
        <w:r>
          <w:fldChar w:fldCharType="separate"/>
        </w:r>
        <w:r>
          <w:t>23</w:t>
        </w:r>
        <w:r>
          <w:fldChar w:fldCharType="end"/>
        </w:r>
      </w:hyperlink>
    </w:p>
    <w:p>
      <w:pPr>
        <w:pStyle w:val="TOC1"/>
        <w:tabs>
          <w:tab w:val="right" w:leader="dot" w:pos="8306"/>
        </w:tabs>
      </w:pPr>
      <w:hyperlink w:anchor="_Toc18725" w:history="1">
        <w:r>
          <w:rPr>
            <w:rFonts w:ascii="仿宋" w:eastAsia="仿宋" w:hAnsi="仿宋" w:cs="仿宋" w:hint="eastAsia"/>
            <w:lang w:eastAsia="zh-CN"/>
          </w:rPr>
          <w:t>六、工程勘察服务项目土建工程</w:t>
        </w:r>
        <w:r>
          <w:tab/>
        </w:r>
        <w:r>
          <w:fldChar w:fldCharType="begin"/>
        </w:r>
        <w:r>
          <w:instrText xml:space="preserve"> PAGEREF _Toc18725 \h </w:instrText>
        </w:r>
        <w:r>
          <w:fldChar w:fldCharType="separate"/>
        </w:r>
        <w:r>
          <w:t>24</w:t>
        </w:r>
        <w:r>
          <w:fldChar w:fldCharType="end"/>
        </w:r>
      </w:hyperlink>
    </w:p>
    <w:p>
      <w:pPr>
        <w:pStyle w:val="TOC2"/>
        <w:tabs>
          <w:tab w:val="right" w:leader="dot" w:pos="8306"/>
        </w:tabs>
      </w:pPr>
      <w:hyperlink w:anchor="_Toc9747" w:history="1">
        <w:r>
          <w:rPr>
            <w:rFonts w:ascii="仿宋" w:eastAsia="仿宋" w:hAnsi="仿宋" w:cs="仿宋" w:hint="eastAsia"/>
            <w:lang w:eastAsia="zh-CN"/>
          </w:rPr>
          <w:t>(一)、建筑工程设计原则</w:t>
        </w:r>
        <w:r>
          <w:tab/>
        </w:r>
        <w:r>
          <w:fldChar w:fldCharType="begin"/>
        </w:r>
        <w:r>
          <w:instrText xml:space="preserve"> PAGEREF _Toc9747 \h </w:instrText>
        </w:r>
        <w:r>
          <w:fldChar w:fldCharType="separate"/>
        </w:r>
        <w:r>
          <w:t>24</w:t>
        </w:r>
        <w:r>
          <w:fldChar w:fldCharType="end"/>
        </w:r>
      </w:hyperlink>
    </w:p>
    <w:p>
      <w:pPr>
        <w:pStyle w:val="TOC2"/>
        <w:tabs>
          <w:tab w:val="right" w:leader="dot" w:pos="8306"/>
        </w:tabs>
      </w:pPr>
      <w:hyperlink w:anchor="_Toc3575" w:history="1">
        <w:r>
          <w:rPr>
            <w:rFonts w:ascii="仿宋" w:eastAsia="仿宋" w:hAnsi="仿宋" w:cs="仿宋" w:hint="eastAsia"/>
            <w:lang w:eastAsia="zh-CN"/>
          </w:rPr>
          <w:t>(二)、土建工程设计年限及安全等级</w:t>
        </w:r>
        <w:r>
          <w:tab/>
        </w:r>
        <w:r>
          <w:fldChar w:fldCharType="begin"/>
        </w:r>
        <w:r>
          <w:instrText xml:space="preserve"> PAGEREF _Toc3575 \h </w:instrText>
        </w:r>
        <w:r>
          <w:fldChar w:fldCharType="separate"/>
        </w:r>
        <w:r>
          <w:t>25</w:t>
        </w:r>
        <w:r>
          <w:fldChar w:fldCharType="end"/>
        </w:r>
      </w:hyperlink>
    </w:p>
    <w:p>
      <w:pPr>
        <w:pStyle w:val="TOC2"/>
        <w:tabs>
          <w:tab w:val="right" w:leader="dot" w:pos="8306"/>
        </w:tabs>
      </w:pPr>
      <w:hyperlink w:anchor="_Toc28082" w:history="1">
        <w:r>
          <w:rPr>
            <w:rFonts w:ascii="仿宋" w:eastAsia="仿宋" w:hAnsi="仿宋" w:cs="仿宋" w:hint="eastAsia"/>
            <w:lang w:eastAsia="zh-CN"/>
          </w:rPr>
          <w:t>(三)、建筑工程设计总体要求</w:t>
        </w:r>
        <w:r>
          <w:tab/>
        </w:r>
        <w:r>
          <w:fldChar w:fldCharType="begin"/>
        </w:r>
        <w:r>
          <w:instrText xml:space="preserve"> PAGEREF _Toc28082 \h </w:instrText>
        </w:r>
        <w:r>
          <w:fldChar w:fldCharType="separate"/>
        </w:r>
        <w:r>
          <w:t>26</w:t>
        </w:r>
        <w:r>
          <w:fldChar w:fldCharType="end"/>
        </w:r>
      </w:hyperlink>
    </w:p>
    <w:p>
      <w:pPr>
        <w:pStyle w:val="TOC2"/>
        <w:tabs>
          <w:tab w:val="right" w:leader="dot" w:pos="8306"/>
        </w:tabs>
      </w:pPr>
      <w:hyperlink w:anchor="_Toc3583" w:history="1">
        <w:r>
          <w:rPr>
            <w:rFonts w:ascii="仿宋" w:eastAsia="仿宋" w:hAnsi="仿宋" w:cs="仿宋" w:hint="eastAsia"/>
            <w:lang w:eastAsia="zh-CN"/>
          </w:rPr>
          <w:t>(四)、土建工程建设指标</w:t>
        </w:r>
        <w:r>
          <w:tab/>
        </w:r>
        <w:r>
          <w:fldChar w:fldCharType="begin"/>
        </w:r>
        <w:r>
          <w:instrText xml:space="preserve"> PAGEREF _Toc3583 \h </w:instrText>
        </w:r>
        <w:r>
          <w:fldChar w:fldCharType="separate"/>
        </w:r>
        <w:r>
          <w:t>27</w:t>
        </w:r>
        <w:r>
          <w:fldChar w:fldCharType="end"/>
        </w:r>
      </w:hyperlink>
    </w:p>
    <w:p>
      <w:pPr>
        <w:pStyle w:val="TOC1"/>
        <w:tabs>
          <w:tab w:val="right" w:leader="dot" w:pos="8306"/>
        </w:tabs>
      </w:pPr>
      <w:hyperlink w:anchor="_Toc7564" w:history="1">
        <w:r>
          <w:rPr>
            <w:rFonts w:ascii="仿宋" w:eastAsia="仿宋" w:hAnsi="仿宋" w:cs="仿宋" w:hint="eastAsia"/>
            <w:lang w:eastAsia="zh-CN"/>
          </w:rPr>
          <w:t>七、生产安全保护</w:t>
        </w:r>
        <w:r>
          <w:tab/>
        </w:r>
        <w:r>
          <w:fldChar w:fldCharType="begin"/>
        </w:r>
        <w:r>
          <w:instrText xml:space="preserve"> PAGEREF _Toc7564 \h </w:instrText>
        </w:r>
        <w:r>
          <w:fldChar w:fldCharType="separate"/>
        </w:r>
        <w:r>
          <w:t>27</w:t>
        </w:r>
        <w:r>
          <w:fldChar w:fldCharType="end"/>
        </w:r>
      </w:hyperlink>
    </w:p>
    <w:p>
      <w:pPr>
        <w:pStyle w:val="TOC2"/>
        <w:tabs>
          <w:tab w:val="right" w:leader="dot" w:pos="8306"/>
        </w:tabs>
      </w:pPr>
      <w:hyperlink w:anchor="_Toc20667" w:history="1">
        <w:r>
          <w:rPr>
            <w:rFonts w:ascii="仿宋" w:eastAsia="仿宋" w:hAnsi="仿宋" w:cs="仿宋" w:hint="eastAsia"/>
            <w:lang w:eastAsia="zh-CN"/>
          </w:rPr>
          <w:t>(一)、消防安全</w:t>
        </w:r>
        <w:r>
          <w:tab/>
        </w:r>
        <w:r>
          <w:fldChar w:fldCharType="begin"/>
        </w:r>
        <w:r>
          <w:instrText xml:space="preserve"> PAGEREF _Toc20667 \h </w:instrText>
        </w:r>
        <w:r>
          <w:fldChar w:fldCharType="separate"/>
        </w:r>
        <w:r>
          <w:t>27</w:t>
        </w:r>
        <w:r>
          <w:fldChar w:fldCharType="end"/>
        </w:r>
      </w:hyperlink>
    </w:p>
    <w:p>
      <w:pPr>
        <w:pStyle w:val="TOC2"/>
        <w:tabs>
          <w:tab w:val="right" w:leader="dot" w:pos="8306"/>
        </w:tabs>
      </w:pPr>
      <w:hyperlink w:anchor="_Toc14362" w:history="1">
        <w:r>
          <w:rPr>
            <w:rFonts w:ascii="仿宋" w:eastAsia="仿宋" w:hAnsi="仿宋" w:cs="仿宋" w:hint="eastAsia"/>
            <w:lang w:eastAsia="zh-CN"/>
          </w:rPr>
          <w:t>(二)、防火防爆总图布置措施</w:t>
        </w:r>
        <w:r>
          <w:tab/>
        </w:r>
        <w:r>
          <w:fldChar w:fldCharType="begin"/>
        </w:r>
        <w:r>
          <w:instrText xml:space="preserve"> PAGEREF _Toc14362 \h </w:instrText>
        </w:r>
        <w:r>
          <w:fldChar w:fldCharType="separate"/>
        </w:r>
        <w:r>
          <w:t>29</w:t>
        </w:r>
        <w:r>
          <w:fldChar w:fldCharType="end"/>
        </w:r>
      </w:hyperlink>
    </w:p>
    <w:p>
      <w:pPr>
        <w:pStyle w:val="TOC2"/>
        <w:tabs>
          <w:tab w:val="right" w:leader="dot" w:pos="8306"/>
        </w:tabs>
      </w:pPr>
      <w:hyperlink w:anchor="_Toc19433" w:history="1">
        <w:r>
          <w:rPr>
            <w:rFonts w:ascii="仿宋" w:eastAsia="仿宋" w:hAnsi="仿宋" w:cs="仿宋" w:hint="eastAsia"/>
            <w:lang w:eastAsia="zh-CN"/>
          </w:rPr>
          <w:t>(三)、自然灾害防范措施</w:t>
        </w:r>
        <w:r>
          <w:tab/>
        </w:r>
        <w:r>
          <w:fldChar w:fldCharType="begin"/>
        </w:r>
        <w:r>
          <w:instrText xml:space="preserve"> PAGEREF _Toc19433 \h </w:instrText>
        </w:r>
        <w:r>
          <w:fldChar w:fldCharType="separate"/>
        </w:r>
        <w:r>
          <w:t>30</w:t>
        </w:r>
        <w:r>
          <w:fldChar w:fldCharType="end"/>
        </w:r>
      </w:hyperlink>
    </w:p>
    <w:p>
      <w:pPr>
        <w:pStyle w:val="TOC2"/>
        <w:tabs>
          <w:tab w:val="right" w:leader="dot" w:pos="8306"/>
        </w:tabs>
      </w:pPr>
      <w:hyperlink w:anchor="_Toc3236" w:history="1">
        <w:r>
          <w:rPr>
            <w:rFonts w:ascii="仿宋" w:eastAsia="仿宋" w:hAnsi="仿宋" w:cs="仿宋" w:hint="eastAsia"/>
            <w:lang w:eastAsia="zh-CN"/>
          </w:rPr>
          <w:t>(四)、安全色及安全标志使用要求</w:t>
        </w:r>
        <w:r>
          <w:tab/>
        </w:r>
        <w:r>
          <w:fldChar w:fldCharType="begin"/>
        </w:r>
        <w:r>
          <w:instrText xml:space="preserve"> PAGEREF _Toc3236 \h </w:instrText>
        </w:r>
        <w:r>
          <w:fldChar w:fldCharType="separate"/>
        </w:r>
        <w:r>
          <w:t>31</w:t>
        </w:r>
        <w:r>
          <w:fldChar w:fldCharType="end"/>
        </w:r>
      </w:hyperlink>
    </w:p>
    <w:p>
      <w:pPr>
        <w:pStyle w:val="TOC2"/>
        <w:tabs>
          <w:tab w:val="right" w:leader="dot" w:pos="8306"/>
        </w:tabs>
      </w:pPr>
      <w:hyperlink w:anchor="_Toc2093" w:history="1">
        <w:r>
          <w:rPr>
            <w:rFonts w:ascii="仿宋" w:eastAsia="仿宋" w:hAnsi="仿宋" w:cs="仿宋" w:hint="eastAsia"/>
            <w:lang w:eastAsia="zh-CN"/>
          </w:rPr>
          <w:t>(五)、防尘防毒措施</w:t>
        </w:r>
        <w:r>
          <w:tab/>
        </w:r>
        <w:r>
          <w:fldChar w:fldCharType="begin"/>
        </w:r>
        <w:r>
          <w:instrText xml:space="preserve"> PAGEREF _Toc2093 \h </w:instrText>
        </w:r>
        <w:r>
          <w:fldChar w:fldCharType="separate"/>
        </w:r>
        <w:r>
          <w:t>32</w:t>
        </w:r>
        <w:r>
          <w:fldChar w:fldCharType="end"/>
        </w:r>
      </w:hyperlink>
    </w:p>
    <w:p>
      <w:pPr>
        <w:pStyle w:val="TOC2"/>
        <w:tabs>
          <w:tab w:val="right" w:leader="dot" w:pos="8306"/>
        </w:tabs>
      </w:pPr>
      <w:hyperlink w:anchor="_Toc1488" w:history="1">
        <w:r>
          <w:rPr>
            <w:rFonts w:ascii="仿宋" w:eastAsia="仿宋" w:hAnsi="仿宋" w:cs="仿宋" w:hint="eastAsia"/>
            <w:lang w:eastAsia="zh-CN"/>
          </w:rPr>
          <w:t>(六)、防静电、触电防护及防雷措施</w:t>
        </w:r>
        <w:r>
          <w:tab/>
        </w:r>
        <w:r>
          <w:fldChar w:fldCharType="begin"/>
        </w:r>
        <w:r>
          <w:instrText xml:space="preserve"> PAGEREF _Toc1488 \h </w:instrText>
        </w:r>
        <w:r>
          <w:fldChar w:fldCharType="separate"/>
        </w:r>
        <w:r>
          <w:t>33</w:t>
        </w:r>
        <w:r>
          <w:fldChar w:fldCharType="end"/>
        </w:r>
      </w:hyperlink>
    </w:p>
    <w:p>
      <w:pPr>
        <w:pStyle w:val="TOC2"/>
        <w:tabs>
          <w:tab w:val="right" w:leader="dot" w:pos="8306"/>
        </w:tabs>
      </w:pPr>
      <w:hyperlink w:anchor="_Toc32736" w:history="1">
        <w:r>
          <w:rPr>
            <w:rFonts w:ascii="仿宋" w:eastAsia="仿宋" w:hAnsi="仿宋" w:cs="仿宋" w:hint="eastAsia"/>
            <w:lang w:eastAsia="zh-CN"/>
          </w:rPr>
          <w:t>(七)、机械设备安全保障措施</w:t>
        </w:r>
        <w:r>
          <w:tab/>
        </w:r>
        <w:r>
          <w:fldChar w:fldCharType="begin"/>
        </w:r>
        <w:r>
          <w:instrText xml:space="preserve"> PAGEREF _Toc32736 \h </w:instrText>
        </w:r>
        <w:r>
          <w:fldChar w:fldCharType="separate"/>
        </w:r>
        <w:r>
          <w:t>34</w:t>
        </w:r>
        <w:r>
          <w:fldChar w:fldCharType="end"/>
        </w:r>
      </w:hyperlink>
    </w:p>
    <w:p>
      <w:pPr>
        <w:pStyle w:val="TOC1"/>
        <w:tabs>
          <w:tab w:val="right" w:leader="dot" w:pos="8306"/>
        </w:tabs>
      </w:pPr>
      <w:hyperlink w:anchor="_Toc11704" w:history="1">
        <w:r>
          <w:rPr>
            <w:rFonts w:ascii="仿宋" w:eastAsia="仿宋" w:hAnsi="仿宋" w:cs="仿宋" w:hint="eastAsia"/>
            <w:lang w:eastAsia="zh-CN"/>
          </w:rPr>
          <w:t>八、工程勘察服务项目社会影响</w:t>
        </w:r>
        <w:r>
          <w:tab/>
        </w:r>
        <w:r>
          <w:fldChar w:fldCharType="begin"/>
        </w:r>
        <w:r>
          <w:instrText xml:space="preserve"> PAGEREF _Toc11704 \h </w:instrText>
        </w:r>
        <w:r>
          <w:fldChar w:fldCharType="separate"/>
        </w:r>
        <w:r>
          <w:t>35</w:t>
        </w:r>
        <w:r>
          <w:fldChar w:fldCharType="end"/>
        </w:r>
      </w:hyperlink>
    </w:p>
    <w:p>
      <w:pPr>
        <w:pStyle w:val="TOC2"/>
        <w:tabs>
          <w:tab w:val="right" w:leader="dot" w:pos="8306"/>
        </w:tabs>
      </w:pPr>
      <w:hyperlink w:anchor="_Toc12619" w:history="1">
        <w:r>
          <w:rPr>
            <w:rFonts w:ascii="仿宋" w:eastAsia="仿宋" w:hAnsi="仿宋" w:cs="仿宋" w:hint="eastAsia"/>
            <w:lang w:eastAsia="zh-CN"/>
          </w:rPr>
          <w:t>(一)、社会责任与义务</w:t>
        </w:r>
        <w:r>
          <w:tab/>
        </w:r>
        <w:r>
          <w:fldChar w:fldCharType="begin"/>
        </w:r>
        <w:r>
          <w:instrText xml:space="preserve"> PAGEREF _Toc12619 \h </w:instrText>
        </w:r>
        <w:r>
          <w:fldChar w:fldCharType="separate"/>
        </w:r>
        <w:r>
          <w:t>35</w:t>
        </w:r>
        <w:r>
          <w:fldChar w:fldCharType="end"/>
        </w:r>
      </w:hyperlink>
    </w:p>
    <w:p>
      <w:pPr>
        <w:pStyle w:val="TOC2"/>
        <w:tabs>
          <w:tab w:val="right" w:leader="dot" w:pos="8306"/>
        </w:tabs>
      </w:pPr>
      <w:hyperlink w:anchor="_Toc7085" w:history="1">
        <w:r>
          <w:rPr>
            <w:rFonts w:ascii="仿宋" w:eastAsia="仿宋" w:hAnsi="仿宋" w:cs="仿宋" w:hint="eastAsia"/>
            <w:lang w:eastAsia="zh-CN"/>
          </w:rPr>
          <w:t>(二)、社会参与与沟通</w:t>
        </w:r>
        <w:r>
          <w:tab/>
        </w:r>
        <w:r>
          <w:fldChar w:fldCharType="begin"/>
        </w:r>
        <w:r>
          <w:instrText xml:space="preserve"> PAGEREF _Toc7085 \h </w:instrText>
        </w:r>
        <w:r>
          <w:fldChar w:fldCharType="separate"/>
        </w:r>
        <w:r>
          <w:t>36</w:t>
        </w:r>
        <w:r>
          <w:fldChar w:fldCharType="end"/>
        </w:r>
      </w:hyperlink>
    </w:p>
    <w:p>
      <w:pPr>
        <w:pStyle w:val="TOC1"/>
        <w:tabs>
          <w:tab w:val="right" w:leader="dot" w:pos="8306"/>
        </w:tabs>
      </w:pPr>
      <w:hyperlink w:anchor="_Toc26597" w:history="1">
        <w:r>
          <w:rPr>
            <w:rFonts w:ascii="仿宋" w:eastAsia="仿宋" w:hAnsi="仿宋" w:cs="仿宋" w:hint="eastAsia"/>
            <w:lang w:eastAsia="zh-CN"/>
          </w:rPr>
          <w:t>九、工程勘察服务项目环境影响分析</w:t>
        </w:r>
        <w:r>
          <w:tab/>
        </w:r>
        <w:r>
          <w:fldChar w:fldCharType="begin"/>
        </w:r>
        <w:r>
          <w:instrText xml:space="preserve"> PAGEREF _Toc26597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48" w:history="1">
        <w:r>
          <w:rPr>
            <w:rFonts w:ascii="仿宋" w:eastAsia="仿宋" w:hAnsi="仿宋" w:cs="仿宋" w:hint="eastAsia"/>
            <w:lang w:eastAsia="zh-CN"/>
          </w:rPr>
          <w:t>(一)、建设区域环境质量现状</w:t>
        </w:r>
        <w:r>
          <w:tab/>
        </w:r>
        <w:r>
          <w:fldChar w:fldCharType="begin"/>
        </w:r>
        <w:r>
          <w:instrText xml:space="preserve"> PAGEREF _Toc24848 \h </w:instrText>
        </w:r>
        <w:r>
          <w:fldChar w:fldCharType="separate"/>
        </w:r>
        <w:r>
          <w:t>37</w:t>
        </w:r>
        <w:r>
          <w:fldChar w:fldCharType="end"/>
        </w:r>
      </w:hyperlink>
    </w:p>
    <w:p>
      <w:pPr>
        <w:pStyle w:val="TOC2"/>
        <w:tabs>
          <w:tab w:val="right" w:leader="dot" w:pos="8306"/>
        </w:tabs>
      </w:pPr>
      <w:hyperlink w:anchor="_Toc7241" w:history="1">
        <w:r>
          <w:rPr>
            <w:rFonts w:ascii="仿宋" w:eastAsia="仿宋" w:hAnsi="仿宋" w:cs="仿宋" w:hint="eastAsia"/>
            <w:lang w:eastAsia="zh-CN"/>
          </w:rPr>
          <w:t>(二)、建设期环境保护</w:t>
        </w:r>
        <w:r>
          <w:tab/>
        </w:r>
        <w:r>
          <w:fldChar w:fldCharType="begin"/>
        </w:r>
        <w:r>
          <w:instrText xml:space="preserve"> PAGEREF _Toc7241 \h </w:instrText>
        </w:r>
        <w:r>
          <w:fldChar w:fldCharType="separate"/>
        </w:r>
        <w:r>
          <w:t>38</w:t>
        </w:r>
        <w:r>
          <w:fldChar w:fldCharType="end"/>
        </w:r>
      </w:hyperlink>
    </w:p>
    <w:p>
      <w:pPr>
        <w:pStyle w:val="TOC2"/>
        <w:tabs>
          <w:tab w:val="right" w:leader="dot" w:pos="8306"/>
        </w:tabs>
      </w:pPr>
      <w:hyperlink w:anchor="_Toc30179" w:history="1">
        <w:r>
          <w:rPr>
            <w:rFonts w:ascii="仿宋" w:eastAsia="仿宋" w:hAnsi="仿宋" w:cs="仿宋" w:hint="eastAsia"/>
            <w:lang w:eastAsia="zh-CN"/>
          </w:rPr>
          <w:t>(三)、运营期环境保护</w:t>
        </w:r>
        <w:r>
          <w:tab/>
        </w:r>
        <w:r>
          <w:fldChar w:fldCharType="begin"/>
        </w:r>
        <w:r>
          <w:instrText xml:space="preserve"> PAGEREF _Toc30179 \h </w:instrText>
        </w:r>
        <w:r>
          <w:fldChar w:fldCharType="separate"/>
        </w:r>
        <w:r>
          <w:t>40</w:t>
        </w:r>
        <w:r>
          <w:fldChar w:fldCharType="end"/>
        </w:r>
      </w:hyperlink>
    </w:p>
    <w:p>
      <w:pPr>
        <w:pStyle w:val="TOC2"/>
        <w:tabs>
          <w:tab w:val="right" w:leader="dot" w:pos="8306"/>
        </w:tabs>
      </w:pPr>
      <w:hyperlink w:anchor="_Toc2294" w:history="1">
        <w:r>
          <w:rPr>
            <w:rFonts w:ascii="仿宋" w:eastAsia="仿宋" w:hAnsi="仿宋" w:cs="仿宋" w:hint="eastAsia"/>
            <w:lang w:eastAsia="zh-CN"/>
          </w:rPr>
          <w:t>(四)、工程勘察服务项目建设对区域经济的影响</w:t>
        </w:r>
        <w:r>
          <w:tab/>
        </w:r>
        <w:r>
          <w:fldChar w:fldCharType="begin"/>
        </w:r>
        <w:r>
          <w:instrText xml:space="preserve"> PAGEREF _Toc2294 \h </w:instrText>
        </w:r>
        <w:r>
          <w:fldChar w:fldCharType="separate"/>
        </w:r>
        <w:r>
          <w:t>41</w:t>
        </w:r>
        <w:r>
          <w:fldChar w:fldCharType="end"/>
        </w:r>
      </w:hyperlink>
    </w:p>
    <w:p>
      <w:pPr>
        <w:pStyle w:val="TOC2"/>
        <w:tabs>
          <w:tab w:val="right" w:leader="dot" w:pos="8306"/>
        </w:tabs>
      </w:pPr>
      <w:hyperlink w:anchor="_Toc27398" w:history="1">
        <w:r>
          <w:rPr>
            <w:rFonts w:ascii="仿宋" w:eastAsia="仿宋" w:hAnsi="仿宋" w:cs="仿宋" w:hint="eastAsia"/>
            <w:lang w:eastAsia="zh-CN"/>
          </w:rPr>
          <w:t>(五)、废弃物处理</w:t>
        </w:r>
        <w:r>
          <w:tab/>
        </w:r>
        <w:r>
          <w:fldChar w:fldCharType="begin"/>
        </w:r>
        <w:r>
          <w:instrText xml:space="preserve"> PAGEREF _Toc27398 \h </w:instrText>
        </w:r>
        <w:r>
          <w:fldChar w:fldCharType="separate"/>
        </w:r>
        <w:r>
          <w:t>43</w:t>
        </w:r>
        <w:r>
          <w:fldChar w:fldCharType="end"/>
        </w:r>
      </w:hyperlink>
    </w:p>
    <w:p>
      <w:pPr>
        <w:pStyle w:val="TOC2"/>
        <w:tabs>
          <w:tab w:val="right" w:leader="dot" w:pos="8306"/>
        </w:tabs>
      </w:pPr>
      <w:hyperlink w:anchor="_Toc16936" w:history="1">
        <w:r>
          <w:rPr>
            <w:rFonts w:ascii="仿宋" w:eastAsia="仿宋" w:hAnsi="仿宋" w:cs="仿宋" w:hint="eastAsia"/>
            <w:lang w:eastAsia="zh-CN"/>
          </w:rPr>
          <w:t>(六)、特殊环境影响分析</w:t>
        </w:r>
        <w:r>
          <w:tab/>
        </w:r>
        <w:r>
          <w:fldChar w:fldCharType="begin"/>
        </w:r>
        <w:r>
          <w:instrText xml:space="preserve"> PAGEREF _Toc16936 \h </w:instrText>
        </w:r>
        <w:r>
          <w:fldChar w:fldCharType="separate"/>
        </w:r>
        <w:r>
          <w:t>44</w:t>
        </w:r>
        <w:r>
          <w:fldChar w:fldCharType="end"/>
        </w:r>
      </w:hyperlink>
    </w:p>
    <w:p>
      <w:pPr>
        <w:pStyle w:val="TOC2"/>
        <w:tabs>
          <w:tab w:val="right" w:leader="dot" w:pos="8306"/>
        </w:tabs>
      </w:pPr>
      <w:hyperlink w:anchor="_Toc5950" w:history="1">
        <w:r>
          <w:rPr>
            <w:rFonts w:ascii="仿宋" w:eastAsia="仿宋" w:hAnsi="仿宋" w:cs="仿宋" w:hint="eastAsia"/>
            <w:lang w:eastAsia="zh-CN"/>
          </w:rPr>
          <w:t>(七)、清洁生产</w:t>
        </w:r>
        <w:r>
          <w:tab/>
        </w:r>
        <w:r>
          <w:fldChar w:fldCharType="begin"/>
        </w:r>
        <w:r>
          <w:instrText xml:space="preserve"> PAGEREF _Toc5950 \h </w:instrText>
        </w:r>
        <w:r>
          <w:fldChar w:fldCharType="separate"/>
        </w:r>
        <w:r>
          <w:t>45</w:t>
        </w:r>
        <w:r>
          <w:fldChar w:fldCharType="end"/>
        </w:r>
      </w:hyperlink>
    </w:p>
    <w:p>
      <w:pPr>
        <w:pStyle w:val="TOC2"/>
        <w:tabs>
          <w:tab w:val="right" w:leader="dot" w:pos="8306"/>
        </w:tabs>
      </w:pPr>
      <w:hyperlink w:anchor="_Toc20798" w:history="1">
        <w:r>
          <w:rPr>
            <w:rFonts w:ascii="仿宋" w:eastAsia="仿宋" w:hAnsi="仿宋" w:cs="仿宋" w:hint="eastAsia"/>
            <w:lang w:eastAsia="zh-CN"/>
          </w:rPr>
          <w:t>(八)、环境保护综合评价</w:t>
        </w:r>
        <w:r>
          <w:tab/>
        </w:r>
        <w:r>
          <w:fldChar w:fldCharType="begin"/>
        </w:r>
        <w:r>
          <w:instrText xml:space="preserve"> PAGEREF _Toc20798 \h </w:instrText>
        </w:r>
        <w:r>
          <w:fldChar w:fldCharType="separate"/>
        </w:r>
        <w:r>
          <w:t>47</w:t>
        </w:r>
        <w:r>
          <w:fldChar w:fldCharType="end"/>
        </w:r>
      </w:hyperlink>
    </w:p>
    <w:p>
      <w:pPr>
        <w:pStyle w:val="TOC1"/>
        <w:tabs>
          <w:tab w:val="right" w:leader="dot" w:pos="8306"/>
        </w:tabs>
      </w:pPr>
      <w:hyperlink w:anchor="_Toc23915" w:history="1">
        <w:r>
          <w:rPr>
            <w:rFonts w:ascii="仿宋" w:eastAsia="仿宋" w:hAnsi="仿宋" w:cs="仿宋" w:hint="eastAsia"/>
            <w:lang w:eastAsia="zh-CN"/>
          </w:rPr>
          <w:t>十、工程勘察服务项目人力资源管理</w:t>
        </w:r>
        <w:r>
          <w:tab/>
        </w:r>
        <w:r>
          <w:fldChar w:fldCharType="begin"/>
        </w:r>
        <w:r>
          <w:instrText xml:space="preserve"> PAGEREF _Toc23915 \h </w:instrText>
        </w:r>
        <w:r>
          <w:fldChar w:fldCharType="separate"/>
        </w:r>
        <w:r>
          <w:t>48</w:t>
        </w:r>
        <w:r>
          <w:fldChar w:fldCharType="end"/>
        </w:r>
      </w:hyperlink>
    </w:p>
    <w:p>
      <w:pPr>
        <w:pStyle w:val="TOC2"/>
        <w:tabs>
          <w:tab w:val="right" w:leader="dot" w:pos="8306"/>
        </w:tabs>
      </w:pPr>
      <w:hyperlink w:anchor="_Toc6282" w:history="1">
        <w:r>
          <w:rPr>
            <w:rFonts w:ascii="仿宋" w:eastAsia="仿宋" w:hAnsi="仿宋" w:cs="仿宋" w:hint="eastAsia"/>
            <w:lang w:eastAsia="zh-CN"/>
          </w:rPr>
          <w:t>(一)、建立健全的预算管理制度</w:t>
        </w:r>
        <w:r>
          <w:tab/>
        </w:r>
        <w:r>
          <w:fldChar w:fldCharType="begin"/>
        </w:r>
        <w:r>
          <w:instrText xml:space="preserve"> PAGEREF _Toc6282 \h </w:instrText>
        </w:r>
        <w:r>
          <w:fldChar w:fldCharType="separate"/>
        </w:r>
        <w:r>
          <w:t>48</w:t>
        </w:r>
        <w:r>
          <w:fldChar w:fldCharType="end"/>
        </w:r>
      </w:hyperlink>
    </w:p>
    <w:p>
      <w:pPr>
        <w:pStyle w:val="TOC2"/>
        <w:tabs>
          <w:tab w:val="right" w:leader="dot" w:pos="8306"/>
        </w:tabs>
      </w:pPr>
      <w:hyperlink w:anchor="_Toc23977" w:history="1">
        <w:r>
          <w:rPr>
            <w:rFonts w:ascii="仿宋" w:eastAsia="仿宋" w:hAnsi="仿宋" w:cs="仿宋" w:hint="eastAsia"/>
            <w:lang w:eastAsia="zh-CN"/>
          </w:rPr>
          <w:t>(二)、加强资金流动监控</w:t>
        </w:r>
        <w:r>
          <w:tab/>
        </w:r>
        <w:r>
          <w:fldChar w:fldCharType="begin"/>
        </w:r>
        <w:r>
          <w:instrText xml:space="preserve"> PAGEREF _Toc23977 \h </w:instrText>
        </w:r>
        <w:r>
          <w:fldChar w:fldCharType="separate"/>
        </w:r>
        <w:r>
          <w:t>50</w:t>
        </w:r>
        <w:r>
          <w:fldChar w:fldCharType="end"/>
        </w:r>
      </w:hyperlink>
    </w:p>
    <w:p>
      <w:pPr>
        <w:pStyle w:val="TOC2"/>
        <w:tabs>
          <w:tab w:val="right" w:leader="dot" w:pos="8306"/>
        </w:tabs>
      </w:pPr>
      <w:hyperlink w:anchor="_Toc10889" w:history="1">
        <w:r>
          <w:rPr>
            <w:rFonts w:ascii="仿宋" w:eastAsia="仿宋" w:hAnsi="仿宋" w:cs="仿宋" w:hint="eastAsia"/>
            <w:lang w:eastAsia="zh-CN"/>
          </w:rPr>
          <w:t>(三)、制定完善的风险控制机制</w:t>
        </w:r>
        <w:r>
          <w:tab/>
        </w:r>
        <w:r>
          <w:fldChar w:fldCharType="begin"/>
        </w:r>
        <w:r>
          <w:instrText xml:space="preserve"> PAGEREF _Toc10889 \h </w:instrText>
        </w:r>
        <w:r>
          <w:fldChar w:fldCharType="separate"/>
        </w:r>
        <w:r>
          <w:t>51</w:t>
        </w:r>
        <w:r>
          <w:fldChar w:fldCharType="end"/>
        </w:r>
      </w:hyperlink>
    </w:p>
    <w:p>
      <w:pPr>
        <w:pStyle w:val="TOC2"/>
        <w:tabs>
          <w:tab w:val="right" w:leader="dot" w:pos="8306"/>
        </w:tabs>
      </w:pPr>
      <w:hyperlink w:anchor="_Toc12326" w:history="1">
        <w:r>
          <w:rPr>
            <w:rFonts w:ascii="仿宋" w:eastAsia="仿宋" w:hAnsi="仿宋" w:cs="仿宋" w:hint="eastAsia"/>
            <w:lang w:eastAsia="zh-CN"/>
          </w:rPr>
          <w:t>(四)、优化成本管理</w:t>
        </w:r>
        <w:r>
          <w:tab/>
        </w:r>
        <w:r>
          <w:fldChar w:fldCharType="begin"/>
        </w:r>
        <w:r>
          <w:instrText xml:space="preserve"> PAGEREF _Toc12326 \h </w:instrText>
        </w:r>
        <w:r>
          <w:fldChar w:fldCharType="separate"/>
        </w:r>
        <w:r>
          <w:t>52</w:t>
        </w:r>
        <w:r>
          <w:fldChar w:fldCharType="end"/>
        </w:r>
      </w:hyperlink>
    </w:p>
    <w:p>
      <w:pPr>
        <w:pStyle w:val="TOC1"/>
        <w:tabs>
          <w:tab w:val="right" w:leader="dot" w:pos="8306"/>
        </w:tabs>
      </w:pPr>
      <w:hyperlink w:anchor="_Toc22469" w:history="1">
        <w:r>
          <w:rPr>
            <w:rFonts w:ascii="仿宋" w:eastAsia="仿宋" w:hAnsi="仿宋" w:cs="仿宋" w:hint="eastAsia"/>
            <w:lang w:eastAsia="zh-CN"/>
          </w:rPr>
          <w:t>十一、工程勘察服务项目技术管理</w:t>
        </w:r>
        <w:r>
          <w:tab/>
        </w:r>
        <w:r>
          <w:fldChar w:fldCharType="begin"/>
        </w:r>
        <w:r>
          <w:instrText xml:space="preserve"> PAGEREF _Toc22469 \h </w:instrText>
        </w:r>
        <w:r>
          <w:fldChar w:fldCharType="separate"/>
        </w:r>
        <w:r>
          <w:t>53</w:t>
        </w:r>
        <w:r>
          <w:fldChar w:fldCharType="end"/>
        </w:r>
      </w:hyperlink>
    </w:p>
    <w:p>
      <w:pPr>
        <w:pStyle w:val="TOC2"/>
        <w:tabs>
          <w:tab w:val="right" w:leader="dot" w:pos="8306"/>
        </w:tabs>
      </w:pPr>
      <w:hyperlink w:anchor="_Toc32755" w:history="1">
        <w:r>
          <w:rPr>
            <w:rFonts w:ascii="仿宋" w:eastAsia="仿宋" w:hAnsi="仿宋" w:cs="仿宋" w:hint="eastAsia"/>
            <w:lang w:eastAsia="zh-CN"/>
          </w:rPr>
          <w:t>(一)、技术方案选用方向</w:t>
        </w:r>
        <w:r>
          <w:tab/>
        </w:r>
        <w:r>
          <w:fldChar w:fldCharType="begin"/>
        </w:r>
        <w:r>
          <w:instrText xml:space="preserve"> PAGEREF _Toc32755 \h </w:instrText>
        </w:r>
        <w:r>
          <w:fldChar w:fldCharType="separate"/>
        </w:r>
        <w:r>
          <w:t>53</w:t>
        </w:r>
        <w:r>
          <w:fldChar w:fldCharType="end"/>
        </w:r>
      </w:hyperlink>
    </w:p>
    <w:p>
      <w:pPr>
        <w:pStyle w:val="TOC2"/>
        <w:tabs>
          <w:tab w:val="right" w:leader="dot" w:pos="8306"/>
        </w:tabs>
      </w:pPr>
      <w:hyperlink w:anchor="_Toc4346" w:history="1">
        <w:r>
          <w:rPr>
            <w:rFonts w:ascii="仿宋" w:eastAsia="仿宋" w:hAnsi="仿宋" w:cs="仿宋" w:hint="eastAsia"/>
            <w:lang w:eastAsia="zh-CN"/>
          </w:rPr>
          <w:t>(二)、工艺技术方案选用原则</w:t>
        </w:r>
        <w:r>
          <w:tab/>
        </w:r>
        <w:r>
          <w:fldChar w:fldCharType="begin"/>
        </w:r>
        <w:r>
          <w:instrText xml:space="preserve"> PAGEREF _Toc4346 \h </w:instrText>
        </w:r>
        <w:r>
          <w:fldChar w:fldCharType="separate"/>
        </w:r>
        <w:r>
          <w:t>55</w:t>
        </w:r>
        <w:r>
          <w:fldChar w:fldCharType="end"/>
        </w:r>
      </w:hyperlink>
    </w:p>
    <w:p>
      <w:pPr>
        <w:pStyle w:val="TOC2"/>
        <w:tabs>
          <w:tab w:val="right" w:leader="dot" w:pos="8306"/>
        </w:tabs>
      </w:pPr>
      <w:hyperlink w:anchor="_Toc19742" w:history="1">
        <w:r>
          <w:rPr>
            <w:rFonts w:ascii="仿宋" w:eastAsia="仿宋" w:hAnsi="仿宋" w:cs="仿宋" w:hint="eastAsia"/>
            <w:lang w:eastAsia="zh-CN"/>
          </w:rPr>
          <w:t>(三)、工艺技术方案要求</w:t>
        </w:r>
        <w:r>
          <w:tab/>
        </w:r>
        <w:r>
          <w:fldChar w:fldCharType="begin"/>
        </w:r>
        <w:r>
          <w:instrText xml:space="preserve"> PAGEREF _Toc19742 \h </w:instrText>
        </w:r>
        <w:r>
          <w:fldChar w:fldCharType="separate"/>
        </w:r>
        <w:r>
          <w:t>57</w:t>
        </w:r>
        <w:r>
          <w:fldChar w:fldCharType="end"/>
        </w:r>
      </w:hyperlink>
    </w:p>
    <w:p>
      <w:pPr>
        <w:pStyle w:val="TOC1"/>
        <w:tabs>
          <w:tab w:val="right" w:leader="dot" w:pos="8306"/>
        </w:tabs>
      </w:pPr>
      <w:hyperlink w:anchor="_Toc26422" w:history="1">
        <w:r>
          <w:rPr>
            <w:rFonts w:ascii="仿宋" w:eastAsia="仿宋" w:hAnsi="仿宋" w:cs="仿宋" w:hint="eastAsia"/>
            <w:lang w:eastAsia="zh-CN"/>
          </w:rPr>
          <w:t>十二、工程勘察服务项目计划安排</w:t>
        </w:r>
        <w:r>
          <w:tab/>
        </w:r>
        <w:r>
          <w:fldChar w:fldCharType="begin"/>
        </w:r>
        <w:r>
          <w:instrText xml:space="preserve"> PAGEREF _Toc26422 \h </w:instrText>
        </w:r>
        <w:r>
          <w:fldChar w:fldCharType="separate"/>
        </w:r>
        <w:r>
          <w:t>60</w:t>
        </w:r>
        <w:r>
          <w:fldChar w:fldCharType="end"/>
        </w:r>
      </w:hyperlink>
    </w:p>
    <w:p>
      <w:pPr>
        <w:pStyle w:val="TOC2"/>
        <w:tabs>
          <w:tab w:val="right" w:leader="dot" w:pos="8306"/>
        </w:tabs>
      </w:pPr>
      <w:hyperlink w:anchor="_Toc6355" w:history="1">
        <w:r>
          <w:rPr>
            <w:rFonts w:ascii="仿宋" w:eastAsia="仿宋" w:hAnsi="仿宋" w:cs="仿宋" w:hint="eastAsia"/>
            <w:lang w:eastAsia="zh-CN"/>
          </w:rPr>
          <w:t>(一)、建设周期</w:t>
        </w:r>
        <w:r>
          <w:tab/>
        </w:r>
        <w:r>
          <w:fldChar w:fldCharType="begin"/>
        </w:r>
        <w:r>
          <w:instrText xml:space="preserve"> PAGEREF _Toc6355 \h </w:instrText>
        </w:r>
        <w:r>
          <w:fldChar w:fldCharType="separate"/>
        </w:r>
        <w:r>
          <w:t>60</w:t>
        </w:r>
        <w:r>
          <w:fldChar w:fldCharType="end"/>
        </w:r>
      </w:hyperlink>
    </w:p>
    <w:p>
      <w:pPr>
        <w:pStyle w:val="TOC2"/>
        <w:tabs>
          <w:tab w:val="right" w:leader="dot" w:pos="8306"/>
        </w:tabs>
      </w:pPr>
      <w:hyperlink w:anchor="_Toc512" w:history="1">
        <w:r>
          <w:rPr>
            <w:rFonts w:ascii="仿宋" w:eastAsia="仿宋" w:hAnsi="仿宋" w:cs="仿宋" w:hint="eastAsia"/>
            <w:lang w:eastAsia="zh-CN"/>
          </w:rPr>
          <w:t>(二)、建设进度</w:t>
        </w:r>
        <w:r>
          <w:tab/>
        </w:r>
        <w:r>
          <w:fldChar w:fldCharType="begin"/>
        </w:r>
        <w:r>
          <w:instrText xml:space="preserve"> PAGEREF _Toc512 \h </w:instrText>
        </w:r>
        <w:r>
          <w:fldChar w:fldCharType="separate"/>
        </w:r>
        <w:r>
          <w:t>60</w:t>
        </w:r>
        <w:r>
          <w:fldChar w:fldCharType="end"/>
        </w:r>
      </w:hyperlink>
    </w:p>
    <w:p>
      <w:pPr>
        <w:pStyle w:val="TOC2"/>
        <w:tabs>
          <w:tab w:val="right" w:leader="dot" w:pos="8306"/>
        </w:tabs>
      </w:pPr>
      <w:hyperlink w:anchor="_Toc4955" w:history="1">
        <w:r>
          <w:rPr>
            <w:rFonts w:ascii="仿宋" w:eastAsia="仿宋" w:hAnsi="仿宋" w:cs="仿宋" w:hint="eastAsia"/>
            <w:lang w:eastAsia="zh-CN"/>
          </w:rPr>
          <w:t>(三)、进度安排注意事项</w:t>
        </w:r>
        <w:r>
          <w:tab/>
        </w:r>
        <w:r>
          <w:fldChar w:fldCharType="begin"/>
        </w:r>
        <w:r>
          <w:instrText xml:space="preserve"> PAGEREF _Toc4955 \h </w:instrText>
        </w:r>
        <w:r>
          <w:fldChar w:fldCharType="separate"/>
        </w:r>
        <w:r>
          <w:t>61</w:t>
        </w:r>
        <w:r>
          <w:fldChar w:fldCharType="end"/>
        </w:r>
      </w:hyperlink>
    </w:p>
    <w:p>
      <w:pPr>
        <w:pStyle w:val="TOC2"/>
        <w:tabs>
          <w:tab w:val="right" w:leader="dot" w:pos="8306"/>
        </w:tabs>
      </w:pPr>
      <w:hyperlink w:anchor="_Toc25560" w:history="1">
        <w:r>
          <w:rPr>
            <w:rFonts w:ascii="仿宋" w:eastAsia="仿宋" w:hAnsi="仿宋" w:cs="仿宋" w:hint="eastAsia"/>
            <w:lang w:eastAsia="zh-CN"/>
          </w:rPr>
          <w:t>(四)、人力资源配置</w:t>
        </w:r>
        <w:r>
          <w:tab/>
        </w:r>
        <w:r>
          <w:fldChar w:fldCharType="begin"/>
        </w:r>
        <w:r>
          <w:instrText xml:space="preserve"> PAGEREF _Toc25560 \h </w:instrText>
        </w:r>
        <w:r>
          <w:fldChar w:fldCharType="separate"/>
        </w:r>
        <w:r>
          <w:t>63</w:t>
        </w:r>
        <w:r>
          <w:fldChar w:fldCharType="end"/>
        </w:r>
      </w:hyperlink>
    </w:p>
    <w:p>
      <w:pPr>
        <w:pStyle w:val="TOC1"/>
        <w:tabs>
          <w:tab w:val="right" w:leader="dot" w:pos="8306"/>
        </w:tabs>
      </w:pPr>
      <w:hyperlink w:anchor="_Toc25386" w:history="1">
        <w:r>
          <w:rPr>
            <w:rFonts w:ascii="仿宋" w:eastAsia="仿宋" w:hAnsi="仿宋" w:cs="仿宋" w:hint="eastAsia"/>
            <w:lang w:eastAsia="zh-CN"/>
          </w:rPr>
          <w:t>十三、供应链管理</w:t>
        </w:r>
        <w:r>
          <w:tab/>
        </w:r>
        <w:r>
          <w:fldChar w:fldCharType="begin"/>
        </w:r>
        <w:r>
          <w:instrText xml:space="preserve"> PAGEREF _Toc25386 \h </w:instrText>
        </w:r>
        <w:r>
          <w:fldChar w:fldCharType="separate"/>
        </w:r>
        <w:r>
          <w:t>64</w:t>
        </w:r>
        <w:r>
          <w:fldChar w:fldCharType="end"/>
        </w:r>
      </w:hyperlink>
    </w:p>
    <w:p>
      <w:pPr>
        <w:pStyle w:val="TOC2"/>
        <w:tabs>
          <w:tab w:val="right" w:leader="dot" w:pos="8306"/>
        </w:tabs>
      </w:pPr>
      <w:hyperlink w:anchor="_Toc22406" w:history="1">
        <w:r>
          <w:rPr>
            <w:rFonts w:ascii="仿宋" w:eastAsia="仿宋" w:hAnsi="仿宋" w:cs="仿宋" w:hint="eastAsia"/>
            <w:lang w:eastAsia="zh-CN"/>
          </w:rPr>
          <w:t>(一)、供应链战略规划</w:t>
        </w:r>
        <w:r>
          <w:tab/>
        </w:r>
        <w:r>
          <w:fldChar w:fldCharType="begin"/>
        </w:r>
        <w:r>
          <w:instrText xml:space="preserve"> PAGEREF _Toc22406 \h </w:instrText>
        </w:r>
        <w:r>
          <w:fldChar w:fldCharType="separate"/>
        </w:r>
        <w:r>
          <w:t>64</w:t>
        </w:r>
        <w:r>
          <w:fldChar w:fldCharType="end"/>
        </w:r>
      </w:hyperlink>
    </w:p>
    <w:p>
      <w:pPr>
        <w:pStyle w:val="TOC2"/>
        <w:tabs>
          <w:tab w:val="right" w:leader="dot" w:pos="8306"/>
        </w:tabs>
      </w:pPr>
      <w:hyperlink w:anchor="_Toc5480" w:history="1">
        <w:r>
          <w:rPr>
            <w:rFonts w:ascii="仿宋" w:eastAsia="仿宋" w:hAnsi="仿宋" w:cs="仿宋" w:hint="eastAsia"/>
            <w:lang w:eastAsia="zh-CN"/>
          </w:rPr>
          <w:t>(二)、供应商选择与合作</w:t>
        </w:r>
        <w:r>
          <w:tab/>
        </w:r>
        <w:r>
          <w:fldChar w:fldCharType="begin"/>
        </w:r>
        <w:r>
          <w:instrText xml:space="preserve"> PAGEREF _Toc5480 \h </w:instrText>
        </w:r>
        <w:r>
          <w:fldChar w:fldCharType="separate"/>
        </w:r>
        <w:r>
          <w:t>65</w:t>
        </w:r>
        <w:r>
          <w:fldChar w:fldCharType="end"/>
        </w:r>
      </w:hyperlink>
    </w:p>
    <w:p>
      <w:pPr>
        <w:pStyle w:val="TOC2"/>
        <w:tabs>
          <w:tab w:val="right" w:leader="dot" w:pos="8306"/>
        </w:tabs>
      </w:pPr>
      <w:hyperlink w:anchor="_Toc29972" w:history="1">
        <w:r>
          <w:rPr>
            <w:rFonts w:ascii="仿宋" w:eastAsia="仿宋" w:hAnsi="仿宋" w:cs="仿宋" w:hint="eastAsia"/>
            <w:lang w:eastAsia="zh-CN"/>
          </w:rPr>
          <w:t>(三)、物流与库存管理</w:t>
        </w:r>
        <w:r>
          <w:tab/>
        </w:r>
        <w:r>
          <w:fldChar w:fldCharType="begin"/>
        </w:r>
        <w:r>
          <w:instrText xml:space="preserve"> PAGEREF _Toc29972 \h </w:instrText>
        </w:r>
        <w:r>
          <w:fldChar w:fldCharType="separate"/>
        </w:r>
        <w:r>
          <w:t>67</w:t>
        </w:r>
        <w:r>
          <w:fldChar w:fldCharType="end"/>
        </w:r>
      </w:hyperlink>
    </w:p>
    <w:p>
      <w:pPr>
        <w:pStyle w:val="TOC1"/>
        <w:tabs>
          <w:tab w:val="right" w:leader="dot" w:pos="8306"/>
        </w:tabs>
      </w:pPr>
      <w:hyperlink w:anchor="_Toc2953" w:history="1">
        <w:r>
          <w:rPr>
            <w:rFonts w:ascii="仿宋" w:eastAsia="仿宋" w:hAnsi="仿宋" w:cs="仿宋" w:hint="eastAsia"/>
            <w:lang w:eastAsia="zh-CN"/>
          </w:rPr>
          <w:t>十四、工程勘察服务项目变更管理</w:t>
        </w:r>
        <w:r>
          <w:tab/>
        </w:r>
        <w:r>
          <w:fldChar w:fldCharType="begin"/>
        </w:r>
        <w:r>
          <w:instrText xml:space="preserve"> PAGEREF _Toc2953 \h </w:instrText>
        </w:r>
        <w:r>
          <w:fldChar w:fldCharType="separate"/>
        </w:r>
        <w:r>
          <w:t>68</w:t>
        </w:r>
        <w:r>
          <w:fldChar w:fldCharType="end"/>
        </w:r>
      </w:hyperlink>
    </w:p>
    <w:p>
      <w:pPr>
        <w:pStyle w:val="TOC2"/>
        <w:tabs>
          <w:tab w:val="right" w:leader="dot" w:pos="8306"/>
        </w:tabs>
      </w:pPr>
      <w:hyperlink w:anchor="_Toc25450" w:history="1">
        <w:r>
          <w:rPr>
            <w:rFonts w:ascii="仿宋" w:eastAsia="仿宋" w:hAnsi="仿宋" w:cs="仿宋" w:hint="eastAsia"/>
            <w:lang w:eastAsia="zh-CN"/>
          </w:rPr>
          <w:t>(一)、变更申请与评估</w:t>
        </w:r>
        <w:r>
          <w:tab/>
        </w:r>
        <w:r>
          <w:fldChar w:fldCharType="begin"/>
        </w:r>
        <w:r>
          <w:instrText xml:space="preserve"> PAGEREF _Toc25450 \h </w:instrText>
        </w:r>
        <w:r>
          <w:fldChar w:fldCharType="separate"/>
        </w:r>
        <w:r>
          <w:t>68</w:t>
        </w:r>
        <w:r>
          <w:fldChar w:fldCharType="end"/>
        </w:r>
      </w:hyperlink>
    </w:p>
    <w:p>
      <w:pPr>
        <w:pStyle w:val="TOC2"/>
        <w:tabs>
          <w:tab w:val="right" w:leader="dot" w:pos="8306"/>
        </w:tabs>
      </w:pPr>
      <w:hyperlink w:anchor="_Toc5883" w:history="1">
        <w:r>
          <w:rPr>
            <w:rFonts w:ascii="仿宋" w:eastAsia="仿宋" w:hAnsi="仿宋" w:cs="仿宋" w:hint="eastAsia"/>
            <w:lang w:eastAsia="zh-CN"/>
          </w:rPr>
          <w:t>(二)、变更实施与控制</w:t>
        </w:r>
        <w:r>
          <w:tab/>
        </w:r>
        <w:r>
          <w:fldChar w:fldCharType="begin"/>
        </w:r>
        <w:r>
          <w:instrText xml:space="preserve"> PAGEREF _Toc5883 \h </w:instrText>
        </w:r>
        <w:r>
          <w:fldChar w:fldCharType="separate"/>
        </w:r>
        <w:r>
          <w:t>68</w:t>
        </w:r>
        <w:r>
          <w:fldChar w:fldCharType="end"/>
        </w:r>
      </w:hyperlink>
    </w:p>
    <w:p>
      <w:pPr>
        <w:pStyle w:val="TOC1"/>
        <w:tabs>
          <w:tab w:val="right" w:leader="dot" w:pos="8306"/>
        </w:tabs>
      </w:pPr>
      <w:hyperlink w:anchor="_Toc25563" w:history="1">
        <w:r>
          <w:rPr>
            <w:rFonts w:ascii="仿宋" w:eastAsia="仿宋" w:hAnsi="仿宋" w:cs="仿宋" w:hint="eastAsia"/>
            <w:lang w:eastAsia="zh-CN"/>
          </w:rPr>
          <w:t>十五、利益相关者分析与沟通计划</w:t>
        </w:r>
        <w:r>
          <w:tab/>
        </w:r>
        <w:r>
          <w:fldChar w:fldCharType="begin"/>
        </w:r>
        <w:r>
          <w:instrText xml:space="preserve"> PAGEREF _Toc25563 \h </w:instrText>
        </w:r>
        <w:r>
          <w:fldChar w:fldCharType="separate"/>
        </w:r>
        <w:r>
          <w:t>69</w:t>
        </w:r>
        <w:r>
          <w:fldChar w:fldCharType="end"/>
        </w:r>
      </w:hyperlink>
    </w:p>
    <w:p>
      <w:pPr>
        <w:pStyle w:val="TOC2"/>
        <w:tabs>
          <w:tab w:val="right" w:leader="dot" w:pos="8306"/>
        </w:tabs>
      </w:pPr>
      <w:hyperlink w:anchor="_Toc15091" w:history="1">
        <w:r>
          <w:rPr>
            <w:rFonts w:ascii="仿宋" w:eastAsia="仿宋" w:hAnsi="仿宋" w:cs="仿宋" w:hint="eastAsia"/>
            <w:lang w:eastAsia="zh-CN"/>
          </w:rPr>
          <w:t>(一)、利益相关者分析</w:t>
        </w:r>
        <w:r>
          <w:tab/>
        </w:r>
        <w:r>
          <w:fldChar w:fldCharType="begin"/>
        </w:r>
        <w:r>
          <w:instrText xml:space="preserve"> PAGEREF _Toc15091 \h </w:instrText>
        </w:r>
        <w:r>
          <w:fldChar w:fldCharType="separate"/>
        </w:r>
        <w:r>
          <w:t>69</w:t>
        </w:r>
        <w:r>
          <w:fldChar w:fldCharType="end"/>
        </w:r>
      </w:hyperlink>
    </w:p>
    <w:p>
      <w:pPr>
        <w:pStyle w:val="TOC2"/>
        <w:tabs>
          <w:tab w:val="right" w:leader="dot" w:pos="8306"/>
        </w:tabs>
      </w:pPr>
      <w:hyperlink w:anchor="_Toc24369" w:history="1">
        <w:r>
          <w:rPr>
            <w:rFonts w:ascii="仿宋" w:eastAsia="仿宋" w:hAnsi="仿宋" w:cs="仿宋" w:hint="eastAsia"/>
            <w:lang w:eastAsia="zh-CN"/>
          </w:rPr>
          <w:t>(二)、沟通计划</w:t>
        </w:r>
        <w:r>
          <w:tab/>
        </w:r>
        <w:r>
          <w:fldChar w:fldCharType="begin"/>
        </w:r>
        <w:r>
          <w:instrText xml:space="preserve"> PAGEREF _Toc24369 \h </w:instrText>
        </w:r>
        <w:r>
          <w:fldChar w:fldCharType="separate"/>
        </w:r>
        <w:r>
          <w:t>70</w:t>
        </w:r>
        <w:r>
          <w:fldChar w:fldCharType="end"/>
        </w:r>
      </w:hyperlink>
    </w:p>
    <w:p>
      <w:pPr>
        <w:pStyle w:val="TOC1"/>
        <w:tabs>
          <w:tab w:val="right" w:leader="dot" w:pos="8306"/>
        </w:tabs>
      </w:pPr>
      <w:hyperlink w:anchor="_Toc3543" w:history="1">
        <w:r>
          <w:rPr>
            <w:rFonts w:ascii="仿宋" w:eastAsia="仿宋" w:hAnsi="仿宋" w:cs="仿宋" w:hint="eastAsia"/>
            <w:lang w:eastAsia="zh-CN"/>
          </w:rPr>
          <w:t>十六、工程勘察服务项目治理与监督</w:t>
        </w:r>
        <w:r>
          <w:tab/>
        </w:r>
        <w:r>
          <w:fldChar w:fldCharType="begin"/>
        </w:r>
        <w:r>
          <w:instrText xml:space="preserve"> PAGEREF _Toc3543 \h </w:instrText>
        </w:r>
        <w:r>
          <w:fldChar w:fldCharType="separate"/>
        </w:r>
        <w:r>
          <w:t>72</w:t>
        </w:r>
        <w:r>
          <w:fldChar w:fldCharType="end"/>
        </w:r>
      </w:hyperlink>
    </w:p>
    <w:p>
      <w:pPr>
        <w:pStyle w:val="TOC2"/>
        <w:tabs>
          <w:tab w:val="right" w:leader="dot" w:pos="8306"/>
        </w:tabs>
      </w:pPr>
      <w:hyperlink w:anchor="_Toc10227" w:history="1">
        <w:r>
          <w:rPr>
            <w:rFonts w:ascii="仿宋" w:eastAsia="仿宋" w:hAnsi="仿宋" w:cs="仿宋" w:hint="eastAsia"/>
            <w:lang w:eastAsia="zh-CN"/>
          </w:rPr>
          <w:t>(一)、工程勘察服务项目治理结构</w:t>
        </w:r>
        <w:r>
          <w:tab/>
        </w:r>
        <w:r>
          <w:fldChar w:fldCharType="begin"/>
        </w:r>
        <w:r>
          <w:instrText xml:space="preserve"> PAGEREF _Toc10227 \h </w:instrText>
        </w:r>
        <w:r>
          <w:fldChar w:fldCharType="separate"/>
        </w:r>
        <w:r>
          <w:t>72</w:t>
        </w:r>
        <w:r>
          <w:fldChar w:fldCharType="end"/>
        </w:r>
      </w:hyperlink>
    </w:p>
    <w:p>
      <w:pPr>
        <w:pStyle w:val="TOC2"/>
        <w:tabs>
          <w:tab w:val="right" w:leader="dot" w:pos="8306"/>
        </w:tabs>
      </w:pPr>
      <w:hyperlink w:anchor="_Toc16100" w:history="1">
        <w:r>
          <w:rPr>
            <w:rFonts w:ascii="仿宋" w:eastAsia="仿宋" w:hAnsi="仿宋" w:cs="仿宋" w:hint="eastAsia"/>
            <w:lang w:eastAsia="zh-CN"/>
          </w:rPr>
          <w:t>(二)、监督与审计</w:t>
        </w:r>
        <w:r>
          <w:tab/>
        </w:r>
        <w:r>
          <w:fldChar w:fldCharType="begin"/>
        </w:r>
        <w:r>
          <w:instrText xml:space="preserve"> PAGEREF _Toc16100 \h </w:instrText>
        </w:r>
        <w:r>
          <w:fldChar w:fldCharType="separate"/>
        </w:r>
        <w:r>
          <w:t>73</w:t>
        </w:r>
        <w:r>
          <w:fldChar w:fldCharType="end"/>
        </w:r>
      </w:hyperlink>
    </w:p>
    <w:p>
      <w:pPr>
        <w:pStyle w:val="TOC1"/>
        <w:tabs>
          <w:tab w:val="right" w:leader="dot" w:pos="8306"/>
        </w:tabs>
      </w:pPr>
      <w:hyperlink w:anchor="_Toc1017" w:history="1">
        <w:r>
          <w:rPr>
            <w:rFonts w:ascii="仿宋" w:eastAsia="仿宋" w:hAnsi="仿宋" w:cs="仿宋" w:hint="eastAsia"/>
            <w:lang w:eastAsia="zh-CN"/>
          </w:rPr>
          <w:t>十七、营销与推广策略</w:t>
        </w:r>
        <w:r>
          <w:tab/>
        </w:r>
        <w:r>
          <w:fldChar w:fldCharType="begin"/>
        </w:r>
        <w:r>
          <w:instrText xml:space="preserve"> PAGEREF _Toc1017 \h </w:instrText>
        </w:r>
        <w:r>
          <w:fldChar w:fldCharType="separate"/>
        </w:r>
        <w:r>
          <w:t>75</w:t>
        </w:r>
        <w:r>
          <w:fldChar w:fldCharType="end"/>
        </w:r>
      </w:hyperlink>
    </w:p>
    <w:p>
      <w:pPr>
        <w:pStyle w:val="TOC2"/>
        <w:tabs>
          <w:tab w:val="right" w:leader="dot" w:pos="8306"/>
        </w:tabs>
      </w:pPr>
      <w:hyperlink w:anchor="_Toc10738" w:history="1">
        <w:r>
          <w:rPr>
            <w:rFonts w:ascii="仿宋" w:eastAsia="仿宋" w:hAnsi="仿宋" w:cs="仿宋" w:hint="eastAsia"/>
            <w:lang w:eastAsia="zh-CN"/>
          </w:rPr>
          <w:t>(一)、产品/服务定位与特点</w:t>
        </w:r>
        <w:r>
          <w:tab/>
        </w:r>
        <w:r>
          <w:fldChar w:fldCharType="begin"/>
        </w:r>
        <w:r>
          <w:instrText xml:space="preserve"> PAGEREF _Toc10738 \h </w:instrText>
        </w:r>
        <w:r>
          <w:fldChar w:fldCharType="separate"/>
        </w:r>
        <w:r>
          <w:t>75</w:t>
        </w:r>
        <w:r>
          <w:fldChar w:fldCharType="end"/>
        </w:r>
      </w:hyperlink>
    </w:p>
    <w:p>
      <w:pPr>
        <w:pStyle w:val="TOC2"/>
        <w:tabs>
          <w:tab w:val="right" w:leader="dot" w:pos="8306"/>
        </w:tabs>
      </w:pPr>
      <w:hyperlink w:anchor="_Toc24462" w:history="1">
        <w:r>
          <w:rPr>
            <w:rFonts w:ascii="仿宋" w:eastAsia="仿宋" w:hAnsi="仿宋" w:cs="仿宋" w:hint="eastAsia"/>
            <w:lang w:eastAsia="zh-CN"/>
          </w:rPr>
          <w:t>(二)、市场定位与竞争分析</w:t>
        </w:r>
        <w:r>
          <w:tab/>
        </w:r>
        <w:r>
          <w:fldChar w:fldCharType="begin"/>
        </w:r>
        <w:r>
          <w:instrText xml:space="preserve"> PAGEREF _Toc24462 \h </w:instrText>
        </w:r>
        <w:r>
          <w:fldChar w:fldCharType="separate"/>
        </w:r>
        <w:r>
          <w:t>76</w:t>
        </w:r>
        <w:r>
          <w:fldChar w:fldCharType="end"/>
        </w:r>
      </w:hyperlink>
    </w:p>
    <w:p>
      <w:pPr>
        <w:pStyle w:val="TOC2"/>
        <w:tabs>
          <w:tab w:val="right" w:leader="dot" w:pos="8306"/>
        </w:tabs>
      </w:pPr>
      <w:hyperlink w:anchor="_Toc29329" w:history="1">
        <w:r>
          <w:rPr>
            <w:rFonts w:ascii="仿宋" w:eastAsia="仿宋" w:hAnsi="仿宋" w:cs="仿宋" w:hint="eastAsia"/>
            <w:lang w:eastAsia="zh-CN"/>
          </w:rPr>
          <w:t>(三)、营销渠道与策略</w:t>
        </w:r>
        <w:r>
          <w:tab/>
        </w:r>
        <w:r>
          <w:fldChar w:fldCharType="begin"/>
        </w:r>
        <w:r>
          <w:instrText xml:space="preserve"> PAGEREF _Toc29329 \h </w:instrText>
        </w:r>
        <w:r>
          <w:fldChar w:fldCharType="separate"/>
        </w:r>
        <w:r>
          <w:t>77</w:t>
        </w:r>
        <w:r>
          <w:fldChar w:fldCharType="end"/>
        </w:r>
      </w:hyperlink>
    </w:p>
    <w:p>
      <w:pPr>
        <w:pStyle w:val="TOC2"/>
        <w:tabs>
          <w:tab w:val="right" w:leader="dot" w:pos="8306"/>
        </w:tabs>
      </w:pPr>
      <w:hyperlink w:anchor="_Toc24238" w:history="1">
        <w:r>
          <w:rPr>
            <w:rFonts w:ascii="仿宋" w:eastAsia="仿宋" w:hAnsi="仿宋" w:cs="仿宋" w:hint="eastAsia"/>
            <w:lang w:eastAsia="zh-CN"/>
          </w:rPr>
          <w:t>(四)、推广与宣传活动</w:t>
        </w:r>
        <w:r>
          <w:tab/>
        </w:r>
        <w:r>
          <w:fldChar w:fldCharType="begin"/>
        </w:r>
        <w:r>
          <w:instrText xml:space="preserve"> PAGEREF _Toc24238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14"/>
      <w:r>
        <w:rPr>
          <w:rFonts w:ascii="仿宋" w:eastAsia="仿宋" w:hAnsi="仿宋" w:cs="仿宋" w:hint="eastAsia"/>
          <w:sz w:val="28"/>
          <w:lang w:eastAsia="zh-CN"/>
        </w:rPr>
        <w:t>一、工程勘察服务项目概论</w:t>
      </w:r>
      <w:bookmarkEnd w:id="2"/>
    </w:p>
    <w:p>
      <w:pPr>
        <w:pStyle w:val="Heading2"/>
        <w:rPr>
          <w:rFonts w:ascii="仿宋" w:eastAsia="仿宋" w:hAnsi="仿宋" w:cs="仿宋" w:hint="eastAsia"/>
          <w:lang w:eastAsia="zh-CN"/>
        </w:rPr>
      </w:pPr>
      <w:bookmarkStart w:id="3" w:name="_Toc10215"/>
      <w:r>
        <w:rPr>
          <w:rFonts w:ascii="仿宋" w:eastAsia="仿宋" w:hAnsi="仿宋" w:cs="仿宋" w:hint="eastAsia"/>
          <w:lang w:eastAsia="zh-CN"/>
        </w:rPr>
        <w:t>(一)、工程勘察服务项目概况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起源追溯至对市场的深入洞察。市场的不断演变与变革为工程勘察服务项目提供了难得的机遇。当前市场存在的需求缺口和变革的大环境共同构成了工程勘察服务项目的背景。这个工程勘察服务项目旨在充分利用市场机遇，填补行业中尚未满足的需求，为客户提供全新的解决方案。市场的变革和需求的增长使得这个工程勘察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工程勘察服务项目名称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正式命名为工程勘察服务。这个名称不仅仅是一个标识，更代表了工程勘察服务项目的核心理念和愿景。它蕴含着工程勘察服务项目所要解决问题的关键字，具有强烈的表达和辨识度，为工程勘察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工程勘察服务项目目标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核心目标是提供一种全新、高效的解决方案，满足客户日益增长的需求。工程勘察服务项目追求的不仅仅是满足市场需求，更是在市场中获得卓越的竞争优势。通过不断提升产品或服务的质量和创新水平，工程勘察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工程勘察服务项目范围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全面涵盖了产品研发、制造、市场推广和售后服务，确保从产品设计到最终用户体验的全方位关注。这一全面的工程勘察服务项目范围是为了确保工程勘察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工程勘察服务项目时间表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工程勘察服务项目计划在未来18个月内完成，包括研发、测试、市场试点和正式推出等不同阶段。这个时间表的合理设计是为了确保工程勘察服务项目各个阶段的顺利推进，以便按时交付高质量的成果。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工程勘察服务项目预算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总预算估算为XX百万美元，主要分配在研发、市场推广、人员培训和运营等方面。这一充足的预算为工程勘察服务项目提供了充足的资源，确保工程勘察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工程勘察服务项目风险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可能面临的风险包括市场接受度低、技术难题、竞争激烈等。工程勘察服务项目团队已经制定了相应的风险应对计划，通过前瞻性的风险管理，确保工程勘察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工程勘察服务项目团队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工程勘察服务项目汇聚了一支经验丰富、多领域专业素养的核心团队，确保工程勘察服务项目在各个方面都能拥有高水平的执行力。团队的协同作战是工程勘察服务项目成功的关键因素之一。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工程勘察服务项目背景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工程勘察服务项目的背景根植于市场对更高效、创新产品的渴望，同时也受到科技发展对行业格局的深刻改变的影响。这为工程勘察服务项目提供了广阔的发展空间和市场需求。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工程勘察服务项目现状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截至目前，工程勘察服务项目已完成市场调研和技术验证，取得了初步的成功。这为工程勘察服务项目在未来的发展奠定了坚实的基础，为更远大的目标打下了坚实的基石。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811"/>
      <w:r>
        <w:rPr>
          <w:rFonts w:ascii="仿宋" w:eastAsia="仿宋" w:hAnsi="仿宋" w:cs="仿宋" w:hint="eastAsia"/>
          <w:sz w:val="28"/>
          <w:lang w:eastAsia="zh-CN"/>
        </w:rPr>
        <w:t>(二)、工程勘察服务项目目标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keyword》工程勘察服务项目首要业务目标是在市场中占据有利地位，实现产品/服务的成功推广和销售。通过不断提升产品质量、创新性，工程勘察服务项目追求成为行业中的领导者，赢得更多客户的青睐。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在科技迅速发展的时代，工程勘察服务项目着眼于技术创新。通过持续的研发和技术升级，工程勘察服务项目旨在推出更具创新性的产品或服务，以满足市场对新鲜、先进解决方案的需求。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为了建立可持续的客户关系，工程勘察服务项目设定了客户满意度目标。通过提供卓越的产品质量和优质的客户服务，工程勘察服务项目追求赢得客户的信任和忠诚度，确保他们的满意度达到行业领先水平。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工程勘察服务项目注重社会责任和可持续发展。通过实施环保、社会责任工程勘察服务项目，工程勘察服务项目致力于在经济发展的同时保护环境，促进社会公平，实现可持续经营。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工程勘察服务项目的团队是实现目标的核心驱动力。因此，工程勘察服务项目设定了团队发展目标，包括提升团队成员的专业技能、培养领导力，以及搭建协同高效的团队工作氛围。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03"/>
      <w:r>
        <w:rPr>
          <w:rFonts w:ascii="仿宋" w:eastAsia="仿宋" w:hAnsi="仿宋" w:cs="仿宋" w:hint="eastAsia"/>
          <w:sz w:val="28"/>
          <w:lang w:eastAsia="zh-CN"/>
        </w:rPr>
        <w:t>(三)、工程勘察服务项目提出的理由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工程勘察服务项目提出的理由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源于对市场机遇的深刻洞察。当前市场中存在的需求缺口和行业发展趋势表明，有巨大的商业机会等待被开发。通过准确捕捉市场机遇，工程勘察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理念基于对技术创新的信仰。通过持续的研发和技术投入，工程勘察服务项目有望推出更具创新性的产品或服务。在科技飞速发展的当下，工程勘察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是为了增强企业的行业竞争力。通过提升产品或服务的质量和独特性，工程勘察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响应了消费者需求的变化。随着社会和科技的不断发展，消费者对产品和服务的需求也在发生变化。通过深入了解并及时回应消费者的新需求，工程勘察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工程勘察服务项目的提出是企业战略发展规划的一部分。在面对日益激烈的市场竞争和不断变化的商业环境中，工程勘察服务项目作为企业战略的一环，旨在为企业开辟新的增长领域，巩固企业在行业中的地位。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不仅仅是基于商业考量，还注重社会责任。通过推出环保、社会责任等方面的工程勘察服务项目，工程勘察服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工程勘察服务项目的提出反映了对利益相关者期望的关注。包括客户、员工、投资者等利益相关者在企业发展中都有着各自的期望，工程勘察服务项目力求在满足这些期望的同时，取得更大的共赢。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355"/>
      <w:r>
        <w:rPr>
          <w:rFonts w:ascii="仿宋" w:eastAsia="仿宋" w:hAnsi="仿宋" w:cs="仿宋" w:hint="eastAsia"/>
          <w:sz w:val="28"/>
          <w:lang w:eastAsia="zh-CN"/>
        </w:rPr>
        <w:t>(四)、工程勘察服务项目意义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在实施工程勘察服务项目的过程中，我们不仅仅是在追逐商业成功，更是为企业和社会的多个层面创造了深远的意义。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首要意义在于提升企业的市场竞争力。通过持续的创新和对产品质量的高标准要求，工程勘察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勘察服务项目的推进将促使行业技术水平的提升。通过引入先进技术和创新性解决方案，工程勘察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勘察服务项目不仅创造了大量就业机会，提高了就业水平，还注重社会责任和环保。通过参与社会公益事业和推动环保工程勘察服务项目，工程勘察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综合而言，工程勘察服务项目意义重大，不仅推动了企业的发展，也为行业和社会的进步贡献了积极力量。这是一个全面而深刻的影响，将在未来产生可持续的正面效应。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53"/>
      <w:r>
        <w:rPr>
          <w:rFonts w:ascii="仿宋" w:eastAsia="仿宋" w:hAnsi="仿宋" w:cs="仿宋" w:hint="eastAsia"/>
          <w:sz w:val="28"/>
          <w:lang w:eastAsia="zh-CN"/>
        </w:rPr>
        <w:t>(五)、工程勘察服务项目背景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在当今迅猛发展的商业环境中，工程勘察服务项目的动因根植于对多方面因素的审慎考量。这个工程勘察服务项目的提出并非孤立的决策，而是对企业所处背景深入思考的产物。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勘察服务项目背后的首要原因。科技的迅速发展和全球市场的快速变化使得企业必须灵活应对。工程勘察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竞争的激烈程度也是工程勘察服务项目背景中不可忽视的一环。企业需要在激烈竞争中脱颖而出，为此，工程勘察服务项目致力于打破常规，提供独特的价值主张，以吸引客户并确保市场份额的增长。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技术的迅速发展为企业带来了机遇与挑战。作为工程勘察服务项目启动的背景之一，对新兴技术的应用将有助于提升企业的技术水平，使其在不断演进的商业环境中保持竞争优势。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此外，社会对企业责任的期望也在逐渐升高。工程勘察服务项目充分融入了社会责任的理念，通过可持续经营和社会公益工程勘察服务项目，企图为社会贡献一份力量，在商业成功的同时关注社会价值。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1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66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勘察服务项目的技术管理特点体现在其创新导向。通过引入最先进的技术趋势和解决方案，工程勘察服务项目致力于提升科技含量、提高质量和效率水平。这意味着我们将采用最新的工具和方法，确保工程勘察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勘察服务项目技术管理的显著特征。通过整合不同领域的技术资源，我们实现了跨学科的协同工作。这有助于优化技术架构，提高整体效能。此外，整合性策略还促进了不同技术团队之间的紧密沟通和高效合作，确保工程勘察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勘察服务项目所采用的技术。通过不断优化技术方案，工程勘察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程勘察服务项目团队将在工程勘察服务项目初期识别可能的技术风险，并采取相应的预防和应对措施。通过建立健全的风险评估机制，工程勘察服务项目能够在实施过程中及时发现并解决潜在的技术问题，保障工程勘察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勘察服务项目中，技术将成为工程勘察服务项目成功的有力支持。这一深度剖析揭示了技术管理在工程勘察服务项目实施中的关键作用，为工程勘察服务项目的技术基础奠定了坚实的基础。</w:t>
      </w:r>
    </w:p>
    <w:p>
      <w:pPr>
        <w:pStyle w:val="Heading2"/>
        <w:ind w:firstLine="560" w:firstLineChars="200"/>
        <w:rPr>
          <w:rFonts w:ascii="仿宋" w:eastAsia="仿宋" w:hAnsi="仿宋" w:cs="仿宋" w:hint="eastAsia"/>
          <w:sz w:val="28"/>
          <w:lang w:eastAsia="zh-CN"/>
        </w:rPr>
      </w:pPr>
      <w:bookmarkStart w:id="10" w:name="_Toc3535"/>
      <w:r>
        <w:rPr>
          <w:rFonts w:ascii="仿宋" w:eastAsia="仿宋" w:hAnsi="仿宋" w:cs="仿宋" w:hint="eastAsia"/>
          <w:sz w:val="28"/>
          <w:lang w:eastAsia="zh-CN"/>
        </w:rPr>
        <w:t>(二)、工程勘察服务项目工艺技术设计方案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勘察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勘察服务项目将严格按照相关行业规范要求进行组织。通过有效控制产品质量，工程勘察服务项目将致力于为顾客提供优质的工程勘察服务项目产品和良好的服务。这体现了工程勘察服务项目对于生产活动合规性和质量标准的高度重视，为工程勘察服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工程勘察服务项目注重生态效益和清洁生产原则。工程勘察服务项目建设将紧密结合地方特色经济发展，与社会经济发展规划和区域环境保护规划方案相协调一致。通过与当地区域自然生态系统的结合，工程勘察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勘察服务项目产品具有多样化的客户需求和个性化的特点。因此，工程勘察服务项目产品规格品种多样，且单批生产数量较小。为满足这一特点，工程勘察服务项目承办单位将建设先进的柔性制造生产线。通过广泛应用柔性制造技术，工程勘察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勘察服务项目采用的技术具有较高的技术含量和自动化水平，处于国内先进水平。这一技术选用不仅体现了对生产效率、质量和环境友好性的高标准要求，同时为工程勘察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1722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为确保工程勘察服务项目的高效生产和技术实施，我们制定了一套精心设计的设备选型方案，以满足工程勘察服务项目生产、质量和环保的要求。该方案的主要特点如下：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勘察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针对工程勘察服务项目产品的多样性和小批量生产的特点，我们将建设柔性制造生产线。通过在设备选型中考虑柔性制造技术，可以灵活应对不同产品规格和生产需求，实现生产线的高度灵活性和适应性。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304"/>
      <w:r>
        <w:rPr>
          <w:rFonts w:ascii="仿宋" w:eastAsia="仿宋" w:hAnsi="仿宋" w:cs="仿宋" w:hint="eastAsia"/>
          <w:sz w:val="28"/>
          <w:lang w:eastAsia="zh-CN"/>
        </w:rPr>
        <w:t>三、工程勘察服务项目选址可行性分析</w:t>
      </w:r>
      <w:bookmarkEnd w:id="12"/>
    </w:p>
    <w:p>
      <w:pPr>
        <w:pStyle w:val="Heading2"/>
        <w:rPr>
          <w:rFonts w:ascii="仿宋" w:eastAsia="仿宋" w:hAnsi="仿宋" w:cs="仿宋" w:hint="eastAsia"/>
          <w:lang w:eastAsia="zh-CN"/>
        </w:rPr>
      </w:pPr>
      <w:bookmarkStart w:id="13" w:name="_Toc18556"/>
      <w:r>
        <w:rPr>
          <w:rFonts w:ascii="仿宋" w:eastAsia="仿宋" w:hAnsi="仿宋" w:cs="仿宋" w:hint="eastAsia"/>
          <w:lang w:eastAsia="zh-CN"/>
        </w:rPr>
        <w:t>(一)、工程勘察服务项目选址</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该工程勘察服务项目选址位于XX省XX市XX区XXX街道</w:t>
      </w:r>
    </w:p>
    <w:p>
      <w:pPr>
        <w:pStyle w:val="Heading2"/>
        <w:ind w:firstLine="560" w:firstLineChars="200"/>
        <w:rPr>
          <w:rFonts w:ascii="仿宋" w:eastAsia="仿宋" w:hAnsi="仿宋" w:cs="仿宋" w:hint="eastAsia"/>
          <w:sz w:val="28"/>
          <w:lang w:eastAsia="zh-CN"/>
        </w:rPr>
      </w:pPr>
      <w:bookmarkStart w:id="14" w:name="_Toc2067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工程勘察服务项目的征地面积将根据工程勘察服务项目的实际规模和需求进行精确规划。具体面积XXX平方米，旨在确保工程勘察服务项目不仅能够满足当前的发展需求，还能够预留空间以适应未来的扩展。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净用地面积是在征地面积基础上去除不可利用面积后的实际可开发用地。具体面积XXX平方米，考虑到环保、交通、安全等多方面因素，以确保工程勘察服务项目在整体利用效率上达到最优。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工程勘察服务项目计划建设的建筑总规模具体面积XXX平方米。这一规模的确定综合考虑了工程勘察服务项目的性质、规模，以及城市规划的相关要求，确保建筑布局与周边环境协调一致。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绿地率是工程勘察服务项目用地中被规划为绿地的比例。具体面积XXX平方米，旨在通过合理规划绿地，改善工程勘察服务项目周边环境，提升居民生活质量，并符合城市整体绿化规划。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容积率是用地上可以建设的建筑总体积与用地面积之比。具体面积XXX，通过合理的容积率规划，确保工程勘察服务项目建筑规模与周边环境和谐共生。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工程勘察服务项目选址与当地城市规划相一致，具体面积XXX平方米。通过与城市规划部门深入沟通，确保工程勘察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勘察服务项目选址符合当地产业政策，具体面积XXX平方米。这包括工程勘察服务项目对当地经济的促进作用，以及对相关产业的带动效应，确保工程勘察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用地总体要求必须符合环保和可持续发展的原则，具体面积XXX平方米。通过采用绿色建筑设计、节能减排等措施，确保工程勘察服务项目在建设和运营过程中对环境的影响最小化，达到可持续发展的要求。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确保工程勘察服务项目选址具备必要的公共设施配套，具体面积XXX平方米。这包括交通便利性、教育、医疗等基础设施，以提高居民生活品质，使得工程勘察服务项目选址更具吸引力。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考虑用地总体要求对当地社会稳定性的影响，具体面积XXX平方米。通过深入了解当地社区反馈，确保工程勘察服务项目的选址和建设过程对当地社会和谐稳定产生积极作用。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勘察服务项目选址不仅符合法规和规划，还在实际操作中具有可行性。这一全面规划将为工程勘察服务项目的成功实施提供坚实的基础，确保工程勘察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85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勘察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勘察服务项目的设备规划和空间设计中，我们将采取灵活设备布局的措施。设备布局将根据实际需求进行灵活设计，避免不必要的浪费。通过合理规划设备摆放位置，我们将提高设备的利用率，减少设备间距，以确保工程勘察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勘察服务项目内部引入共享设施的概念，例如共享会议室、办公区等。通过这种方式，我们可以减少对资源的重复建设，提高资源共享效率，从而减小工程勘察服务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https://d.book118.com/168117052032006030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工程勘察服务项目计划设计方案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C4837"/>
    <w:rsid w:val="06CC48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1705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2024-01-21T19:51:00Z</dcterms:created>
  <dcterms:modified xsi:type="dcterms:W3CDTF">2024-01-21T19:51:45Z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A7D6FAE778B34B37A62BC0CB483CC3DE_11</vt:lpwstr>
  </property>
  <property fmtid="{D5CDD505-2E9C-101B-9397-08002B2CF9AE}" pid="3" name="KSOProductBuildVer">
    <vt:lpwstr>2052-12.1.0.16120</vt:lpwstr>
  </property>
</Properties>
</file>