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软饮料项目规划设计方案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67" w:history="1">
        <w:r>
          <w:rPr>
            <w:rFonts w:ascii="仿宋" w:eastAsia="仿宋" w:hAnsi="仿宋" w:cs="仿宋" w:hint="eastAsia"/>
            <w:lang w:eastAsia="zh-CN"/>
          </w:rPr>
          <w:t>前言</w:t>
        </w:r>
        <w:r>
          <w:tab/>
        </w:r>
        <w:r>
          <w:fldChar w:fldCharType="begin"/>
        </w:r>
        <w:r>
          <w:instrText xml:space="preserve"> PAGEREF _Toc24967 \h </w:instrText>
        </w:r>
        <w:r>
          <w:fldChar w:fldCharType="separate"/>
        </w:r>
        <w:r>
          <w:t>3</w:t>
        </w:r>
        <w:r>
          <w:fldChar w:fldCharType="end"/>
        </w:r>
      </w:hyperlink>
    </w:p>
    <w:p>
      <w:pPr>
        <w:pStyle w:val="TOC1"/>
        <w:tabs>
          <w:tab w:val="right" w:leader="dot" w:pos="8306"/>
        </w:tabs>
      </w:pPr>
      <w:hyperlink w:anchor="_Toc4049" w:history="1">
        <w:r>
          <w:rPr>
            <w:rFonts w:ascii="仿宋" w:eastAsia="仿宋" w:hAnsi="仿宋" w:cs="仿宋" w:hint="eastAsia"/>
            <w:lang w:eastAsia="zh-CN"/>
          </w:rPr>
          <w:t>一、软饮料项目选址可行性分析</w:t>
        </w:r>
        <w:r>
          <w:tab/>
        </w:r>
        <w:r>
          <w:fldChar w:fldCharType="begin"/>
        </w:r>
        <w:r>
          <w:instrText xml:space="preserve"> PAGEREF _Toc4049 \h </w:instrText>
        </w:r>
        <w:r>
          <w:fldChar w:fldCharType="separate"/>
        </w:r>
        <w:r>
          <w:t>3</w:t>
        </w:r>
        <w:r>
          <w:fldChar w:fldCharType="end"/>
        </w:r>
      </w:hyperlink>
    </w:p>
    <w:p>
      <w:pPr>
        <w:pStyle w:val="TOC2"/>
        <w:tabs>
          <w:tab w:val="right" w:leader="dot" w:pos="8306"/>
        </w:tabs>
      </w:pPr>
      <w:hyperlink w:anchor="_Toc5759" w:history="1">
        <w:r>
          <w:rPr>
            <w:rFonts w:ascii="仿宋" w:eastAsia="仿宋" w:hAnsi="仿宋" w:cs="仿宋" w:hint="eastAsia"/>
            <w:lang w:eastAsia="zh-CN"/>
          </w:rPr>
          <w:t>(一)、软饮料项目选址</w:t>
        </w:r>
        <w:r>
          <w:tab/>
        </w:r>
        <w:r>
          <w:fldChar w:fldCharType="begin"/>
        </w:r>
        <w:r>
          <w:instrText xml:space="preserve"> PAGEREF _Toc5759 \h </w:instrText>
        </w:r>
        <w:r>
          <w:fldChar w:fldCharType="separate"/>
        </w:r>
        <w:r>
          <w:t>3</w:t>
        </w:r>
        <w:r>
          <w:fldChar w:fldCharType="end"/>
        </w:r>
      </w:hyperlink>
    </w:p>
    <w:p>
      <w:pPr>
        <w:pStyle w:val="TOC2"/>
        <w:tabs>
          <w:tab w:val="right" w:leader="dot" w:pos="8306"/>
        </w:tabs>
      </w:pPr>
      <w:hyperlink w:anchor="_Toc10118" w:history="1">
        <w:r>
          <w:rPr>
            <w:rFonts w:ascii="仿宋" w:eastAsia="仿宋" w:hAnsi="仿宋" w:cs="仿宋" w:hint="eastAsia"/>
            <w:lang w:eastAsia="zh-CN"/>
          </w:rPr>
          <w:t>(二)、用地控制指标</w:t>
        </w:r>
        <w:r>
          <w:tab/>
        </w:r>
        <w:r>
          <w:fldChar w:fldCharType="begin"/>
        </w:r>
        <w:r>
          <w:instrText xml:space="preserve"> PAGEREF _Toc10118 \h </w:instrText>
        </w:r>
        <w:r>
          <w:fldChar w:fldCharType="separate"/>
        </w:r>
        <w:r>
          <w:t>3</w:t>
        </w:r>
        <w:r>
          <w:fldChar w:fldCharType="end"/>
        </w:r>
      </w:hyperlink>
    </w:p>
    <w:p>
      <w:pPr>
        <w:pStyle w:val="TOC2"/>
        <w:tabs>
          <w:tab w:val="right" w:leader="dot" w:pos="8306"/>
        </w:tabs>
      </w:pPr>
      <w:hyperlink w:anchor="_Toc14385" w:history="1">
        <w:r>
          <w:rPr>
            <w:rFonts w:ascii="仿宋" w:eastAsia="仿宋" w:hAnsi="仿宋" w:cs="仿宋" w:hint="eastAsia"/>
            <w:lang w:eastAsia="zh-CN"/>
          </w:rPr>
          <w:t>(三)、节约用地措施</w:t>
        </w:r>
        <w:r>
          <w:tab/>
        </w:r>
        <w:r>
          <w:fldChar w:fldCharType="begin"/>
        </w:r>
        <w:r>
          <w:instrText xml:space="preserve"> PAGEREF _Toc14385 \h </w:instrText>
        </w:r>
        <w:r>
          <w:fldChar w:fldCharType="separate"/>
        </w:r>
        <w:r>
          <w:t>5</w:t>
        </w:r>
        <w:r>
          <w:fldChar w:fldCharType="end"/>
        </w:r>
      </w:hyperlink>
    </w:p>
    <w:p>
      <w:pPr>
        <w:pStyle w:val="TOC2"/>
        <w:tabs>
          <w:tab w:val="right" w:leader="dot" w:pos="8306"/>
        </w:tabs>
      </w:pPr>
      <w:hyperlink w:anchor="_Toc25119" w:history="1">
        <w:r>
          <w:rPr>
            <w:rFonts w:ascii="仿宋" w:eastAsia="仿宋" w:hAnsi="仿宋" w:cs="仿宋" w:hint="eastAsia"/>
            <w:lang w:eastAsia="zh-CN"/>
          </w:rPr>
          <w:t>(四)、总图布置方案</w:t>
        </w:r>
        <w:r>
          <w:tab/>
        </w:r>
        <w:r>
          <w:fldChar w:fldCharType="begin"/>
        </w:r>
        <w:r>
          <w:instrText xml:space="preserve"> PAGEREF _Toc25119 \h </w:instrText>
        </w:r>
        <w:r>
          <w:fldChar w:fldCharType="separate"/>
        </w:r>
        <w:r>
          <w:t>6</w:t>
        </w:r>
        <w:r>
          <w:fldChar w:fldCharType="end"/>
        </w:r>
      </w:hyperlink>
    </w:p>
    <w:p>
      <w:pPr>
        <w:pStyle w:val="TOC2"/>
        <w:tabs>
          <w:tab w:val="right" w:leader="dot" w:pos="8306"/>
        </w:tabs>
      </w:pPr>
      <w:hyperlink w:anchor="_Toc6900" w:history="1">
        <w:r>
          <w:rPr>
            <w:rFonts w:ascii="仿宋" w:eastAsia="仿宋" w:hAnsi="仿宋" w:cs="仿宋" w:hint="eastAsia"/>
            <w:lang w:eastAsia="zh-CN"/>
          </w:rPr>
          <w:t>(五)、选址综合评价</w:t>
        </w:r>
        <w:r>
          <w:tab/>
        </w:r>
        <w:r>
          <w:fldChar w:fldCharType="begin"/>
        </w:r>
        <w:r>
          <w:instrText xml:space="preserve"> PAGEREF _Toc6900 \h </w:instrText>
        </w:r>
        <w:r>
          <w:fldChar w:fldCharType="separate"/>
        </w:r>
        <w:r>
          <w:t>7</w:t>
        </w:r>
        <w:r>
          <w:fldChar w:fldCharType="end"/>
        </w:r>
      </w:hyperlink>
    </w:p>
    <w:p>
      <w:pPr>
        <w:pStyle w:val="TOC1"/>
        <w:tabs>
          <w:tab w:val="right" w:leader="dot" w:pos="8306"/>
        </w:tabs>
      </w:pPr>
      <w:hyperlink w:anchor="_Toc11588" w:history="1">
        <w:r>
          <w:rPr>
            <w:rFonts w:ascii="仿宋" w:eastAsia="仿宋" w:hAnsi="仿宋" w:cs="仿宋" w:hint="eastAsia"/>
            <w:lang w:eastAsia="zh-CN"/>
          </w:rPr>
          <w:t>二、软饮料项目文档管理</w:t>
        </w:r>
        <w:r>
          <w:tab/>
        </w:r>
        <w:r>
          <w:fldChar w:fldCharType="begin"/>
        </w:r>
        <w:r>
          <w:instrText xml:space="preserve"> PAGEREF _Toc11588 \h </w:instrText>
        </w:r>
        <w:r>
          <w:fldChar w:fldCharType="separate"/>
        </w:r>
        <w:r>
          <w:t>8</w:t>
        </w:r>
        <w:r>
          <w:fldChar w:fldCharType="end"/>
        </w:r>
      </w:hyperlink>
    </w:p>
    <w:p>
      <w:pPr>
        <w:pStyle w:val="TOC2"/>
        <w:tabs>
          <w:tab w:val="right" w:leader="dot" w:pos="8306"/>
        </w:tabs>
      </w:pPr>
      <w:hyperlink w:anchor="_Toc24025" w:history="1">
        <w:r>
          <w:rPr>
            <w:rFonts w:ascii="仿宋" w:eastAsia="仿宋" w:hAnsi="仿宋" w:cs="仿宋" w:hint="eastAsia"/>
            <w:lang w:eastAsia="zh-CN"/>
          </w:rPr>
          <w:t>(一)、文档编制与审查</w:t>
        </w:r>
        <w:r>
          <w:tab/>
        </w:r>
        <w:r>
          <w:fldChar w:fldCharType="begin"/>
        </w:r>
        <w:r>
          <w:instrText xml:space="preserve"> PAGEREF _Toc24025 \h </w:instrText>
        </w:r>
        <w:r>
          <w:fldChar w:fldCharType="separate"/>
        </w:r>
        <w:r>
          <w:t>8</w:t>
        </w:r>
        <w:r>
          <w:fldChar w:fldCharType="end"/>
        </w:r>
      </w:hyperlink>
    </w:p>
    <w:p>
      <w:pPr>
        <w:pStyle w:val="TOC2"/>
        <w:tabs>
          <w:tab w:val="right" w:leader="dot" w:pos="8306"/>
        </w:tabs>
      </w:pPr>
      <w:hyperlink w:anchor="_Toc31678" w:history="1">
        <w:r>
          <w:rPr>
            <w:rFonts w:ascii="仿宋" w:eastAsia="仿宋" w:hAnsi="仿宋" w:cs="仿宋" w:hint="eastAsia"/>
            <w:lang w:eastAsia="zh-CN"/>
          </w:rPr>
          <w:t>(二)、文档发布与分发</w:t>
        </w:r>
        <w:r>
          <w:tab/>
        </w:r>
        <w:r>
          <w:fldChar w:fldCharType="begin"/>
        </w:r>
        <w:r>
          <w:instrText xml:space="preserve"> PAGEREF _Toc31678 \h </w:instrText>
        </w:r>
        <w:r>
          <w:fldChar w:fldCharType="separate"/>
        </w:r>
        <w:r>
          <w:t>9</w:t>
        </w:r>
        <w:r>
          <w:fldChar w:fldCharType="end"/>
        </w:r>
      </w:hyperlink>
    </w:p>
    <w:p>
      <w:pPr>
        <w:pStyle w:val="TOC2"/>
        <w:tabs>
          <w:tab w:val="right" w:leader="dot" w:pos="8306"/>
        </w:tabs>
      </w:pPr>
      <w:hyperlink w:anchor="_Toc8336" w:history="1">
        <w:r>
          <w:rPr>
            <w:rFonts w:ascii="仿宋" w:eastAsia="仿宋" w:hAnsi="仿宋" w:cs="仿宋" w:hint="eastAsia"/>
            <w:lang w:eastAsia="zh-CN"/>
          </w:rPr>
          <w:t>(三)、文档存档与归档</w:t>
        </w:r>
        <w:r>
          <w:tab/>
        </w:r>
        <w:r>
          <w:fldChar w:fldCharType="begin"/>
        </w:r>
        <w:r>
          <w:instrText xml:space="preserve"> PAGEREF _Toc8336 \h </w:instrText>
        </w:r>
        <w:r>
          <w:fldChar w:fldCharType="separate"/>
        </w:r>
        <w:r>
          <w:t>10</w:t>
        </w:r>
        <w:r>
          <w:fldChar w:fldCharType="end"/>
        </w:r>
      </w:hyperlink>
    </w:p>
    <w:p>
      <w:pPr>
        <w:pStyle w:val="TOC1"/>
        <w:tabs>
          <w:tab w:val="right" w:leader="dot" w:pos="8306"/>
        </w:tabs>
      </w:pPr>
      <w:hyperlink w:anchor="_Toc20037" w:history="1">
        <w:r>
          <w:rPr>
            <w:rFonts w:ascii="仿宋" w:eastAsia="仿宋" w:hAnsi="仿宋" w:cs="仿宋" w:hint="eastAsia"/>
            <w:lang w:eastAsia="zh-CN"/>
          </w:rPr>
          <w:t>三、软饮料项目绩效评估</w:t>
        </w:r>
        <w:r>
          <w:tab/>
        </w:r>
        <w:r>
          <w:fldChar w:fldCharType="begin"/>
        </w:r>
        <w:r>
          <w:instrText xml:space="preserve"> PAGEREF _Toc20037 \h </w:instrText>
        </w:r>
        <w:r>
          <w:fldChar w:fldCharType="separate"/>
        </w:r>
        <w:r>
          <w:t>11</w:t>
        </w:r>
        <w:r>
          <w:fldChar w:fldCharType="end"/>
        </w:r>
      </w:hyperlink>
    </w:p>
    <w:p>
      <w:pPr>
        <w:pStyle w:val="TOC2"/>
        <w:tabs>
          <w:tab w:val="right" w:leader="dot" w:pos="8306"/>
        </w:tabs>
      </w:pPr>
      <w:hyperlink w:anchor="_Toc27035" w:history="1">
        <w:r>
          <w:rPr>
            <w:rFonts w:ascii="仿宋" w:eastAsia="仿宋" w:hAnsi="仿宋" w:cs="仿宋" w:hint="eastAsia"/>
            <w:lang w:eastAsia="zh-CN"/>
          </w:rPr>
          <w:t>(一)、绩效评估指标</w:t>
        </w:r>
        <w:r>
          <w:tab/>
        </w:r>
        <w:r>
          <w:fldChar w:fldCharType="begin"/>
        </w:r>
        <w:r>
          <w:instrText xml:space="preserve"> PAGEREF _Toc27035 \h </w:instrText>
        </w:r>
        <w:r>
          <w:fldChar w:fldCharType="separate"/>
        </w:r>
        <w:r>
          <w:t>11</w:t>
        </w:r>
        <w:r>
          <w:fldChar w:fldCharType="end"/>
        </w:r>
      </w:hyperlink>
    </w:p>
    <w:p>
      <w:pPr>
        <w:pStyle w:val="TOC2"/>
        <w:tabs>
          <w:tab w:val="right" w:leader="dot" w:pos="8306"/>
        </w:tabs>
      </w:pPr>
      <w:hyperlink w:anchor="_Toc32622" w:history="1">
        <w:r>
          <w:rPr>
            <w:rFonts w:ascii="仿宋" w:eastAsia="仿宋" w:hAnsi="仿宋" w:cs="仿宋" w:hint="eastAsia"/>
            <w:lang w:eastAsia="zh-CN"/>
          </w:rPr>
          <w:t>(二)、绩效评估方法</w:t>
        </w:r>
        <w:r>
          <w:tab/>
        </w:r>
        <w:r>
          <w:fldChar w:fldCharType="begin"/>
        </w:r>
        <w:r>
          <w:instrText xml:space="preserve"> PAGEREF _Toc32622 \h </w:instrText>
        </w:r>
        <w:r>
          <w:fldChar w:fldCharType="separate"/>
        </w:r>
        <w:r>
          <w:t>13</w:t>
        </w:r>
        <w:r>
          <w:fldChar w:fldCharType="end"/>
        </w:r>
      </w:hyperlink>
    </w:p>
    <w:p>
      <w:pPr>
        <w:pStyle w:val="TOC2"/>
        <w:tabs>
          <w:tab w:val="right" w:leader="dot" w:pos="8306"/>
        </w:tabs>
      </w:pPr>
      <w:hyperlink w:anchor="_Toc18147" w:history="1">
        <w:r>
          <w:rPr>
            <w:rFonts w:ascii="仿宋" w:eastAsia="仿宋" w:hAnsi="仿宋" w:cs="仿宋" w:hint="eastAsia"/>
            <w:lang w:eastAsia="zh-CN"/>
          </w:rPr>
          <w:t>(三)、绩效评估周期</w:t>
        </w:r>
        <w:r>
          <w:tab/>
        </w:r>
        <w:r>
          <w:fldChar w:fldCharType="begin"/>
        </w:r>
        <w:r>
          <w:instrText xml:space="preserve"> PAGEREF _Toc18147 \h </w:instrText>
        </w:r>
        <w:r>
          <w:fldChar w:fldCharType="separate"/>
        </w:r>
        <w:r>
          <w:t>14</w:t>
        </w:r>
        <w:r>
          <w:fldChar w:fldCharType="end"/>
        </w:r>
      </w:hyperlink>
    </w:p>
    <w:p>
      <w:pPr>
        <w:pStyle w:val="TOC1"/>
        <w:tabs>
          <w:tab w:val="right" w:leader="dot" w:pos="8306"/>
        </w:tabs>
      </w:pPr>
      <w:hyperlink w:anchor="_Toc21605" w:history="1">
        <w:r>
          <w:rPr>
            <w:rFonts w:ascii="仿宋" w:eastAsia="仿宋" w:hAnsi="仿宋" w:cs="仿宋" w:hint="eastAsia"/>
            <w:lang w:eastAsia="zh-CN"/>
          </w:rPr>
          <w:t>四、软饮料项目可持续发展</w:t>
        </w:r>
        <w:r>
          <w:tab/>
        </w:r>
        <w:r>
          <w:fldChar w:fldCharType="begin"/>
        </w:r>
        <w:r>
          <w:instrText xml:space="preserve"> PAGEREF _Toc21605 \h </w:instrText>
        </w:r>
        <w:r>
          <w:fldChar w:fldCharType="separate"/>
        </w:r>
        <w:r>
          <w:t>15</w:t>
        </w:r>
        <w:r>
          <w:fldChar w:fldCharType="end"/>
        </w:r>
      </w:hyperlink>
    </w:p>
    <w:p>
      <w:pPr>
        <w:pStyle w:val="TOC2"/>
        <w:tabs>
          <w:tab w:val="right" w:leader="dot" w:pos="8306"/>
        </w:tabs>
      </w:pPr>
      <w:hyperlink w:anchor="_Toc17454" w:history="1">
        <w:r>
          <w:rPr>
            <w:rFonts w:ascii="仿宋" w:eastAsia="仿宋" w:hAnsi="仿宋" w:cs="仿宋" w:hint="eastAsia"/>
            <w:lang w:eastAsia="zh-CN"/>
          </w:rPr>
          <w:t>(一)、可持续战略与实践</w:t>
        </w:r>
        <w:r>
          <w:tab/>
        </w:r>
        <w:r>
          <w:fldChar w:fldCharType="begin"/>
        </w:r>
        <w:r>
          <w:instrText xml:space="preserve"> PAGEREF _Toc17454 \h </w:instrText>
        </w:r>
        <w:r>
          <w:fldChar w:fldCharType="separate"/>
        </w:r>
        <w:r>
          <w:t>15</w:t>
        </w:r>
        <w:r>
          <w:fldChar w:fldCharType="end"/>
        </w:r>
      </w:hyperlink>
    </w:p>
    <w:p>
      <w:pPr>
        <w:pStyle w:val="TOC2"/>
        <w:tabs>
          <w:tab w:val="right" w:leader="dot" w:pos="8306"/>
        </w:tabs>
      </w:pPr>
      <w:hyperlink w:anchor="_Toc8215" w:history="1">
        <w:r>
          <w:rPr>
            <w:rFonts w:ascii="仿宋" w:eastAsia="仿宋" w:hAnsi="仿宋" w:cs="仿宋" w:hint="eastAsia"/>
            <w:lang w:eastAsia="zh-CN"/>
          </w:rPr>
          <w:t>(二)、环保与社会责任</w:t>
        </w:r>
        <w:r>
          <w:tab/>
        </w:r>
        <w:r>
          <w:fldChar w:fldCharType="begin"/>
        </w:r>
        <w:r>
          <w:instrText xml:space="preserve"> PAGEREF _Toc8215 \h </w:instrText>
        </w:r>
        <w:r>
          <w:fldChar w:fldCharType="separate"/>
        </w:r>
        <w:r>
          <w:t>15</w:t>
        </w:r>
        <w:r>
          <w:fldChar w:fldCharType="end"/>
        </w:r>
      </w:hyperlink>
    </w:p>
    <w:p>
      <w:pPr>
        <w:pStyle w:val="TOC1"/>
        <w:tabs>
          <w:tab w:val="right" w:leader="dot" w:pos="8306"/>
        </w:tabs>
      </w:pPr>
      <w:hyperlink w:anchor="_Toc28165" w:history="1">
        <w:r>
          <w:rPr>
            <w:rFonts w:ascii="仿宋" w:eastAsia="仿宋" w:hAnsi="仿宋" w:cs="仿宋" w:hint="eastAsia"/>
            <w:lang w:eastAsia="zh-CN"/>
          </w:rPr>
          <w:t>五、软饮料项目土建工程</w:t>
        </w:r>
        <w:r>
          <w:tab/>
        </w:r>
        <w:r>
          <w:fldChar w:fldCharType="begin"/>
        </w:r>
        <w:r>
          <w:instrText xml:space="preserve"> PAGEREF _Toc28165 \h </w:instrText>
        </w:r>
        <w:r>
          <w:fldChar w:fldCharType="separate"/>
        </w:r>
        <w:r>
          <w:t>16</w:t>
        </w:r>
        <w:r>
          <w:fldChar w:fldCharType="end"/>
        </w:r>
      </w:hyperlink>
    </w:p>
    <w:p>
      <w:pPr>
        <w:pStyle w:val="TOC2"/>
        <w:tabs>
          <w:tab w:val="right" w:leader="dot" w:pos="8306"/>
        </w:tabs>
      </w:pPr>
      <w:hyperlink w:anchor="_Toc29933" w:history="1">
        <w:r>
          <w:rPr>
            <w:rFonts w:ascii="仿宋" w:eastAsia="仿宋" w:hAnsi="仿宋" w:cs="仿宋" w:hint="eastAsia"/>
            <w:lang w:eastAsia="zh-CN"/>
          </w:rPr>
          <w:t>(一)、建筑工程设计原则</w:t>
        </w:r>
        <w:r>
          <w:tab/>
        </w:r>
        <w:r>
          <w:fldChar w:fldCharType="begin"/>
        </w:r>
        <w:r>
          <w:instrText xml:space="preserve"> PAGEREF _Toc29933 \h </w:instrText>
        </w:r>
        <w:r>
          <w:fldChar w:fldCharType="separate"/>
        </w:r>
        <w:r>
          <w:t>16</w:t>
        </w:r>
        <w:r>
          <w:fldChar w:fldCharType="end"/>
        </w:r>
      </w:hyperlink>
    </w:p>
    <w:p>
      <w:pPr>
        <w:pStyle w:val="TOC2"/>
        <w:tabs>
          <w:tab w:val="right" w:leader="dot" w:pos="8306"/>
        </w:tabs>
      </w:pPr>
      <w:hyperlink w:anchor="_Toc3339" w:history="1">
        <w:r>
          <w:rPr>
            <w:rFonts w:ascii="仿宋" w:eastAsia="仿宋" w:hAnsi="仿宋" w:cs="仿宋" w:hint="eastAsia"/>
            <w:lang w:eastAsia="zh-CN"/>
          </w:rPr>
          <w:t>(二)、土建工程设计年限及安全等级</w:t>
        </w:r>
        <w:r>
          <w:tab/>
        </w:r>
        <w:r>
          <w:fldChar w:fldCharType="begin"/>
        </w:r>
        <w:r>
          <w:instrText xml:space="preserve"> PAGEREF _Toc3339 \h </w:instrText>
        </w:r>
        <w:r>
          <w:fldChar w:fldCharType="separate"/>
        </w:r>
        <w:r>
          <w:t>17</w:t>
        </w:r>
        <w:r>
          <w:fldChar w:fldCharType="end"/>
        </w:r>
      </w:hyperlink>
    </w:p>
    <w:p>
      <w:pPr>
        <w:pStyle w:val="TOC2"/>
        <w:tabs>
          <w:tab w:val="right" w:leader="dot" w:pos="8306"/>
        </w:tabs>
      </w:pPr>
      <w:hyperlink w:anchor="_Toc348" w:history="1">
        <w:r>
          <w:rPr>
            <w:rFonts w:ascii="仿宋" w:eastAsia="仿宋" w:hAnsi="仿宋" w:cs="仿宋" w:hint="eastAsia"/>
            <w:lang w:eastAsia="zh-CN"/>
          </w:rPr>
          <w:t>(三)、建筑工程设计总体要求</w:t>
        </w:r>
        <w:r>
          <w:tab/>
        </w:r>
        <w:r>
          <w:fldChar w:fldCharType="begin"/>
        </w:r>
        <w:r>
          <w:instrText xml:space="preserve"> PAGEREF _Toc348 \h </w:instrText>
        </w:r>
        <w:r>
          <w:fldChar w:fldCharType="separate"/>
        </w:r>
        <w:r>
          <w:t>19</w:t>
        </w:r>
        <w:r>
          <w:fldChar w:fldCharType="end"/>
        </w:r>
      </w:hyperlink>
    </w:p>
    <w:p>
      <w:pPr>
        <w:pStyle w:val="TOC2"/>
        <w:tabs>
          <w:tab w:val="right" w:leader="dot" w:pos="8306"/>
        </w:tabs>
      </w:pPr>
      <w:hyperlink w:anchor="_Toc25818" w:history="1">
        <w:r>
          <w:rPr>
            <w:rFonts w:ascii="仿宋" w:eastAsia="仿宋" w:hAnsi="仿宋" w:cs="仿宋" w:hint="eastAsia"/>
            <w:lang w:eastAsia="zh-CN"/>
          </w:rPr>
          <w:t>(四)、土建工程建设指标</w:t>
        </w:r>
        <w:r>
          <w:tab/>
        </w:r>
        <w:r>
          <w:fldChar w:fldCharType="begin"/>
        </w:r>
        <w:r>
          <w:instrText xml:space="preserve"> PAGEREF _Toc25818 \h </w:instrText>
        </w:r>
        <w:r>
          <w:fldChar w:fldCharType="separate"/>
        </w:r>
        <w:r>
          <w:t>19</w:t>
        </w:r>
        <w:r>
          <w:fldChar w:fldCharType="end"/>
        </w:r>
      </w:hyperlink>
    </w:p>
    <w:p>
      <w:pPr>
        <w:pStyle w:val="TOC1"/>
        <w:tabs>
          <w:tab w:val="right" w:leader="dot" w:pos="8306"/>
        </w:tabs>
      </w:pPr>
      <w:hyperlink w:anchor="_Toc21955" w:history="1">
        <w:r>
          <w:rPr>
            <w:rFonts w:ascii="仿宋" w:eastAsia="仿宋" w:hAnsi="仿宋" w:cs="仿宋" w:hint="eastAsia"/>
            <w:lang w:eastAsia="zh-CN"/>
          </w:rPr>
          <w:t>六、软饮料项目危机管理</w:t>
        </w:r>
        <w:r>
          <w:tab/>
        </w:r>
        <w:r>
          <w:fldChar w:fldCharType="begin"/>
        </w:r>
        <w:r>
          <w:instrText xml:space="preserve"> PAGEREF _Toc21955 \h </w:instrText>
        </w:r>
        <w:r>
          <w:fldChar w:fldCharType="separate"/>
        </w:r>
        <w:r>
          <w:t>20</w:t>
        </w:r>
        <w:r>
          <w:fldChar w:fldCharType="end"/>
        </w:r>
      </w:hyperlink>
    </w:p>
    <w:p>
      <w:pPr>
        <w:pStyle w:val="TOC2"/>
        <w:tabs>
          <w:tab w:val="right" w:leader="dot" w:pos="8306"/>
        </w:tabs>
      </w:pPr>
      <w:hyperlink w:anchor="_Toc23250" w:history="1">
        <w:r>
          <w:rPr>
            <w:rFonts w:ascii="仿宋" w:eastAsia="仿宋" w:hAnsi="仿宋" w:cs="仿宋" w:hint="eastAsia"/>
            <w:lang w:eastAsia="zh-CN"/>
          </w:rPr>
          <w:t>(一)、危机预警与识别</w:t>
        </w:r>
        <w:r>
          <w:tab/>
        </w:r>
        <w:r>
          <w:fldChar w:fldCharType="begin"/>
        </w:r>
        <w:r>
          <w:instrText xml:space="preserve"> PAGEREF _Toc23250 \h </w:instrText>
        </w:r>
        <w:r>
          <w:fldChar w:fldCharType="separate"/>
        </w:r>
        <w:r>
          <w:t>20</w:t>
        </w:r>
        <w:r>
          <w:fldChar w:fldCharType="end"/>
        </w:r>
      </w:hyperlink>
    </w:p>
    <w:p>
      <w:pPr>
        <w:pStyle w:val="TOC2"/>
        <w:tabs>
          <w:tab w:val="right" w:leader="dot" w:pos="8306"/>
        </w:tabs>
      </w:pPr>
      <w:hyperlink w:anchor="_Toc1650" w:history="1">
        <w:r>
          <w:rPr>
            <w:rFonts w:ascii="仿宋" w:eastAsia="仿宋" w:hAnsi="仿宋" w:cs="仿宋" w:hint="eastAsia"/>
            <w:lang w:eastAsia="zh-CN"/>
          </w:rPr>
          <w:t>(二)、危机应对与恢复</w:t>
        </w:r>
        <w:r>
          <w:tab/>
        </w:r>
        <w:r>
          <w:fldChar w:fldCharType="begin"/>
        </w:r>
        <w:r>
          <w:instrText xml:space="preserve"> PAGEREF _Toc1650 \h </w:instrText>
        </w:r>
        <w:r>
          <w:fldChar w:fldCharType="separate"/>
        </w:r>
        <w:r>
          <w:t>21</w:t>
        </w:r>
        <w:r>
          <w:fldChar w:fldCharType="end"/>
        </w:r>
      </w:hyperlink>
    </w:p>
    <w:p>
      <w:pPr>
        <w:pStyle w:val="TOC1"/>
        <w:tabs>
          <w:tab w:val="right" w:leader="dot" w:pos="8306"/>
        </w:tabs>
      </w:pPr>
      <w:hyperlink w:anchor="_Toc19603" w:history="1">
        <w:r>
          <w:rPr>
            <w:rFonts w:ascii="仿宋" w:eastAsia="仿宋" w:hAnsi="仿宋" w:cs="仿宋" w:hint="eastAsia"/>
            <w:lang w:eastAsia="zh-CN"/>
          </w:rPr>
          <w:t>七、生产安全保护</w:t>
        </w:r>
        <w:r>
          <w:tab/>
        </w:r>
        <w:r>
          <w:fldChar w:fldCharType="begin"/>
        </w:r>
        <w:r>
          <w:instrText xml:space="preserve"> PAGEREF _Toc19603 \h </w:instrText>
        </w:r>
        <w:r>
          <w:fldChar w:fldCharType="separate"/>
        </w:r>
        <w:r>
          <w:t>22</w:t>
        </w:r>
        <w:r>
          <w:fldChar w:fldCharType="end"/>
        </w:r>
      </w:hyperlink>
    </w:p>
    <w:p>
      <w:pPr>
        <w:pStyle w:val="TOC2"/>
        <w:tabs>
          <w:tab w:val="right" w:leader="dot" w:pos="8306"/>
        </w:tabs>
      </w:pPr>
      <w:hyperlink w:anchor="_Toc29405" w:history="1">
        <w:r>
          <w:rPr>
            <w:rFonts w:ascii="仿宋" w:eastAsia="仿宋" w:hAnsi="仿宋" w:cs="仿宋" w:hint="eastAsia"/>
            <w:lang w:eastAsia="zh-CN"/>
          </w:rPr>
          <w:t>(一)、消防安全</w:t>
        </w:r>
        <w:r>
          <w:tab/>
        </w:r>
        <w:r>
          <w:fldChar w:fldCharType="begin"/>
        </w:r>
        <w:r>
          <w:instrText xml:space="preserve"> PAGEREF _Toc29405 \h </w:instrText>
        </w:r>
        <w:r>
          <w:fldChar w:fldCharType="separate"/>
        </w:r>
        <w:r>
          <w:t>22</w:t>
        </w:r>
        <w:r>
          <w:fldChar w:fldCharType="end"/>
        </w:r>
      </w:hyperlink>
    </w:p>
    <w:p>
      <w:pPr>
        <w:pStyle w:val="TOC2"/>
        <w:tabs>
          <w:tab w:val="right" w:leader="dot" w:pos="8306"/>
        </w:tabs>
      </w:pPr>
      <w:hyperlink w:anchor="_Toc23274" w:history="1">
        <w:r>
          <w:rPr>
            <w:rFonts w:ascii="仿宋" w:eastAsia="仿宋" w:hAnsi="仿宋" w:cs="仿宋" w:hint="eastAsia"/>
            <w:lang w:eastAsia="zh-CN"/>
          </w:rPr>
          <w:t>(二)、防火防爆总图布置措施</w:t>
        </w:r>
        <w:r>
          <w:tab/>
        </w:r>
        <w:r>
          <w:fldChar w:fldCharType="begin"/>
        </w:r>
        <w:r>
          <w:instrText xml:space="preserve"> PAGEREF _Toc23274 \h </w:instrText>
        </w:r>
        <w:r>
          <w:fldChar w:fldCharType="separate"/>
        </w:r>
        <w:r>
          <w:t>23</w:t>
        </w:r>
        <w:r>
          <w:fldChar w:fldCharType="end"/>
        </w:r>
      </w:hyperlink>
    </w:p>
    <w:p>
      <w:pPr>
        <w:pStyle w:val="TOC2"/>
        <w:tabs>
          <w:tab w:val="right" w:leader="dot" w:pos="8306"/>
        </w:tabs>
      </w:pPr>
      <w:hyperlink w:anchor="_Toc819" w:history="1">
        <w:r>
          <w:rPr>
            <w:rFonts w:ascii="仿宋" w:eastAsia="仿宋" w:hAnsi="仿宋" w:cs="仿宋" w:hint="eastAsia"/>
            <w:lang w:eastAsia="zh-CN"/>
          </w:rPr>
          <w:t>(三)、自然灾害防范措施</w:t>
        </w:r>
        <w:r>
          <w:tab/>
        </w:r>
        <w:r>
          <w:fldChar w:fldCharType="begin"/>
        </w:r>
        <w:r>
          <w:instrText xml:space="preserve"> PAGEREF _Toc819 \h </w:instrText>
        </w:r>
        <w:r>
          <w:fldChar w:fldCharType="separate"/>
        </w:r>
        <w:r>
          <w:t>24</w:t>
        </w:r>
        <w:r>
          <w:fldChar w:fldCharType="end"/>
        </w:r>
      </w:hyperlink>
    </w:p>
    <w:p>
      <w:pPr>
        <w:pStyle w:val="TOC2"/>
        <w:tabs>
          <w:tab w:val="right" w:leader="dot" w:pos="8306"/>
        </w:tabs>
      </w:pPr>
      <w:hyperlink w:anchor="_Toc21880" w:history="1">
        <w:r>
          <w:rPr>
            <w:rFonts w:ascii="仿宋" w:eastAsia="仿宋" w:hAnsi="仿宋" w:cs="仿宋" w:hint="eastAsia"/>
            <w:lang w:eastAsia="zh-CN"/>
          </w:rPr>
          <w:t>(四)、安全色及安全标志使用要求</w:t>
        </w:r>
        <w:r>
          <w:tab/>
        </w:r>
        <w:r>
          <w:fldChar w:fldCharType="begin"/>
        </w:r>
        <w:r>
          <w:instrText xml:space="preserve"> PAGEREF _Toc21880 \h </w:instrText>
        </w:r>
        <w:r>
          <w:fldChar w:fldCharType="separate"/>
        </w:r>
        <w:r>
          <w:t>25</w:t>
        </w:r>
        <w:r>
          <w:fldChar w:fldCharType="end"/>
        </w:r>
      </w:hyperlink>
    </w:p>
    <w:p>
      <w:pPr>
        <w:pStyle w:val="TOC2"/>
        <w:tabs>
          <w:tab w:val="right" w:leader="dot" w:pos="8306"/>
        </w:tabs>
      </w:pPr>
      <w:hyperlink w:anchor="_Toc30715" w:history="1">
        <w:r>
          <w:rPr>
            <w:rFonts w:ascii="仿宋" w:eastAsia="仿宋" w:hAnsi="仿宋" w:cs="仿宋" w:hint="eastAsia"/>
            <w:lang w:eastAsia="zh-CN"/>
          </w:rPr>
          <w:t>(五)、防尘防毒措施</w:t>
        </w:r>
        <w:r>
          <w:tab/>
        </w:r>
        <w:r>
          <w:fldChar w:fldCharType="begin"/>
        </w:r>
        <w:r>
          <w:instrText xml:space="preserve"> PAGEREF _Toc30715 \h </w:instrText>
        </w:r>
        <w:r>
          <w:fldChar w:fldCharType="separate"/>
        </w:r>
        <w:r>
          <w:t>26</w:t>
        </w:r>
        <w:r>
          <w:fldChar w:fldCharType="end"/>
        </w:r>
      </w:hyperlink>
    </w:p>
    <w:p>
      <w:pPr>
        <w:pStyle w:val="TOC2"/>
        <w:tabs>
          <w:tab w:val="right" w:leader="dot" w:pos="8306"/>
        </w:tabs>
      </w:pPr>
      <w:hyperlink w:anchor="_Toc5224" w:history="1">
        <w:r>
          <w:rPr>
            <w:rFonts w:ascii="仿宋" w:eastAsia="仿宋" w:hAnsi="仿宋" w:cs="仿宋" w:hint="eastAsia"/>
            <w:lang w:eastAsia="zh-CN"/>
          </w:rPr>
          <w:t>(六)、防静电、触电防护及防雷措施</w:t>
        </w:r>
        <w:r>
          <w:tab/>
        </w:r>
        <w:r>
          <w:fldChar w:fldCharType="begin"/>
        </w:r>
        <w:r>
          <w:instrText xml:space="preserve"> PAGEREF _Toc5224 \h </w:instrText>
        </w:r>
        <w:r>
          <w:fldChar w:fldCharType="separate"/>
        </w:r>
        <w:r>
          <w:t>27</w:t>
        </w:r>
        <w:r>
          <w:fldChar w:fldCharType="end"/>
        </w:r>
      </w:hyperlink>
    </w:p>
    <w:p>
      <w:pPr>
        <w:pStyle w:val="TOC2"/>
        <w:tabs>
          <w:tab w:val="right" w:leader="dot" w:pos="8306"/>
        </w:tabs>
      </w:pPr>
      <w:hyperlink w:anchor="_Toc878" w:history="1">
        <w:r>
          <w:rPr>
            <w:rFonts w:ascii="仿宋" w:eastAsia="仿宋" w:hAnsi="仿宋" w:cs="仿宋" w:hint="eastAsia"/>
            <w:lang w:eastAsia="zh-CN"/>
          </w:rPr>
          <w:t>(七)、机械设备安全保障措施</w:t>
        </w:r>
        <w:r>
          <w:tab/>
        </w:r>
        <w:r>
          <w:fldChar w:fldCharType="begin"/>
        </w:r>
        <w:r>
          <w:instrText xml:space="preserve"> PAGEREF _Toc878 \h </w:instrText>
        </w:r>
        <w:r>
          <w:fldChar w:fldCharType="separate"/>
        </w:r>
        <w:r>
          <w:t>28</w:t>
        </w:r>
        <w:r>
          <w:fldChar w:fldCharType="end"/>
        </w:r>
      </w:hyperlink>
    </w:p>
    <w:p>
      <w:pPr>
        <w:pStyle w:val="TOC1"/>
        <w:tabs>
          <w:tab w:val="right" w:leader="dot" w:pos="8306"/>
        </w:tabs>
      </w:pPr>
      <w:hyperlink w:anchor="_Toc14565" w:history="1">
        <w:r>
          <w:rPr>
            <w:rFonts w:ascii="仿宋" w:eastAsia="仿宋" w:hAnsi="仿宋" w:cs="仿宋" w:hint="eastAsia"/>
            <w:lang w:eastAsia="zh-CN"/>
          </w:rPr>
          <w:t>八、软饮料项目人力资源管理</w:t>
        </w:r>
        <w:r>
          <w:tab/>
        </w:r>
        <w:r>
          <w:fldChar w:fldCharType="begin"/>
        </w:r>
        <w:r>
          <w:instrText xml:space="preserve"> PAGEREF _Toc14565 \h </w:instrText>
        </w:r>
        <w:r>
          <w:fldChar w:fldCharType="separate"/>
        </w:r>
        <w:r>
          <w:t>30</w:t>
        </w:r>
        <w:r>
          <w:fldChar w:fldCharType="end"/>
        </w:r>
      </w:hyperlink>
    </w:p>
    <w:p>
      <w:pPr>
        <w:pStyle w:val="TOC2"/>
        <w:tabs>
          <w:tab w:val="right" w:leader="dot" w:pos="8306"/>
        </w:tabs>
      </w:pPr>
      <w:hyperlink w:anchor="_Toc25238" w:history="1">
        <w:r>
          <w:rPr>
            <w:rFonts w:ascii="仿宋" w:eastAsia="仿宋" w:hAnsi="仿宋" w:cs="仿宋" w:hint="eastAsia"/>
            <w:lang w:eastAsia="zh-CN"/>
          </w:rPr>
          <w:t>(一)、建立健全的预算管理制度</w:t>
        </w:r>
        <w:r>
          <w:tab/>
        </w:r>
        <w:r>
          <w:fldChar w:fldCharType="begin"/>
        </w:r>
        <w:r>
          <w:instrText xml:space="preserve"> PAGEREF _Toc25238 \h </w:instrText>
        </w:r>
        <w:r>
          <w:fldChar w:fldCharType="separate"/>
        </w:r>
        <w:r>
          <w:t>30</w:t>
        </w:r>
        <w:r>
          <w:fldChar w:fldCharType="end"/>
        </w:r>
      </w:hyperlink>
    </w:p>
    <w:p>
      <w:pPr>
        <w:pStyle w:val="TOC2"/>
        <w:tabs>
          <w:tab w:val="right" w:leader="dot" w:pos="8306"/>
        </w:tabs>
      </w:pPr>
      <w:hyperlink w:anchor="_Toc21043" w:history="1">
        <w:r>
          <w:rPr>
            <w:rFonts w:ascii="仿宋" w:eastAsia="仿宋" w:hAnsi="仿宋" w:cs="仿宋" w:hint="eastAsia"/>
            <w:lang w:eastAsia="zh-CN"/>
          </w:rPr>
          <w:t>(二)、加强资金流动监控</w:t>
        </w:r>
        <w:r>
          <w:tab/>
        </w:r>
        <w:r>
          <w:fldChar w:fldCharType="begin"/>
        </w:r>
        <w:r>
          <w:instrText xml:space="preserve"> PAGEREF _Toc21043 \h </w:instrText>
        </w:r>
        <w:r>
          <w:fldChar w:fldCharType="separate"/>
        </w:r>
        <w:r>
          <w:t>31</w:t>
        </w:r>
        <w:r>
          <w:fldChar w:fldCharType="end"/>
        </w:r>
      </w:hyperlink>
    </w:p>
    <w:p>
      <w:pPr>
        <w:pStyle w:val="TOC2"/>
        <w:tabs>
          <w:tab w:val="right" w:leader="dot" w:pos="8306"/>
        </w:tabs>
      </w:pPr>
      <w:hyperlink w:anchor="_Toc7298" w:history="1">
        <w:r>
          <w:rPr>
            <w:rFonts w:ascii="仿宋" w:eastAsia="仿宋" w:hAnsi="仿宋" w:cs="仿宋" w:hint="eastAsia"/>
            <w:lang w:eastAsia="zh-CN"/>
          </w:rPr>
          <w:t>(三)、制定完善的风险控制机制</w:t>
        </w:r>
        <w:r>
          <w:tab/>
        </w:r>
        <w:r>
          <w:fldChar w:fldCharType="begin"/>
        </w:r>
        <w:r>
          <w:instrText xml:space="preserve"> PAGEREF _Toc7298 \h </w:instrText>
        </w:r>
        <w:r>
          <w:fldChar w:fldCharType="separate"/>
        </w:r>
        <w:r>
          <w:t>32</w:t>
        </w:r>
        <w:r>
          <w:fldChar w:fldCharType="end"/>
        </w:r>
      </w:hyperlink>
    </w:p>
    <w:p>
      <w:pPr>
        <w:pStyle w:val="TOC2"/>
        <w:tabs>
          <w:tab w:val="right" w:leader="dot" w:pos="8306"/>
        </w:tabs>
      </w:pPr>
      <w:hyperlink w:anchor="_Toc5267" w:history="1">
        <w:r>
          <w:rPr>
            <w:rFonts w:ascii="仿宋" w:eastAsia="仿宋" w:hAnsi="仿宋" w:cs="仿宋" w:hint="eastAsia"/>
            <w:lang w:eastAsia="zh-CN"/>
          </w:rPr>
          <w:t>(四)、优化成本管理</w:t>
        </w:r>
        <w:r>
          <w:tab/>
        </w:r>
        <w:r>
          <w:fldChar w:fldCharType="begin"/>
        </w:r>
        <w:r>
          <w:instrText xml:space="preserve"> PAGEREF _Toc5267 \h </w:instrText>
        </w:r>
        <w:r>
          <w:fldChar w:fldCharType="separate"/>
        </w:r>
        <w:r>
          <w:t>34</w:t>
        </w:r>
        <w:r>
          <w:fldChar w:fldCharType="end"/>
        </w:r>
      </w:hyperlink>
    </w:p>
    <w:p>
      <w:pPr>
        <w:pStyle w:val="TOC1"/>
        <w:tabs>
          <w:tab w:val="right" w:leader="dot" w:pos="8306"/>
        </w:tabs>
      </w:pPr>
      <w:hyperlink w:anchor="_Toc19" w:history="1">
        <w:r>
          <w:rPr>
            <w:rFonts w:ascii="仿宋" w:eastAsia="仿宋" w:hAnsi="仿宋" w:cs="仿宋" w:hint="eastAsia"/>
            <w:lang w:eastAsia="zh-CN"/>
          </w:rPr>
          <w:t>九、软饮料项目投资规划</w:t>
        </w:r>
        <w:r>
          <w:tab/>
        </w:r>
        <w:r>
          <w:fldChar w:fldCharType="begin"/>
        </w:r>
        <w:r>
          <w:instrText xml:space="preserve"> PAGEREF _Toc19 \h </w:instrText>
        </w:r>
        <w:r>
          <w:fldChar w:fldCharType="separate"/>
        </w:r>
        <w:r>
          <w:t>35</w:t>
        </w:r>
        <w:r>
          <w:fldChar w:fldCharType="end"/>
        </w:r>
      </w:hyperlink>
    </w:p>
    <w:p>
      <w:pPr>
        <w:pStyle w:val="TOC2"/>
        <w:tabs>
          <w:tab w:val="right" w:leader="dot" w:pos="8306"/>
        </w:tabs>
      </w:pPr>
      <w:hyperlink w:anchor="_Toc30821" w:history="1">
        <w:r>
          <w:rPr>
            <w:rFonts w:ascii="仿宋" w:eastAsia="仿宋" w:hAnsi="仿宋" w:cs="仿宋" w:hint="eastAsia"/>
            <w:lang w:eastAsia="zh-CN"/>
          </w:rPr>
          <w:t>(一)、软饮料项目总投资估算</w:t>
        </w:r>
        <w:r>
          <w:tab/>
        </w:r>
        <w:r>
          <w:fldChar w:fldCharType="begin"/>
        </w:r>
        <w:r>
          <w:instrText xml:space="preserve"> PAGEREF _Toc30821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43" w:history="1">
        <w:r>
          <w:rPr>
            <w:rFonts w:ascii="仿宋" w:eastAsia="仿宋" w:hAnsi="仿宋" w:cs="仿宋" w:hint="eastAsia"/>
            <w:lang w:eastAsia="zh-CN"/>
          </w:rPr>
          <w:t>(二)、资金筹措</w:t>
        </w:r>
        <w:r>
          <w:tab/>
        </w:r>
        <w:r>
          <w:fldChar w:fldCharType="begin"/>
        </w:r>
        <w:r>
          <w:instrText xml:space="preserve"> PAGEREF _Toc32043 \h </w:instrText>
        </w:r>
        <w:r>
          <w:fldChar w:fldCharType="separate"/>
        </w:r>
        <w:r>
          <w:t>36</w:t>
        </w:r>
        <w:r>
          <w:fldChar w:fldCharType="end"/>
        </w:r>
      </w:hyperlink>
    </w:p>
    <w:p>
      <w:pPr>
        <w:pStyle w:val="TOC1"/>
        <w:tabs>
          <w:tab w:val="right" w:leader="dot" w:pos="8306"/>
        </w:tabs>
      </w:pPr>
      <w:hyperlink w:anchor="_Toc2841" w:history="1">
        <w:r>
          <w:rPr>
            <w:rFonts w:ascii="仿宋" w:eastAsia="仿宋" w:hAnsi="仿宋" w:cs="仿宋" w:hint="eastAsia"/>
            <w:lang w:eastAsia="zh-CN"/>
          </w:rPr>
          <w:t>十、软饮料项目环境影响分析</w:t>
        </w:r>
        <w:r>
          <w:tab/>
        </w:r>
        <w:r>
          <w:fldChar w:fldCharType="begin"/>
        </w:r>
        <w:r>
          <w:instrText xml:space="preserve"> PAGEREF _Toc2841 \h </w:instrText>
        </w:r>
        <w:r>
          <w:fldChar w:fldCharType="separate"/>
        </w:r>
        <w:r>
          <w:t>37</w:t>
        </w:r>
        <w:r>
          <w:fldChar w:fldCharType="end"/>
        </w:r>
      </w:hyperlink>
    </w:p>
    <w:p>
      <w:pPr>
        <w:pStyle w:val="TOC2"/>
        <w:tabs>
          <w:tab w:val="right" w:leader="dot" w:pos="8306"/>
        </w:tabs>
      </w:pPr>
      <w:hyperlink w:anchor="_Toc7229" w:history="1">
        <w:r>
          <w:rPr>
            <w:rFonts w:ascii="仿宋" w:eastAsia="仿宋" w:hAnsi="仿宋" w:cs="仿宋" w:hint="eastAsia"/>
            <w:lang w:eastAsia="zh-CN"/>
          </w:rPr>
          <w:t>(一)、建设区域环境质量现状</w:t>
        </w:r>
        <w:r>
          <w:tab/>
        </w:r>
        <w:r>
          <w:fldChar w:fldCharType="begin"/>
        </w:r>
        <w:r>
          <w:instrText xml:space="preserve"> PAGEREF _Toc7229 \h </w:instrText>
        </w:r>
        <w:r>
          <w:fldChar w:fldCharType="separate"/>
        </w:r>
        <w:r>
          <w:t>37</w:t>
        </w:r>
        <w:r>
          <w:fldChar w:fldCharType="end"/>
        </w:r>
      </w:hyperlink>
    </w:p>
    <w:p>
      <w:pPr>
        <w:pStyle w:val="TOC2"/>
        <w:tabs>
          <w:tab w:val="right" w:leader="dot" w:pos="8306"/>
        </w:tabs>
      </w:pPr>
      <w:hyperlink w:anchor="_Toc18676" w:history="1">
        <w:r>
          <w:rPr>
            <w:rFonts w:ascii="仿宋" w:eastAsia="仿宋" w:hAnsi="仿宋" w:cs="仿宋" w:hint="eastAsia"/>
            <w:lang w:eastAsia="zh-CN"/>
          </w:rPr>
          <w:t>(二)、建设期环境保护</w:t>
        </w:r>
        <w:r>
          <w:tab/>
        </w:r>
        <w:r>
          <w:fldChar w:fldCharType="begin"/>
        </w:r>
        <w:r>
          <w:instrText xml:space="preserve"> PAGEREF _Toc18676 \h </w:instrText>
        </w:r>
        <w:r>
          <w:fldChar w:fldCharType="separate"/>
        </w:r>
        <w:r>
          <w:t>38</w:t>
        </w:r>
        <w:r>
          <w:fldChar w:fldCharType="end"/>
        </w:r>
      </w:hyperlink>
    </w:p>
    <w:p>
      <w:pPr>
        <w:pStyle w:val="TOC2"/>
        <w:tabs>
          <w:tab w:val="right" w:leader="dot" w:pos="8306"/>
        </w:tabs>
      </w:pPr>
      <w:hyperlink w:anchor="_Toc12187" w:history="1">
        <w:r>
          <w:rPr>
            <w:rFonts w:ascii="仿宋" w:eastAsia="仿宋" w:hAnsi="仿宋" w:cs="仿宋" w:hint="eastAsia"/>
            <w:lang w:eastAsia="zh-CN"/>
          </w:rPr>
          <w:t>(三)、运营期环境保护</w:t>
        </w:r>
        <w:r>
          <w:tab/>
        </w:r>
        <w:r>
          <w:fldChar w:fldCharType="begin"/>
        </w:r>
        <w:r>
          <w:instrText xml:space="preserve"> PAGEREF _Toc12187 \h </w:instrText>
        </w:r>
        <w:r>
          <w:fldChar w:fldCharType="separate"/>
        </w:r>
        <w:r>
          <w:t>40</w:t>
        </w:r>
        <w:r>
          <w:fldChar w:fldCharType="end"/>
        </w:r>
      </w:hyperlink>
    </w:p>
    <w:p>
      <w:pPr>
        <w:pStyle w:val="TOC2"/>
        <w:tabs>
          <w:tab w:val="right" w:leader="dot" w:pos="8306"/>
        </w:tabs>
      </w:pPr>
      <w:hyperlink w:anchor="_Toc19891" w:history="1">
        <w:r>
          <w:rPr>
            <w:rFonts w:ascii="仿宋" w:eastAsia="仿宋" w:hAnsi="仿宋" w:cs="仿宋" w:hint="eastAsia"/>
            <w:lang w:eastAsia="zh-CN"/>
          </w:rPr>
          <w:t>(四)、软饮料项目建设对区域经济的影响</w:t>
        </w:r>
        <w:r>
          <w:tab/>
        </w:r>
        <w:r>
          <w:fldChar w:fldCharType="begin"/>
        </w:r>
        <w:r>
          <w:instrText xml:space="preserve"> PAGEREF _Toc19891 \h </w:instrText>
        </w:r>
        <w:r>
          <w:fldChar w:fldCharType="separate"/>
        </w:r>
        <w:r>
          <w:t>41</w:t>
        </w:r>
        <w:r>
          <w:fldChar w:fldCharType="end"/>
        </w:r>
      </w:hyperlink>
    </w:p>
    <w:p>
      <w:pPr>
        <w:pStyle w:val="TOC2"/>
        <w:tabs>
          <w:tab w:val="right" w:leader="dot" w:pos="8306"/>
        </w:tabs>
      </w:pPr>
      <w:hyperlink w:anchor="_Toc29682" w:history="1">
        <w:r>
          <w:rPr>
            <w:rFonts w:ascii="仿宋" w:eastAsia="仿宋" w:hAnsi="仿宋" w:cs="仿宋" w:hint="eastAsia"/>
            <w:lang w:eastAsia="zh-CN"/>
          </w:rPr>
          <w:t>(五)、废弃物处理</w:t>
        </w:r>
        <w:r>
          <w:tab/>
        </w:r>
        <w:r>
          <w:fldChar w:fldCharType="begin"/>
        </w:r>
        <w:r>
          <w:instrText xml:space="preserve"> PAGEREF _Toc29682 \h </w:instrText>
        </w:r>
        <w:r>
          <w:fldChar w:fldCharType="separate"/>
        </w:r>
        <w:r>
          <w:t>43</w:t>
        </w:r>
        <w:r>
          <w:fldChar w:fldCharType="end"/>
        </w:r>
      </w:hyperlink>
    </w:p>
    <w:p>
      <w:pPr>
        <w:pStyle w:val="TOC2"/>
        <w:tabs>
          <w:tab w:val="right" w:leader="dot" w:pos="8306"/>
        </w:tabs>
      </w:pPr>
      <w:hyperlink w:anchor="_Toc23441" w:history="1">
        <w:r>
          <w:rPr>
            <w:rFonts w:ascii="仿宋" w:eastAsia="仿宋" w:hAnsi="仿宋" w:cs="仿宋" w:hint="eastAsia"/>
            <w:lang w:eastAsia="zh-CN"/>
          </w:rPr>
          <w:t>(六)、特殊环境影响分析</w:t>
        </w:r>
        <w:r>
          <w:tab/>
        </w:r>
        <w:r>
          <w:fldChar w:fldCharType="begin"/>
        </w:r>
        <w:r>
          <w:instrText xml:space="preserve"> PAGEREF _Toc23441 \h </w:instrText>
        </w:r>
        <w:r>
          <w:fldChar w:fldCharType="separate"/>
        </w:r>
        <w:r>
          <w:t>44</w:t>
        </w:r>
        <w:r>
          <w:fldChar w:fldCharType="end"/>
        </w:r>
      </w:hyperlink>
    </w:p>
    <w:p>
      <w:pPr>
        <w:pStyle w:val="TOC2"/>
        <w:tabs>
          <w:tab w:val="right" w:leader="dot" w:pos="8306"/>
        </w:tabs>
      </w:pPr>
      <w:hyperlink w:anchor="_Toc16845" w:history="1">
        <w:r>
          <w:rPr>
            <w:rFonts w:ascii="仿宋" w:eastAsia="仿宋" w:hAnsi="仿宋" w:cs="仿宋" w:hint="eastAsia"/>
            <w:lang w:eastAsia="zh-CN"/>
          </w:rPr>
          <w:t>(七)、清洁生产</w:t>
        </w:r>
        <w:r>
          <w:tab/>
        </w:r>
        <w:r>
          <w:fldChar w:fldCharType="begin"/>
        </w:r>
        <w:r>
          <w:instrText xml:space="preserve"> PAGEREF _Toc16845 \h </w:instrText>
        </w:r>
        <w:r>
          <w:fldChar w:fldCharType="separate"/>
        </w:r>
        <w:r>
          <w:t>45</w:t>
        </w:r>
        <w:r>
          <w:fldChar w:fldCharType="end"/>
        </w:r>
      </w:hyperlink>
    </w:p>
    <w:p>
      <w:pPr>
        <w:pStyle w:val="TOC2"/>
        <w:tabs>
          <w:tab w:val="right" w:leader="dot" w:pos="8306"/>
        </w:tabs>
      </w:pPr>
      <w:hyperlink w:anchor="_Toc29505" w:history="1">
        <w:r>
          <w:rPr>
            <w:rFonts w:ascii="仿宋" w:eastAsia="仿宋" w:hAnsi="仿宋" w:cs="仿宋" w:hint="eastAsia"/>
            <w:lang w:eastAsia="zh-CN"/>
          </w:rPr>
          <w:t>(八)、环境保护综合评价</w:t>
        </w:r>
        <w:r>
          <w:tab/>
        </w:r>
        <w:r>
          <w:fldChar w:fldCharType="begin"/>
        </w:r>
        <w:r>
          <w:instrText xml:space="preserve"> PAGEREF _Toc29505 \h </w:instrText>
        </w:r>
        <w:r>
          <w:fldChar w:fldCharType="separate"/>
        </w:r>
        <w:r>
          <w:t>46</w:t>
        </w:r>
        <w:r>
          <w:fldChar w:fldCharType="end"/>
        </w:r>
      </w:hyperlink>
    </w:p>
    <w:p>
      <w:pPr>
        <w:pStyle w:val="TOC1"/>
        <w:tabs>
          <w:tab w:val="right" w:leader="dot" w:pos="8306"/>
        </w:tabs>
      </w:pPr>
      <w:hyperlink w:anchor="_Toc16412" w:history="1">
        <w:r>
          <w:rPr>
            <w:rFonts w:ascii="仿宋" w:eastAsia="仿宋" w:hAnsi="仿宋" w:cs="仿宋" w:hint="eastAsia"/>
            <w:lang w:eastAsia="zh-CN"/>
          </w:rPr>
          <w:t>十一、软饮料项目人力资源培养与发展</w:t>
        </w:r>
        <w:r>
          <w:tab/>
        </w:r>
        <w:r>
          <w:fldChar w:fldCharType="begin"/>
        </w:r>
        <w:r>
          <w:instrText xml:space="preserve"> PAGEREF _Toc16412 \h </w:instrText>
        </w:r>
        <w:r>
          <w:fldChar w:fldCharType="separate"/>
        </w:r>
        <w:r>
          <w:t>48</w:t>
        </w:r>
        <w:r>
          <w:fldChar w:fldCharType="end"/>
        </w:r>
      </w:hyperlink>
    </w:p>
    <w:p>
      <w:pPr>
        <w:pStyle w:val="TOC2"/>
        <w:tabs>
          <w:tab w:val="right" w:leader="dot" w:pos="8306"/>
        </w:tabs>
      </w:pPr>
      <w:hyperlink w:anchor="_Toc19664" w:history="1">
        <w:r>
          <w:rPr>
            <w:rFonts w:ascii="仿宋" w:eastAsia="仿宋" w:hAnsi="仿宋" w:cs="仿宋" w:hint="eastAsia"/>
            <w:lang w:eastAsia="zh-CN"/>
          </w:rPr>
          <w:t>(一)、人才需求与规划</w:t>
        </w:r>
        <w:r>
          <w:tab/>
        </w:r>
        <w:r>
          <w:fldChar w:fldCharType="begin"/>
        </w:r>
        <w:r>
          <w:instrText xml:space="preserve"> PAGEREF _Toc19664 \h </w:instrText>
        </w:r>
        <w:r>
          <w:fldChar w:fldCharType="separate"/>
        </w:r>
        <w:r>
          <w:t>48</w:t>
        </w:r>
        <w:r>
          <w:fldChar w:fldCharType="end"/>
        </w:r>
      </w:hyperlink>
    </w:p>
    <w:p>
      <w:pPr>
        <w:pStyle w:val="TOC2"/>
        <w:tabs>
          <w:tab w:val="right" w:leader="dot" w:pos="8306"/>
        </w:tabs>
      </w:pPr>
      <w:hyperlink w:anchor="_Toc18454" w:history="1">
        <w:r>
          <w:rPr>
            <w:rFonts w:ascii="仿宋" w:eastAsia="仿宋" w:hAnsi="仿宋" w:cs="仿宋" w:hint="eastAsia"/>
            <w:lang w:eastAsia="zh-CN"/>
          </w:rPr>
          <w:t>(二)、培训与发展计划</w:t>
        </w:r>
        <w:r>
          <w:tab/>
        </w:r>
        <w:r>
          <w:fldChar w:fldCharType="begin"/>
        </w:r>
        <w:r>
          <w:instrText xml:space="preserve"> PAGEREF _Toc18454 \h </w:instrText>
        </w:r>
        <w:r>
          <w:fldChar w:fldCharType="separate"/>
        </w:r>
        <w:r>
          <w:t>48</w:t>
        </w:r>
        <w:r>
          <w:fldChar w:fldCharType="end"/>
        </w:r>
      </w:hyperlink>
    </w:p>
    <w:p>
      <w:pPr>
        <w:pStyle w:val="TOC1"/>
        <w:tabs>
          <w:tab w:val="right" w:leader="dot" w:pos="8306"/>
        </w:tabs>
      </w:pPr>
      <w:hyperlink w:anchor="_Toc16531" w:history="1">
        <w:r>
          <w:rPr>
            <w:rFonts w:ascii="仿宋" w:eastAsia="仿宋" w:hAnsi="仿宋" w:cs="仿宋" w:hint="eastAsia"/>
            <w:lang w:eastAsia="zh-CN"/>
          </w:rPr>
          <w:t>十二、软饮料项目计划安排</w:t>
        </w:r>
        <w:r>
          <w:tab/>
        </w:r>
        <w:r>
          <w:fldChar w:fldCharType="begin"/>
        </w:r>
        <w:r>
          <w:instrText xml:space="preserve"> PAGEREF _Toc16531 \h </w:instrText>
        </w:r>
        <w:r>
          <w:fldChar w:fldCharType="separate"/>
        </w:r>
        <w:r>
          <w:t>49</w:t>
        </w:r>
        <w:r>
          <w:fldChar w:fldCharType="end"/>
        </w:r>
      </w:hyperlink>
    </w:p>
    <w:p>
      <w:pPr>
        <w:pStyle w:val="TOC2"/>
        <w:tabs>
          <w:tab w:val="right" w:leader="dot" w:pos="8306"/>
        </w:tabs>
      </w:pPr>
      <w:hyperlink w:anchor="_Toc27876" w:history="1">
        <w:r>
          <w:rPr>
            <w:rFonts w:ascii="仿宋" w:eastAsia="仿宋" w:hAnsi="仿宋" w:cs="仿宋" w:hint="eastAsia"/>
            <w:lang w:eastAsia="zh-CN"/>
          </w:rPr>
          <w:t>(一)、建设周期</w:t>
        </w:r>
        <w:r>
          <w:tab/>
        </w:r>
        <w:r>
          <w:fldChar w:fldCharType="begin"/>
        </w:r>
        <w:r>
          <w:instrText xml:space="preserve"> PAGEREF _Toc27876 \h </w:instrText>
        </w:r>
        <w:r>
          <w:fldChar w:fldCharType="separate"/>
        </w:r>
        <w:r>
          <w:t>49</w:t>
        </w:r>
        <w:r>
          <w:fldChar w:fldCharType="end"/>
        </w:r>
      </w:hyperlink>
    </w:p>
    <w:p>
      <w:pPr>
        <w:pStyle w:val="TOC2"/>
        <w:tabs>
          <w:tab w:val="right" w:leader="dot" w:pos="8306"/>
        </w:tabs>
      </w:pPr>
      <w:hyperlink w:anchor="_Toc26762" w:history="1">
        <w:r>
          <w:rPr>
            <w:rFonts w:ascii="仿宋" w:eastAsia="仿宋" w:hAnsi="仿宋" w:cs="仿宋" w:hint="eastAsia"/>
            <w:lang w:eastAsia="zh-CN"/>
          </w:rPr>
          <w:t>(二)、建设进度</w:t>
        </w:r>
        <w:r>
          <w:tab/>
        </w:r>
        <w:r>
          <w:fldChar w:fldCharType="begin"/>
        </w:r>
        <w:r>
          <w:instrText xml:space="preserve"> PAGEREF _Toc26762 \h </w:instrText>
        </w:r>
        <w:r>
          <w:fldChar w:fldCharType="separate"/>
        </w:r>
        <w:r>
          <w:t>50</w:t>
        </w:r>
        <w:r>
          <w:fldChar w:fldCharType="end"/>
        </w:r>
      </w:hyperlink>
    </w:p>
    <w:p>
      <w:pPr>
        <w:pStyle w:val="TOC2"/>
        <w:tabs>
          <w:tab w:val="right" w:leader="dot" w:pos="8306"/>
        </w:tabs>
      </w:pPr>
      <w:hyperlink w:anchor="_Toc28157" w:history="1">
        <w:r>
          <w:rPr>
            <w:rFonts w:ascii="仿宋" w:eastAsia="仿宋" w:hAnsi="仿宋" w:cs="仿宋" w:hint="eastAsia"/>
            <w:lang w:eastAsia="zh-CN"/>
          </w:rPr>
          <w:t>(三)、进度安排注意事项</w:t>
        </w:r>
        <w:r>
          <w:tab/>
        </w:r>
        <w:r>
          <w:fldChar w:fldCharType="begin"/>
        </w:r>
        <w:r>
          <w:instrText xml:space="preserve"> PAGEREF _Toc28157 \h </w:instrText>
        </w:r>
        <w:r>
          <w:fldChar w:fldCharType="separate"/>
        </w:r>
        <w:r>
          <w:t>50</w:t>
        </w:r>
        <w:r>
          <w:fldChar w:fldCharType="end"/>
        </w:r>
      </w:hyperlink>
    </w:p>
    <w:p>
      <w:pPr>
        <w:pStyle w:val="TOC2"/>
        <w:tabs>
          <w:tab w:val="right" w:leader="dot" w:pos="8306"/>
        </w:tabs>
      </w:pPr>
      <w:hyperlink w:anchor="_Toc17891" w:history="1">
        <w:r>
          <w:rPr>
            <w:rFonts w:ascii="仿宋" w:eastAsia="仿宋" w:hAnsi="仿宋" w:cs="仿宋" w:hint="eastAsia"/>
            <w:lang w:eastAsia="zh-CN"/>
          </w:rPr>
          <w:t>(四)、人力资源配置</w:t>
        </w:r>
        <w:r>
          <w:tab/>
        </w:r>
        <w:r>
          <w:fldChar w:fldCharType="begin"/>
        </w:r>
        <w:r>
          <w:instrText xml:space="preserve"> PAGEREF _Toc17891 \h </w:instrText>
        </w:r>
        <w:r>
          <w:fldChar w:fldCharType="separate"/>
        </w:r>
        <w:r>
          <w:t>52</w:t>
        </w:r>
        <w:r>
          <w:fldChar w:fldCharType="end"/>
        </w:r>
      </w:hyperlink>
    </w:p>
    <w:p>
      <w:pPr>
        <w:pStyle w:val="TOC1"/>
        <w:tabs>
          <w:tab w:val="right" w:leader="dot" w:pos="8306"/>
        </w:tabs>
      </w:pPr>
      <w:hyperlink w:anchor="_Toc20770" w:history="1">
        <w:r>
          <w:rPr>
            <w:rFonts w:ascii="仿宋" w:eastAsia="仿宋" w:hAnsi="仿宋" w:cs="仿宋" w:hint="eastAsia"/>
            <w:lang w:eastAsia="zh-CN"/>
          </w:rPr>
          <w:t>十三、利益相关者分析与沟通计划</w:t>
        </w:r>
        <w:r>
          <w:tab/>
        </w:r>
        <w:r>
          <w:fldChar w:fldCharType="begin"/>
        </w:r>
        <w:r>
          <w:instrText xml:space="preserve"> PAGEREF _Toc20770 \h </w:instrText>
        </w:r>
        <w:r>
          <w:fldChar w:fldCharType="separate"/>
        </w:r>
        <w:r>
          <w:t>53</w:t>
        </w:r>
        <w:r>
          <w:fldChar w:fldCharType="end"/>
        </w:r>
      </w:hyperlink>
    </w:p>
    <w:p>
      <w:pPr>
        <w:pStyle w:val="TOC2"/>
        <w:tabs>
          <w:tab w:val="right" w:leader="dot" w:pos="8306"/>
        </w:tabs>
      </w:pPr>
      <w:hyperlink w:anchor="_Toc21376" w:history="1">
        <w:r>
          <w:rPr>
            <w:rFonts w:ascii="仿宋" w:eastAsia="仿宋" w:hAnsi="仿宋" w:cs="仿宋" w:hint="eastAsia"/>
            <w:lang w:eastAsia="zh-CN"/>
          </w:rPr>
          <w:t>(一)、利益相关者分析</w:t>
        </w:r>
        <w:r>
          <w:tab/>
        </w:r>
        <w:r>
          <w:fldChar w:fldCharType="begin"/>
        </w:r>
        <w:r>
          <w:instrText xml:space="preserve"> PAGEREF _Toc21376 \h </w:instrText>
        </w:r>
        <w:r>
          <w:fldChar w:fldCharType="separate"/>
        </w:r>
        <w:r>
          <w:t>53</w:t>
        </w:r>
        <w:r>
          <w:fldChar w:fldCharType="end"/>
        </w:r>
      </w:hyperlink>
    </w:p>
    <w:p>
      <w:pPr>
        <w:pStyle w:val="TOC2"/>
        <w:tabs>
          <w:tab w:val="right" w:leader="dot" w:pos="8306"/>
        </w:tabs>
      </w:pPr>
      <w:hyperlink w:anchor="_Toc2380" w:history="1">
        <w:r>
          <w:rPr>
            <w:rFonts w:ascii="仿宋" w:eastAsia="仿宋" w:hAnsi="仿宋" w:cs="仿宋" w:hint="eastAsia"/>
            <w:lang w:eastAsia="zh-CN"/>
          </w:rPr>
          <w:t>(二)、沟通计划</w:t>
        </w:r>
        <w:r>
          <w:tab/>
        </w:r>
        <w:r>
          <w:fldChar w:fldCharType="begin"/>
        </w:r>
        <w:r>
          <w:instrText xml:space="preserve"> PAGEREF _Toc2380 \h </w:instrText>
        </w:r>
        <w:r>
          <w:fldChar w:fldCharType="separate"/>
        </w:r>
        <w:r>
          <w:t>54</w:t>
        </w:r>
        <w:r>
          <w:fldChar w:fldCharType="end"/>
        </w:r>
      </w:hyperlink>
    </w:p>
    <w:p>
      <w:pPr>
        <w:pStyle w:val="TOC1"/>
        <w:tabs>
          <w:tab w:val="right" w:leader="dot" w:pos="8306"/>
        </w:tabs>
      </w:pPr>
      <w:hyperlink w:anchor="_Toc30115" w:history="1">
        <w:r>
          <w:rPr>
            <w:rFonts w:ascii="仿宋" w:eastAsia="仿宋" w:hAnsi="仿宋" w:cs="仿宋" w:hint="eastAsia"/>
            <w:lang w:eastAsia="zh-CN"/>
          </w:rPr>
          <w:t>十四、软饮料项目实施时间节点</w:t>
        </w:r>
        <w:r>
          <w:tab/>
        </w:r>
        <w:r>
          <w:fldChar w:fldCharType="begin"/>
        </w:r>
        <w:r>
          <w:instrText xml:space="preserve"> PAGEREF _Toc30115 \h </w:instrText>
        </w:r>
        <w:r>
          <w:fldChar w:fldCharType="separate"/>
        </w:r>
        <w:r>
          <w:t>55</w:t>
        </w:r>
        <w:r>
          <w:fldChar w:fldCharType="end"/>
        </w:r>
      </w:hyperlink>
    </w:p>
    <w:p>
      <w:pPr>
        <w:pStyle w:val="TOC2"/>
        <w:tabs>
          <w:tab w:val="right" w:leader="dot" w:pos="8306"/>
        </w:tabs>
      </w:pPr>
      <w:hyperlink w:anchor="_Toc31255" w:history="1">
        <w:r>
          <w:rPr>
            <w:rFonts w:ascii="仿宋" w:eastAsia="仿宋" w:hAnsi="仿宋" w:cs="仿宋" w:hint="eastAsia"/>
            <w:lang w:eastAsia="zh-CN"/>
          </w:rPr>
          <w:t>(一)、软饮料项目启动阶段时间节点</w:t>
        </w:r>
        <w:r>
          <w:tab/>
        </w:r>
        <w:r>
          <w:fldChar w:fldCharType="begin"/>
        </w:r>
        <w:r>
          <w:instrText xml:space="preserve"> PAGEREF _Toc31255 \h </w:instrText>
        </w:r>
        <w:r>
          <w:fldChar w:fldCharType="separate"/>
        </w:r>
        <w:r>
          <w:t>55</w:t>
        </w:r>
        <w:r>
          <w:fldChar w:fldCharType="end"/>
        </w:r>
      </w:hyperlink>
    </w:p>
    <w:p>
      <w:pPr>
        <w:pStyle w:val="TOC2"/>
        <w:tabs>
          <w:tab w:val="right" w:leader="dot" w:pos="8306"/>
        </w:tabs>
      </w:pPr>
      <w:hyperlink w:anchor="_Toc30784" w:history="1">
        <w:r>
          <w:rPr>
            <w:rFonts w:ascii="仿宋" w:eastAsia="仿宋" w:hAnsi="仿宋" w:cs="仿宋" w:hint="eastAsia"/>
            <w:lang w:eastAsia="zh-CN"/>
          </w:rPr>
          <w:t>(二)、软饮料项目执行阶段时间节点</w:t>
        </w:r>
        <w:r>
          <w:tab/>
        </w:r>
        <w:r>
          <w:fldChar w:fldCharType="begin"/>
        </w:r>
        <w:r>
          <w:instrText xml:space="preserve"> PAGEREF _Toc30784 \h </w:instrText>
        </w:r>
        <w:r>
          <w:fldChar w:fldCharType="separate"/>
        </w:r>
        <w:r>
          <w:t>56</w:t>
        </w:r>
        <w:r>
          <w:fldChar w:fldCharType="end"/>
        </w:r>
      </w:hyperlink>
    </w:p>
    <w:p>
      <w:pPr>
        <w:pStyle w:val="TOC2"/>
        <w:tabs>
          <w:tab w:val="right" w:leader="dot" w:pos="8306"/>
        </w:tabs>
      </w:pPr>
      <w:hyperlink w:anchor="_Toc25447" w:history="1">
        <w:r>
          <w:rPr>
            <w:rFonts w:ascii="仿宋" w:eastAsia="仿宋" w:hAnsi="仿宋" w:cs="仿宋" w:hint="eastAsia"/>
            <w:lang w:eastAsia="zh-CN"/>
          </w:rPr>
          <w:t>(三)、软饮料项目完成阶段时间节点</w:t>
        </w:r>
        <w:r>
          <w:tab/>
        </w:r>
        <w:r>
          <w:fldChar w:fldCharType="begin"/>
        </w:r>
        <w:r>
          <w:instrText xml:space="preserve"> PAGEREF _Toc25447 \h </w:instrText>
        </w:r>
        <w:r>
          <w:fldChar w:fldCharType="separate"/>
        </w:r>
        <w:r>
          <w:t>57</w:t>
        </w:r>
        <w:r>
          <w:fldChar w:fldCharType="end"/>
        </w:r>
      </w:hyperlink>
    </w:p>
    <w:p>
      <w:pPr>
        <w:pStyle w:val="TOC1"/>
        <w:tabs>
          <w:tab w:val="right" w:leader="dot" w:pos="8306"/>
        </w:tabs>
      </w:pPr>
      <w:hyperlink w:anchor="_Toc6266" w:history="1">
        <w:r>
          <w:rPr>
            <w:rFonts w:ascii="仿宋" w:eastAsia="仿宋" w:hAnsi="仿宋" w:cs="仿宋" w:hint="eastAsia"/>
            <w:lang w:eastAsia="zh-CN"/>
          </w:rPr>
          <w:t>十五、风险识别与分类</w:t>
        </w:r>
        <w:r>
          <w:tab/>
        </w:r>
        <w:r>
          <w:fldChar w:fldCharType="begin"/>
        </w:r>
        <w:r>
          <w:instrText xml:space="preserve"> PAGEREF _Toc6266 \h </w:instrText>
        </w:r>
        <w:r>
          <w:fldChar w:fldCharType="separate"/>
        </w:r>
        <w:r>
          <w:t>58</w:t>
        </w:r>
        <w:r>
          <w:fldChar w:fldCharType="end"/>
        </w:r>
      </w:hyperlink>
    </w:p>
    <w:p>
      <w:pPr>
        <w:pStyle w:val="TOC2"/>
        <w:tabs>
          <w:tab w:val="right" w:leader="dot" w:pos="8306"/>
        </w:tabs>
      </w:pPr>
      <w:hyperlink w:anchor="_Toc24414" w:history="1">
        <w:r>
          <w:rPr>
            <w:rFonts w:ascii="仿宋" w:eastAsia="仿宋" w:hAnsi="仿宋" w:cs="仿宋" w:hint="eastAsia"/>
            <w:lang w:eastAsia="zh-CN"/>
          </w:rPr>
          <w:t>(一)、风险识别</w:t>
        </w:r>
        <w:r>
          <w:tab/>
        </w:r>
        <w:r>
          <w:fldChar w:fldCharType="begin"/>
        </w:r>
        <w:r>
          <w:instrText xml:space="preserve"> PAGEREF _Toc24414 \h </w:instrText>
        </w:r>
        <w:r>
          <w:fldChar w:fldCharType="separate"/>
        </w:r>
        <w:r>
          <w:t>58</w:t>
        </w:r>
        <w:r>
          <w:fldChar w:fldCharType="end"/>
        </w:r>
      </w:hyperlink>
    </w:p>
    <w:p>
      <w:pPr>
        <w:pStyle w:val="TOC2"/>
        <w:tabs>
          <w:tab w:val="right" w:leader="dot" w:pos="8306"/>
        </w:tabs>
      </w:pPr>
      <w:hyperlink w:anchor="_Toc15181" w:history="1">
        <w:r>
          <w:rPr>
            <w:rFonts w:ascii="仿宋" w:eastAsia="仿宋" w:hAnsi="仿宋" w:cs="仿宋" w:hint="eastAsia"/>
            <w:lang w:eastAsia="zh-CN"/>
          </w:rPr>
          <w:t>(二)、风险分类</w:t>
        </w:r>
        <w:r>
          <w:tab/>
        </w:r>
        <w:r>
          <w:fldChar w:fldCharType="begin"/>
        </w:r>
        <w:r>
          <w:instrText xml:space="preserve"> PAGEREF _Toc15181 \h </w:instrText>
        </w:r>
        <w:r>
          <w:fldChar w:fldCharType="separate"/>
        </w:r>
        <w:r>
          <w:t>60</w:t>
        </w:r>
        <w:r>
          <w:fldChar w:fldCharType="end"/>
        </w:r>
      </w:hyperlink>
    </w:p>
    <w:p>
      <w:pPr>
        <w:pStyle w:val="TOC1"/>
        <w:tabs>
          <w:tab w:val="right" w:leader="dot" w:pos="8306"/>
        </w:tabs>
      </w:pPr>
      <w:hyperlink w:anchor="_Toc11485" w:history="1">
        <w:r>
          <w:rPr>
            <w:rFonts w:ascii="仿宋" w:eastAsia="仿宋" w:hAnsi="仿宋" w:cs="仿宋" w:hint="eastAsia"/>
            <w:lang w:eastAsia="zh-CN"/>
          </w:rPr>
          <w:t>十六、软饮料项目工程方案分析</w:t>
        </w:r>
        <w:r>
          <w:tab/>
        </w:r>
        <w:r>
          <w:fldChar w:fldCharType="begin"/>
        </w:r>
        <w:r>
          <w:instrText xml:space="preserve"> PAGEREF _Toc11485 \h </w:instrText>
        </w:r>
        <w:r>
          <w:fldChar w:fldCharType="separate"/>
        </w:r>
        <w:r>
          <w:t>61</w:t>
        </w:r>
        <w:r>
          <w:fldChar w:fldCharType="end"/>
        </w:r>
      </w:hyperlink>
    </w:p>
    <w:p>
      <w:pPr>
        <w:pStyle w:val="TOC2"/>
        <w:tabs>
          <w:tab w:val="right" w:leader="dot" w:pos="8306"/>
        </w:tabs>
      </w:pPr>
      <w:hyperlink w:anchor="_Toc17033" w:history="1">
        <w:r>
          <w:rPr>
            <w:rFonts w:ascii="仿宋" w:eastAsia="仿宋" w:hAnsi="仿宋" w:cs="仿宋" w:hint="eastAsia"/>
            <w:lang w:eastAsia="zh-CN"/>
          </w:rPr>
          <w:t>(一)、建筑工程设计原则</w:t>
        </w:r>
        <w:r>
          <w:tab/>
        </w:r>
        <w:r>
          <w:fldChar w:fldCharType="begin"/>
        </w:r>
        <w:r>
          <w:instrText xml:space="preserve"> PAGEREF _Toc17033 \h </w:instrText>
        </w:r>
        <w:r>
          <w:fldChar w:fldCharType="separate"/>
        </w:r>
        <w:r>
          <w:t>61</w:t>
        </w:r>
        <w:r>
          <w:fldChar w:fldCharType="end"/>
        </w:r>
      </w:hyperlink>
    </w:p>
    <w:p>
      <w:pPr>
        <w:pStyle w:val="TOC2"/>
        <w:tabs>
          <w:tab w:val="right" w:leader="dot" w:pos="8306"/>
        </w:tabs>
      </w:pPr>
      <w:hyperlink w:anchor="_Toc4896" w:history="1">
        <w:r>
          <w:rPr>
            <w:rFonts w:ascii="仿宋" w:eastAsia="仿宋" w:hAnsi="仿宋" w:cs="仿宋" w:hint="eastAsia"/>
            <w:lang w:eastAsia="zh-CN"/>
          </w:rPr>
          <w:t>(二)、土建工程建设指标</w:t>
        </w:r>
        <w:r>
          <w:tab/>
        </w:r>
        <w:r>
          <w:fldChar w:fldCharType="begin"/>
        </w:r>
        <w:r>
          <w:instrText xml:space="preserve"> PAGEREF _Toc4896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049"/>
      <w:r>
        <w:rPr>
          <w:rFonts w:ascii="仿宋" w:eastAsia="仿宋" w:hAnsi="仿宋" w:cs="仿宋" w:hint="eastAsia"/>
          <w:sz w:val="28"/>
          <w:lang w:eastAsia="zh-CN"/>
        </w:rPr>
        <w:t>一、软饮料项目选址可行性分析</w:t>
      </w:r>
      <w:bookmarkEnd w:id="2"/>
    </w:p>
    <w:p>
      <w:pPr>
        <w:pStyle w:val="Heading2"/>
        <w:rPr>
          <w:rFonts w:ascii="仿宋" w:eastAsia="仿宋" w:hAnsi="仿宋" w:cs="仿宋" w:hint="eastAsia"/>
          <w:lang w:eastAsia="zh-CN"/>
        </w:rPr>
      </w:pPr>
      <w:bookmarkStart w:id="3" w:name="_Toc5759"/>
      <w:r>
        <w:rPr>
          <w:rFonts w:ascii="仿宋" w:eastAsia="仿宋" w:hAnsi="仿宋" w:cs="仿宋" w:hint="eastAsia"/>
          <w:lang w:eastAsia="zh-CN"/>
        </w:rPr>
        <w:t>(一)、软饮料项目选址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该软饮料项目选址位于XX省XX市XX区XXX街道</w:t>
      </w:r>
    </w:p>
    <w:p>
      <w:pPr>
        <w:pStyle w:val="Heading2"/>
        <w:ind w:firstLine="560" w:firstLineChars="200"/>
        <w:rPr>
          <w:rFonts w:ascii="仿宋" w:eastAsia="仿宋" w:hAnsi="仿宋" w:cs="仿宋" w:hint="eastAsia"/>
          <w:sz w:val="28"/>
          <w:lang w:eastAsia="zh-CN"/>
        </w:rPr>
      </w:pPr>
      <w:bookmarkStart w:id="4" w:name="_Toc1011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软饮料项目的征地面积将根据软饮料项目的实际规模和需求进行精确规划。具体面积XXX平方米，旨在确保软饮料项目不仅能够满足当前的发展需求，还能够预留空间以适应未来的扩展。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净用地面积是在征地面积基础上去除不可利用面积后的实际可开发用地。具体面积XXX平方米，考虑到环保、交通、安全等多方面因素，以确保软饮料项目在整体利用效率上达到最优。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软饮料项目计划建设的建筑总规模具体面积XXX平方米。这一规模的确定综合考虑了软饮料项目的性质、规模，以及城市规划的相关要求，确保建筑布局与周边环境协调一致。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绿地率是软饮料项目用地中被规划为绿地的比例。具体面积XXX平方米，旨在通过合理规划绿地，改善软饮料项目周边环境，提升居民生活质量，并符合城市整体绿化规划。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容积率是用地上可以建设的建筑总体积与用地面积之比。具体面积XXX，通过合理的容积率规划，确保软饮料项目建筑规模与周边环境和谐共生。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确保软饮料项目选址与当地城市规划相一致，具体面积XXX平方米。通过与城市规划部门深入沟通，确保软饮料项目不仅符合城市的整体发展方向，还能够融入城市的发展布局，为城市的长远发展贡献力量。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充分了解并确保软饮料项目选址符合当地产业政策，具体面积XXX平方米。这包括软饮料项目对当地经济的促进作用，以及对相关产业的带动效应，确保软饮料项目与地方政府的产业政策保持一致，促进共赢合作。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用地总体要求必须符合环保和可持续发展的原则，具体面积XXX平方米。通过采用绿色建筑设计、节能减排等措施，确保软饮料项目在建设和运营过程中对环境的影响最小化，达到可持续发展的要求。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确保软饮料项目选址具备必要的公共设施配套，具体面积XXX平方米。这包括交通便利性、教育、医疗等基础设施，以提高居民生活品质，使得软饮料项目选址更具吸引力。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考虑用地总体要求对当地社会稳定性的影响，具体面积XXX平方米。通过深入了解当地社区反馈，确保软饮料项目的选址和建设过程对当地社会和谐稳定产生积极作用。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软饮料项目选址不仅符合法规和规划，还在实际操作中具有可行性。这一全面规划将为软饮料项目的成功实施提供坚实的基础，确保软饮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438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软饮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软饮料项目的设备规划和空间设计中，我们将采取灵活设备布局的措施。设备布局将根据实际需求进行灵活设计，避免不必要的浪费。通过合理规划设备摆放位置，我们将提高设备的利用率，减少设备间距，以确保软饮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软饮料项目内部引入共享设施的概念，例如共享会议室、办公区等。通过这种方式，我们可以减少对资源的重复建设，提高资源共享效率，从而减小软饮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511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软饮料项目的总图布置中，我们将不同功能区域进行明确的规划，以最大程度满足软饮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90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我们首先关注市场因素，包括潜在客户分布、竞争对手位置、市场需求等。通过深入的市场调研，我们能够更准确地评估选址对于市场开拓和产品销售的影响，确保软饮料项目能够在有利的市场环境中蓬勃发展。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软饮料项目对环境的影响是综合评价的重要因素之一。我们将详细考虑选址周边的自然环境、生态保护区、水源地等情况，确保软饮料项目的建设和运营对环境影响最小化，并符合当地的环保法规标准。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对选址的评价还需充分考虑当地政府的产业政策和法规。我们将详细了解软饮料项目所在地的相关政策，确保软饮料项目的规划和运营与当地法规相符，降低不必要的法律风险。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考虑到社会稳定性对企业运营的重要性，我们将评估选址地区的社会安全情况、劳工关系、社区反馈等方面，以确保软饮料项目的建设和运营不会受到社会稳定性的负面影响。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最后，我们将综合考虑用地成本，包括土地购置费用、土地开发成本等。通过对用地成本的详细评估，我们能够做出更为精确的经济效益分析，为软饮料项目的投资决策提供有力支持。</w:t>
      </w:r>
    </w:p>
    <w:p>
      <w:pPr>
        <w:pStyle w:val="Heading1"/>
        <w:ind w:firstLine="560" w:firstLineChars="200"/>
        <w:rPr>
          <w:rFonts w:ascii="仿宋" w:eastAsia="仿宋" w:hAnsi="仿宋" w:cs="仿宋" w:hint="eastAsia"/>
          <w:sz w:val="28"/>
          <w:lang w:eastAsia="zh-CN"/>
        </w:rPr>
      </w:pPr>
      <w:bookmarkStart w:id="8" w:name="_Toc11588"/>
      <w:r>
        <w:rPr>
          <w:rFonts w:ascii="仿宋" w:eastAsia="仿宋" w:hAnsi="仿宋" w:cs="仿宋" w:hint="eastAsia"/>
          <w:sz w:val="28"/>
          <w:lang w:eastAsia="zh-CN"/>
        </w:rPr>
        <w:t>二、软饮料项目文档管理</w:t>
      </w:r>
      <w:bookmarkEnd w:id="8"/>
    </w:p>
    <w:p>
      <w:pPr>
        <w:pStyle w:val="Heading2"/>
        <w:rPr>
          <w:rFonts w:ascii="仿宋" w:eastAsia="仿宋" w:hAnsi="仿宋" w:cs="仿宋" w:hint="eastAsia"/>
          <w:lang w:eastAsia="zh-CN"/>
        </w:rPr>
      </w:pPr>
      <w:bookmarkStart w:id="9" w:name="_Toc2402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软饮料项目高度重视文档的质量和准确性，以支持软饮料项目的各项活动和决策。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饮料项目文档的编制始于软饮料项目计划的初期，我们制定了详细的文档编制计划，明确了每个文档的内容、格式和编写责任人。在软饮料项目启动阶段，我们首先编制了软饮料项目章程，明确定义了软饮料项目的目标、范围、风险等关键要素。随后，软饮料项目团队根据计划陆续编制了需求文档、设计文档、测试文档等各类文档，确保软饮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软饮料项目管理中的重要环节，旨在确保软饮料项目文档符合质量标准和软饮料项目需求。在软饮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除了内部审查，我们还进行了外部审查，邀请软饮料项目相关利益方和专业领域的专家对文档进行独立审查。这有助于获取更全面、客观的反馈，确保软饮料项目文档不仅符合内部标准，也满足外部需求。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软饮料项目在文档编制与审查方面建立了严格的管理机制，通过规范的流程和多维度的审查，确保软饮料项目文档的质量、准确性和可靠性，为软饮料项目的顺利推进提供了有力支持。</w:t>
      </w:r>
    </w:p>
    <w:p>
      <w:pPr>
        <w:pStyle w:val="Heading2"/>
        <w:ind w:firstLine="560" w:firstLineChars="200"/>
        <w:rPr>
          <w:rFonts w:ascii="仿宋" w:eastAsia="仿宋" w:hAnsi="仿宋" w:cs="仿宋" w:hint="eastAsia"/>
          <w:sz w:val="28"/>
          <w:lang w:eastAsia="zh-CN"/>
        </w:rPr>
      </w:pPr>
      <w:bookmarkStart w:id="10" w:name="_Toc3167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在软饮料项目中，我们致力于优化文档发布与分发过程，以确保信息的高效传递和团队间协作的顺畅进行。以下是我们采取的关键优化策略：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我们通过多渠道发布文档，包括电子邮件、软饮料项目管理平台、内部网站等，以满足不同团队成员的偏好和需求。多渠道发布确保了信息的全面覆盖。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我们采用了精细的权限控制，确保只有授权人员可以访问敏感信息。这种安全措施保护了软饮料项目文档的机密性，防止了未经授权的信息泄露。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833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文档存档与归档是软饮料项目生命周期中一个至关重要的环节，直接关系到软饮料项目信息的长期保存和历史记录的完整性。在软饮料项目中，我们实施了一系列有效的文档存档与归档管理策略：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0037"/>
      <w:r>
        <w:rPr>
          <w:rFonts w:ascii="仿宋" w:eastAsia="仿宋" w:hAnsi="仿宋" w:cs="仿宋" w:hint="eastAsia"/>
          <w:sz w:val="28"/>
          <w:lang w:eastAsia="zh-CN"/>
        </w:rPr>
        <w:t>三、软饮料项目绩效评估</w:t>
      </w:r>
      <w:bookmarkEnd w:id="12"/>
    </w:p>
    <w:p>
      <w:pPr>
        <w:pStyle w:val="Heading2"/>
        <w:rPr>
          <w:rFonts w:ascii="仿宋" w:eastAsia="仿宋" w:hAnsi="仿宋" w:cs="仿宋" w:hint="eastAsia"/>
          <w:lang w:eastAsia="zh-CN"/>
        </w:rPr>
      </w:pPr>
      <w:bookmarkStart w:id="13" w:name="_Toc27035"/>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在软饮料项目中，我们设计了一套全面的绩效评估指标，以确保软饮料项目的可控和成功交付。这些指标跨足软饮料项目目标、成本、进度和质量等多个维度，为我们提供了全面洞察软饮料项目的健康状况。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软饮料项目目标达成率是我们关注的首要指标。我们设定了明确的目标，并通过定期监测和评估，迅速发现并应对潜在的目标偏差。这为软饮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成本绩效是另一个核心关注点。通过实际成本与预算成本的对比分析，我们深入了解成本差异的原因，及时调整资源分配，保持软饮料项目在经济效益方面的合理水平。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软饮料项目进度作为关键的绩效指标之一，得到了精心的关注。我们制定了详细的软饮料项目进度计划，并设立了进度符合度指标，确保实际进度与计划进度保持一致。这使我们能够快速发现和解决潜在的进度问题，保持软饮料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软饮料项目绩效的不可或缺的一环。我们引入了一系列的质量标准和客户满意度指标，以确保软饮料项目交付的成果在质量上达到或超越预期水平。通过持续监测这些指标，我们努力提升软饮料项目整体质量水平，为软饮料项目的成功交付提供有力保障。通过这些科学且全面的绩效评估，我们能够更好地引导软饮料项目的持续改进，确保软饮料项目目标的顺利达成。</w:t>
      </w:r>
    </w:p>
    <w:p>
      <w:pPr>
        <w:pStyle w:val="Heading2"/>
        <w:ind w:firstLine="560" w:firstLineChars="200"/>
        <w:rPr>
          <w:rFonts w:ascii="仿宋" w:eastAsia="仿宋" w:hAnsi="仿宋" w:cs="仿宋" w:hint="eastAsia"/>
          <w:sz w:val="28"/>
          <w:lang w:eastAsia="zh-CN"/>
        </w:rPr>
      </w:pPr>
      <w:bookmarkStart w:id="14" w:name="_Toc32622"/>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绩效评估是软饮料项目中的关键环节，为确保软饮料项目达到预期目标，我们采用了多层次、多维度的绩效评估方法。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软饮料项目的战略目标对齐，确保每个决策和行动都与软饮料项目整体目标保持一致。团队会定期召开战略对齐会议，审视当前工作与软饮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软饮料项目进度、质量、成本和风险等方面。这些指标通过数据收集和分析，为软饮料项目管理团队提供了客观的评估依据。例如，我们通过软饮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绩效评估不仅仅停留在软饮料项目内部，还考虑了软饮料项目对外部环境的影响。我们定期进行干系人满意度调查，以了解各利益相关方对软饮料项目的期望和满意度，并及时做出调整。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这种多层次、多角度的绩效评估方法，使得我们能够全面了解软饮料项目的运行状态，及时做出调整，确保软饮料项目在不断变化的环境中保持稳健前行。</w:t>
      </w:r>
    </w:p>
    <w:p>
      <w:pPr>
        <w:pStyle w:val="Heading2"/>
        <w:ind w:firstLine="560" w:firstLineChars="200"/>
        <w:rPr>
          <w:rFonts w:ascii="仿宋" w:eastAsia="仿宋" w:hAnsi="仿宋" w:cs="仿宋" w:hint="eastAsia"/>
          <w:sz w:val="28"/>
          <w:lang w:eastAsia="zh-CN"/>
        </w:rPr>
      </w:pPr>
      <w:bookmarkStart w:id="15" w:name="_Toc18147"/>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为了确保软饮料项目的有效管理和不断优化，我们采用了精心设计的绩效评估周期。这个周期旨在实现灵活、实时和全面的评估，以适应软饮料项目执行中的各种挑战。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软饮料项目的不同需求，分为短期、中期和长期。短期评估关注每个迭代或工作周期，以及时发现和解决当前任务中的问题。中期评估涵盖几个迭代，深入了解整体软饮料项目的趋势和性能。长期评估则着眼于整个软饮料项目阶段，确保软饮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软饮料项目管理工具和协作平台，团队成员能够随时更新和分享软饮料项目数据。这种实时性的反馈机制使我们能够及时察觉潜在问题，快速调整，保持软饮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软饮料项目的决策制定密不可分。每个周期的软饮料项目回顾会议成为集体总结经验、识别问题深层次原因并找到创新解决方案的平台。这种定期的反思与调整机制使软饮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1605"/>
      <w:r>
        <w:rPr>
          <w:rFonts w:ascii="仿宋" w:eastAsia="仿宋" w:hAnsi="仿宋" w:cs="仿宋" w:hint="eastAsia"/>
          <w:sz w:val="28"/>
          <w:lang w:eastAsia="zh-CN"/>
        </w:rPr>
        <w:t>四、软饮料项目可持续发展</w:t>
      </w:r>
      <w:bookmarkEnd w:id="16"/>
    </w:p>
    <w:p>
      <w:pPr>
        <w:pStyle w:val="Heading2"/>
        <w:rPr>
          <w:rFonts w:ascii="仿宋" w:eastAsia="仿宋" w:hAnsi="仿宋" w:cs="仿宋" w:hint="eastAsia"/>
          <w:lang w:eastAsia="zh-CN"/>
        </w:rPr>
      </w:pPr>
      <w:bookmarkStart w:id="17" w:name="_Toc17454"/>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软饮料项目中，软饮料项目团队着眼于未来，明确了可持续发展的战略方向。制定的具体可持续发展目标包括降低资源使用、采用环保技术、最大化社会效益等。这一步骤不仅有助于软饮料项目在环保和社会责任方面达到最高标准，也为未来提供了明确的指引，确保软饮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可持续实践的融入软饮料项目管理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软饮料项目管理周期。从软饮料项目规划开始，软饮料项目团队就考虑了环境和社会的因素。在执行阶段，软饮料项目团队积极推动绿色技术的应用，优化资源利用。此外，关注员工的社会责任，通过培训和沟通活动提高员工对可持续发展的认知，使他们能够在日常工作中践行可持续实践。这些举措不仅为软饮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8215"/>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扎根于软饮料项目的可持续发展理念，我们深信环保与社会责任是软饮料项目成功的关键支柱。在软饮料项目的每一步，我们都致力于通过创新和实践，履行对环境和社会的坚定责任。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软饮料项目团队通过引入先进的环保技术、建立高效的废物处理系统以及推动能源节约措施，积极履行环保责任。定期的环保监测和评估确保软饮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软饮料项目不仅致力于自身可持续发展，还注重对社会的回馈。通过支持社区软饮料项目、参与慈善事业、提供培训机会等方式，软饮料项目积极履行社会责任。与当地社区建立积极互动，关注员工的工作与生活平衡，以及员工的身心健康，是软饮料项目在社会责任层面的关键举措。这样的实践不仅增强了软饮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8165"/>
      <w:r>
        <w:rPr>
          <w:rFonts w:ascii="仿宋" w:eastAsia="仿宋" w:hAnsi="仿宋" w:cs="仿宋" w:hint="eastAsia"/>
          <w:sz w:val="28"/>
          <w:lang w:eastAsia="zh-CN"/>
        </w:rPr>
        <w:t>五、软饮料项目土建工程</w:t>
      </w:r>
      <w:bookmarkEnd w:id="19"/>
    </w:p>
    <w:p>
      <w:pPr>
        <w:pStyle w:val="Heading2"/>
        <w:rPr>
          <w:rFonts w:ascii="仿宋" w:eastAsia="仿宋" w:hAnsi="仿宋" w:cs="仿宋" w:hint="eastAsia"/>
          <w:lang w:eastAsia="zh-CN"/>
        </w:rPr>
      </w:pPr>
      <w:bookmarkStart w:id="20" w:name="_Toc29933"/>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在软饮料项目的建筑工程设计中，我们将秉承一系列重要的设计原则，以确保软饮料项目建筑在功能、美观、可持续性等方面达到最佳效果。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首要原则是确保建筑的功能性得到最大化的发挥。我们将充分理解软饮料项目的实际需求，合理布局各个功能区域，保证建筑在满足业务需求的同时，提供高效的工作环境。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https://d.book118.com/168120044061006026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软饮料项目规划设计方案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软饮料项目规划设计方案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软饮料项目规划设计方案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软饮料项目规划设计方案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软饮料项目规划设计方案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软饮料项目规划设计方案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软饮料项目规划设计方案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软饮料项目规划设计方案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软饮料项目规划设计方案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软饮料项目规划设计方案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软饮料项目规划设计方案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软饮料项目规划设计方案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软饮料项目规划设计方案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软饮料项目规划设计方案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软饮料项目规划设计方案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软饮料项目规划设计方案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软饮料项目规划设计方案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EE1220"/>
    <w:rsid w:val="65EE12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120044061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2024-01-14T04:32:00Z</dcterms:created>
  <dcterms:modified xsi:type="dcterms:W3CDTF">2024-01-14T04:32:56Z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47638A6EC99240909E8DD110A4C8FB6E_11</vt:lpwstr>
  </property>
  <property fmtid="{D5CDD505-2E9C-101B-9397-08002B2CF9AE}" pid="3" name="KSOProductBuildVer">
    <vt:lpwstr>2052-12.1.0.16120</vt:lpwstr>
  </property>
</Properties>
</file>