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74117">
      <w:pPr>
        <w:widowControl/>
        <w:jc w:val="left"/>
        <w:rPr>
          <w:rFonts w:ascii="仿宋" w:eastAsia="仿宋" w:hAnsi="仿宋"/>
          <w:b/>
          <w:sz w:val="40"/>
        </w:rPr>
      </w:pPr>
      <w:bookmarkStart w:id="0" w:name="_GoBack"/>
      <w:bookmarkEnd w:id="0"/>
    </w:p>
    <w:p w:rsidR="00474117">
      <w:pPr>
        <w:widowControl/>
        <w:jc w:val="left"/>
        <w:rPr>
          <w:rFonts w:ascii="仿宋" w:eastAsia="仿宋" w:hAnsi="仿宋"/>
          <w:b/>
          <w:sz w:val="40"/>
        </w:rPr>
      </w:pPr>
    </w:p>
    <w:p w:rsidR="00474117">
      <w:pPr>
        <w:widowControl/>
        <w:jc w:val="left"/>
        <w:rPr>
          <w:rFonts w:ascii="仿宋" w:eastAsia="仿宋" w:hAnsi="仿宋"/>
          <w:b/>
          <w:sz w:val="40"/>
        </w:rPr>
      </w:pPr>
    </w:p>
    <w:p w:rsidR="00474117" w:rsidRPr="0047411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74117">
        <w:rPr>
          <w:rFonts w:ascii="宋体" w:eastAsia="宋体" w:hAnsi="宋体" w:hint="eastAsia"/>
          <w:b/>
          <w:sz w:val="60"/>
        </w:rPr>
        <w:t>留置导管风险评估与管理报告</w:t>
      </w:r>
    </w:p>
    <w:p w:rsidR="00474117" w:rsidP="00474117">
      <w:pPr>
        <w:widowControl/>
        <w:jc w:val="center"/>
        <w:rPr>
          <w:rFonts w:ascii="仿宋" w:eastAsia="仿宋" w:hAnsi="仿宋" w:hint="eastAsia"/>
          <w:b/>
          <w:sz w:val="40"/>
        </w:rPr>
      </w:pPr>
      <w:r w:rsidRPr="00474117">
        <w:rPr>
          <w:rFonts w:ascii="仿宋" w:eastAsia="仿宋" w:hAnsi="仿宋" w:hint="eastAsia"/>
          <w:b/>
          <w:sz w:val="40"/>
        </w:rPr>
        <w:t>目录</w:t>
      </w:r>
    </w:p>
    <w:p w:rsidR="0047411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_Toc158676849 \h </w:instrText>
      </w:r>
      <w:r>
        <w:rPr>
          <w:noProof/>
        </w:rPr>
        <w:fldChar w:fldCharType="separate"/>
      </w:r>
      <w:r>
        <w:rPr>
          <w:noProof/>
        </w:rPr>
        <w:t>3</w:t>
      </w:r>
      <w:r>
        <w:rPr>
          <w:noProof/>
        </w:rPr>
        <w:fldChar w:fldCharType="end"/>
      </w:r>
    </w:p>
    <w:p w:rsidR="00474117">
      <w:pPr>
        <w:pStyle w:val="TOC1"/>
        <w:tabs>
          <w:tab w:val="right" w:leader="dot" w:pos="8296"/>
        </w:tabs>
        <w:rPr>
          <w:noProof/>
        </w:rPr>
      </w:pPr>
      <w:r>
        <w:rPr>
          <w:rFonts w:hint="eastAsia"/>
          <w:noProof/>
        </w:rPr>
        <w:t>一、留置导管项目人力资源管理方案</w:t>
      </w:r>
      <w:r>
        <w:rPr>
          <w:noProof/>
        </w:rPr>
        <w:tab/>
      </w:r>
      <w:r>
        <w:rPr>
          <w:noProof/>
        </w:rPr>
        <w:fldChar w:fldCharType="begin"/>
      </w:r>
      <w:r>
        <w:rPr>
          <w:noProof/>
        </w:rPr>
        <w:instrText xml:space="preserve"> PAGEREF _Toc158676850 \h </w:instrText>
      </w:r>
      <w:r>
        <w:rPr>
          <w:noProof/>
        </w:rPr>
        <w:fldChar w:fldCharType="separate"/>
      </w:r>
      <w:r>
        <w:rPr>
          <w:noProof/>
        </w:rPr>
        <w:t>3</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_Toc158676851 \h </w:instrText>
      </w:r>
      <w:r>
        <w:rPr>
          <w:noProof/>
        </w:rPr>
        <w:fldChar w:fldCharType="separate"/>
      </w:r>
      <w:r>
        <w:rPr>
          <w:noProof/>
        </w:rPr>
        <w:t>3</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_Toc158676852 \h </w:instrText>
      </w:r>
      <w:r>
        <w:rPr>
          <w:noProof/>
        </w:rPr>
        <w:fldChar w:fldCharType="separate"/>
      </w:r>
      <w:r>
        <w:rPr>
          <w:noProof/>
        </w:rPr>
        <w:t>6</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_Toc158676853 \h </w:instrText>
      </w:r>
      <w:r>
        <w:rPr>
          <w:noProof/>
        </w:rPr>
        <w:fldChar w:fldCharType="separate"/>
      </w:r>
      <w:r>
        <w:rPr>
          <w:noProof/>
        </w:rPr>
        <w:t>8</w:t>
      </w:r>
      <w:r>
        <w:rPr>
          <w:noProof/>
        </w:rPr>
        <w:fldChar w:fldCharType="end"/>
      </w:r>
    </w:p>
    <w:p w:rsidR="0047411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_Toc158676854 \h </w:instrText>
      </w:r>
      <w:r>
        <w:rPr>
          <w:noProof/>
        </w:rPr>
        <w:fldChar w:fldCharType="separate"/>
      </w:r>
      <w:r>
        <w:rPr>
          <w:noProof/>
        </w:rPr>
        <w:t>9</w:t>
      </w:r>
      <w:r>
        <w:rPr>
          <w:noProof/>
        </w:rPr>
        <w:fldChar w:fldCharType="end"/>
      </w:r>
    </w:p>
    <w:p w:rsidR="0047411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_Toc158676855 \h </w:instrText>
      </w:r>
      <w:r>
        <w:rPr>
          <w:noProof/>
        </w:rPr>
        <w:fldChar w:fldCharType="separate"/>
      </w:r>
      <w:r>
        <w:rPr>
          <w:noProof/>
        </w:rPr>
        <w:t>13</w:t>
      </w:r>
      <w:r>
        <w:rPr>
          <w:noProof/>
        </w:rPr>
        <w:fldChar w:fldCharType="end"/>
      </w:r>
    </w:p>
    <w:p w:rsidR="0047411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_Toc158676856 \h </w:instrText>
      </w:r>
      <w:r>
        <w:rPr>
          <w:noProof/>
        </w:rPr>
        <w:fldChar w:fldCharType="separate"/>
      </w:r>
      <w:r>
        <w:rPr>
          <w:noProof/>
        </w:rPr>
        <w:t>15</w:t>
      </w:r>
      <w:r>
        <w:rPr>
          <w:noProof/>
        </w:rPr>
        <w:fldChar w:fldCharType="end"/>
      </w:r>
    </w:p>
    <w:p w:rsidR="0047411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_Toc158676857 \h </w:instrText>
      </w:r>
      <w:r>
        <w:rPr>
          <w:noProof/>
        </w:rPr>
        <w:fldChar w:fldCharType="separate"/>
      </w:r>
      <w:r>
        <w:rPr>
          <w:noProof/>
        </w:rPr>
        <w:t>17</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_Toc158676858 \h </w:instrText>
      </w:r>
      <w:r>
        <w:rPr>
          <w:noProof/>
        </w:rPr>
        <w:fldChar w:fldCharType="separate"/>
      </w:r>
      <w:r>
        <w:rPr>
          <w:noProof/>
        </w:rPr>
        <w:t>17</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_Toc158676859 \h </w:instrText>
      </w:r>
      <w:r>
        <w:rPr>
          <w:noProof/>
        </w:rPr>
        <w:fldChar w:fldCharType="separate"/>
      </w:r>
      <w:r>
        <w:rPr>
          <w:noProof/>
        </w:rPr>
        <w:t>19</w:t>
      </w:r>
      <w:r>
        <w:rPr>
          <w:noProof/>
        </w:rPr>
        <w:fldChar w:fldCharType="end"/>
      </w:r>
    </w:p>
    <w:p w:rsidR="00474117">
      <w:pPr>
        <w:pStyle w:val="TOC1"/>
        <w:tabs>
          <w:tab w:val="right" w:leader="dot" w:pos="8296"/>
        </w:tabs>
        <w:rPr>
          <w:noProof/>
        </w:rPr>
      </w:pPr>
      <w:r>
        <w:rPr>
          <w:rFonts w:hint="eastAsia"/>
          <w:noProof/>
        </w:rPr>
        <w:t>三、留置导管项目财务管理方案</w:t>
      </w:r>
      <w:r>
        <w:rPr>
          <w:noProof/>
        </w:rPr>
        <w:tab/>
      </w:r>
      <w:r>
        <w:rPr>
          <w:noProof/>
        </w:rPr>
        <w:fldChar w:fldCharType="begin"/>
      </w:r>
      <w:r>
        <w:rPr>
          <w:noProof/>
        </w:rPr>
        <w:instrText xml:space="preserve"> PAGEREF _Toc158676860 \h </w:instrText>
      </w:r>
      <w:r>
        <w:rPr>
          <w:noProof/>
        </w:rPr>
        <w:fldChar w:fldCharType="separate"/>
      </w:r>
      <w:r>
        <w:rPr>
          <w:noProof/>
        </w:rPr>
        <w:t>22</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_Toc158676861 \h </w:instrText>
      </w:r>
      <w:r>
        <w:rPr>
          <w:noProof/>
        </w:rPr>
        <w:fldChar w:fldCharType="separate"/>
      </w:r>
      <w:r>
        <w:rPr>
          <w:noProof/>
        </w:rPr>
        <w:t>22</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_Toc158676862 \h </w:instrText>
      </w:r>
      <w:r>
        <w:rPr>
          <w:noProof/>
        </w:rPr>
        <w:fldChar w:fldCharType="separate"/>
      </w:r>
      <w:r>
        <w:rPr>
          <w:noProof/>
        </w:rPr>
        <w:t>24</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_Toc158676863 \h </w:instrText>
      </w:r>
      <w:r>
        <w:rPr>
          <w:noProof/>
        </w:rPr>
        <w:fldChar w:fldCharType="separate"/>
      </w:r>
      <w:r>
        <w:rPr>
          <w:noProof/>
        </w:rPr>
        <w:t>26</w:t>
      </w:r>
      <w:r>
        <w:rPr>
          <w:noProof/>
        </w:rPr>
        <w:fldChar w:fldCharType="end"/>
      </w:r>
    </w:p>
    <w:p w:rsidR="00474117">
      <w:pPr>
        <w:pStyle w:val="TOC2"/>
        <w:tabs>
          <w:tab w:val="right" w:leader="dot" w:pos="8296"/>
        </w:tabs>
        <w:rPr>
          <w:noProof/>
        </w:rPr>
      </w:pPr>
      <w:r>
        <w:rPr>
          <w:noProof/>
        </w:rPr>
        <w:t>(</w:t>
      </w:r>
      <w:r>
        <w:rPr>
          <w:rFonts w:hint="eastAsia"/>
          <w:noProof/>
        </w:rPr>
        <w:t>四</w:t>
      </w:r>
      <w:r>
        <w:rPr>
          <w:noProof/>
        </w:rPr>
        <w:t>)</w:t>
      </w:r>
      <w:r>
        <w:rPr>
          <w:rFonts w:hint="eastAsia"/>
          <w:noProof/>
        </w:rPr>
        <w:t>、收入管理在留置导管项目中的重要性与挑战</w:t>
      </w:r>
      <w:r>
        <w:rPr>
          <w:noProof/>
        </w:rPr>
        <w:tab/>
      </w:r>
      <w:r>
        <w:rPr>
          <w:noProof/>
        </w:rPr>
        <w:fldChar w:fldCharType="begin"/>
      </w:r>
      <w:r>
        <w:rPr>
          <w:noProof/>
        </w:rPr>
        <w:instrText xml:space="preserve"> PAGEREF _Toc158676864 \h </w:instrText>
      </w:r>
      <w:r>
        <w:rPr>
          <w:noProof/>
        </w:rPr>
        <w:fldChar w:fldCharType="separate"/>
      </w:r>
      <w:r>
        <w:rPr>
          <w:noProof/>
        </w:rPr>
        <w:t>29</w:t>
      </w:r>
      <w:r>
        <w:rPr>
          <w:noProof/>
        </w:rPr>
        <w:fldChar w:fldCharType="end"/>
      </w:r>
    </w:p>
    <w:p w:rsidR="0047411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_Toc158676865 \h </w:instrText>
      </w:r>
      <w:r>
        <w:rPr>
          <w:noProof/>
        </w:rPr>
        <w:fldChar w:fldCharType="separate"/>
      </w:r>
      <w:r>
        <w:rPr>
          <w:noProof/>
        </w:rPr>
        <w:t>32</w:t>
      </w:r>
      <w:r>
        <w:rPr>
          <w:noProof/>
        </w:rPr>
        <w:fldChar w:fldCharType="end"/>
      </w:r>
    </w:p>
    <w:p w:rsidR="0047411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_Toc158676866 \h </w:instrText>
      </w:r>
      <w:r>
        <w:rPr>
          <w:noProof/>
        </w:rPr>
        <w:fldChar w:fldCharType="separate"/>
      </w:r>
      <w:r>
        <w:rPr>
          <w:noProof/>
        </w:rPr>
        <w:t>34</w:t>
      </w:r>
      <w:r>
        <w:rPr>
          <w:noProof/>
        </w:rPr>
        <w:fldChar w:fldCharType="end"/>
      </w:r>
    </w:p>
    <w:p w:rsidR="00474117">
      <w:pPr>
        <w:pStyle w:val="TOC2"/>
        <w:tabs>
          <w:tab w:val="right" w:leader="dot" w:pos="8296"/>
        </w:tabs>
        <w:rPr>
          <w:noProof/>
        </w:rPr>
      </w:pPr>
      <w:r>
        <w:rPr>
          <w:noProof/>
        </w:rPr>
        <w:t>(</w:t>
      </w:r>
      <w:r>
        <w:rPr>
          <w:rFonts w:hint="eastAsia"/>
          <w:noProof/>
        </w:rPr>
        <w:t>七</w:t>
      </w:r>
      <w:r>
        <w:rPr>
          <w:noProof/>
        </w:rPr>
        <w:t>)</w:t>
      </w:r>
      <w:r>
        <w:rPr>
          <w:rFonts w:hint="eastAsia"/>
          <w:noProof/>
        </w:rPr>
        <w:t>、利润管理在留置导管项目中的重要性</w:t>
      </w:r>
      <w:r>
        <w:rPr>
          <w:noProof/>
        </w:rPr>
        <w:tab/>
      </w:r>
      <w:r>
        <w:rPr>
          <w:noProof/>
        </w:rPr>
        <w:fldChar w:fldCharType="begin"/>
      </w:r>
      <w:r>
        <w:rPr>
          <w:noProof/>
        </w:rPr>
        <w:instrText xml:space="preserve"> PAGEREF _Toc158676867 \h </w:instrText>
      </w:r>
      <w:r>
        <w:rPr>
          <w:noProof/>
        </w:rPr>
        <w:fldChar w:fldCharType="separate"/>
      </w:r>
      <w:r>
        <w:rPr>
          <w:noProof/>
        </w:rPr>
        <w:t>36</w:t>
      </w:r>
      <w:r>
        <w:rPr>
          <w:noProof/>
        </w:rPr>
        <w:fldChar w:fldCharType="end"/>
      </w:r>
    </w:p>
    <w:p w:rsidR="0047411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_Toc158676868 \h </w:instrText>
      </w:r>
      <w:r>
        <w:rPr>
          <w:noProof/>
        </w:rPr>
        <w:fldChar w:fldCharType="separate"/>
      </w:r>
      <w:r>
        <w:rPr>
          <w:noProof/>
        </w:rPr>
        <w:t>38</w:t>
      </w:r>
      <w:r>
        <w:rPr>
          <w:noProof/>
        </w:rPr>
        <w:fldChar w:fldCharType="end"/>
      </w:r>
    </w:p>
    <w:p w:rsidR="0047411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_Toc158676869 \h </w:instrText>
      </w:r>
      <w:r>
        <w:rPr>
          <w:noProof/>
        </w:rPr>
        <w:fldChar w:fldCharType="separate"/>
      </w:r>
      <w:r>
        <w:rPr>
          <w:noProof/>
        </w:rPr>
        <w:t>39</w:t>
      </w:r>
      <w:r>
        <w:rPr>
          <w:noProof/>
        </w:rPr>
        <w:fldChar w:fldCharType="end"/>
      </w:r>
    </w:p>
    <w:p w:rsidR="00474117">
      <w:pPr>
        <w:pStyle w:val="TOC1"/>
        <w:tabs>
          <w:tab w:val="right" w:leader="dot" w:pos="8296"/>
        </w:tabs>
        <w:rPr>
          <w:noProof/>
        </w:rPr>
      </w:pPr>
      <w:r>
        <w:rPr>
          <w:rFonts w:hint="eastAsia"/>
          <w:noProof/>
        </w:rPr>
        <w:t>四、留置导管项目建筑工程方案</w:t>
      </w:r>
      <w:r>
        <w:rPr>
          <w:noProof/>
        </w:rPr>
        <w:tab/>
      </w:r>
      <w:r>
        <w:rPr>
          <w:noProof/>
        </w:rPr>
        <w:fldChar w:fldCharType="begin"/>
      </w:r>
      <w:r>
        <w:rPr>
          <w:noProof/>
        </w:rPr>
        <w:instrText xml:space="preserve"> PAGEREF _Toc158676870 \h </w:instrText>
      </w:r>
      <w:r>
        <w:rPr>
          <w:noProof/>
        </w:rPr>
        <w:fldChar w:fldCharType="separate"/>
      </w:r>
      <w:r>
        <w:rPr>
          <w:noProof/>
        </w:rPr>
        <w:t>41</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_Toc158676871 \h </w:instrText>
      </w:r>
      <w:r>
        <w:rPr>
          <w:noProof/>
        </w:rPr>
        <w:fldChar w:fldCharType="separate"/>
      </w:r>
      <w:r>
        <w:rPr>
          <w:noProof/>
        </w:rPr>
        <w:t>41</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_Toc158676872 \h </w:instrText>
      </w:r>
      <w:r>
        <w:rPr>
          <w:noProof/>
        </w:rPr>
        <w:fldChar w:fldCharType="separate"/>
      </w:r>
      <w:r>
        <w:rPr>
          <w:noProof/>
        </w:rPr>
        <w:t>43</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_Toc158676873 \h </w:instrText>
      </w:r>
      <w:r>
        <w:rPr>
          <w:noProof/>
        </w:rPr>
        <w:fldChar w:fldCharType="separate"/>
      </w:r>
      <w:r>
        <w:rPr>
          <w:noProof/>
        </w:rPr>
        <w:t>45</w:t>
      </w:r>
      <w:r>
        <w:rPr>
          <w:noProof/>
        </w:rPr>
        <w:fldChar w:fldCharType="end"/>
      </w:r>
    </w:p>
    <w:p w:rsidR="0047411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_Toc158676874 \h </w:instrText>
      </w:r>
      <w:r>
        <w:rPr>
          <w:noProof/>
        </w:rPr>
        <w:fldChar w:fldCharType="separate"/>
      </w:r>
      <w:r>
        <w:rPr>
          <w:noProof/>
        </w:rPr>
        <w:t>46</w:t>
      </w:r>
      <w:r>
        <w:rPr>
          <w:noProof/>
        </w:rPr>
        <w:fldChar w:fldCharType="end"/>
      </w:r>
    </w:p>
    <w:p w:rsidR="0047411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_Toc158676875 \h </w:instrText>
      </w:r>
      <w:r>
        <w:rPr>
          <w:noProof/>
        </w:rPr>
        <w:fldChar w:fldCharType="separate"/>
      </w:r>
      <w:r>
        <w:rPr>
          <w:noProof/>
        </w:rPr>
        <w:t>47</w:t>
      </w:r>
      <w:r>
        <w:rPr>
          <w:noProof/>
        </w:rPr>
        <w:fldChar w:fldCharType="end"/>
      </w:r>
    </w:p>
    <w:p w:rsidR="0047411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_Toc158676876 \h </w:instrText>
      </w:r>
      <w:r>
        <w:rPr>
          <w:noProof/>
        </w:rPr>
        <w:fldChar w:fldCharType="separate"/>
      </w:r>
      <w:r>
        <w:rPr>
          <w:noProof/>
        </w:rPr>
        <w:t>49</w:t>
      </w:r>
      <w:r>
        <w:rPr>
          <w:noProof/>
        </w:rPr>
        <w:fldChar w:fldCharType="end"/>
      </w:r>
    </w:p>
    <w:p w:rsidR="00474117">
      <w:pPr>
        <w:pStyle w:val="TOC1"/>
        <w:tabs>
          <w:tab w:val="right" w:leader="dot" w:pos="8296"/>
        </w:tabs>
        <w:rPr>
          <w:noProof/>
        </w:rPr>
      </w:pPr>
      <w:r>
        <w:rPr>
          <w:rFonts w:hint="eastAsia"/>
          <w:noProof/>
        </w:rPr>
        <w:t>五、留置导管项目概要与评估</w:t>
      </w:r>
      <w:r>
        <w:rPr>
          <w:noProof/>
        </w:rPr>
        <w:tab/>
      </w:r>
      <w:r>
        <w:rPr>
          <w:noProof/>
        </w:rPr>
        <w:fldChar w:fldCharType="begin"/>
      </w:r>
      <w:r>
        <w:rPr>
          <w:noProof/>
        </w:rPr>
        <w:instrText xml:space="preserve"> PAGEREF _Toc158676877 \h </w:instrText>
      </w:r>
      <w:r>
        <w:rPr>
          <w:noProof/>
        </w:rPr>
        <w:fldChar w:fldCharType="separate"/>
      </w:r>
      <w:r>
        <w:rPr>
          <w:noProof/>
        </w:rPr>
        <w:t>51</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、留置导管项目主办方综述</w:t>
      </w:r>
      <w:r>
        <w:rPr>
          <w:noProof/>
        </w:rPr>
        <w:tab/>
      </w:r>
      <w:r>
        <w:rPr>
          <w:noProof/>
        </w:rPr>
        <w:fldChar w:fldCharType="begin"/>
      </w:r>
      <w:r>
        <w:rPr>
          <w:noProof/>
        </w:rPr>
        <w:instrText xml:space="preserve"> PAGEREF _Toc158676878 \h </w:instrText>
      </w:r>
      <w:r>
        <w:rPr>
          <w:noProof/>
        </w:rPr>
        <w:fldChar w:fldCharType="separate"/>
      </w:r>
      <w:r>
        <w:rPr>
          <w:noProof/>
        </w:rPr>
        <w:t>51</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、留置导管项目整体情况概述</w:t>
      </w:r>
      <w:r>
        <w:rPr>
          <w:noProof/>
        </w:rPr>
        <w:tab/>
      </w:r>
      <w:r>
        <w:rPr>
          <w:noProof/>
        </w:rPr>
        <w:fldChar w:fldCharType="begin"/>
      </w:r>
      <w:r>
        <w:rPr>
          <w:noProof/>
        </w:rPr>
        <w:instrText xml:space="preserve"> PAGEREF _Toc158676879 \h </w:instrText>
      </w:r>
      <w:r>
        <w:rPr>
          <w:noProof/>
        </w:rPr>
        <w:fldChar w:fldCharType="separate"/>
      </w:r>
      <w:r>
        <w:rPr>
          <w:noProof/>
        </w:rPr>
        <w:t>53</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、留置导管项目评估及展望</w:t>
      </w:r>
      <w:r>
        <w:rPr>
          <w:noProof/>
        </w:rPr>
        <w:tab/>
      </w:r>
      <w:r>
        <w:rPr>
          <w:noProof/>
        </w:rPr>
        <w:fldChar w:fldCharType="begin"/>
      </w:r>
      <w:r>
        <w:rPr>
          <w:noProof/>
        </w:rPr>
        <w:instrText xml:space="preserve"> PAGEREF _Toc158676880 \h </w:instrText>
      </w:r>
      <w:r>
        <w:rPr>
          <w:noProof/>
        </w:rPr>
        <w:fldChar w:fldCharType="separate"/>
      </w:r>
      <w:r>
        <w:rPr>
          <w:noProof/>
        </w:rPr>
        <w:t>56</w:t>
      </w:r>
      <w:r>
        <w:rPr>
          <w:noProof/>
        </w:rPr>
        <w:fldChar w:fldCharType="end"/>
      </w:r>
    </w:p>
    <w:p w:rsidR="0047411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_Toc158676881 \h </w:instrText>
      </w:r>
      <w:r>
        <w:rPr>
          <w:noProof/>
        </w:rPr>
        <w:fldChar w:fldCharType="separate"/>
      </w:r>
      <w:r>
        <w:rPr>
          <w:noProof/>
        </w:rPr>
        <w:t>58</w:t>
      </w:r>
      <w:r>
        <w:rPr>
          <w:noProof/>
        </w:rPr>
        <w:fldChar w:fldCharType="end"/>
      </w:r>
    </w:p>
    <w:p w:rsidR="0047411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_Toc158676882 \h </w:instrText>
      </w:r>
      <w:r>
        <w:rPr>
          <w:noProof/>
        </w:rPr>
        <w:fldChar w:fldCharType="separate"/>
      </w:r>
      <w:r>
        <w:rPr>
          <w:noProof/>
        </w:rPr>
        <w:t>60</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_Toc158676883 \h </w:instrText>
      </w:r>
      <w:r>
        <w:rPr>
          <w:noProof/>
        </w:rPr>
        <w:fldChar w:fldCharType="separate"/>
      </w:r>
      <w:r>
        <w:rPr>
          <w:noProof/>
        </w:rPr>
        <w:t>60</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_Toc158676884 \h </w:instrText>
      </w:r>
      <w:r>
        <w:rPr>
          <w:noProof/>
        </w:rPr>
        <w:fldChar w:fldCharType="separate"/>
      </w:r>
      <w:r>
        <w:rPr>
          <w:noProof/>
        </w:rPr>
        <w:t>61</w:t>
      </w:r>
      <w:r>
        <w:rPr>
          <w:noProof/>
        </w:rPr>
        <w:fldChar w:fldCharType="end"/>
      </w:r>
    </w:p>
    <w:p w:rsidR="0047411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_Toc158676885 \h </w:instrText>
      </w:r>
      <w:r>
        <w:rPr>
          <w:noProof/>
        </w:rPr>
        <w:fldChar w:fldCharType="separate"/>
      </w:r>
      <w:r>
        <w:rPr>
          <w:noProof/>
        </w:rPr>
        <w:t>62</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_Toc158676886 \h </w:instrText>
      </w:r>
      <w:r>
        <w:rPr>
          <w:noProof/>
        </w:rPr>
        <w:fldChar w:fldCharType="separate"/>
      </w:r>
      <w:r>
        <w:rPr>
          <w:noProof/>
        </w:rPr>
        <w:t>62</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、留置导管项目预期节能综合评价</w:t>
      </w:r>
      <w:r>
        <w:rPr>
          <w:noProof/>
        </w:rPr>
        <w:tab/>
      </w:r>
      <w:r>
        <w:rPr>
          <w:noProof/>
        </w:rPr>
        <w:fldChar w:fldCharType="begin"/>
      </w:r>
      <w:r>
        <w:rPr>
          <w:noProof/>
        </w:rPr>
        <w:instrText xml:space="preserve"> PAGEREF _Toc158676887 \h </w:instrText>
      </w:r>
      <w:r>
        <w:rPr>
          <w:noProof/>
        </w:rPr>
        <w:fldChar w:fldCharType="separate"/>
      </w:r>
      <w:r>
        <w:rPr>
          <w:noProof/>
        </w:rPr>
        <w:t>62</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、留置导管项目节能设计</w:t>
      </w:r>
      <w:r>
        <w:rPr>
          <w:noProof/>
        </w:rPr>
        <w:tab/>
      </w:r>
      <w:r>
        <w:rPr>
          <w:noProof/>
        </w:rPr>
        <w:fldChar w:fldCharType="begin"/>
      </w:r>
      <w:r>
        <w:rPr>
          <w:noProof/>
        </w:rPr>
        <w:instrText xml:space="preserve"> PAGEREF _Toc158676888 \h </w:instrText>
      </w:r>
      <w:r>
        <w:rPr>
          <w:noProof/>
        </w:rPr>
        <w:fldChar w:fldCharType="separate"/>
      </w:r>
      <w:r>
        <w:rPr>
          <w:noProof/>
        </w:rPr>
        <w:t>64</w:t>
      </w:r>
      <w:r>
        <w:rPr>
          <w:noProof/>
        </w:rPr>
        <w:fldChar w:fldCharType="end"/>
      </w:r>
    </w:p>
    <w:p w:rsidR="0047411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_Toc158676889 \h </w:instrText>
      </w:r>
      <w:r>
        <w:rPr>
          <w:noProof/>
        </w:rPr>
        <w:fldChar w:fldCharType="separate"/>
      </w:r>
      <w:r>
        <w:rPr>
          <w:noProof/>
        </w:rPr>
        <w:t>66</w:t>
      </w:r>
      <w:r>
        <w:rPr>
          <w:noProof/>
        </w:rPr>
        <w:fldChar w:fldCharType="end"/>
      </w:r>
    </w:p>
    <w:p w:rsidR="0047411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_Toc158676890 \h </w:instrText>
      </w:r>
      <w:r>
        <w:rPr>
          <w:noProof/>
        </w:rPr>
        <w:fldChar w:fldCharType="separate"/>
      </w:r>
      <w:r>
        <w:rPr>
          <w:noProof/>
        </w:rPr>
        <w:t>68</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、留置导管项目选址原则</w:t>
      </w:r>
      <w:r>
        <w:rPr>
          <w:noProof/>
        </w:rPr>
        <w:tab/>
      </w:r>
      <w:r>
        <w:rPr>
          <w:noProof/>
        </w:rPr>
        <w:fldChar w:fldCharType="begin"/>
      </w:r>
      <w:r>
        <w:rPr>
          <w:noProof/>
        </w:rPr>
        <w:instrText xml:space="preserve"> PAGEREF _Toc158676891 \h </w:instrText>
      </w:r>
      <w:r>
        <w:rPr>
          <w:noProof/>
        </w:rPr>
        <w:fldChar w:fldCharType="separate"/>
      </w:r>
      <w:r>
        <w:rPr>
          <w:noProof/>
        </w:rPr>
        <w:t>68</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、留置导管项目选址</w:t>
      </w:r>
      <w:r>
        <w:rPr>
          <w:noProof/>
        </w:rPr>
        <w:tab/>
      </w:r>
      <w:r>
        <w:rPr>
          <w:noProof/>
        </w:rPr>
        <w:fldChar w:fldCharType="begin"/>
      </w:r>
      <w:r>
        <w:rPr>
          <w:noProof/>
        </w:rPr>
        <w:instrText xml:space="preserve"> PAGEREF _Toc158676892 \h </w:instrText>
      </w:r>
      <w:r>
        <w:rPr>
          <w:noProof/>
        </w:rPr>
        <w:fldChar w:fldCharType="separate"/>
      </w:r>
      <w:r>
        <w:rPr>
          <w:noProof/>
        </w:rPr>
        <w:t>69</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_Toc158676893 \h </w:instrText>
      </w:r>
      <w:r>
        <w:rPr>
          <w:noProof/>
        </w:rPr>
        <w:fldChar w:fldCharType="separate"/>
      </w:r>
      <w:r>
        <w:rPr>
          <w:noProof/>
        </w:rPr>
        <w:t>71</w:t>
      </w:r>
      <w:r>
        <w:rPr>
          <w:noProof/>
        </w:rPr>
        <w:fldChar w:fldCharType="end"/>
      </w:r>
    </w:p>
    <w:p w:rsidR="0047411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_Toc158676894 \h </w:instrText>
      </w:r>
      <w:r>
        <w:rPr>
          <w:noProof/>
        </w:rPr>
        <w:fldChar w:fldCharType="separate"/>
      </w:r>
      <w:r>
        <w:rPr>
          <w:noProof/>
        </w:rPr>
        <w:t>72</w:t>
      </w:r>
      <w:r>
        <w:rPr>
          <w:noProof/>
        </w:rPr>
        <w:fldChar w:fldCharType="end"/>
      </w:r>
    </w:p>
    <w:p w:rsidR="0047411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_Toc158676895 \h </w:instrText>
      </w:r>
      <w:r>
        <w:rPr>
          <w:noProof/>
        </w:rPr>
        <w:fldChar w:fldCharType="separate"/>
      </w:r>
      <w:r>
        <w:rPr>
          <w:noProof/>
        </w:rPr>
        <w:t>73</w:t>
      </w:r>
      <w:r>
        <w:rPr>
          <w:noProof/>
        </w:rPr>
        <w:fldChar w:fldCharType="end"/>
      </w:r>
    </w:p>
    <w:p w:rsidR="0047411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_Toc158676896 \h </w:instrText>
      </w:r>
      <w:r>
        <w:rPr>
          <w:noProof/>
        </w:rPr>
        <w:fldChar w:fldCharType="separate"/>
      </w:r>
      <w:r>
        <w:rPr>
          <w:noProof/>
        </w:rPr>
        <w:t>75</w:t>
      </w:r>
      <w:r>
        <w:rPr>
          <w:noProof/>
        </w:rPr>
        <w:fldChar w:fldCharType="end"/>
      </w:r>
    </w:p>
    <w:p w:rsidR="0047411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_Toc158676897 \h </w:instrText>
      </w:r>
      <w:r>
        <w:rPr>
          <w:noProof/>
        </w:rPr>
        <w:fldChar w:fldCharType="separate"/>
      </w:r>
      <w:r>
        <w:rPr>
          <w:noProof/>
        </w:rPr>
        <w:t>76</w:t>
      </w:r>
      <w:r>
        <w:rPr>
          <w:noProof/>
        </w:rPr>
        <w:fldChar w:fldCharType="end"/>
      </w:r>
    </w:p>
    <w:p w:rsidR="0047411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_Toc158676898 \h </w:instrText>
      </w:r>
      <w:r>
        <w:rPr>
          <w:noProof/>
        </w:rPr>
        <w:fldChar w:fldCharType="separate"/>
      </w:r>
      <w:r>
        <w:rPr>
          <w:noProof/>
        </w:rPr>
        <w:t>78</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_Toc158676899 \h </w:instrText>
      </w:r>
      <w:r>
        <w:rPr>
          <w:noProof/>
        </w:rPr>
        <w:fldChar w:fldCharType="separate"/>
      </w:r>
      <w:r>
        <w:rPr>
          <w:noProof/>
        </w:rPr>
        <w:t>78</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_Toc158676900 \h </w:instrText>
      </w:r>
      <w:r>
        <w:rPr>
          <w:noProof/>
        </w:rPr>
        <w:fldChar w:fldCharType="separate"/>
      </w:r>
      <w:r>
        <w:rPr>
          <w:noProof/>
        </w:rPr>
        <w:t>79</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_Toc158676901 \h </w:instrText>
      </w:r>
      <w:r>
        <w:rPr>
          <w:noProof/>
        </w:rPr>
        <w:fldChar w:fldCharType="separate"/>
      </w:r>
      <w:r>
        <w:rPr>
          <w:noProof/>
        </w:rPr>
        <w:t>80</w:t>
      </w:r>
      <w:r>
        <w:rPr>
          <w:noProof/>
        </w:rPr>
        <w:fldChar w:fldCharType="end"/>
      </w:r>
    </w:p>
    <w:p w:rsidR="00474117">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_Toc158676902 \h </w:instrText>
      </w:r>
      <w:r>
        <w:rPr>
          <w:noProof/>
        </w:rPr>
        <w:fldChar w:fldCharType="separate"/>
      </w:r>
      <w:r>
        <w:rPr>
          <w:noProof/>
        </w:rPr>
        <w:t>81</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_Toc158676903 \h </w:instrText>
      </w:r>
      <w:r>
        <w:rPr>
          <w:noProof/>
        </w:rPr>
        <w:fldChar w:fldCharType="separate"/>
      </w:r>
      <w:r>
        <w:rPr>
          <w:noProof/>
        </w:rPr>
        <w:t>81</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_Toc158676904 \h </w:instrText>
      </w:r>
      <w:r>
        <w:rPr>
          <w:noProof/>
        </w:rPr>
        <w:fldChar w:fldCharType="separate"/>
      </w:r>
      <w:r>
        <w:rPr>
          <w:noProof/>
        </w:rPr>
        <w:t>82</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_Toc158676905 \h </w:instrText>
      </w:r>
      <w:r>
        <w:rPr>
          <w:noProof/>
        </w:rPr>
        <w:fldChar w:fldCharType="separate"/>
      </w:r>
      <w:r>
        <w:rPr>
          <w:noProof/>
        </w:rPr>
        <w:t>84</w:t>
      </w:r>
      <w:r>
        <w:rPr>
          <w:noProof/>
        </w:rPr>
        <w:fldChar w:fldCharType="end"/>
      </w:r>
    </w:p>
    <w:p w:rsidR="00474117">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_Toc158676906 \h </w:instrText>
      </w:r>
      <w:r>
        <w:rPr>
          <w:noProof/>
        </w:rPr>
        <w:fldChar w:fldCharType="separate"/>
      </w:r>
      <w:r>
        <w:rPr>
          <w:noProof/>
        </w:rPr>
        <w:t>85</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_Toc158676907 \h </w:instrText>
      </w:r>
      <w:r>
        <w:rPr>
          <w:noProof/>
        </w:rPr>
        <w:fldChar w:fldCharType="separate"/>
      </w:r>
      <w:r>
        <w:rPr>
          <w:noProof/>
        </w:rPr>
        <w:t>85</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_Toc158676908 \h </w:instrText>
      </w:r>
      <w:r>
        <w:rPr>
          <w:noProof/>
        </w:rPr>
        <w:fldChar w:fldCharType="separate"/>
      </w:r>
      <w:r>
        <w:rPr>
          <w:noProof/>
        </w:rPr>
        <w:t>87</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_Toc158676909 \h </w:instrText>
      </w:r>
      <w:r>
        <w:rPr>
          <w:noProof/>
        </w:rPr>
        <w:fldChar w:fldCharType="separate"/>
      </w:r>
      <w:r>
        <w:rPr>
          <w:noProof/>
        </w:rPr>
        <w:t>89</w:t>
      </w:r>
      <w:r>
        <w:rPr>
          <w:noProof/>
        </w:rPr>
        <w:fldChar w:fldCharType="end"/>
      </w:r>
    </w:p>
    <w:p w:rsidR="0047411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_Toc158676910 \h </w:instrText>
      </w:r>
      <w:r>
        <w:rPr>
          <w:noProof/>
        </w:rPr>
        <w:fldChar w:fldCharType="separate"/>
      </w:r>
      <w:r>
        <w:rPr>
          <w:noProof/>
        </w:rPr>
        <w:t>91</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_Toc158676911 \h </w:instrText>
      </w:r>
      <w:r>
        <w:rPr>
          <w:noProof/>
        </w:rPr>
        <w:fldChar w:fldCharType="separate"/>
      </w:r>
      <w:r>
        <w:rPr>
          <w:noProof/>
        </w:rPr>
        <w:t>91</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_Toc158676912 \h </w:instrText>
      </w:r>
      <w:r>
        <w:rPr>
          <w:noProof/>
        </w:rPr>
        <w:fldChar w:fldCharType="separate"/>
      </w:r>
      <w:r>
        <w:rPr>
          <w:noProof/>
        </w:rPr>
        <w:t>92</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_Toc158676913 \h </w:instrText>
      </w:r>
      <w:r>
        <w:rPr>
          <w:noProof/>
        </w:rPr>
        <w:fldChar w:fldCharType="separate"/>
      </w:r>
      <w:r>
        <w:rPr>
          <w:noProof/>
        </w:rPr>
        <w:t>93</w:t>
      </w:r>
      <w:r>
        <w:rPr>
          <w:noProof/>
        </w:rPr>
        <w:fldChar w:fldCharType="end"/>
      </w:r>
    </w:p>
    <w:p w:rsidR="00474117">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_Toc158676914 \h </w:instrText>
      </w:r>
      <w:r>
        <w:rPr>
          <w:noProof/>
        </w:rPr>
        <w:fldChar w:fldCharType="separate"/>
      </w:r>
      <w:r>
        <w:rPr>
          <w:noProof/>
        </w:rPr>
        <w:t>95</w:t>
      </w:r>
      <w:r>
        <w:rPr>
          <w:noProof/>
        </w:rPr>
        <w:fldChar w:fldCharType="end"/>
      </w:r>
    </w:p>
    <w:p w:rsidR="0047411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_Toc158676915 \h </w:instrText>
      </w:r>
      <w:r>
        <w:rPr>
          <w:noProof/>
        </w:rPr>
        <w:fldChar w:fldCharType="separate"/>
      </w:r>
      <w:r>
        <w:rPr>
          <w:noProof/>
        </w:rPr>
        <w:t>95</w:t>
      </w:r>
      <w:r>
        <w:rPr>
          <w:noProof/>
        </w:rPr>
        <w:fldChar w:fldCharType="end"/>
      </w:r>
    </w:p>
    <w:p w:rsidR="00474117">
      <w:pPr>
        <w:pStyle w:val="TOC2"/>
        <w:tabs>
          <w:tab w:val="right" w:leader="dot" w:pos="8296"/>
        </w:tabs>
        <w:rPr>
          <w:noProof/>
        </w:rPr>
      </w:pPr>
      <w:r>
        <w:rPr>
          <w:noProof/>
        </w:rPr>
        <w:t>(</w:t>
      </w:r>
      <w:r>
        <w:rPr>
          <w:rFonts w:hint="eastAsia"/>
          <w:noProof/>
        </w:rPr>
        <w:t>二</w:t>
      </w:r>
      <w:r>
        <w:rPr>
          <w:noProof/>
        </w:rPr>
        <w:t>)</w:t>
      </w:r>
      <w:r>
        <w:rPr>
          <w:rFonts w:hint="eastAsia"/>
          <w:noProof/>
        </w:rPr>
        <w:t>、留置导管项目合规性评估</w:t>
      </w:r>
      <w:r>
        <w:rPr>
          <w:noProof/>
        </w:rPr>
        <w:tab/>
      </w:r>
      <w:r>
        <w:rPr>
          <w:noProof/>
        </w:rPr>
        <w:fldChar w:fldCharType="begin"/>
      </w:r>
      <w:r>
        <w:rPr>
          <w:noProof/>
        </w:rPr>
        <w:instrText xml:space="preserve"> PAGEREF _Toc158676916 \h </w:instrText>
      </w:r>
      <w:r>
        <w:rPr>
          <w:noProof/>
        </w:rPr>
        <w:fldChar w:fldCharType="separate"/>
      </w:r>
      <w:r>
        <w:rPr>
          <w:noProof/>
        </w:rPr>
        <w:t>96</w:t>
      </w:r>
      <w:r>
        <w:rPr>
          <w:noProof/>
        </w:rPr>
        <w:fldChar w:fldCharType="end"/>
      </w:r>
    </w:p>
    <w:p w:rsidR="0047411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_Toc158676917 \h </w:instrText>
      </w:r>
      <w:r>
        <w:rPr>
          <w:noProof/>
        </w:rPr>
        <w:fldChar w:fldCharType="separate"/>
      </w:r>
      <w:r>
        <w:rPr>
          <w:noProof/>
        </w:rPr>
        <w:t>97</w:t>
      </w:r>
      <w:r>
        <w:rPr>
          <w:noProof/>
        </w:rPr>
        <w:fldChar w:fldCharType="end"/>
      </w:r>
    </w:p>
    <w:p w:rsidR="00474117" w:rsidP="0047411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74117" w:rsidP="00474117">
      <w:pPr>
        <w:pStyle w:val="Heading1"/>
        <w:jc w:val="center"/>
        <w:rPr>
          <w:rFonts w:hint="eastAsia"/>
        </w:rPr>
      </w:pPr>
      <w:bookmarkStart w:id="1" w:name="_Toc158676849"/>
      <w:r w:rsidRPr="00474117">
        <w:rPr>
          <w:rFonts w:hint="eastAsia"/>
        </w:rPr>
        <w:t>前言</w:t>
      </w:r>
      <w:bookmarkEnd w:id="1"/>
    </w:p>
    <w:p w:rsidR="00474117" w:rsidP="00474117">
      <w:pPr>
        <w:ind w:firstLine="560" w:firstLineChars="200"/>
        <w:rPr>
          <w:rFonts w:ascii="仿宋" w:eastAsia="仿宋" w:hAnsi="仿宋" w:hint="eastAsia"/>
          <w:sz w:val="28"/>
        </w:rPr>
      </w:pPr>
      <w:r w:rsidRPr="0047411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74117" w:rsidP="00474117">
      <w:pPr>
        <w:pStyle w:val="Heading1"/>
        <w:rPr>
          <w:rFonts w:hint="eastAsia"/>
        </w:rPr>
      </w:pPr>
      <w:bookmarkStart w:id="2" w:name="_Toc158676850"/>
      <w:r w:rsidRPr="00474117">
        <w:rPr>
          <w:rFonts w:hint="eastAsia"/>
        </w:rPr>
        <w:t>一、留置导管项目人力资源管理方案</w:t>
      </w:r>
      <w:bookmarkEnd w:id="2"/>
    </w:p>
    <w:p w:rsidR="00474117" w:rsidP="00474117">
      <w:pPr>
        <w:pStyle w:val="Heading2"/>
        <w:rPr>
          <w:rFonts w:hint="eastAsia"/>
        </w:rPr>
      </w:pPr>
      <w:bookmarkStart w:id="3" w:name="_Toc158676851"/>
      <w:r w:rsidRPr="00474117">
        <w:rPr>
          <w:rFonts w:hint="eastAsia"/>
        </w:rPr>
        <w:t>(</w:t>
      </w:r>
      <w:r w:rsidRPr="00474117">
        <w:rPr>
          <w:rFonts w:hint="eastAsia"/>
        </w:rPr>
        <w:t>一</w:t>
      </w:r>
      <w:r w:rsidRPr="00474117">
        <w:rPr>
          <w:rFonts w:hint="eastAsia"/>
        </w:rPr>
        <w:t>)</w:t>
      </w:r>
      <w:r w:rsidRPr="00474117">
        <w:rPr>
          <w:rFonts w:hint="eastAsia"/>
        </w:rPr>
        <w:t>、人力资源战略规划</w:t>
      </w:r>
      <w:bookmarkEnd w:id="3"/>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在留置导管项目中，人力资源战略规划占据着极为重要的位置，需要深入考虑组织整体的发展方向和目标设定，以及通过合理配置和有效管理人力资源来实现这些目标。在留置导管项目背景下，人力资源战略规划的制定必须全面考虑行业特征、市场需求、技术趋势等多方面因素，以确保企业拥有足够数量、具备相应技能的人才，并通过科学的管理和培训提高员工的绩效，从而保障留置导管项目的成功实施和顺利进行。</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(一)人力资源需求分析</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1、根据留置导管项目规模确定人力资源规模</w:t>
      </w:r>
    </w:p>
    <w:p w:rsidR="00474117" w:rsidRPr="00474117" w:rsidP="0047411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74117">
        <w:rPr>
          <w:rFonts w:ascii="仿宋" w:eastAsia="仿宋" w:hAnsi="仿宋" w:hint="eastAsia"/>
          <w:sz w:val="28"/>
        </w:rPr>
        <w:t>留置导管项目规模、生产能力以及市场需求等是决定所需人力资源规模的关键因素。在留置导管项目中，需要对各个环节进行深入分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析，包括生产、质量控制、采购、销售、研发等，以明确各部门或岗位的人力资源需求。</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2、分析人力资源结构和能力要求</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3、预测未来人才需求</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结合留置导管项目发展趋势、行业发展和技术变革，预测未来可能出现的新岗位和新需求，为未来人才的储备和培养提前做好准备。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(二)人才招聘与选拔</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1、制定招聘计划和渠道</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2、建立科学的选拔机制</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3、引进和留住优秀人才</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对于核心岗位和关键岗位，制定有效的引进和留用政策，例如提供具有竞争力的薪酬福利、晋升机制、培训发展等，以留住优秀人才。</w:t>
      </w:r>
    </w:p>
    <w:p w:rsidR="00474117" w:rsidRPr="00474117" w:rsidP="0047411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74117">
        <w:rPr>
          <w:rFonts w:ascii="仿宋" w:eastAsia="仿宋" w:hAnsi="仿宋" w:hint="eastAsia"/>
          <w:sz w:val="28"/>
        </w:rPr>
        <w:t>(三)人才培训与发展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1、制定培训计划</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根据员工的岗位需求和个人发展需求，制定全面的培训计划，包括岗前培训、岗中培训和岗后培训，确保员工具备所需的技能和知识。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2、激励员工学习</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建立学习型组织文化，激励员工不断学习和提升，鼓励参与各类技能培训、岗位轮岗、跨部门学习等活动，提高员工的综合素质和能力。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3、发展通道和规划</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为员工搭建职业发展通道，制定个人发展规划，帮助员工明确自己的职业目标，提供晋升机会和发展空间，激发员工的工作动力和归属感。</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(四)绩效管理与激励机制</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1、建立科学的绩效评估体系</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制定明确的绩效评估标准和流程，定期对员工的工作表现进行评估和反馈，及时发现问题并采取改进措施。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2、激励机制设计</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设计合理的薪酬激励机制和非物质激励机制，如奖金、晋升、表彰奖励等，激发员工的工作热情和创造力。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3、关怀员工福祉</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注重员工的工作生活平衡，提供良好的工作环境和福利待遇，满足员工的物质和精神需求，增强员工对企业的归属感和忠诚度。</w:t>
      </w:r>
    </w:p>
    <w:p w:rsidR="00474117" w:rsidRPr="00474117" w:rsidP="0047411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74117">
        <w:rPr>
          <w:rFonts w:ascii="仿宋" w:eastAsia="仿宋" w:hAnsi="仿宋" w:hint="eastAsia"/>
          <w:sz w:val="28"/>
        </w:rPr>
        <w:t>(五)人才流动与留存管理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1、建立灵活的人才流动机制</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鼓励员工之间的岗位交流和轮岗，帮助员工增加经验，为企业内部人才提供更多的发展机会。</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2、留存关键人才</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对于关键岗位和关键人才，采取多种措施，如个性化发展规划、职业规划咨询、特殊激励机制等，提高关键人才的留存率。</w:t>
      </w:r>
    </w:p>
    <w:p w:rsidR="00474117" w:rsidRPr="00474117" w:rsidP="00474117">
      <w:pPr>
        <w:ind w:firstLine="560" w:firstLineChars="200"/>
        <w:rPr>
          <w:rFonts w:ascii="仿宋" w:eastAsia="仿宋" w:hAnsi="仿宋" w:hint="eastAsia"/>
          <w:sz w:val="28"/>
        </w:rPr>
      </w:pPr>
      <w:r w:rsidRPr="00474117">
        <w:rPr>
          <w:rFonts w:ascii="仿宋" w:eastAsia="仿宋" w:hAnsi="仿宋"/>
          <w:sz w:val="28"/>
        </w:rPr>
        <w:t>3</w:t>
      </w:r>
      <w:r w:rsidRPr="00474117">
        <w:rPr>
          <w:rFonts w:ascii="仿宋" w:eastAsia="仿宋" w:hAnsi="仿宋" w:hint="eastAsia"/>
          <w:sz w:val="28"/>
        </w:rPr>
        <w:t>、离职员工管理</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对离职员工进行调查和反馈，了解员工离职原因和对企业的意见和建议，为改善企业管理和留住人才提供有益信息。</w:t>
      </w:r>
    </w:p>
    <w:p w:rsidR="00474117" w:rsidP="00474117">
      <w:pPr>
        <w:pStyle w:val="Heading2"/>
      </w:pPr>
      <w:bookmarkStart w:id="4" w:name="_Toc158676852"/>
      <w:r w:rsidRPr="00474117">
        <w:t>(</w:t>
      </w:r>
      <w:r w:rsidRPr="00474117">
        <w:t>二</w:t>
      </w:r>
      <w:r w:rsidRPr="00474117">
        <w:t>)</w:t>
      </w:r>
      <w:r w:rsidRPr="00474117">
        <w:t>、薪酬管理</w:t>
      </w:r>
      <w:bookmarkEnd w:id="4"/>
    </w:p>
    <w:p w:rsidR="00474117" w:rsidRPr="00474117" w:rsidP="00474117">
      <w:pPr>
        <w:ind w:firstLine="560" w:firstLineChars="200"/>
        <w:rPr>
          <w:rFonts w:ascii="仿宋" w:eastAsia="仿宋" w:hAnsi="仿宋"/>
          <w:sz w:val="28"/>
        </w:rPr>
      </w:pP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 薪酬管理的背景与重要性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背景</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随着留置导管项目的不断发展，人才成为限制企业前进的一个关键因素。薪酬，作为企业对员工付出的回报，直接影响着员工的积极性、创造力和忠诚度，从而对企业的生产效率和竞争力造成深刻的影响。</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重要性</w:t>
      </w:r>
    </w:p>
    <w:p w:rsidR="00474117" w:rsidRPr="00474117" w:rsidP="0047411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74117">
        <w:rPr>
          <w:rFonts w:ascii="仿宋" w:eastAsia="仿宋" w:hAnsi="仿宋" w:hint="eastAsia"/>
          <w:sz w:val="28"/>
        </w:rPr>
        <w:t>合理的薪酬管理对于留置导管项目至关重要，能够有助于吸引和保留杰出人才，激发员工的工作热情，提高生产效率和产品质量。通过建立公正合理的薪酬体系，可以增强员工的归属感和认同感，减少</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员工流失率，提升企业的稳定性和可持续发展能力。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(二) 薪酬管理的制定与执行</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薪酬设计策略</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在留置导管项目中，制定薪酬策略需考虑企业的发展阶段、行业特征和对人才的需求。这包括制定基本薪资、绩效奖金、福利待遇等方面，并确保内外部薪酬的公平性和激励机制的有效设计。</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薪酬实践</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在实施中，留置导管项目应根据员工的职务、级别和绩效水平，差异化地设定薪酬水平。同时，需要关注与市场薪酬水平的竞争性，以吸引和留住人才。此外，薪酬与绩效的紧密联系也需得到重视，以确保员工的努力得到公平回报。</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(三) 薪酬管理的挑战与应对之策</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挑战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在留置导管项目中，薪酬管理面临着激烈的市场竞争、用工成本上升以及员工对薪酬公平性和透明度要求的不断提高。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应对之策</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为了应对这些挑战，留置导管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474117" w:rsidP="0047411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74117">
        <w:rPr>
          <w:rFonts w:ascii="仿宋" w:eastAsia="仿宋" w:hAnsi="仿宋" w:hint="eastAsia"/>
          <w:sz w:val="28"/>
        </w:rPr>
        <w:t>薪酬管理对于留置导管项目的成功发展至关重要，需要全面考虑</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各种因素，制定合理的薪酬体系，并持续完善和调整，以适应不断变化的市场环境和员工需求。只有通过科学的薪酬管理，留置导管项目才能够吸引、留住并激励卓越人才，保持竞争力，实现可持续的发展。</w:t>
      </w:r>
    </w:p>
    <w:p w:rsidR="00474117" w:rsidP="00474117">
      <w:pPr>
        <w:pStyle w:val="Heading2"/>
      </w:pPr>
      <w:bookmarkStart w:id="5" w:name="_Toc158676853"/>
      <w:r w:rsidRPr="00474117">
        <w:t>(</w:t>
      </w:r>
      <w:r w:rsidRPr="00474117">
        <w:t>三</w:t>
      </w:r>
      <w:r w:rsidRPr="00474117">
        <w:t>)</w:t>
      </w:r>
      <w:r w:rsidRPr="00474117">
        <w:t>、人力资源培训与开发</w:t>
      </w:r>
      <w:bookmarkEnd w:id="5"/>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在留置导管项目中，人力资源培训与开发是关键的组成部分，旨在提升员工的技能、知识水平，并激发其潜力，以适应留置导管项目的需求和推动个人职业发展。下面是在人力资源培训与开发方面的一些建议：</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制定全面的培训计划： 基于留置导管项目的具体需求，制定全面而有针对性的培训计划。包括但不限于新员工入职培训、专业技能培训、领导力发展、沟通技巧等方面的培训内容。</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多元化培训方法： 采用多种培训方法，包括课堂培训、在线学习、工作坊、实地考察等，以满足不同员工学习风格和需求。</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474117" w:rsidRPr="00474117" w:rsidP="0047411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74117">
        <w:rPr>
          <w:rFonts w:ascii="仿宋" w:eastAsia="仿宋" w:hAnsi="仿宋" w:hint="eastAsia"/>
          <w:sz w:val="28"/>
        </w:rPr>
        <w:t>5. 引入外部培训资源： 结合留置导管项目的特点，考虑引入外部专业培训机构或行业专家，为员工提供更高水平的培训服务，拓宽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他们的视野。</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6. 建立内部导师制度： 建立内部导师制度，由有经验的员工担任导师，与新员工分享经验，促进知识传承和团队凝聚力。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7. 关注员工个性化发展： 考虑员工的个性化发展需求，提供个性化的培训计划和发展通道，激发员工的学习热情和工作动力。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8. 评估培训效果： 设立培训效果评估机制，通过考核、反馈和绩效评估等方式，及时了解培训的实际效果，为未来的培训提供经验教训。</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9. 强调跨部门协作： 在培训过程中注重跨部门协作，促进不同部门之间的信息共享和团队协同工作，提高整体绩效。</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10. 持续学习文化： 建立持续学习的企业文化，鼓励员工不断学习、自我提升，使其具备适应未来留置导管项目需求的能力。</w:t>
      </w:r>
    </w:p>
    <w:p w:rsidR="00474117" w:rsidP="00474117">
      <w:pPr>
        <w:pStyle w:val="Heading2"/>
      </w:pPr>
      <w:bookmarkStart w:id="6" w:name="_Toc158676854"/>
      <w:r w:rsidRPr="00474117">
        <w:t>(</w:t>
      </w:r>
      <w:r w:rsidRPr="00474117">
        <w:t>四</w:t>
      </w:r>
      <w:r w:rsidRPr="00474117">
        <w:t>)</w:t>
      </w:r>
      <w:r w:rsidRPr="00474117">
        <w:t>、劳动管理管理</w:t>
      </w:r>
      <w:bookmarkEnd w:id="6"/>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在留置导管项目中，对劳动力的管理和激励涉及到了重要的方面，包括劳动力资源的有效利用以及确保生产过程的安全和高效进行。劳动力在留置导管项目中占据着关键的地位，其管理直接影响着生产效率和产品质量，同时也与员工的工作积极性和满意度息息相关。因此，在留置导管项目中，劳动力管理的重要性不可忽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 劳动力管理的重要性</w:t>
      </w:r>
    </w:p>
    <w:p w:rsidR="00474117" w:rsidRPr="00474117" w:rsidP="0047411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74117">
        <w:rPr>
          <w:rFonts w:ascii="仿宋" w:eastAsia="仿宋" w:hAnsi="仿宋" w:hint="eastAsia"/>
          <w:sz w:val="28"/>
        </w:rPr>
        <w:t>1. 提高生产效率： 劳动力是留置导管项目中不可或缺的关键资源，劳动力管理的关键目标之一是提高生产效率。通过科学合理的资</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源配置和激励机制，激发员工的积极性，从而提升整体生产效率。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保障生产安全： 留置导管项目涉及到复杂的生产工艺和设备操作，劳动力管理需要确保员工严格遵守相关的安全规程，减少事故和伤害的发生，确保生产过程的安全稳定进行。</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(二) 劳动力管理的目标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激发员工工作动力： 通过建立激励机制，包括薪酬、晋升、培训等多种形式，激发员工的工作积极性和创造力，提高生产效率和质量。</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474117" w:rsidRPr="00474117" w:rsidP="0047411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74117">
        <w:rPr>
          <w:rFonts w:ascii="仿宋" w:eastAsia="仿宋" w:hAnsi="仿宋" w:hint="eastAsia"/>
          <w:sz w:val="28"/>
        </w:rPr>
        <w:t>4. 持续改进劳动力管理方式： 劳动力管理需要不断改进和创新，以适应市场需求和生产技术的变化，提高管理效率和水平。</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(三) 劳动力管理的方法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薪酬福利管理： 建立公平合理的薪酬福利体系，根据员工的工作表现和贡献给予相应的报酬和福利待遇，激发其工作积极性。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培训与发展： 为员工提供系统的培训和职业发展机会，提升其专业技能和综合素质，以增强企业的核心竞争力。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绩效管理： 建立科学的绩效评价体系，及时对员工的工作表现进行评估，为个体制定合理的发展计划和激励政策。</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5. 安全管理： 加强安全教育和培训，制定相关的安全操作规程和紧急预案，确保生产过程的安全稳定进行。</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(四) 劳动力管理面临的挑战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劳动力成本上升： 随着劳动力成本的不断上升，企业在进行劳动力资源配置和激励时面临更大的挑战，需要寻求更有效的管理方式。</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员工流动性增加： 现代社会员工的流动性增加，员工招聘和留任变得更加困难，企业需要加强人才引进和留存的管理工作。</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人才技能匹配： 随着制造业技术的不断更新换代，人才的技能要求也在不断提高，如何与之匹配成为企业的挑战之一。</w:t>
      </w:r>
    </w:p>
    <w:p w:rsidR="00474117" w:rsidRPr="00474117" w:rsidP="0047411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74117">
        <w:rPr>
          <w:rFonts w:ascii="仿宋" w:eastAsia="仿宋" w:hAnsi="仿宋" w:hint="eastAsia"/>
          <w:sz w:val="28"/>
        </w:rPr>
        <w:t>4. 人力资源管理制度不完善： 一些企业的人力资源管理制度不够完善，导致劳动力资源管理工作实效不高，需要加强管理制度的建</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设和完善。</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综上所述，劳动力管理在留置导管项目中扮演着关键的角色。通过合理配置、科学激励、健全管理制度和持续改进，可以提高生产效率，保障生产安全，提升产品质量，改善员工满意度，从而推动留置导管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474117" w:rsidP="0047411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74117" w:rsidP="00474117">
      <w:pPr>
        <w:pStyle w:val="Heading2"/>
      </w:pPr>
      <w:bookmarkStart w:id="7" w:name="_Toc158676855"/>
      <w:r w:rsidRPr="00474117">
        <w:t>(</w:t>
      </w:r>
      <w:r w:rsidRPr="00474117">
        <w:t>五</w:t>
      </w:r>
      <w:r w:rsidRPr="00474117">
        <w:t>)</w:t>
      </w:r>
      <w:r w:rsidRPr="00474117">
        <w:t>、人力资源组织管理</w:t>
      </w:r>
      <w:bookmarkEnd w:id="7"/>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人力资源组织管理在留置导管项目中扮演着至关重要的角色，它涉及到如何合理组织和管理人力资源，以支持企业的整体战略目标。在一个复杂多变的留置导管项目环境中，人力资源组织管理需要具备灵活性和适应性，以更好地适应市场的需求和留置导管项目的变化。下面将探讨人力资源组织管理的重要性、目标、方法以及面临的挑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（一）人力资源组织管理的重要性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支持战略目标： 人力资源组织管理直接关联到企业的战略目标，通过合理配置和管理人才，确保组织具备适应市场变化和留置导管项目需求的能力。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促进团队协作： 通过构建有效的团队结构和协作机制，人力资源组织管理有助于促进员工之间的合作，提高团队绩效，共同推动留置导管项目的顺利进行。</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提升员工发展： 人力资源组织管理通过制定培训计划、职业发展通道等方式，帮助员工提升个人能力，增加员工的职业发展空间。</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（二）人力资源组织管理的目标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建立灵活的组织结构： 制定适应留置导管项目需求的组织结构，使之能够在不同阶段迅速调整，确保留置导管项目高效运作。</w:t>
      </w:r>
    </w:p>
    <w:p w:rsidR="00474117" w:rsidRPr="00474117" w:rsidP="0047411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74117">
        <w:rPr>
          <w:rFonts w:ascii="仿宋" w:eastAsia="仿宋" w:hAnsi="仿宋" w:hint="eastAsia"/>
          <w:sz w:val="28"/>
        </w:rPr>
        <w:t>2. 优化工作流程： 通过对工作流程的优化，减少环节，提高执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行效率，确保留置导管项目各项任务按时完成。</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打造协作团队： 通过合理分工和团队建设，促进员工之间的协作，创造积极向上的工作氛围。</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制定绩效考核体系： 建立科学的绩效考核体系，激励员工提高工作效率，提高整体团队的绩效水平。</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（三）人力资源组织管理的方法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灵活用人： 根据留置导管项目需求，采取灵活的用人方式，包括临时员工、兼职人员等，以满足留置导管项目各阶段的需求。</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培训发展： 制定全面的培训计划，提升员工的专业技能和综合素质，为留置导管项目提供更强大的人才支持。</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团队建设： 通过团队培训、活动等方式，增强团队凝聚力，促进员工间的良好沟通与协作。</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引入先进技术： 运用先进的信息技术和管理工具，提高组织运作的效率，降低管理成本。</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（四）人力资源组织管理面临的挑战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留置导管项目不确定性： 留置导管项目环境的不确定性可能导致人力需求的波动，因此需要具备快速响应变化的能力。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人才流动： 高度竞争的行业可能导致人才的流动性增加，为了留住关键人才，需要提供有竞争力的薪酬和福利。</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技能匹配： 随着技术的更新换代，确保员工的技能与留置导管项目需求的匹配，是一个不断面临的挑战。</w:t>
      </w:r>
    </w:p>
    <w:p w:rsidR="00474117" w:rsidRPr="00474117" w:rsidP="0047411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74117">
        <w:rPr>
          <w:rFonts w:ascii="仿宋" w:eastAsia="仿宋" w:hAnsi="仿宋" w:hint="eastAsia"/>
          <w:sz w:val="28"/>
        </w:rPr>
        <w:t>4. 组织文化： 在多元文化和多代人员共事的情况下，构建积极</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向上的组织文化是一项复杂的工作。</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综上所述，人力资源组织管理在留置导管项目中至关重要，其成功实施有助于提高留置导管项目的适应性、创造力和执行力。在应对挑战的过程中，企业需要保持灵活性，不断调整管理策略，以确保人力资源的最优配置，支持留置导管项目的可持续发展。</w:t>
      </w:r>
    </w:p>
    <w:p w:rsidR="00474117" w:rsidP="00474117">
      <w:pPr>
        <w:pStyle w:val="Heading2"/>
      </w:pPr>
      <w:bookmarkStart w:id="8" w:name="_Toc158676856"/>
      <w:r w:rsidRPr="00474117">
        <w:t>(</w:t>
      </w:r>
      <w:r w:rsidRPr="00474117">
        <w:t>六</w:t>
      </w:r>
      <w:r w:rsidRPr="00474117">
        <w:t>)</w:t>
      </w:r>
      <w:r w:rsidRPr="00474117">
        <w:t>、绩效管理</w:t>
      </w:r>
      <w:bookmarkEnd w:id="8"/>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绩效管理在留置导管项目中是确保团队高效运作和达成目标的关键环节。通过明确工作目标、评估员工表现以及提供及时反馈，绩效管理不仅能够激发员工的工作动力，还有助于优化整体留置导管项目绩效。下面将探讨绩效管理的重要性、目标、方法以及可能面临的挑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（一）绩效管理的重要性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提高生产效率： 通过设定明确的绩效目标，可以激励员工更加专注和高效地完成任务，提高整体生产效率。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激发工作动力： 绩效管理通过奖励制度和认可机制，可以激发员工的工作热情和积极性，增强其对留置导管项目的投入度。</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改善员工发展： 通过绩效管理的过程，可以识别员工的强项和发展领域，为其提供有针对性的培训和发展机会。</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加强团队合作： 绩效管理能够促进团队成员之间的合作，通过共同努力实现共享的绩效目标，增强团队的凝聚力。</w:t>
      </w:r>
    </w:p>
    <w:p w:rsidR="00474117" w:rsidRPr="00474117" w:rsidP="0047411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74117">
        <w:rPr>
          <w:rFonts w:ascii="仿宋" w:eastAsia="仿宋" w:hAnsi="仿宋" w:hint="eastAsia"/>
          <w:sz w:val="28"/>
        </w:rPr>
        <w:t>（二）绩效管理的目标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设定明确的绩效指标： 制定具体、可量化的绩效指标，确保员工清晰了解留置导管项目期望的工作表现。</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及时反馈和改进： 提供定期的绩效反馈，指导员工改进工作方法，确保留置导管项目各方面不断优化。</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个性化发展规划： 通过绩效评估，制定个性化的员工发展计划，满足其职业发展需求。</w:t>
      </w:r>
    </w:p>
    <w:p w:rsidR="00474117" w:rsidRPr="00474117" w:rsidP="00474117">
      <w:pPr>
        <w:ind w:firstLine="560" w:firstLineChars="200"/>
        <w:rPr>
          <w:rFonts w:ascii="仿宋" w:eastAsia="仿宋" w:hAnsi="仿宋" w:hint="eastAsia"/>
          <w:sz w:val="28"/>
        </w:rPr>
      </w:pPr>
      <w:r w:rsidRPr="00474117">
        <w:rPr>
          <w:rFonts w:ascii="仿宋" w:eastAsia="仿宋" w:hAnsi="仿宋"/>
          <w:sz w:val="28"/>
        </w:rPr>
        <w:t>4.</w:t>
      </w:r>
      <w:r w:rsidRPr="00474117">
        <w:rPr>
          <w:rFonts w:ascii="仿宋" w:eastAsia="仿宋" w:hAnsi="仿宋" w:hint="eastAsia"/>
          <w:sz w:val="28"/>
        </w:rPr>
        <w:t xml:space="preserve"> 激励和奖励机制： 建立公正公平的激励和奖励机制，以鼓励卓越表现，激发员工的竞争力。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（三）绩效管理的方法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定期评估和面谈： 进行定期的绩效评估，通过面谈方式与员工讨论其工作表现，提供针对性的建议和反馈。</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360度评价： 引入360度评价，从多个角度收集反馈，包括同事、下属和留置导管项目合作伙伴，更全面地了解员工的表现。</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目标管理： 采用目标管理方法，帮助员工设定明确的目标，并定期追踪和评估其实现情况。</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培训和发展计划： 根据绩效评估结果，制定个性化的培训和发展计划，提高员工在留置导管项目中的综合素质。</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（四）绩效管理面临的挑战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主管评估偏见： 主管在评估过程中可能存在主观偏见，影响评价的客观性，需要建立公正的评估机制。</w:t>
      </w:r>
    </w:p>
    <w:p w:rsidR="00474117" w:rsidRPr="00474117" w:rsidP="0047411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74117">
        <w:rPr>
          <w:rFonts w:ascii="仿宋" w:eastAsia="仿宋" w:hAnsi="仿宋" w:hint="eastAsia"/>
          <w:sz w:val="28"/>
        </w:rPr>
        <w:t>2. 设定合理的目标： 设定过于苛刻或模糊的目标可能导致员工无法达成，影响绩效评估的准确性。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员工对评价的接受度： 员工对绩效评价结果的接受度可能受到个体差异的影响，需要建立开放的沟通机制。</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变动的留置导管项目环境： 留置导管项目环境的不断变化可能使得最初设定的绩效指标不再适用，需要及时调整。</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总体而言，绩效管理在留置导管项目中是推动团队不断进步的关键管理环节。通过设定明确的目标、提供及时的反馈和激励机制，可以激发员工的工作热情，提高整体留置导管项目的执行效能。在面对各种挑战时，留置导管项目管理团队需要不断改进管理方法，确保绩效管理更好地服务于留置导管项目的整体目标。</w:t>
      </w:r>
    </w:p>
    <w:p w:rsidR="00474117" w:rsidP="00474117">
      <w:pPr>
        <w:pStyle w:val="Heading1"/>
        <w:rPr>
          <w:rFonts w:hint="eastAsia"/>
        </w:rPr>
      </w:pPr>
      <w:bookmarkStart w:id="9" w:name="_Toc158676857"/>
      <w:r w:rsidRPr="00474117">
        <w:rPr>
          <w:rFonts w:hint="eastAsia"/>
        </w:rPr>
        <w:t>二、企业管理方案</w:t>
      </w:r>
      <w:bookmarkEnd w:id="9"/>
    </w:p>
    <w:p w:rsidR="00474117" w:rsidP="00474117">
      <w:pPr>
        <w:pStyle w:val="Heading2"/>
        <w:rPr>
          <w:rFonts w:hint="eastAsia"/>
        </w:rPr>
      </w:pPr>
      <w:bookmarkStart w:id="10" w:name="_Toc158676858"/>
      <w:r w:rsidRPr="00474117">
        <w:rPr>
          <w:rFonts w:hint="eastAsia"/>
        </w:rPr>
        <w:t>(</w:t>
      </w:r>
      <w:r w:rsidRPr="00474117">
        <w:rPr>
          <w:rFonts w:hint="eastAsia"/>
        </w:rPr>
        <w:t>一</w:t>
      </w:r>
      <w:r w:rsidRPr="00474117">
        <w:rPr>
          <w:rFonts w:hint="eastAsia"/>
        </w:rPr>
        <w:t>)</w:t>
      </w:r>
      <w:r w:rsidRPr="00474117">
        <w:rPr>
          <w:rFonts w:hint="eastAsia"/>
        </w:rPr>
        <w:t>、企业管理体系</w:t>
      </w:r>
      <w:bookmarkEnd w:id="10"/>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一、组织结构与体系</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组织结构设计： 确定企业内部各部门、团队和岗位之间的关系，建立清晰的组织结构，以实现工作分工、协作和沟通的有效性。</w:t>
      </w:r>
    </w:p>
    <w:p w:rsidR="00474117" w:rsidRPr="00474117" w:rsidP="0047411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74117">
        <w:rPr>
          <w:rFonts w:ascii="仿宋" w:eastAsia="仿宋" w:hAnsi="仿宋" w:hint="eastAsia"/>
          <w:sz w:val="28"/>
        </w:rPr>
        <w:t>2. 决策层次： 规定决策的层级结构，确保信息能够迅速准确地</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传达和决策能够迅速实施。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二、管理流程与方法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业务流程设计： 制定标准的业务流程，确保企业的核心业务能够高效有序地进行。</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留置导管项目管理方法： 采用适当的留置导管项目管理方法，确保留置导管项目按时按质完成。</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质量管理体系： 实施质量管理体系，确保产品或服务符合规定标准，提高客户满意度。</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三、政策与规程</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企业政策： 制定企业整体发展的方向和原则，确保所有业务活动符合企业的核心价值观。</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规章制度： 制定各项规章制度，规范员工行为，确保企业内部秩序和文化的一致性。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四、人力资源管理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招聘与培训： 制定招聘计划，确保企业拥有足够的人力资源。提供培训机会，提升员工技能水平。</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绩效考核： 设立科学的绩效考核体系，激励员工的积极性和创造性。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员工发展： 提供员工职业发展通道，激发员工对企业的忠诚度。</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五、财务管理</w:t>
      </w:r>
    </w:p>
    <w:p w:rsidR="00474117" w:rsidRPr="00474117" w:rsidP="0047411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74117">
        <w:rPr>
          <w:rFonts w:ascii="仿宋" w:eastAsia="仿宋" w:hAnsi="仿宋" w:hint="eastAsia"/>
          <w:sz w:val="28"/>
        </w:rPr>
        <w:t>1. 财务规划： 制定财务计划，确保企业有足够的资金支持日常</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运营和发展。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会计体系： 建立健全的会计体系，确保财务报表准确、透明。</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六、信息化管理系统</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信息系统建设： 采用现代信息技术，建设适应企业发展的信息系统，提高信息的获取和利用效率。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数据安全： 确保企业的数据安全，采取适当的信息安全措施。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七、市场与客户管理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市场开发与营销： 制定市场开发计划，提高企业在市场上的知名度和竞争力。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客户关系管理： 建立客户档案，提供个性化服务，提高客户满意度。</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 xml:space="preserve"> 八、创新与持续改进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创新体系： 鼓励员工提出创新建议，建立创新激励机制。</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持续改进： 定期进行业务流程改进，提高工作效率和质量。</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74117" w:rsidP="00474117">
      <w:pPr>
        <w:pStyle w:val="Heading2"/>
      </w:pPr>
      <w:bookmarkStart w:id="11" w:name="_Toc158676859"/>
      <w:r w:rsidRPr="00474117">
        <w:t>(</w:t>
      </w:r>
      <w:r w:rsidRPr="00474117">
        <w:t>二</w:t>
      </w:r>
      <w:r w:rsidRPr="00474117">
        <w:t>)</w:t>
      </w:r>
      <w:r w:rsidRPr="00474117">
        <w:t>、信息管理与信息系统</w:t>
      </w:r>
      <w:bookmarkEnd w:id="11"/>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一、信息管理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概念与定义</w:t>
      </w:r>
    </w:p>
    <w:p w:rsidR="00474117" w:rsidRPr="00474117" w:rsidP="0047411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74117">
        <w:rPr>
          <w:rFonts w:ascii="仿宋" w:eastAsia="仿宋" w:hAnsi="仿宋" w:hint="eastAsia"/>
          <w:sz w:val="28"/>
        </w:rPr>
        <w:t>信息管理是通过对信息资源进行规划、组织、存储、传递和控制，</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以实现信息的有效利用和价值最大化的一种综合性管理活动。</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重要性与目标</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信息价值: 信息是企业最重要的资源之一，对企业的决策、创新和发展至关重要。</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目标: 实现信息的高效流通、及时更新、准确可靠，提高决策的科学性和准确性。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信息管理的基本要素</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信息策划: 制定信息发展的战略和规划。</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信息组织: 构建信息资源的组织结构。</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信息存储: 制定信息存储的规范和标准。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信息传递: 通过各种手段和渠道进行信息传递。</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信息控制: 对信息进行监控和管理。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二、信息系统</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概念与定义</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信息系统是由硬件、软件、数据、人员、过程等多个要素组成的，用于收集、存储、处理、分析和传递信息的系统。</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组成要素</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硬件: 包括计算机、服务器、网络设备等。</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软件: 包括操作系统、应用软件、数据库管理系统等。</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数据: 信息系统的基础，包括结构化数据和非结构化数据。</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人员: 系统管理员、用户、开发人员等。</w:t>
      </w:r>
    </w:p>
    <w:p w:rsidR="00474117" w:rsidRPr="00474117" w:rsidP="0047411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74117">
        <w:rPr>
          <w:rFonts w:ascii="仿宋" w:eastAsia="仿宋" w:hAnsi="仿宋" w:hint="eastAsia"/>
          <w:sz w:val="28"/>
        </w:rPr>
        <w:t>过程: 系统运行和管理的各个流程和方法。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信息系统的功能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数据采集和输入: 通过各种手段获取数据。</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数据存储: 将数据存储在数据库或其他媒体中。</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数据处理和分析: 对数据进行处理和分析，生成有用的信息。</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信息传递: 将信息传递给需要的人员或系统。</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决策支持: 提供决策所需的信息。</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三、信息管理与信息系统的关系</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互为支持关系</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信息管理支持信息系统： 信息管理为信息系统提供了规范和战略，确保信息系统能够更好地为企业服务。</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信息系统支持信息管理： 信息系统通过高效的数据处理和分析功能，为信息管理提供了技术支持，使信息更易于管理和利用。</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协同作用</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共同目标: 信息管理与信息系统的共同目标是确保信息的高效管理和利用，为企业的决策提供支持。</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协同作用: 信息管理与信息系统协同工作，推动企业信息化建设，提高信息资源的价值。</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四、信息管理与信息系统的挑战与应对措施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挑战</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技术更新快: 信息技术发展迅速，更新换代较快。</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数据安全问题: 面临数据泄露、信息安全等风险。</w:t>
      </w:r>
    </w:p>
    <w:p w:rsidR="00474117" w:rsidRPr="00474117" w:rsidP="0047411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74117">
        <w:rPr>
          <w:rFonts w:ascii="仿宋" w:eastAsia="仿宋" w:hAnsi="仿宋" w:hint="eastAsia"/>
          <w:sz w:val="28"/>
        </w:rPr>
        <w:t>信息过载: 大量信息导致信息过载，难以有效利用。</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应对措施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持续学习: 不断学习新的信息技术，保持信息系统的先进性。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强化安全措施: 制定完善的信息安全政策，使用先进的安全技术。</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信息筛选与分类: 建立信息分类体系，优先关注关键信息，减少信息过载。</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74117" w:rsidP="00474117">
      <w:pPr>
        <w:pStyle w:val="Heading1"/>
        <w:rPr>
          <w:rFonts w:hint="eastAsia"/>
        </w:rPr>
      </w:pPr>
      <w:bookmarkStart w:id="12" w:name="_Toc158676860"/>
      <w:r w:rsidRPr="00474117">
        <w:rPr>
          <w:rFonts w:hint="eastAsia"/>
        </w:rPr>
        <w:t>三、留置导管项目财务管理方案</w:t>
      </w:r>
      <w:bookmarkEnd w:id="12"/>
    </w:p>
    <w:p w:rsidR="00474117" w:rsidP="00474117">
      <w:pPr>
        <w:pStyle w:val="Heading2"/>
        <w:rPr>
          <w:rFonts w:hint="eastAsia"/>
        </w:rPr>
      </w:pPr>
      <w:bookmarkStart w:id="13" w:name="_Toc158676861"/>
      <w:r w:rsidRPr="00474117">
        <w:rPr>
          <w:rFonts w:hint="eastAsia"/>
        </w:rPr>
        <w:t>(</w:t>
      </w:r>
      <w:r w:rsidRPr="00474117">
        <w:rPr>
          <w:rFonts w:hint="eastAsia"/>
        </w:rPr>
        <w:t>一</w:t>
      </w:r>
      <w:r w:rsidRPr="00474117">
        <w:rPr>
          <w:rFonts w:hint="eastAsia"/>
        </w:rPr>
        <w:t>)</w:t>
      </w:r>
      <w:r w:rsidRPr="00474117">
        <w:rPr>
          <w:rFonts w:hint="eastAsia"/>
        </w:rPr>
        <w:t>、财务管理概述</w:t>
      </w:r>
      <w:bookmarkEnd w:id="13"/>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 财务管理的定义和重要性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资金的获取、运用和监督，以及组织和控制资金活动，这构成了财务管理在企业中的定义。在留置导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(二) 财务管理的功能</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资金的筹集与运用</w:t>
      </w:r>
    </w:p>
    <w:p w:rsidR="00474117" w:rsidRPr="00474117" w:rsidP="0047411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74117">
        <w:rPr>
          <w:rFonts w:ascii="仿宋" w:eastAsia="仿宋" w:hAnsi="仿宋" w:hint="eastAsia"/>
          <w:sz w:val="28"/>
        </w:rPr>
        <w:t>在留置导管项目中，资金被认为是企业运作的命脉。财务管理通</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过巧妙筹集资金、合理运用资金，以确保企业的正常运营。这包括对资金来源的选择、融资成本的审慎评估以及对资金运作的精准监督等方面。</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2、 成本的控制</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对于留置导管项目而言，成本控制是一项至关紧要的任务。财务管理通过巧妙的成本核算、成本控制和成本分析，助力企业削减生产成本，提高生产效益，从而扩大企业的盈利空间。</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预算的制定与执行</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财务管理在留置导管项目中还负责预算的制定和执行。通过对各项经济活动的预算编制和有效控制，企业能够合理规划资金使用，确保正常推进生产和经营活动。</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4、 投资决策</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留置导管项目通常需要进行大规模的投资，包括设备更新、技术升级、市场扩展等方面。财务管理在此时需要进行投资可行性分析、风险评估，为企业提供科学的投资决策，确保投资留置导管项目的长期盈利能力。</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(三) 财务管理的工具和方法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财务报表分析</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474117" w:rsidRPr="00474117" w:rsidP="0047411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74117">
        <w:rPr>
          <w:rFonts w:ascii="仿宋" w:eastAsia="仿宋" w:hAnsi="仿宋" w:hint="eastAsia"/>
          <w:sz w:val="28"/>
        </w:rPr>
        <w:t>2、 成本核算方法</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在留置导管项目中，成本核算是财务管理的关键手段。采用适宜的成本核算方法，能够精准计算产品成本，为制定合理价格和成本控制提供坚实支持。</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3、 财务风险管理</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474117" w:rsidP="00474117">
      <w:pPr>
        <w:ind w:firstLine="560" w:firstLineChars="200"/>
        <w:rPr>
          <w:rFonts w:ascii="仿宋" w:eastAsia="仿宋" w:hAnsi="仿宋" w:hint="eastAsia"/>
          <w:sz w:val="28"/>
        </w:rPr>
      </w:pPr>
      <w:r w:rsidRPr="00474117">
        <w:rPr>
          <w:rFonts w:ascii="仿宋" w:eastAsia="仿宋" w:hAnsi="仿宋" w:hint="eastAsia"/>
          <w:sz w:val="28"/>
        </w:rPr>
        <w:t>财务管理在留置导管项目中的角色至关紧要，它不仅关系到企业的盈利状况和生存发展，还直接关乎企业的长远竞争力和可持续发展能力。因此，深刻理解财务管理，巧妙运用财务管理工具和方法，对于留置导管项目的成功运转至关重要。</w:t>
      </w:r>
    </w:p>
    <w:p w:rsidR="00474117" w:rsidP="00474117">
      <w:pPr>
        <w:pStyle w:val="Heading2"/>
      </w:pPr>
      <w:bookmarkStart w:id="14" w:name="_Toc158676862"/>
      <w:r w:rsidRPr="00474117">
        <w:t>(</w:t>
      </w:r>
      <w:r w:rsidRPr="00474117">
        <w:t>二</w:t>
      </w:r>
      <w:r w:rsidRPr="00474117">
        <w:t>)</w:t>
      </w:r>
      <w:r w:rsidRPr="00474117">
        <w:t>、无形资产管理</w:t>
      </w:r>
      <w:bookmarkEnd w:id="14"/>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无形资产管理在留置导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(一) 无形资产的定义和重要性</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1. 无形资产的定义</w:t>
      </w:r>
    </w:p>
    <w:p w:rsidR="00474117" w:rsidRPr="00474117" w:rsidP="00474117">
      <w:pPr>
        <w:ind w:firstLine="560" w:firstLineChars="200"/>
        <w:rPr>
          <w:rFonts w:ascii="仿宋" w:eastAsia="仿宋" w:hAnsi="仿宋" w:hint="eastAsia"/>
          <w:sz w:val="28"/>
        </w:rPr>
      </w:pPr>
      <w:r w:rsidRPr="00474117">
        <w:rPr>
          <w:rFonts w:ascii="仿宋" w:eastAsia="仿宋" w:hAnsi="仿宋" w:hint="eastAsia"/>
          <w:sz w:val="28"/>
        </w:rPr>
        <w:t>无形资产是指企业拥有但无形形态的非货币性资产，具有明确的权益并能够为企业带来未来经济利益。在留置导管项目中，无形资产主要体现在企业的品牌价值、专有技术、商誉等方面。</w:t>
      </w:r>
      <w:r w:rsidRPr="00474117">
        <w:rPr>
          <w:rFonts w:ascii="仿宋" w:eastAsia="仿宋" w:hAnsi="仿宋" w:hint="eastAsia"/>
          <w:sz w:val="28"/>
        </w:rPr>
        <w:br/>
      </w:r>
      <w:r w:rsidRPr="0047411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https://d.book118.com/168123127002006043</w:t>
        </w:r>
      </w:hyperlink>
    </w:p>
    <w:p w:rsidR="00474117" w:rsidRPr="00474117" w:rsidP="0047411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4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741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41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411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411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741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7411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7411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7411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7411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7411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7411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7411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7411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7411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7411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7411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7411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7411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7411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7411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7411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7411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7411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411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P="00F903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7411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rsidRPr="00474117" w:rsidP="00474117">
    <w:pPr>
      <w:pStyle w:val="Header"/>
      <w:rPr>
        <w:rFonts w:ascii="仿宋" w:eastAsia="仿宋" w:hAnsi="仿宋"/>
      </w:rPr>
    </w:pPr>
    <w:r w:rsidRPr="00474117">
      <w:rPr>
        <w:rFonts w:ascii="仿宋" w:eastAsia="仿宋" w:hAnsi="仿宋" w:hint="eastAsia"/>
      </w:rPr>
      <w:t>留置导管风险评估与管理报告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41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117"/>
    <w:rsid w:val="00474117"/>
    <w:rsid w:val="00883E19"/>
    <w:rsid w:val="009B05B4"/>
    <w:rsid w:val="00E366F8"/>
    <w:rsid w:val="00F903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7411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741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74117"/>
    <w:rPr>
      <w:b/>
      <w:bCs/>
      <w:kern w:val="44"/>
      <w:sz w:val="44"/>
      <w:szCs w:val="44"/>
    </w:rPr>
  </w:style>
  <w:style w:type="character" w:customStyle="1" w:styleId="2Char">
    <w:name w:val="标题 2 Char"/>
    <w:basedOn w:val="DefaultParagraphFont"/>
    <w:link w:val="Heading2"/>
    <w:uiPriority w:val="9"/>
    <w:rsid w:val="0047411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741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74117"/>
    <w:rPr>
      <w:sz w:val="18"/>
      <w:szCs w:val="18"/>
    </w:rPr>
  </w:style>
  <w:style w:type="paragraph" w:styleId="Footer">
    <w:name w:val="footer"/>
    <w:basedOn w:val="Normal"/>
    <w:link w:val="Char0"/>
    <w:uiPriority w:val="99"/>
    <w:unhideWhenUsed/>
    <w:rsid w:val="0047411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74117"/>
    <w:rPr>
      <w:sz w:val="18"/>
      <w:szCs w:val="18"/>
    </w:rPr>
  </w:style>
  <w:style w:type="character" w:styleId="PageNumber">
    <w:name w:val="page number"/>
    <w:basedOn w:val="DefaultParagraphFont"/>
    <w:uiPriority w:val="99"/>
    <w:semiHidden/>
    <w:unhideWhenUsed/>
    <w:rsid w:val="00474117"/>
  </w:style>
  <w:style w:type="paragraph" w:styleId="TOC1">
    <w:name w:val="toc 1"/>
    <w:basedOn w:val="Normal"/>
    <w:next w:val="Normal"/>
    <w:autoRedefine/>
    <w:uiPriority w:val="39"/>
    <w:unhideWhenUsed/>
    <w:rsid w:val="00474117"/>
  </w:style>
  <w:style w:type="paragraph" w:styleId="TOC2">
    <w:name w:val="toc 2"/>
    <w:basedOn w:val="Normal"/>
    <w:next w:val="Normal"/>
    <w:autoRedefine/>
    <w:uiPriority w:val="39"/>
    <w:unhideWhenUsed/>
    <w:rsid w:val="004741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8123127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7281</Words>
  <Characters>41505</Characters>
  <Application>Microsoft Office Word</Application>
  <DocSecurity>0</DocSecurity>
  <Lines>345</Lines>
  <Paragraphs>97</Paragraphs>
  <ScaleCrop>false</ScaleCrop>
  <Company>Microsoft</Company>
  <LinksUpToDate>false</LinksUpToDate>
  <CharactersWithSpaces>48689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2024-02-12T16:33:00Z</dcterms:created>
  <dcterms:modified xsi:type="dcterms:W3CDTF">2024-02-12T16:33:00Z</dcterms:modified>
</cp:coreProperties>
</file>