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浴缸项目规划设计蓝图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62" w:history="1">
        <w:r>
          <w:rPr>
            <w:rFonts w:ascii="仿宋" w:eastAsia="仿宋" w:hAnsi="仿宋" w:cs="仿宋" w:hint="eastAsia"/>
            <w:lang w:eastAsia="zh-CN"/>
          </w:rPr>
          <w:t>序言</w:t>
        </w:r>
        <w:r>
          <w:tab/>
        </w:r>
        <w:r>
          <w:fldChar w:fldCharType="begin"/>
        </w:r>
        <w:r>
          <w:instrText xml:space="preserve"> PAGEREF _Toc15162 \h </w:instrText>
        </w:r>
        <w:r>
          <w:fldChar w:fldCharType="separate"/>
        </w:r>
        <w:r>
          <w:t>3</w:t>
        </w:r>
        <w:r>
          <w:fldChar w:fldCharType="end"/>
        </w:r>
      </w:hyperlink>
    </w:p>
    <w:p>
      <w:pPr>
        <w:pStyle w:val="TOC1"/>
        <w:tabs>
          <w:tab w:val="right" w:leader="dot" w:pos="8306"/>
        </w:tabs>
      </w:pPr>
      <w:hyperlink w:anchor="_Toc31882" w:history="1">
        <w:r>
          <w:rPr>
            <w:rFonts w:ascii="仿宋" w:eastAsia="仿宋" w:hAnsi="仿宋" w:cs="仿宋" w:hint="eastAsia"/>
            <w:lang w:eastAsia="zh-CN"/>
          </w:rPr>
          <w:t>一、浴缸项目文档管理</w:t>
        </w:r>
        <w:r>
          <w:tab/>
        </w:r>
        <w:r>
          <w:fldChar w:fldCharType="begin"/>
        </w:r>
        <w:r>
          <w:instrText xml:space="preserve"> PAGEREF _Toc31882 \h </w:instrText>
        </w:r>
        <w:r>
          <w:fldChar w:fldCharType="separate"/>
        </w:r>
        <w:r>
          <w:t>3</w:t>
        </w:r>
        <w:r>
          <w:fldChar w:fldCharType="end"/>
        </w:r>
      </w:hyperlink>
    </w:p>
    <w:p>
      <w:pPr>
        <w:pStyle w:val="TOC2"/>
        <w:tabs>
          <w:tab w:val="right" w:leader="dot" w:pos="8306"/>
        </w:tabs>
      </w:pPr>
      <w:hyperlink w:anchor="_Toc18307" w:history="1">
        <w:r>
          <w:rPr>
            <w:rFonts w:ascii="仿宋" w:eastAsia="仿宋" w:hAnsi="仿宋" w:cs="仿宋" w:hint="eastAsia"/>
            <w:lang w:eastAsia="zh-CN"/>
          </w:rPr>
          <w:t>(一)、文档编制与审查</w:t>
        </w:r>
        <w:r>
          <w:tab/>
        </w:r>
        <w:r>
          <w:fldChar w:fldCharType="begin"/>
        </w:r>
        <w:r>
          <w:instrText xml:space="preserve"> PAGEREF _Toc18307 \h </w:instrText>
        </w:r>
        <w:r>
          <w:fldChar w:fldCharType="separate"/>
        </w:r>
        <w:r>
          <w:t>3</w:t>
        </w:r>
        <w:r>
          <w:fldChar w:fldCharType="end"/>
        </w:r>
      </w:hyperlink>
    </w:p>
    <w:p>
      <w:pPr>
        <w:pStyle w:val="TOC2"/>
        <w:tabs>
          <w:tab w:val="right" w:leader="dot" w:pos="8306"/>
        </w:tabs>
      </w:pPr>
      <w:hyperlink w:anchor="_Toc271" w:history="1">
        <w:r>
          <w:rPr>
            <w:rFonts w:ascii="仿宋" w:eastAsia="仿宋" w:hAnsi="仿宋" w:cs="仿宋" w:hint="eastAsia"/>
            <w:lang w:eastAsia="zh-CN"/>
          </w:rPr>
          <w:t>(二)、文档发布与分发</w:t>
        </w:r>
        <w:r>
          <w:tab/>
        </w:r>
        <w:r>
          <w:fldChar w:fldCharType="begin"/>
        </w:r>
        <w:r>
          <w:instrText xml:space="preserve"> PAGEREF _Toc271 \h </w:instrText>
        </w:r>
        <w:r>
          <w:fldChar w:fldCharType="separate"/>
        </w:r>
        <w:r>
          <w:t>4</w:t>
        </w:r>
        <w:r>
          <w:fldChar w:fldCharType="end"/>
        </w:r>
      </w:hyperlink>
    </w:p>
    <w:p>
      <w:pPr>
        <w:pStyle w:val="TOC2"/>
        <w:tabs>
          <w:tab w:val="right" w:leader="dot" w:pos="8306"/>
        </w:tabs>
      </w:pPr>
      <w:hyperlink w:anchor="_Toc28530" w:history="1">
        <w:r>
          <w:rPr>
            <w:rFonts w:ascii="仿宋" w:eastAsia="仿宋" w:hAnsi="仿宋" w:cs="仿宋" w:hint="eastAsia"/>
            <w:lang w:eastAsia="zh-CN"/>
          </w:rPr>
          <w:t>(三)、文档存档与归档</w:t>
        </w:r>
        <w:r>
          <w:tab/>
        </w:r>
        <w:r>
          <w:fldChar w:fldCharType="begin"/>
        </w:r>
        <w:r>
          <w:instrText xml:space="preserve"> PAGEREF _Toc28530 \h </w:instrText>
        </w:r>
        <w:r>
          <w:fldChar w:fldCharType="separate"/>
        </w:r>
        <w:r>
          <w:t>5</w:t>
        </w:r>
        <w:r>
          <w:fldChar w:fldCharType="end"/>
        </w:r>
      </w:hyperlink>
    </w:p>
    <w:p>
      <w:pPr>
        <w:pStyle w:val="TOC1"/>
        <w:tabs>
          <w:tab w:val="right" w:leader="dot" w:pos="8306"/>
        </w:tabs>
      </w:pPr>
      <w:hyperlink w:anchor="_Toc21472" w:history="1">
        <w:r>
          <w:rPr>
            <w:rFonts w:ascii="仿宋" w:eastAsia="仿宋" w:hAnsi="仿宋" w:cs="仿宋" w:hint="eastAsia"/>
            <w:lang w:eastAsia="zh-CN"/>
          </w:rPr>
          <w:t>二、浴缸项目绩效评估</w:t>
        </w:r>
        <w:r>
          <w:tab/>
        </w:r>
        <w:r>
          <w:fldChar w:fldCharType="begin"/>
        </w:r>
        <w:r>
          <w:instrText xml:space="preserve"> PAGEREF _Toc21472 \h </w:instrText>
        </w:r>
        <w:r>
          <w:fldChar w:fldCharType="separate"/>
        </w:r>
        <w:r>
          <w:t>6</w:t>
        </w:r>
        <w:r>
          <w:fldChar w:fldCharType="end"/>
        </w:r>
      </w:hyperlink>
    </w:p>
    <w:p>
      <w:pPr>
        <w:pStyle w:val="TOC2"/>
        <w:tabs>
          <w:tab w:val="right" w:leader="dot" w:pos="8306"/>
        </w:tabs>
      </w:pPr>
      <w:hyperlink w:anchor="_Toc21955" w:history="1">
        <w:r>
          <w:rPr>
            <w:rFonts w:ascii="仿宋" w:eastAsia="仿宋" w:hAnsi="仿宋" w:cs="仿宋" w:hint="eastAsia"/>
            <w:lang w:eastAsia="zh-CN"/>
          </w:rPr>
          <w:t>(一)、绩效评估指标</w:t>
        </w:r>
        <w:r>
          <w:tab/>
        </w:r>
        <w:r>
          <w:fldChar w:fldCharType="begin"/>
        </w:r>
        <w:r>
          <w:instrText xml:space="preserve"> PAGEREF _Toc21955 \h </w:instrText>
        </w:r>
        <w:r>
          <w:fldChar w:fldCharType="separate"/>
        </w:r>
        <w:r>
          <w:t>6</w:t>
        </w:r>
        <w:r>
          <w:fldChar w:fldCharType="end"/>
        </w:r>
      </w:hyperlink>
    </w:p>
    <w:p>
      <w:pPr>
        <w:pStyle w:val="TOC2"/>
        <w:tabs>
          <w:tab w:val="right" w:leader="dot" w:pos="8306"/>
        </w:tabs>
      </w:pPr>
      <w:hyperlink w:anchor="_Toc18629" w:history="1">
        <w:r>
          <w:rPr>
            <w:rFonts w:ascii="仿宋" w:eastAsia="仿宋" w:hAnsi="仿宋" w:cs="仿宋" w:hint="eastAsia"/>
            <w:lang w:eastAsia="zh-CN"/>
          </w:rPr>
          <w:t>(二)、绩效评估方法</w:t>
        </w:r>
        <w:r>
          <w:tab/>
        </w:r>
        <w:r>
          <w:fldChar w:fldCharType="begin"/>
        </w:r>
        <w:r>
          <w:instrText xml:space="preserve"> PAGEREF _Toc18629 \h </w:instrText>
        </w:r>
        <w:r>
          <w:fldChar w:fldCharType="separate"/>
        </w:r>
        <w:r>
          <w:t>7</w:t>
        </w:r>
        <w:r>
          <w:fldChar w:fldCharType="end"/>
        </w:r>
      </w:hyperlink>
    </w:p>
    <w:p>
      <w:pPr>
        <w:pStyle w:val="TOC2"/>
        <w:tabs>
          <w:tab w:val="right" w:leader="dot" w:pos="8306"/>
        </w:tabs>
      </w:pPr>
      <w:hyperlink w:anchor="_Toc13098" w:history="1">
        <w:r>
          <w:rPr>
            <w:rFonts w:ascii="仿宋" w:eastAsia="仿宋" w:hAnsi="仿宋" w:cs="仿宋" w:hint="eastAsia"/>
            <w:lang w:eastAsia="zh-CN"/>
          </w:rPr>
          <w:t>(三)、绩效评估周期</w:t>
        </w:r>
        <w:r>
          <w:tab/>
        </w:r>
        <w:r>
          <w:fldChar w:fldCharType="begin"/>
        </w:r>
        <w:r>
          <w:instrText xml:space="preserve"> PAGEREF _Toc13098 \h </w:instrText>
        </w:r>
        <w:r>
          <w:fldChar w:fldCharType="separate"/>
        </w:r>
        <w:r>
          <w:t>8</w:t>
        </w:r>
        <w:r>
          <w:fldChar w:fldCharType="end"/>
        </w:r>
      </w:hyperlink>
    </w:p>
    <w:p>
      <w:pPr>
        <w:pStyle w:val="TOC1"/>
        <w:tabs>
          <w:tab w:val="right" w:leader="dot" w:pos="8306"/>
        </w:tabs>
      </w:pPr>
      <w:hyperlink w:anchor="_Toc24940" w:history="1">
        <w:r>
          <w:rPr>
            <w:rFonts w:ascii="仿宋" w:eastAsia="仿宋" w:hAnsi="仿宋" w:cs="仿宋" w:hint="eastAsia"/>
            <w:lang w:eastAsia="zh-CN"/>
          </w:rPr>
          <w:t>三、市场分析、调研</w:t>
        </w:r>
        <w:r>
          <w:tab/>
        </w:r>
        <w:r>
          <w:fldChar w:fldCharType="begin"/>
        </w:r>
        <w:r>
          <w:instrText xml:space="preserve"> PAGEREF _Toc24940 \h </w:instrText>
        </w:r>
        <w:r>
          <w:fldChar w:fldCharType="separate"/>
        </w:r>
        <w:r>
          <w:t>9</w:t>
        </w:r>
        <w:r>
          <w:fldChar w:fldCharType="end"/>
        </w:r>
      </w:hyperlink>
    </w:p>
    <w:p>
      <w:pPr>
        <w:pStyle w:val="TOC2"/>
        <w:tabs>
          <w:tab w:val="right" w:leader="dot" w:pos="8306"/>
        </w:tabs>
      </w:pPr>
      <w:hyperlink w:anchor="_Toc10051" w:history="1">
        <w:r>
          <w:rPr>
            <w:rFonts w:ascii="仿宋" w:eastAsia="仿宋" w:hAnsi="仿宋" w:cs="仿宋" w:hint="eastAsia"/>
            <w:lang w:eastAsia="zh-CN"/>
          </w:rPr>
          <w:t>(一)、浴缸行业分析</w:t>
        </w:r>
        <w:r>
          <w:tab/>
        </w:r>
        <w:r>
          <w:fldChar w:fldCharType="begin"/>
        </w:r>
        <w:r>
          <w:instrText xml:space="preserve"> PAGEREF _Toc10051 \h </w:instrText>
        </w:r>
        <w:r>
          <w:fldChar w:fldCharType="separate"/>
        </w:r>
        <w:r>
          <w:t>9</w:t>
        </w:r>
        <w:r>
          <w:fldChar w:fldCharType="end"/>
        </w:r>
      </w:hyperlink>
    </w:p>
    <w:p>
      <w:pPr>
        <w:pStyle w:val="TOC2"/>
        <w:tabs>
          <w:tab w:val="right" w:leader="dot" w:pos="8306"/>
        </w:tabs>
      </w:pPr>
      <w:hyperlink w:anchor="_Toc22811" w:history="1">
        <w:r>
          <w:rPr>
            <w:rFonts w:ascii="仿宋" w:eastAsia="仿宋" w:hAnsi="仿宋" w:cs="仿宋" w:hint="eastAsia"/>
            <w:lang w:eastAsia="zh-CN"/>
          </w:rPr>
          <w:t>(二)、浴缸市场分析预测</w:t>
        </w:r>
        <w:r>
          <w:tab/>
        </w:r>
        <w:r>
          <w:fldChar w:fldCharType="begin"/>
        </w:r>
        <w:r>
          <w:instrText xml:space="preserve"> PAGEREF _Toc22811 \h </w:instrText>
        </w:r>
        <w:r>
          <w:fldChar w:fldCharType="separate"/>
        </w:r>
        <w:r>
          <w:t>10</w:t>
        </w:r>
        <w:r>
          <w:fldChar w:fldCharType="end"/>
        </w:r>
      </w:hyperlink>
    </w:p>
    <w:p>
      <w:pPr>
        <w:pStyle w:val="TOC1"/>
        <w:tabs>
          <w:tab w:val="right" w:leader="dot" w:pos="8306"/>
        </w:tabs>
      </w:pPr>
      <w:hyperlink w:anchor="_Toc6635" w:history="1">
        <w:r>
          <w:rPr>
            <w:rFonts w:ascii="仿宋" w:eastAsia="仿宋" w:hAnsi="仿宋" w:cs="仿宋" w:hint="eastAsia"/>
            <w:lang w:eastAsia="zh-CN"/>
          </w:rPr>
          <w:t>四、浴缸项目概论</w:t>
        </w:r>
        <w:r>
          <w:tab/>
        </w:r>
        <w:r>
          <w:fldChar w:fldCharType="begin"/>
        </w:r>
        <w:r>
          <w:instrText xml:space="preserve"> PAGEREF _Toc6635 \h </w:instrText>
        </w:r>
        <w:r>
          <w:fldChar w:fldCharType="separate"/>
        </w:r>
        <w:r>
          <w:t>11</w:t>
        </w:r>
        <w:r>
          <w:fldChar w:fldCharType="end"/>
        </w:r>
      </w:hyperlink>
    </w:p>
    <w:p>
      <w:pPr>
        <w:pStyle w:val="TOC2"/>
        <w:tabs>
          <w:tab w:val="right" w:leader="dot" w:pos="8306"/>
        </w:tabs>
      </w:pPr>
      <w:hyperlink w:anchor="_Toc29475" w:history="1">
        <w:r>
          <w:rPr>
            <w:rFonts w:ascii="仿宋" w:eastAsia="仿宋" w:hAnsi="仿宋" w:cs="仿宋" w:hint="eastAsia"/>
            <w:lang w:eastAsia="zh-CN"/>
          </w:rPr>
          <w:t>(一)、浴缸项目概况</w:t>
        </w:r>
        <w:r>
          <w:tab/>
        </w:r>
        <w:r>
          <w:fldChar w:fldCharType="begin"/>
        </w:r>
        <w:r>
          <w:instrText xml:space="preserve"> PAGEREF _Toc29475 \h </w:instrText>
        </w:r>
        <w:r>
          <w:fldChar w:fldCharType="separate"/>
        </w:r>
        <w:r>
          <w:t>11</w:t>
        </w:r>
        <w:r>
          <w:fldChar w:fldCharType="end"/>
        </w:r>
      </w:hyperlink>
    </w:p>
    <w:p>
      <w:pPr>
        <w:pStyle w:val="TOC2"/>
        <w:tabs>
          <w:tab w:val="right" w:leader="dot" w:pos="8306"/>
        </w:tabs>
      </w:pPr>
      <w:hyperlink w:anchor="_Toc30833" w:history="1">
        <w:r>
          <w:rPr>
            <w:rFonts w:ascii="仿宋" w:eastAsia="仿宋" w:hAnsi="仿宋" w:cs="仿宋" w:hint="eastAsia"/>
            <w:lang w:eastAsia="zh-CN"/>
          </w:rPr>
          <w:t>(二)、浴缸项目目标</w:t>
        </w:r>
        <w:r>
          <w:tab/>
        </w:r>
        <w:r>
          <w:fldChar w:fldCharType="begin"/>
        </w:r>
        <w:r>
          <w:instrText xml:space="preserve"> PAGEREF _Toc30833 \h </w:instrText>
        </w:r>
        <w:r>
          <w:fldChar w:fldCharType="separate"/>
        </w:r>
        <w:r>
          <w:t>13</w:t>
        </w:r>
        <w:r>
          <w:fldChar w:fldCharType="end"/>
        </w:r>
      </w:hyperlink>
    </w:p>
    <w:p>
      <w:pPr>
        <w:pStyle w:val="TOC2"/>
        <w:tabs>
          <w:tab w:val="right" w:leader="dot" w:pos="8306"/>
        </w:tabs>
      </w:pPr>
      <w:hyperlink w:anchor="_Toc18897" w:history="1">
        <w:r>
          <w:rPr>
            <w:rFonts w:ascii="仿宋" w:eastAsia="仿宋" w:hAnsi="仿宋" w:cs="仿宋" w:hint="eastAsia"/>
            <w:lang w:eastAsia="zh-CN"/>
          </w:rPr>
          <w:t>(三)、浴缸项目提出的理由</w:t>
        </w:r>
        <w:r>
          <w:tab/>
        </w:r>
        <w:r>
          <w:fldChar w:fldCharType="begin"/>
        </w:r>
        <w:r>
          <w:instrText xml:space="preserve"> PAGEREF _Toc18897 \h </w:instrText>
        </w:r>
        <w:r>
          <w:fldChar w:fldCharType="separate"/>
        </w:r>
        <w:r>
          <w:t>14</w:t>
        </w:r>
        <w:r>
          <w:fldChar w:fldCharType="end"/>
        </w:r>
      </w:hyperlink>
    </w:p>
    <w:p>
      <w:pPr>
        <w:pStyle w:val="TOC2"/>
        <w:tabs>
          <w:tab w:val="right" w:leader="dot" w:pos="8306"/>
        </w:tabs>
      </w:pPr>
      <w:hyperlink w:anchor="_Toc13636" w:history="1">
        <w:r>
          <w:rPr>
            <w:rFonts w:ascii="仿宋" w:eastAsia="仿宋" w:hAnsi="仿宋" w:cs="仿宋" w:hint="eastAsia"/>
            <w:lang w:eastAsia="zh-CN"/>
          </w:rPr>
          <w:t>(四)、浴缸项目意义</w:t>
        </w:r>
        <w:r>
          <w:tab/>
        </w:r>
        <w:r>
          <w:fldChar w:fldCharType="begin"/>
        </w:r>
        <w:r>
          <w:instrText xml:space="preserve"> PAGEREF _Toc13636 \h </w:instrText>
        </w:r>
        <w:r>
          <w:fldChar w:fldCharType="separate"/>
        </w:r>
        <w:r>
          <w:t>15</w:t>
        </w:r>
        <w:r>
          <w:fldChar w:fldCharType="end"/>
        </w:r>
      </w:hyperlink>
    </w:p>
    <w:p>
      <w:pPr>
        <w:pStyle w:val="TOC2"/>
        <w:tabs>
          <w:tab w:val="right" w:leader="dot" w:pos="8306"/>
        </w:tabs>
      </w:pPr>
      <w:hyperlink w:anchor="_Toc2534" w:history="1">
        <w:r>
          <w:rPr>
            <w:rFonts w:ascii="仿宋" w:eastAsia="仿宋" w:hAnsi="仿宋" w:cs="仿宋" w:hint="eastAsia"/>
            <w:lang w:eastAsia="zh-CN"/>
          </w:rPr>
          <w:t>(五)、浴缸项目背景</w:t>
        </w:r>
        <w:r>
          <w:tab/>
        </w:r>
        <w:r>
          <w:fldChar w:fldCharType="begin"/>
        </w:r>
        <w:r>
          <w:instrText xml:space="preserve"> PAGEREF _Toc2534 \h </w:instrText>
        </w:r>
        <w:r>
          <w:fldChar w:fldCharType="separate"/>
        </w:r>
        <w:r>
          <w:t>16</w:t>
        </w:r>
        <w:r>
          <w:fldChar w:fldCharType="end"/>
        </w:r>
      </w:hyperlink>
    </w:p>
    <w:p>
      <w:pPr>
        <w:pStyle w:val="TOC1"/>
        <w:tabs>
          <w:tab w:val="right" w:leader="dot" w:pos="8306"/>
        </w:tabs>
      </w:pPr>
      <w:hyperlink w:anchor="_Toc26112" w:history="1">
        <w:r>
          <w:rPr>
            <w:rFonts w:ascii="仿宋" w:eastAsia="仿宋" w:hAnsi="仿宋" w:cs="仿宋" w:hint="eastAsia"/>
            <w:lang w:eastAsia="zh-CN"/>
          </w:rPr>
          <w:t>五、浴缸项目危机管理</w:t>
        </w:r>
        <w:r>
          <w:tab/>
        </w:r>
        <w:r>
          <w:fldChar w:fldCharType="begin"/>
        </w:r>
        <w:r>
          <w:instrText xml:space="preserve"> PAGEREF _Toc26112 \h </w:instrText>
        </w:r>
        <w:r>
          <w:fldChar w:fldCharType="separate"/>
        </w:r>
        <w:r>
          <w:t>17</w:t>
        </w:r>
        <w:r>
          <w:fldChar w:fldCharType="end"/>
        </w:r>
      </w:hyperlink>
    </w:p>
    <w:p>
      <w:pPr>
        <w:pStyle w:val="TOC2"/>
        <w:tabs>
          <w:tab w:val="right" w:leader="dot" w:pos="8306"/>
        </w:tabs>
      </w:pPr>
      <w:hyperlink w:anchor="_Toc9955" w:history="1">
        <w:r>
          <w:rPr>
            <w:rFonts w:ascii="仿宋" w:eastAsia="仿宋" w:hAnsi="仿宋" w:cs="仿宋" w:hint="eastAsia"/>
            <w:lang w:eastAsia="zh-CN"/>
          </w:rPr>
          <w:t>(一)、危机预警与识别</w:t>
        </w:r>
        <w:r>
          <w:tab/>
        </w:r>
        <w:r>
          <w:fldChar w:fldCharType="begin"/>
        </w:r>
        <w:r>
          <w:instrText xml:space="preserve"> PAGEREF _Toc9955 \h </w:instrText>
        </w:r>
        <w:r>
          <w:fldChar w:fldCharType="separate"/>
        </w:r>
        <w:r>
          <w:t>17</w:t>
        </w:r>
        <w:r>
          <w:fldChar w:fldCharType="end"/>
        </w:r>
      </w:hyperlink>
    </w:p>
    <w:p>
      <w:pPr>
        <w:pStyle w:val="TOC2"/>
        <w:tabs>
          <w:tab w:val="right" w:leader="dot" w:pos="8306"/>
        </w:tabs>
      </w:pPr>
      <w:hyperlink w:anchor="_Toc31505" w:history="1">
        <w:r>
          <w:rPr>
            <w:rFonts w:ascii="仿宋" w:eastAsia="仿宋" w:hAnsi="仿宋" w:cs="仿宋" w:hint="eastAsia"/>
            <w:lang w:eastAsia="zh-CN"/>
          </w:rPr>
          <w:t>(二)、危机应对与恢复</w:t>
        </w:r>
        <w:r>
          <w:tab/>
        </w:r>
        <w:r>
          <w:fldChar w:fldCharType="begin"/>
        </w:r>
        <w:r>
          <w:instrText xml:space="preserve"> PAGEREF _Toc31505 \h </w:instrText>
        </w:r>
        <w:r>
          <w:fldChar w:fldCharType="separate"/>
        </w:r>
        <w:r>
          <w:t>18</w:t>
        </w:r>
        <w:r>
          <w:fldChar w:fldCharType="end"/>
        </w:r>
      </w:hyperlink>
    </w:p>
    <w:p>
      <w:pPr>
        <w:pStyle w:val="TOC1"/>
        <w:tabs>
          <w:tab w:val="right" w:leader="dot" w:pos="8306"/>
        </w:tabs>
      </w:pPr>
      <w:hyperlink w:anchor="_Toc14001" w:history="1">
        <w:r>
          <w:rPr>
            <w:rFonts w:ascii="仿宋" w:eastAsia="仿宋" w:hAnsi="仿宋" w:cs="仿宋" w:hint="eastAsia"/>
            <w:lang w:eastAsia="zh-CN"/>
          </w:rPr>
          <w:t>六、浴缸项目可持续发展</w:t>
        </w:r>
        <w:r>
          <w:tab/>
        </w:r>
        <w:r>
          <w:fldChar w:fldCharType="begin"/>
        </w:r>
        <w:r>
          <w:instrText xml:space="preserve"> PAGEREF _Toc14001 \h </w:instrText>
        </w:r>
        <w:r>
          <w:fldChar w:fldCharType="separate"/>
        </w:r>
        <w:r>
          <w:t>19</w:t>
        </w:r>
        <w:r>
          <w:fldChar w:fldCharType="end"/>
        </w:r>
      </w:hyperlink>
    </w:p>
    <w:p>
      <w:pPr>
        <w:pStyle w:val="TOC2"/>
        <w:tabs>
          <w:tab w:val="right" w:leader="dot" w:pos="8306"/>
        </w:tabs>
      </w:pPr>
      <w:hyperlink w:anchor="_Toc9542" w:history="1">
        <w:r>
          <w:rPr>
            <w:rFonts w:ascii="仿宋" w:eastAsia="仿宋" w:hAnsi="仿宋" w:cs="仿宋" w:hint="eastAsia"/>
            <w:lang w:eastAsia="zh-CN"/>
          </w:rPr>
          <w:t>(一)、可持续战略与实践</w:t>
        </w:r>
        <w:r>
          <w:tab/>
        </w:r>
        <w:r>
          <w:fldChar w:fldCharType="begin"/>
        </w:r>
        <w:r>
          <w:instrText xml:space="preserve"> PAGEREF _Toc9542 \h </w:instrText>
        </w:r>
        <w:r>
          <w:fldChar w:fldCharType="separate"/>
        </w:r>
        <w:r>
          <w:t>19</w:t>
        </w:r>
        <w:r>
          <w:fldChar w:fldCharType="end"/>
        </w:r>
      </w:hyperlink>
    </w:p>
    <w:p>
      <w:pPr>
        <w:pStyle w:val="TOC2"/>
        <w:tabs>
          <w:tab w:val="right" w:leader="dot" w:pos="8306"/>
        </w:tabs>
      </w:pPr>
      <w:hyperlink w:anchor="_Toc22366" w:history="1">
        <w:r>
          <w:rPr>
            <w:rFonts w:ascii="仿宋" w:eastAsia="仿宋" w:hAnsi="仿宋" w:cs="仿宋" w:hint="eastAsia"/>
            <w:lang w:eastAsia="zh-CN"/>
          </w:rPr>
          <w:t>(二)、环保与社会责任</w:t>
        </w:r>
        <w:r>
          <w:tab/>
        </w:r>
        <w:r>
          <w:fldChar w:fldCharType="begin"/>
        </w:r>
        <w:r>
          <w:instrText xml:space="preserve"> PAGEREF _Toc22366 \h </w:instrText>
        </w:r>
        <w:r>
          <w:fldChar w:fldCharType="separate"/>
        </w:r>
        <w:r>
          <w:t>20</w:t>
        </w:r>
        <w:r>
          <w:fldChar w:fldCharType="end"/>
        </w:r>
      </w:hyperlink>
    </w:p>
    <w:p>
      <w:pPr>
        <w:pStyle w:val="TOC1"/>
        <w:tabs>
          <w:tab w:val="right" w:leader="dot" w:pos="8306"/>
        </w:tabs>
      </w:pPr>
      <w:hyperlink w:anchor="_Toc24830" w:history="1">
        <w:r>
          <w:rPr>
            <w:rFonts w:ascii="仿宋" w:eastAsia="仿宋" w:hAnsi="仿宋" w:cs="仿宋" w:hint="eastAsia"/>
            <w:lang w:eastAsia="zh-CN"/>
          </w:rPr>
          <w:t>七、生产安全保护</w:t>
        </w:r>
        <w:r>
          <w:tab/>
        </w:r>
        <w:r>
          <w:fldChar w:fldCharType="begin"/>
        </w:r>
        <w:r>
          <w:instrText xml:space="preserve"> PAGEREF _Toc24830 \h </w:instrText>
        </w:r>
        <w:r>
          <w:fldChar w:fldCharType="separate"/>
        </w:r>
        <w:r>
          <w:t>21</w:t>
        </w:r>
        <w:r>
          <w:fldChar w:fldCharType="end"/>
        </w:r>
      </w:hyperlink>
    </w:p>
    <w:p>
      <w:pPr>
        <w:pStyle w:val="TOC2"/>
        <w:tabs>
          <w:tab w:val="right" w:leader="dot" w:pos="8306"/>
        </w:tabs>
      </w:pPr>
      <w:hyperlink w:anchor="_Toc22549" w:history="1">
        <w:r>
          <w:rPr>
            <w:rFonts w:ascii="仿宋" w:eastAsia="仿宋" w:hAnsi="仿宋" w:cs="仿宋" w:hint="eastAsia"/>
            <w:lang w:eastAsia="zh-CN"/>
          </w:rPr>
          <w:t>(一)、消防安全</w:t>
        </w:r>
        <w:r>
          <w:tab/>
        </w:r>
        <w:r>
          <w:fldChar w:fldCharType="begin"/>
        </w:r>
        <w:r>
          <w:instrText xml:space="preserve"> PAGEREF _Toc22549 \h </w:instrText>
        </w:r>
        <w:r>
          <w:fldChar w:fldCharType="separate"/>
        </w:r>
        <w:r>
          <w:t>21</w:t>
        </w:r>
        <w:r>
          <w:fldChar w:fldCharType="end"/>
        </w:r>
      </w:hyperlink>
    </w:p>
    <w:p>
      <w:pPr>
        <w:pStyle w:val="TOC2"/>
        <w:tabs>
          <w:tab w:val="right" w:leader="dot" w:pos="8306"/>
        </w:tabs>
      </w:pPr>
      <w:hyperlink w:anchor="_Toc7138" w:history="1">
        <w:r>
          <w:rPr>
            <w:rFonts w:ascii="仿宋" w:eastAsia="仿宋" w:hAnsi="仿宋" w:cs="仿宋" w:hint="eastAsia"/>
            <w:lang w:eastAsia="zh-CN"/>
          </w:rPr>
          <w:t>(二)、防火防爆总图布置措施</w:t>
        </w:r>
        <w:r>
          <w:tab/>
        </w:r>
        <w:r>
          <w:fldChar w:fldCharType="begin"/>
        </w:r>
        <w:r>
          <w:instrText xml:space="preserve"> PAGEREF _Toc7138 \h </w:instrText>
        </w:r>
        <w:r>
          <w:fldChar w:fldCharType="separate"/>
        </w:r>
        <w:r>
          <w:t>22</w:t>
        </w:r>
        <w:r>
          <w:fldChar w:fldCharType="end"/>
        </w:r>
      </w:hyperlink>
    </w:p>
    <w:p>
      <w:pPr>
        <w:pStyle w:val="TOC2"/>
        <w:tabs>
          <w:tab w:val="right" w:leader="dot" w:pos="8306"/>
        </w:tabs>
      </w:pPr>
      <w:hyperlink w:anchor="_Toc26227" w:history="1">
        <w:r>
          <w:rPr>
            <w:rFonts w:ascii="仿宋" w:eastAsia="仿宋" w:hAnsi="仿宋" w:cs="仿宋" w:hint="eastAsia"/>
            <w:lang w:eastAsia="zh-CN"/>
          </w:rPr>
          <w:t>(三)、自然灾害防范措施</w:t>
        </w:r>
        <w:r>
          <w:tab/>
        </w:r>
        <w:r>
          <w:fldChar w:fldCharType="begin"/>
        </w:r>
        <w:r>
          <w:instrText xml:space="preserve"> PAGEREF _Toc26227 \h </w:instrText>
        </w:r>
        <w:r>
          <w:fldChar w:fldCharType="separate"/>
        </w:r>
        <w:r>
          <w:t>23</w:t>
        </w:r>
        <w:r>
          <w:fldChar w:fldCharType="end"/>
        </w:r>
      </w:hyperlink>
    </w:p>
    <w:p>
      <w:pPr>
        <w:pStyle w:val="TOC2"/>
        <w:tabs>
          <w:tab w:val="right" w:leader="dot" w:pos="8306"/>
        </w:tabs>
      </w:pPr>
      <w:hyperlink w:anchor="_Toc20806" w:history="1">
        <w:r>
          <w:rPr>
            <w:rFonts w:ascii="仿宋" w:eastAsia="仿宋" w:hAnsi="仿宋" w:cs="仿宋" w:hint="eastAsia"/>
            <w:lang w:eastAsia="zh-CN"/>
          </w:rPr>
          <w:t>(四)、安全色及安全标志使用要求</w:t>
        </w:r>
        <w:r>
          <w:tab/>
        </w:r>
        <w:r>
          <w:fldChar w:fldCharType="begin"/>
        </w:r>
        <w:r>
          <w:instrText xml:space="preserve"> PAGEREF _Toc20806 \h </w:instrText>
        </w:r>
        <w:r>
          <w:fldChar w:fldCharType="separate"/>
        </w:r>
        <w:r>
          <w:t>24</w:t>
        </w:r>
        <w:r>
          <w:fldChar w:fldCharType="end"/>
        </w:r>
      </w:hyperlink>
    </w:p>
    <w:p>
      <w:pPr>
        <w:pStyle w:val="TOC2"/>
        <w:tabs>
          <w:tab w:val="right" w:leader="dot" w:pos="8306"/>
        </w:tabs>
      </w:pPr>
      <w:hyperlink w:anchor="_Toc19432" w:history="1">
        <w:r>
          <w:rPr>
            <w:rFonts w:ascii="仿宋" w:eastAsia="仿宋" w:hAnsi="仿宋" w:cs="仿宋" w:hint="eastAsia"/>
            <w:lang w:eastAsia="zh-CN"/>
          </w:rPr>
          <w:t>(五)、防尘防毒措施</w:t>
        </w:r>
        <w:r>
          <w:tab/>
        </w:r>
        <w:r>
          <w:fldChar w:fldCharType="begin"/>
        </w:r>
        <w:r>
          <w:instrText xml:space="preserve"> PAGEREF _Toc19432 \h </w:instrText>
        </w:r>
        <w:r>
          <w:fldChar w:fldCharType="separate"/>
        </w:r>
        <w:r>
          <w:t>25</w:t>
        </w:r>
        <w:r>
          <w:fldChar w:fldCharType="end"/>
        </w:r>
      </w:hyperlink>
    </w:p>
    <w:p>
      <w:pPr>
        <w:pStyle w:val="TOC2"/>
        <w:tabs>
          <w:tab w:val="right" w:leader="dot" w:pos="8306"/>
        </w:tabs>
      </w:pPr>
      <w:hyperlink w:anchor="_Toc6817" w:history="1">
        <w:r>
          <w:rPr>
            <w:rFonts w:ascii="仿宋" w:eastAsia="仿宋" w:hAnsi="仿宋" w:cs="仿宋" w:hint="eastAsia"/>
            <w:lang w:eastAsia="zh-CN"/>
          </w:rPr>
          <w:t>(六)、防静电、触电防护及防雷措施</w:t>
        </w:r>
        <w:r>
          <w:tab/>
        </w:r>
        <w:r>
          <w:fldChar w:fldCharType="begin"/>
        </w:r>
        <w:r>
          <w:instrText xml:space="preserve"> PAGEREF _Toc6817 \h </w:instrText>
        </w:r>
        <w:r>
          <w:fldChar w:fldCharType="separate"/>
        </w:r>
        <w:r>
          <w:t>26</w:t>
        </w:r>
        <w:r>
          <w:fldChar w:fldCharType="end"/>
        </w:r>
      </w:hyperlink>
    </w:p>
    <w:p>
      <w:pPr>
        <w:pStyle w:val="TOC2"/>
        <w:tabs>
          <w:tab w:val="right" w:leader="dot" w:pos="8306"/>
        </w:tabs>
      </w:pPr>
      <w:hyperlink w:anchor="_Toc25290" w:history="1">
        <w:r>
          <w:rPr>
            <w:rFonts w:ascii="仿宋" w:eastAsia="仿宋" w:hAnsi="仿宋" w:cs="仿宋" w:hint="eastAsia"/>
            <w:lang w:eastAsia="zh-CN"/>
          </w:rPr>
          <w:t>(七)、机械设备安全保障措施</w:t>
        </w:r>
        <w:r>
          <w:tab/>
        </w:r>
        <w:r>
          <w:fldChar w:fldCharType="begin"/>
        </w:r>
        <w:r>
          <w:instrText xml:space="preserve"> PAGEREF _Toc25290 \h </w:instrText>
        </w:r>
        <w:r>
          <w:fldChar w:fldCharType="separate"/>
        </w:r>
        <w:r>
          <w:t>27</w:t>
        </w:r>
        <w:r>
          <w:fldChar w:fldCharType="end"/>
        </w:r>
      </w:hyperlink>
    </w:p>
    <w:p>
      <w:pPr>
        <w:pStyle w:val="TOC1"/>
        <w:tabs>
          <w:tab w:val="right" w:leader="dot" w:pos="8306"/>
        </w:tabs>
      </w:pPr>
      <w:hyperlink w:anchor="_Toc23745" w:history="1">
        <w:r>
          <w:rPr>
            <w:rFonts w:ascii="仿宋" w:eastAsia="仿宋" w:hAnsi="仿宋" w:cs="仿宋" w:hint="eastAsia"/>
            <w:lang w:eastAsia="zh-CN"/>
          </w:rPr>
          <w:t>八、浴缸项目技术管理</w:t>
        </w:r>
        <w:r>
          <w:tab/>
        </w:r>
        <w:r>
          <w:fldChar w:fldCharType="begin"/>
        </w:r>
        <w:r>
          <w:instrText xml:space="preserve"> PAGEREF _Toc23745 \h </w:instrText>
        </w:r>
        <w:r>
          <w:fldChar w:fldCharType="separate"/>
        </w:r>
        <w:r>
          <w:t>29</w:t>
        </w:r>
        <w:r>
          <w:fldChar w:fldCharType="end"/>
        </w:r>
      </w:hyperlink>
    </w:p>
    <w:p>
      <w:pPr>
        <w:pStyle w:val="TOC2"/>
        <w:tabs>
          <w:tab w:val="right" w:leader="dot" w:pos="8306"/>
        </w:tabs>
      </w:pPr>
      <w:hyperlink w:anchor="_Toc26939" w:history="1">
        <w:r>
          <w:rPr>
            <w:rFonts w:ascii="仿宋" w:eastAsia="仿宋" w:hAnsi="仿宋" w:cs="仿宋" w:hint="eastAsia"/>
            <w:lang w:eastAsia="zh-CN"/>
          </w:rPr>
          <w:t>(一)、技术方案选用方向</w:t>
        </w:r>
        <w:r>
          <w:tab/>
        </w:r>
        <w:r>
          <w:fldChar w:fldCharType="begin"/>
        </w:r>
        <w:r>
          <w:instrText xml:space="preserve"> PAGEREF _Toc26939 \h </w:instrText>
        </w:r>
        <w:r>
          <w:fldChar w:fldCharType="separate"/>
        </w:r>
        <w:r>
          <w:t>29</w:t>
        </w:r>
        <w:r>
          <w:fldChar w:fldCharType="end"/>
        </w:r>
      </w:hyperlink>
    </w:p>
    <w:p>
      <w:pPr>
        <w:pStyle w:val="TOC2"/>
        <w:tabs>
          <w:tab w:val="right" w:leader="dot" w:pos="8306"/>
        </w:tabs>
      </w:pPr>
      <w:hyperlink w:anchor="_Toc16291" w:history="1">
        <w:r>
          <w:rPr>
            <w:rFonts w:ascii="仿宋" w:eastAsia="仿宋" w:hAnsi="仿宋" w:cs="仿宋" w:hint="eastAsia"/>
            <w:lang w:eastAsia="zh-CN"/>
          </w:rPr>
          <w:t>(二)、工艺技术方案选用原则</w:t>
        </w:r>
        <w:r>
          <w:tab/>
        </w:r>
        <w:r>
          <w:fldChar w:fldCharType="begin"/>
        </w:r>
        <w:r>
          <w:instrText xml:space="preserve"> PAGEREF _Toc16291 \h </w:instrText>
        </w:r>
        <w:r>
          <w:fldChar w:fldCharType="separate"/>
        </w:r>
        <w:r>
          <w:t>30</w:t>
        </w:r>
        <w:r>
          <w:fldChar w:fldCharType="end"/>
        </w:r>
      </w:hyperlink>
    </w:p>
    <w:p>
      <w:pPr>
        <w:pStyle w:val="TOC2"/>
        <w:tabs>
          <w:tab w:val="right" w:leader="dot" w:pos="8306"/>
        </w:tabs>
      </w:pPr>
      <w:hyperlink w:anchor="_Toc18457" w:history="1">
        <w:r>
          <w:rPr>
            <w:rFonts w:ascii="仿宋" w:eastAsia="仿宋" w:hAnsi="仿宋" w:cs="仿宋" w:hint="eastAsia"/>
            <w:lang w:eastAsia="zh-CN"/>
          </w:rPr>
          <w:t>(三)、工艺技术方案要求</w:t>
        </w:r>
        <w:r>
          <w:tab/>
        </w:r>
        <w:r>
          <w:fldChar w:fldCharType="begin"/>
        </w:r>
        <w:r>
          <w:instrText xml:space="preserve"> PAGEREF _Toc18457 \h </w:instrText>
        </w:r>
        <w:r>
          <w:fldChar w:fldCharType="separate"/>
        </w:r>
        <w:r>
          <w:t>32</w:t>
        </w:r>
        <w:r>
          <w:fldChar w:fldCharType="end"/>
        </w:r>
      </w:hyperlink>
    </w:p>
    <w:p>
      <w:pPr>
        <w:pStyle w:val="TOC1"/>
        <w:tabs>
          <w:tab w:val="right" w:leader="dot" w:pos="8306"/>
        </w:tabs>
      </w:pPr>
      <w:hyperlink w:anchor="_Toc19997" w:history="1">
        <w:r>
          <w:rPr>
            <w:rFonts w:ascii="仿宋" w:eastAsia="仿宋" w:hAnsi="仿宋" w:cs="仿宋" w:hint="eastAsia"/>
            <w:lang w:eastAsia="zh-CN"/>
          </w:rPr>
          <w:t>九、浴缸项目创新与研发</w:t>
        </w:r>
        <w:r>
          <w:tab/>
        </w:r>
        <w:r>
          <w:fldChar w:fldCharType="begin"/>
        </w:r>
        <w:r>
          <w:instrText xml:space="preserve"> PAGEREF _Toc19997 \h </w:instrText>
        </w:r>
        <w:r>
          <w:fldChar w:fldCharType="separate"/>
        </w:r>
        <w:r>
          <w:t>35</w:t>
        </w:r>
        <w:r>
          <w:fldChar w:fldCharType="end"/>
        </w:r>
      </w:hyperlink>
    </w:p>
    <w:p>
      <w:pPr>
        <w:pStyle w:val="TOC2"/>
        <w:tabs>
          <w:tab w:val="right" w:leader="dot" w:pos="8306"/>
        </w:tabs>
      </w:pPr>
      <w:hyperlink w:anchor="_Toc22156" w:history="1">
        <w:r>
          <w:rPr>
            <w:rFonts w:ascii="仿宋" w:eastAsia="仿宋" w:hAnsi="仿宋" w:cs="仿宋" w:hint="eastAsia"/>
            <w:lang w:eastAsia="zh-CN"/>
          </w:rPr>
          <w:t>(一)、创新策略与方向</w:t>
        </w:r>
        <w:r>
          <w:tab/>
        </w:r>
        <w:r>
          <w:fldChar w:fldCharType="begin"/>
        </w:r>
        <w:r>
          <w:instrText xml:space="preserve"> PAGEREF _Toc22156 \h </w:instrText>
        </w:r>
        <w:r>
          <w:fldChar w:fldCharType="separate"/>
        </w:r>
        <w:r>
          <w:t>35</w:t>
        </w:r>
        <w:r>
          <w:fldChar w:fldCharType="end"/>
        </w:r>
      </w:hyperlink>
    </w:p>
    <w:p>
      <w:pPr>
        <w:pStyle w:val="TOC2"/>
        <w:tabs>
          <w:tab w:val="right" w:leader="dot" w:pos="8306"/>
        </w:tabs>
      </w:pPr>
      <w:hyperlink w:anchor="_Toc17337" w:history="1">
        <w:r>
          <w:rPr>
            <w:rFonts w:ascii="仿宋" w:eastAsia="仿宋" w:hAnsi="仿宋" w:cs="仿宋" w:hint="eastAsia"/>
            <w:lang w:eastAsia="zh-CN"/>
          </w:rPr>
          <w:t>(二)、研发规划与投入</w:t>
        </w:r>
        <w:r>
          <w:tab/>
        </w:r>
        <w:r>
          <w:fldChar w:fldCharType="begin"/>
        </w:r>
        <w:r>
          <w:instrText xml:space="preserve"> PAGEREF _Toc17337 \h </w:instrText>
        </w:r>
        <w:r>
          <w:fldChar w:fldCharType="separate"/>
        </w:r>
        <w:r>
          <w:t>36</w:t>
        </w:r>
        <w:r>
          <w:fldChar w:fldCharType="end"/>
        </w:r>
      </w:hyperlink>
    </w:p>
    <w:p>
      <w:pPr>
        <w:pStyle w:val="TOC1"/>
        <w:tabs>
          <w:tab w:val="right" w:leader="dot" w:pos="8306"/>
        </w:tabs>
      </w:pPr>
      <w:hyperlink w:anchor="_Toc9972" w:history="1">
        <w:r>
          <w:rPr>
            <w:rFonts w:ascii="仿宋" w:eastAsia="仿宋" w:hAnsi="仿宋" w:cs="仿宋" w:hint="eastAsia"/>
            <w:lang w:eastAsia="zh-CN"/>
          </w:rPr>
          <w:t>十、浴缸项目财务管理</w:t>
        </w:r>
        <w:r>
          <w:tab/>
        </w:r>
        <w:r>
          <w:fldChar w:fldCharType="begin"/>
        </w:r>
        <w:r>
          <w:instrText xml:space="preserve"> PAGEREF _Toc9972 \h </w:instrText>
        </w:r>
        <w:r>
          <w:fldChar w:fldCharType="separate"/>
        </w:r>
        <w:r>
          <w:t>38</w:t>
        </w:r>
        <w:r>
          <w:fldChar w:fldCharType="end"/>
        </w:r>
      </w:hyperlink>
    </w:p>
    <w:p>
      <w:pPr>
        <w:pStyle w:val="TOC2"/>
        <w:tabs>
          <w:tab w:val="right" w:leader="dot" w:pos="8306"/>
        </w:tabs>
      </w:pPr>
      <w:hyperlink w:anchor="_Toc619" w:history="1">
        <w:r>
          <w:rPr>
            <w:rFonts w:ascii="仿宋" w:eastAsia="仿宋" w:hAnsi="仿宋" w:cs="仿宋" w:hint="eastAsia"/>
            <w:lang w:eastAsia="zh-CN"/>
          </w:rPr>
          <w:t>(一)、资金需求大</w:t>
        </w:r>
        <w:r>
          <w:tab/>
        </w:r>
        <w:r>
          <w:fldChar w:fldCharType="begin"/>
        </w:r>
        <w:r>
          <w:instrText xml:space="preserve"> PAGEREF _Toc619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57" w:history="1">
        <w:r>
          <w:rPr>
            <w:rFonts w:ascii="仿宋" w:eastAsia="仿宋" w:hAnsi="仿宋" w:cs="仿宋" w:hint="eastAsia"/>
            <w:lang w:eastAsia="zh-CN"/>
          </w:rPr>
          <w:t>(二)、研发周期长</w:t>
        </w:r>
        <w:r>
          <w:tab/>
        </w:r>
        <w:r>
          <w:fldChar w:fldCharType="begin"/>
        </w:r>
        <w:r>
          <w:instrText xml:space="preserve"> PAGEREF _Toc4157 \h </w:instrText>
        </w:r>
        <w:r>
          <w:fldChar w:fldCharType="separate"/>
        </w:r>
        <w:r>
          <w:t>39</w:t>
        </w:r>
        <w:r>
          <w:fldChar w:fldCharType="end"/>
        </w:r>
      </w:hyperlink>
    </w:p>
    <w:p>
      <w:pPr>
        <w:pStyle w:val="TOC2"/>
        <w:tabs>
          <w:tab w:val="right" w:leader="dot" w:pos="8306"/>
        </w:tabs>
      </w:pPr>
      <w:hyperlink w:anchor="_Toc14098" w:history="1">
        <w:r>
          <w:rPr>
            <w:rFonts w:ascii="仿宋" w:eastAsia="仿宋" w:hAnsi="仿宋" w:cs="仿宋" w:hint="eastAsia"/>
            <w:lang w:eastAsia="zh-CN"/>
          </w:rPr>
          <w:t>(三)、市场风险大</w:t>
        </w:r>
        <w:r>
          <w:tab/>
        </w:r>
        <w:r>
          <w:fldChar w:fldCharType="begin"/>
        </w:r>
        <w:r>
          <w:instrText xml:space="preserve"> PAGEREF _Toc14098 \h </w:instrText>
        </w:r>
        <w:r>
          <w:fldChar w:fldCharType="separate"/>
        </w:r>
        <w:r>
          <w:t>40</w:t>
        </w:r>
        <w:r>
          <w:fldChar w:fldCharType="end"/>
        </w:r>
      </w:hyperlink>
    </w:p>
    <w:p>
      <w:pPr>
        <w:pStyle w:val="TOC2"/>
        <w:tabs>
          <w:tab w:val="right" w:leader="dot" w:pos="8306"/>
        </w:tabs>
      </w:pPr>
      <w:hyperlink w:anchor="_Toc32487" w:history="1">
        <w:r>
          <w:rPr>
            <w:rFonts w:ascii="仿宋" w:eastAsia="仿宋" w:hAnsi="仿宋" w:cs="仿宋" w:hint="eastAsia"/>
            <w:lang w:eastAsia="zh-CN"/>
          </w:rPr>
          <w:t>(四)、利润率高</w:t>
        </w:r>
        <w:r>
          <w:tab/>
        </w:r>
        <w:r>
          <w:fldChar w:fldCharType="begin"/>
        </w:r>
        <w:r>
          <w:instrText xml:space="preserve"> PAGEREF _Toc32487 \h </w:instrText>
        </w:r>
        <w:r>
          <w:fldChar w:fldCharType="separate"/>
        </w:r>
        <w:r>
          <w:t>42</w:t>
        </w:r>
        <w:r>
          <w:fldChar w:fldCharType="end"/>
        </w:r>
      </w:hyperlink>
    </w:p>
    <w:p>
      <w:pPr>
        <w:pStyle w:val="TOC1"/>
        <w:tabs>
          <w:tab w:val="right" w:leader="dot" w:pos="8306"/>
        </w:tabs>
      </w:pPr>
      <w:hyperlink w:anchor="_Toc10974" w:history="1">
        <w:r>
          <w:rPr>
            <w:rFonts w:ascii="仿宋" w:eastAsia="仿宋" w:hAnsi="仿宋" w:cs="仿宋" w:hint="eastAsia"/>
            <w:lang w:eastAsia="zh-CN"/>
          </w:rPr>
          <w:t>十一、浴缸项目社会影响</w:t>
        </w:r>
        <w:r>
          <w:tab/>
        </w:r>
        <w:r>
          <w:fldChar w:fldCharType="begin"/>
        </w:r>
        <w:r>
          <w:instrText xml:space="preserve"> PAGEREF _Toc10974 \h </w:instrText>
        </w:r>
        <w:r>
          <w:fldChar w:fldCharType="separate"/>
        </w:r>
        <w:r>
          <w:t>44</w:t>
        </w:r>
        <w:r>
          <w:fldChar w:fldCharType="end"/>
        </w:r>
      </w:hyperlink>
    </w:p>
    <w:p>
      <w:pPr>
        <w:pStyle w:val="TOC2"/>
        <w:tabs>
          <w:tab w:val="right" w:leader="dot" w:pos="8306"/>
        </w:tabs>
      </w:pPr>
      <w:hyperlink w:anchor="_Toc13125" w:history="1">
        <w:r>
          <w:rPr>
            <w:rFonts w:ascii="仿宋" w:eastAsia="仿宋" w:hAnsi="仿宋" w:cs="仿宋" w:hint="eastAsia"/>
            <w:lang w:eastAsia="zh-CN"/>
          </w:rPr>
          <w:t>(一)、社会责任与义务</w:t>
        </w:r>
        <w:r>
          <w:tab/>
        </w:r>
        <w:r>
          <w:fldChar w:fldCharType="begin"/>
        </w:r>
        <w:r>
          <w:instrText xml:space="preserve"> PAGEREF _Toc13125 \h </w:instrText>
        </w:r>
        <w:r>
          <w:fldChar w:fldCharType="separate"/>
        </w:r>
        <w:r>
          <w:t>44</w:t>
        </w:r>
        <w:r>
          <w:fldChar w:fldCharType="end"/>
        </w:r>
      </w:hyperlink>
    </w:p>
    <w:p>
      <w:pPr>
        <w:pStyle w:val="TOC2"/>
        <w:tabs>
          <w:tab w:val="right" w:leader="dot" w:pos="8306"/>
        </w:tabs>
      </w:pPr>
      <w:hyperlink w:anchor="_Toc28951" w:history="1">
        <w:r>
          <w:rPr>
            <w:rFonts w:ascii="仿宋" w:eastAsia="仿宋" w:hAnsi="仿宋" w:cs="仿宋" w:hint="eastAsia"/>
            <w:lang w:eastAsia="zh-CN"/>
          </w:rPr>
          <w:t>(二)、社会参与与沟通</w:t>
        </w:r>
        <w:r>
          <w:tab/>
        </w:r>
        <w:r>
          <w:fldChar w:fldCharType="begin"/>
        </w:r>
        <w:r>
          <w:instrText xml:space="preserve"> PAGEREF _Toc28951 \h </w:instrText>
        </w:r>
        <w:r>
          <w:fldChar w:fldCharType="separate"/>
        </w:r>
        <w:r>
          <w:t>45</w:t>
        </w:r>
        <w:r>
          <w:fldChar w:fldCharType="end"/>
        </w:r>
      </w:hyperlink>
    </w:p>
    <w:p>
      <w:pPr>
        <w:pStyle w:val="TOC1"/>
        <w:tabs>
          <w:tab w:val="right" w:leader="dot" w:pos="8306"/>
        </w:tabs>
      </w:pPr>
      <w:hyperlink w:anchor="_Toc32450" w:history="1">
        <w:r>
          <w:rPr>
            <w:rFonts w:ascii="仿宋" w:eastAsia="仿宋" w:hAnsi="仿宋" w:cs="仿宋" w:hint="eastAsia"/>
            <w:lang w:eastAsia="zh-CN"/>
          </w:rPr>
          <w:t>十二、浴缸项目环境影响分析</w:t>
        </w:r>
        <w:r>
          <w:tab/>
        </w:r>
        <w:r>
          <w:fldChar w:fldCharType="begin"/>
        </w:r>
        <w:r>
          <w:instrText xml:space="preserve"> PAGEREF _Toc32450 \h </w:instrText>
        </w:r>
        <w:r>
          <w:fldChar w:fldCharType="separate"/>
        </w:r>
        <w:r>
          <w:t>46</w:t>
        </w:r>
        <w:r>
          <w:fldChar w:fldCharType="end"/>
        </w:r>
      </w:hyperlink>
    </w:p>
    <w:p>
      <w:pPr>
        <w:pStyle w:val="TOC2"/>
        <w:tabs>
          <w:tab w:val="right" w:leader="dot" w:pos="8306"/>
        </w:tabs>
      </w:pPr>
      <w:hyperlink w:anchor="_Toc23504" w:history="1">
        <w:r>
          <w:rPr>
            <w:rFonts w:ascii="仿宋" w:eastAsia="仿宋" w:hAnsi="仿宋" w:cs="仿宋" w:hint="eastAsia"/>
            <w:lang w:eastAsia="zh-CN"/>
          </w:rPr>
          <w:t>(一)、建设区域环境质量现状</w:t>
        </w:r>
        <w:r>
          <w:tab/>
        </w:r>
        <w:r>
          <w:fldChar w:fldCharType="begin"/>
        </w:r>
        <w:r>
          <w:instrText xml:space="preserve"> PAGEREF _Toc23504 \h </w:instrText>
        </w:r>
        <w:r>
          <w:fldChar w:fldCharType="separate"/>
        </w:r>
        <w:r>
          <w:t>46</w:t>
        </w:r>
        <w:r>
          <w:fldChar w:fldCharType="end"/>
        </w:r>
      </w:hyperlink>
    </w:p>
    <w:p>
      <w:pPr>
        <w:pStyle w:val="TOC2"/>
        <w:tabs>
          <w:tab w:val="right" w:leader="dot" w:pos="8306"/>
        </w:tabs>
      </w:pPr>
      <w:hyperlink w:anchor="_Toc24614" w:history="1">
        <w:r>
          <w:rPr>
            <w:rFonts w:ascii="仿宋" w:eastAsia="仿宋" w:hAnsi="仿宋" w:cs="仿宋" w:hint="eastAsia"/>
            <w:lang w:eastAsia="zh-CN"/>
          </w:rPr>
          <w:t>(二)、建设期环境保护</w:t>
        </w:r>
        <w:r>
          <w:tab/>
        </w:r>
        <w:r>
          <w:fldChar w:fldCharType="begin"/>
        </w:r>
        <w:r>
          <w:instrText xml:space="preserve"> PAGEREF _Toc24614 \h </w:instrText>
        </w:r>
        <w:r>
          <w:fldChar w:fldCharType="separate"/>
        </w:r>
        <w:r>
          <w:t>47</w:t>
        </w:r>
        <w:r>
          <w:fldChar w:fldCharType="end"/>
        </w:r>
      </w:hyperlink>
    </w:p>
    <w:p>
      <w:pPr>
        <w:pStyle w:val="TOC2"/>
        <w:tabs>
          <w:tab w:val="right" w:leader="dot" w:pos="8306"/>
        </w:tabs>
      </w:pPr>
      <w:hyperlink w:anchor="_Toc14227" w:history="1">
        <w:r>
          <w:rPr>
            <w:rFonts w:ascii="仿宋" w:eastAsia="仿宋" w:hAnsi="仿宋" w:cs="仿宋" w:hint="eastAsia"/>
            <w:lang w:eastAsia="zh-CN"/>
          </w:rPr>
          <w:t>(三)、运营期环境保护</w:t>
        </w:r>
        <w:r>
          <w:tab/>
        </w:r>
        <w:r>
          <w:fldChar w:fldCharType="begin"/>
        </w:r>
        <w:r>
          <w:instrText xml:space="preserve"> PAGEREF _Toc14227 \h </w:instrText>
        </w:r>
        <w:r>
          <w:fldChar w:fldCharType="separate"/>
        </w:r>
        <w:r>
          <w:t>49</w:t>
        </w:r>
        <w:r>
          <w:fldChar w:fldCharType="end"/>
        </w:r>
      </w:hyperlink>
    </w:p>
    <w:p>
      <w:pPr>
        <w:pStyle w:val="TOC2"/>
        <w:tabs>
          <w:tab w:val="right" w:leader="dot" w:pos="8306"/>
        </w:tabs>
      </w:pPr>
      <w:hyperlink w:anchor="_Toc7988" w:history="1">
        <w:r>
          <w:rPr>
            <w:rFonts w:ascii="仿宋" w:eastAsia="仿宋" w:hAnsi="仿宋" w:cs="仿宋" w:hint="eastAsia"/>
            <w:lang w:eastAsia="zh-CN"/>
          </w:rPr>
          <w:t>(四)、浴缸项目建设对区域经济的影响</w:t>
        </w:r>
        <w:r>
          <w:tab/>
        </w:r>
        <w:r>
          <w:fldChar w:fldCharType="begin"/>
        </w:r>
        <w:r>
          <w:instrText xml:space="preserve"> PAGEREF _Toc7988 \h </w:instrText>
        </w:r>
        <w:r>
          <w:fldChar w:fldCharType="separate"/>
        </w:r>
        <w:r>
          <w:t>50</w:t>
        </w:r>
        <w:r>
          <w:fldChar w:fldCharType="end"/>
        </w:r>
      </w:hyperlink>
    </w:p>
    <w:p>
      <w:pPr>
        <w:pStyle w:val="TOC2"/>
        <w:tabs>
          <w:tab w:val="right" w:leader="dot" w:pos="8306"/>
        </w:tabs>
      </w:pPr>
      <w:hyperlink w:anchor="_Toc3334" w:history="1">
        <w:r>
          <w:rPr>
            <w:rFonts w:ascii="仿宋" w:eastAsia="仿宋" w:hAnsi="仿宋" w:cs="仿宋" w:hint="eastAsia"/>
            <w:lang w:eastAsia="zh-CN"/>
          </w:rPr>
          <w:t>(五)、废弃物处理</w:t>
        </w:r>
        <w:r>
          <w:tab/>
        </w:r>
        <w:r>
          <w:fldChar w:fldCharType="begin"/>
        </w:r>
        <w:r>
          <w:instrText xml:space="preserve"> PAGEREF _Toc3334 \h </w:instrText>
        </w:r>
        <w:r>
          <w:fldChar w:fldCharType="separate"/>
        </w:r>
        <w:r>
          <w:t>52</w:t>
        </w:r>
        <w:r>
          <w:fldChar w:fldCharType="end"/>
        </w:r>
      </w:hyperlink>
    </w:p>
    <w:p>
      <w:pPr>
        <w:pStyle w:val="TOC2"/>
        <w:tabs>
          <w:tab w:val="right" w:leader="dot" w:pos="8306"/>
        </w:tabs>
      </w:pPr>
      <w:hyperlink w:anchor="_Toc18975" w:history="1">
        <w:r>
          <w:rPr>
            <w:rFonts w:ascii="仿宋" w:eastAsia="仿宋" w:hAnsi="仿宋" w:cs="仿宋" w:hint="eastAsia"/>
            <w:lang w:eastAsia="zh-CN"/>
          </w:rPr>
          <w:t>(六)、特殊环境影响分析</w:t>
        </w:r>
        <w:r>
          <w:tab/>
        </w:r>
        <w:r>
          <w:fldChar w:fldCharType="begin"/>
        </w:r>
        <w:r>
          <w:instrText xml:space="preserve"> PAGEREF _Toc18975 \h </w:instrText>
        </w:r>
        <w:r>
          <w:fldChar w:fldCharType="separate"/>
        </w:r>
        <w:r>
          <w:t>53</w:t>
        </w:r>
        <w:r>
          <w:fldChar w:fldCharType="end"/>
        </w:r>
      </w:hyperlink>
    </w:p>
    <w:p>
      <w:pPr>
        <w:pStyle w:val="TOC2"/>
        <w:tabs>
          <w:tab w:val="right" w:leader="dot" w:pos="8306"/>
        </w:tabs>
      </w:pPr>
      <w:hyperlink w:anchor="_Toc24855" w:history="1">
        <w:r>
          <w:rPr>
            <w:rFonts w:ascii="仿宋" w:eastAsia="仿宋" w:hAnsi="仿宋" w:cs="仿宋" w:hint="eastAsia"/>
            <w:lang w:eastAsia="zh-CN"/>
          </w:rPr>
          <w:t>(七)、清洁生产</w:t>
        </w:r>
        <w:r>
          <w:tab/>
        </w:r>
        <w:r>
          <w:fldChar w:fldCharType="begin"/>
        </w:r>
        <w:r>
          <w:instrText xml:space="preserve"> PAGEREF _Toc24855 \h </w:instrText>
        </w:r>
        <w:r>
          <w:fldChar w:fldCharType="separate"/>
        </w:r>
        <w:r>
          <w:t>54</w:t>
        </w:r>
        <w:r>
          <w:fldChar w:fldCharType="end"/>
        </w:r>
      </w:hyperlink>
    </w:p>
    <w:p>
      <w:pPr>
        <w:pStyle w:val="TOC2"/>
        <w:tabs>
          <w:tab w:val="right" w:leader="dot" w:pos="8306"/>
        </w:tabs>
      </w:pPr>
      <w:hyperlink w:anchor="_Toc19355" w:history="1">
        <w:r>
          <w:rPr>
            <w:rFonts w:ascii="仿宋" w:eastAsia="仿宋" w:hAnsi="仿宋" w:cs="仿宋" w:hint="eastAsia"/>
            <w:lang w:eastAsia="zh-CN"/>
          </w:rPr>
          <w:t>(八)、环境保护综合评价</w:t>
        </w:r>
        <w:r>
          <w:tab/>
        </w:r>
        <w:r>
          <w:fldChar w:fldCharType="begin"/>
        </w:r>
        <w:r>
          <w:instrText xml:space="preserve"> PAGEREF _Toc19355 \h </w:instrText>
        </w:r>
        <w:r>
          <w:fldChar w:fldCharType="separate"/>
        </w:r>
        <w:r>
          <w:t>55</w:t>
        </w:r>
        <w:r>
          <w:fldChar w:fldCharType="end"/>
        </w:r>
      </w:hyperlink>
    </w:p>
    <w:p>
      <w:pPr>
        <w:pStyle w:val="TOC1"/>
        <w:tabs>
          <w:tab w:val="right" w:leader="dot" w:pos="8306"/>
        </w:tabs>
      </w:pPr>
      <w:hyperlink w:anchor="_Toc28469" w:history="1">
        <w:r>
          <w:rPr>
            <w:rFonts w:ascii="仿宋" w:eastAsia="仿宋" w:hAnsi="仿宋" w:cs="仿宋" w:hint="eastAsia"/>
            <w:lang w:eastAsia="zh-CN"/>
          </w:rPr>
          <w:t>十三、浴缸项目实施时间节点</w:t>
        </w:r>
        <w:r>
          <w:tab/>
        </w:r>
        <w:r>
          <w:fldChar w:fldCharType="begin"/>
        </w:r>
        <w:r>
          <w:instrText xml:space="preserve"> PAGEREF _Toc28469 \h </w:instrText>
        </w:r>
        <w:r>
          <w:fldChar w:fldCharType="separate"/>
        </w:r>
        <w:r>
          <w:t>56</w:t>
        </w:r>
        <w:r>
          <w:fldChar w:fldCharType="end"/>
        </w:r>
      </w:hyperlink>
    </w:p>
    <w:p>
      <w:pPr>
        <w:pStyle w:val="TOC2"/>
        <w:tabs>
          <w:tab w:val="right" w:leader="dot" w:pos="8306"/>
        </w:tabs>
      </w:pPr>
      <w:hyperlink w:anchor="_Toc18082" w:history="1">
        <w:r>
          <w:rPr>
            <w:rFonts w:ascii="仿宋" w:eastAsia="仿宋" w:hAnsi="仿宋" w:cs="仿宋" w:hint="eastAsia"/>
            <w:lang w:eastAsia="zh-CN"/>
          </w:rPr>
          <w:t>(一)、浴缸项目启动阶段时间节点</w:t>
        </w:r>
        <w:r>
          <w:tab/>
        </w:r>
        <w:r>
          <w:fldChar w:fldCharType="begin"/>
        </w:r>
        <w:r>
          <w:instrText xml:space="preserve"> PAGEREF _Toc18082 \h </w:instrText>
        </w:r>
        <w:r>
          <w:fldChar w:fldCharType="separate"/>
        </w:r>
        <w:r>
          <w:t>56</w:t>
        </w:r>
        <w:r>
          <w:fldChar w:fldCharType="end"/>
        </w:r>
      </w:hyperlink>
    </w:p>
    <w:p>
      <w:pPr>
        <w:pStyle w:val="TOC2"/>
        <w:tabs>
          <w:tab w:val="right" w:leader="dot" w:pos="8306"/>
        </w:tabs>
      </w:pPr>
      <w:hyperlink w:anchor="_Toc30365" w:history="1">
        <w:r>
          <w:rPr>
            <w:rFonts w:ascii="仿宋" w:eastAsia="仿宋" w:hAnsi="仿宋" w:cs="仿宋" w:hint="eastAsia"/>
            <w:lang w:eastAsia="zh-CN"/>
          </w:rPr>
          <w:t>(二)、浴缸项目执行阶段时间节点</w:t>
        </w:r>
        <w:r>
          <w:tab/>
        </w:r>
        <w:r>
          <w:fldChar w:fldCharType="begin"/>
        </w:r>
        <w:r>
          <w:instrText xml:space="preserve"> PAGEREF _Toc30365 \h </w:instrText>
        </w:r>
        <w:r>
          <w:fldChar w:fldCharType="separate"/>
        </w:r>
        <w:r>
          <w:t>58</w:t>
        </w:r>
        <w:r>
          <w:fldChar w:fldCharType="end"/>
        </w:r>
      </w:hyperlink>
    </w:p>
    <w:p>
      <w:pPr>
        <w:pStyle w:val="TOC2"/>
        <w:tabs>
          <w:tab w:val="right" w:leader="dot" w:pos="8306"/>
        </w:tabs>
      </w:pPr>
      <w:hyperlink w:anchor="_Toc3355" w:history="1">
        <w:r>
          <w:rPr>
            <w:rFonts w:ascii="仿宋" w:eastAsia="仿宋" w:hAnsi="仿宋" w:cs="仿宋" w:hint="eastAsia"/>
            <w:lang w:eastAsia="zh-CN"/>
          </w:rPr>
          <w:t>(三)、浴缸项目完成阶段时间节点</w:t>
        </w:r>
        <w:r>
          <w:tab/>
        </w:r>
        <w:r>
          <w:fldChar w:fldCharType="begin"/>
        </w:r>
        <w:r>
          <w:instrText xml:space="preserve"> PAGEREF _Toc3355 \h </w:instrText>
        </w:r>
        <w:r>
          <w:fldChar w:fldCharType="separate"/>
        </w:r>
        <w:r>
          <w:t>59</w:t>
        </w:r>
        <w:r>
          <w:fldChar w:fldCharType="end"/>
        </w:r>
      </w:hyperlink>
    </w:p>
    <w:p>
      <w:pPr>
        <w:pStyle w:val="TOC1"/>
        <w:tabs>
          <w:tab w:val="right" w:leader="dot" w:pos="8306"/>
        </w:tabs>
      </w:pPr>
      <w:hyperlink w:anchor="_Toc15045" w:history="1">
        <w:r>
          <w:rPr>
            <w:rFonts w:ascii="仿宋" w:eastAsia="仿宋" w:hAnsi="仿宋" w:cs="仿宋" w:hint="eastAsia"/>
            <w:lang w:eastAsia="zh-CN"/>
          </w:rPr>
          <w:t>十四、浴缸项目实施保障措施</w:t>
        </w:r>
        <w:r>
          <w:tab/>
        </w:r>
        <w:r>
          <w:fldChar w:fldCharType="begin"/>
        </w:r>
        <w:r>
          <w:instrText xml:space="preserve"> PAGEREF _Toc15045 \h </w:instrText>
        </w:r>
        <w:r>
          <w:fldChar w:fldCharType="separate"/>
        </w:r>
        <w:r>
          <w:t>59</w:t>
        </w:r>
        <w:r>
          <w:fldChar w:fldCharType="end"/>
        </w:r>
      </w:hyperlink>
    </w:p>
    <w:p>
      <w:pPr>
        <w:pStyle w:val="TOC2"/>
        <w:tabs>
          <w:tab w:val="right" w:leader="dot" w:pos="8306"/>
        </w:tabs>
      </w:pPr>
      <w:hyperlink w:anchor="_Toc28936" w:history="1">
        <w:r>
          <w:rPr>
            <w:rFonts w:ascii="仿宋" w:eastAsia="仿宋" w:hAnsi="仿宋" w:cs="仿宋" w:hint="eastAsia"/>
            <w:lang w:eastAsia="zh-CN"/>
          </w:rPr>
          <w:t>(一)、浴缸项目实施保障机制</w:t>
        </w:r>
        <w:r>
          <w:tab/>
        </w:r>
        <w:r>
          <w:fldChar w:fldCharType="begin"/>
        </w:r>
        <w:r>
          <w:instrText xml:space="preserve"> PAGEREF _Toc28936 \h </w:instrText>
        </w:r>
        <w:r>
          <w:fldChar w:fldCharType="separate"/>
        </w:r>
        <w:r>
          <w:t>59</w:t>
        </w:r>
        <w:r>
          <w:fldChar w:fldCharType="end"/>
        </w:r>
      </w:hyperlink>
    </w:p>
    <w:p>
      <w:pPr>
        <w:pStyle w:val="TOC2"/>
        <w:tabs>
          <w:tab w:val="right" w:leader="dot" w:pos="8306"/>
        </w:tabs>
      </w:pPr>
      <w:hyperlink w:anchor="_Toc6251" w:history="1">
        <w:r>
          <w:rPr>
            <w:rFonts w:ascii="仿宋" w:eastAsia="仿宋" w:hAnsi="仿宋" w:cs="仿宋" w:hint="eastAsia"/>
            <w:lang w:eastAsia="zh-CN"/>
          </w:rPr>
          <w:t>(二)、浴缸项目法律合规要求</w:t>
        </w:r>
        <w:r>
          <w:tab/>
        </w:r>
        <w:r>
          <w:fldChar w:fldCharType="begin"/>
        </w:r>
        <w:r>
          <w:instrText xml:space="preserve"> PAGEREF _Toc6251 \h </w:instrText>
        </w:r>
        <w:r>
          <w:fldChar w:fldCharType="separate"/>
        </w:r>
        <w:r>
          <w:t>63</w:t>
        </w:r>
        <w:r>
          <w:fldChar w:fldCharType="end"/>
        </w:r>
      </w:hyperlink>
    </w:p>
    <w:p>
      <w:pPr>
        <w:pStyle w:val="TOC2"/>
        <w:tabs>
          <w:tab w:val="right" w:leader="dot" w:pos="8306"/>
        </w:tabs>
      </w:pPr>
      <w:hyperlink w:anchor="_Toc27629" w:history="1">
        <w:r>
          <w:rPr>
            <w:rFonts w:ascii="仿宋" w:eastAsia="仿宋" w:hAnsi="仿宋" w:cs="仿宋" w:hint="eastAsia"/>
            <w:lang w:eastAsia="zh-CN"/>
          </w:rPr>
          <w:t>(三)、浴缸项目合同管理与法律事务</w:t>
        </w:r>
        <w:r>
          <w:tab/>
        </w:r>
        <w:r>
          <w:fldChar w:fldCharType="begin"/>
        </w:r>
        <w:r>
          <w:instrText xml:space="preserve"> PAGEREF _Toc27629 \h </w:instrText>
        </w:r>
        <w:r>
          <w:fldChar w:fldCharType="separate"/>
        </w:r>
        <w:r>
          <w:t>66</w:t>
        </w:r>
        <w:r>
          <w:fldChar w:fldCharType="end"/>
        </w:r>
      </w:hyperlink>
    </w:p>
    <w:p>
      <w:pPr>
        <w:pStyle w:val="TOC2"/>
        <w:tabs>
          <w:tab w:val="right" w:leader="dot" w:pos="8306"/>
        </w:tabs>
      </w:pPr>
      <w:hyperlink w:anchor="_Toc23508" w:history="1">
        <w:r>
          <w:rPr>
            <w:rFonts w:ascii="仿宋" w:eastAsia="仿宋" w:hAnsi="仿宋" w:cs="仿宋" w:hint="eastAsia"/>
            <w:lang w:eastAsia="zh-CN"/>
          </w:rPr>
          <w:t>(四)、浴缸项目知识产权保护策略</w:t>
        </w:r>
        <w:r>
          <w:tab/>
        </w:r>
        <w:r>
          <w:fldChar w:fldCharType="begin"/>
        </w:r>
        <w:r>
          <w:instrText xml:space="preserve"> PAGEREF _Toc23508 \h </w:instrText>
        </w:r>
        <w:r>
          <w:fldChar w:fldCharType="separate"/>
        </w:r>
        <w:r>
          <w:t>73</w:t>
        </w:r>
        <w:r>
          <w:fldChar w:fldCharType="end"/>
        </w:r>
      </w:hyperlink>
    </w:p>
    <w:p>
      <w:pPr>
        <w:pStyle w:val="TOC1"/>
        <w:tabs>
          <w:tab w:val="right" w:leader="dot" w:pos="8306"/>
        </w:tabs>
      </w:pPr>
      <w:hyperlink w:anchor="_Toc13956" w:history="1">
        <w:r>
          <w:rPr>
            <w:rFonts w:ascii="仿宋" w:eastAsia="仿宋" w:hAnsi="仿宋" w:cs="仿宋" w:hint="eastAsia"/>
            <w:lang w:eastAsia="zh-CN"/>
          </w:rPr>
          <w:t>十五、浴缸项目工程方案分析</w:t>
        </w:r>
        <w:r>
          <w:tab/>
        </w:r>
        <w:r>
          <w:fldChar w:fldCharType="begin"/>
        </w:r>
        <w:r>
          <w:instrText xml:space="preserve"> PAGEREF _Toc13956 \h </w:instrText>
        </w:r>
        <w:r>
          <w:fldChar w:fldCharType="separate"/>
        </w:r>
        <w:r>
          <w:t>75</w:t>
        </w:r>
        <w:r>
          <w:fldChar w:fldCharType="end"/>
        </w:r>
      </w:hyperlink>
    </w:p>
    <w:p>
      <w:pPr>
        <w:pStyle w:val="TOC2"/>
        <w:tabs>
          <w:tab w:val="right" w:leader="dot" w:pos="8306"/>
        </w:tabs>
      </w:pPr>
      <w:hyperlink w:anchor="_Toc10810" w:history="1">
        <w:r>
          <w:rPr>
            <w:rFonts w:ascii="仿宋" w:eastAsia="仿宋" w:hAnsi="仿宋" w:cs="仿宋" w:hint="eastAsia"/>
            <w:lang w:eastAsia="zh-CN"/>
          </w:rPr>
          <w:t>(一)、建筑工程设计原则</w:t>
        </w:r>
        <w:r>
          <w:tab/>
        </w:r>
        <w:r>
          <w:fldChar w:fldCharType="begin"/>
        </w:r>
        <w:r>
          <w:instrText xml:space="preserve"> PAGEREF _Toc10810 \h </w:instrText>
        </w:r>
        <w:r>
          <w:fldChar w:fldCharType="separate"/>
        </w:r>
        <w:r>
          <w:t>75</w:t>
        </w:r>
        <w:r>
          <w:fldChar w:fldCharType="end"/>
        </w:r>
      </w:hyperlink>
    </w:p>
    <w:p>
      <w:pPr>
        <w:pStyle w:val="TOC2"/>
        <w:tabs>
          <w:tab w:val="right" w:leader="dot" w:pos="8306"/>
        </w:tabs>
      </w:pPr>
      <w:hyperlink w:anchor="_Toc31482" w:history="1">
        <w:r>
          <w:rPr>
            <w:rFonts w:ascii="仿宋" w:eastAsia="仿宋" w:hAnsi="仿宋" w:cs="仿宋" w:hint="eastAsia"/>
            <w:lang w:eastAsia="zh-CN"/>
          </w:rPr>
          <w:t>(二)、土建工程建设指标</w:t>
        </w:r>
        <w:r>
          <w:tab/>
        </w:r>
        <w:r>
          <w:fldChar w:fldCharType="begin"/>
        </w:r>
        <w:r>
          <w:instrText xml:space="preserve"> PAGEREF _Toc31482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82"/>
      <w:r>
        <w:rPr>
          <w:rFonts w:ascii="仿宋" w:eastAsia="仿宋" w:hAnsi="仿宋" w:cs="仿宋" w:hint="eastAsia"/>
          <w:sz w:val="28"/>
          <w:lang w:eastAsia="zh-CN"/>
        </w:rPr>
        <w:t>一、浴缸项目文档管理</w:t>
      </w:r>
      <w:bookmarkEnd w:id="2"/>
    </w:p>
    <w:p>
      <w:pPr>
        <w:pStyle w:val="Heading2"/>
        <w:rPr>
          <w:rFonts w:ascii="仿宋" w:eastAsia="仿宋" w:hAnsi="仿宋" w:cs="仿宋" w:hint="eastAsia"/>
          <w:lang w:eastAsia="zh-CN"/>
        </w:rPr>
      </w:pPr>
      <w:bookmarkStart w:id="3" w:name="_Toc1830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浴缸项目高度重视文档的质量和准确性，以支持浴缸项目的各项活动和决策。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文档的编制始于浴缸项目计划的初期，我们制定了详细的文档编制计划，明确了每个文档的内容、格式和编写责任人。在浴缸项目启动阶段，我们首先编制了浴缸项目章程，明确定义了浴缸项目的目标、范围、风险等关键要素。随后，浴缸项目团队根据计划陆续编制了需求文档、设计文档、测试文档等各类文档，确保浴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浴缸项目管理中的重要环节，旨在确保浴缸项目文档符合质量标准和浴缸项目需求。在浴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除了内部审查，我们还进行了外部审查，邀请浴缸项目相关利益方和专业领域的专家对文档进行独立审查。这有助于获取更全面、客观的反馈，确保浴缸项目文档不仅符合内部标准，也满足外部需求。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浴缸项目在文档编制与审查方面建立了严格的管理机制，通过规范的流程和多维度的审查，确保浴缸项目文档的质量、准确性和可靠性，为浴缸项目的顺利推进提供了有力支持。</w:t>
      </w:r>
    </w:p>
    <w:p>
      <w:pPr>
        <w:pStyle w:val="Heading2"/>
        <w:ind w:firstLine="560" w:firstLineChars="200"/>
        <w:rPr>
          <w:rFonts w:ascii="仿宋" w:eastAsia="仿宋" w:hAnsi="仿宋" w:cs="仿宋" w:hint="eastAsia"/>
          <w:sz w:val="28"/>
          <w:lang w:eastAsia="zh-CN"/>
        </w:rPr>
      </w:pPr>
      <w:bookmarkStart w:id="4" w:name="_Toc2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在浴缸项目中，我们致力于优化文档发布与分发过程，以确保信息的高效传递和团队间协作的顺畅进行。以下是我们采取的关键优化策略：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我们通过多渠道发布文档，包括电子邮件、浴缸项目管理平台、内部网站等，以满足不同团队成员的偏好和需求。多渠道发布确保了信息的全面覆盖。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我们采用了精细的权限控制，确保只有授权人员可以访问敏感信息。这种安全措施保护了浴缸项目文档的机密性，防止了未经授权的信息泄露。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5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文档存档与归档是浴缸项目生命周期中一个至关重要的环节，直接关系到浴缸项目信息的长期保存和历史记录的完整性。在浴缸项目中，我们实施了一系列有效的文档存档与归档管理策略：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472"/>
      <w:r>
        <w:rPr>
          <w:rFonts w:ascii="仿宋" w:eastAsia="仿宋" w:hAnsi="仿宋" w:cs="仿宋" w:hint="eastAsia"/>
          <w:sz w:val="28"/>
          <w:lang w:eastAsia="zh-CN"/>
        </w:rPr>
        <w:t>二、浴缸项目绩效评估</w:t>
      </w:r>
      <w:bookmarkEnd w:id="6"/>
    </w:p>
    <w:p>
      <w:pPr>
        <w:pStyle w:val="Heading2"/>
        <w:rPr>
          <w:rFonts w:ascii="仿宋" w:eastAsia="仿宋" w:hAnsi="仿宋" w:cs="仿宋" w:hint="eastAsia"/>
          <w:lang w:eastAsia="zh-CN"/>
        </w:rPr>
      </w:pPr>
      <w:bookmarkStart w:id="7" w:name="_Toc2195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在浴缸项目中，我们设计了一套全面的绩效评估指标，以确保浴缸项目的可控和成功交付。这些指标跨足浴缸项目目标、成本、进度和质量等多个维度，为我们提供了全面洞察浴缸项目的健康状况。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浴缸项目目标达成率是我们关注的首要指标。我们设定了明确的目标，并通过定期监测和评估，迅速发现并应对潜在的目标偏差。这为浴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成本绩效是另一个核心关注点。通过实际成本与预算成本的对比分析，我们深入了解成本差异的原因，及时调整资源分配，保持浴缸项目在经济效益方面的合理水平。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进度作为关键的绩效指标之一，得到了精心的关注。我们制定了详细的浴缸项目进度计划，并设立了进度符合度指标，确保实际进度与计划进度保持一致。这使我们能够快速发现和解决潜在的进度问题，保持浴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浴缸项目绩效的不可或缺的一环。我们引入了一系列的质量标准和客户满意度指标，以确保浴缸项目交付的成果在质量上达到或超越预期水平。通过持续监测这些指标，我们努力提升浴缸项目整体质量水平，为浴缸项目的成功交付提供有力保障。通过这些科学且全面的绩效评估，我们能够更好地引导浴缸项目的持续改进，确保浴缸项目目标的顺利达成。</w:t>
      </w:r>
    </w:p>
    <w:p>
      <w:pPr>
        <w:pStyle w:val="Heading2"/>
        <w:ind w:firstLine="560" w:firstLineChars="200"/>
        <w:rPr>
          <w:rFonts w:ascii="仿宋" w:eastAsia="仿宋" w:hAnsi="仿宋" w:cs="仿宋" w:hint="eastAsia"/>
          <w:sz w:val="28"/>
          <w:lang w:eastAsia="zh-CN"/>
        </w:rPr>
      </w:pPr>
      <w:bookmarkStart w:id="8" w:name="_Toc1862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绩效评估是浴缸项目中的关键环节，为确保浴缸项目达到预期目标，我们采用了多层次、多维度的绩效评估方法。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浴缸项目的战略目标对齐，确保每个决策和行动都与浴缸项目整体目标保持一致。团队会定期召开战略对齐会议，审视当前工作与浴缸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浴缸项目进度、质量、成本和风险等方面。这些指标通过数据收集和分析，为浴缸项目管理团队提供了客观的评估依据。例如，我们通过浴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绩效评估不仅仅停留在浴缸项目内部，还考虑了浴缸项目对外部环境的影响。我们定期进行干系人满意度调查，以了解各利益相关方对浴缸项目的期望和满意度，并及时做出调整。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这种多层次、多角度的绩效评估方法，使得我们能够全面了解浴缸项目的运行状态，及时做出调整，确保浴缸项目在不断变化的环境中保持稳健前行。</w:t>
      </w:r>
    </w:p>
    <w:p>
      <w:pPr>
        <w:pStyle w:val="Heading2"/>
        <w:ind w:firstLine="560" w:firstLineChars="200"/>
        <w:rPr>
          <w:rFonts w:ascii="仿宋" w:eastAsia="仿宋" w:hAnsi="仿宋" w:cs="仿宋" w:hint="eastAsia"/>
          <w:sz w:val="28"/>
          <w:lang w:eastAsia="zh-CN"/>
        </w:rPr>
      </w:pPr>
      <w:bookmarkStart w:id="9" w:name="_Toc1309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为了确保浴缸项目的有效管理和不断优化，我们采用了精心设计的绩效评估周期。这个周期旨在实现灵活、实时和全面的评估，以适应浴缸项目执行中的各种挑战。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浴缸项目的不同需求，分为短期、中期和长期。短期评估关注每个迭代或工作周期，以及时发现和解决当前任务中的问题。中期评估涵盖几个迭代，深入了解整体浴缸项目的趋势和性能。长期评估则着眼于整个浴缸项目阶段，确保浴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浴缸项目管理工具和协作平台，团队成员能够随时更新和分享浴缸项目数据。这种实时性的反馈机制使我们能够及时察觉潜在问题，快速调整，保持浴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浴缸项目的决策制定密不可分。每个周期的浴缸项目回顾会议成为集体总结经验、识别问题深层次原因并找到创新解决方案的平台。这种定期的反思与调整机制使浴缸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494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0051"/>
      <w:r>
        <w:rPr>
          <w:rFonts w:ascii="仿宋" w:eastAsia="仿宋" w:hAnsi="仿宋" w:cs="仿宋" w:hint="eastAsia"/>
          <w:lang w:eastAsia="zh-CN"/>
        </w:rPr>
        <w:t>(一)、浴缸行业分析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浴缸行业一直以来都是市场的关注焦点。行业内的发展趋势、竞争态势以及潜在机会都对浴缸项目的推进产生深远的影响。通过深入研究行业的整体概貌，我们将更好地理解行业的核心特征，为浴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浴缸行业，技术一直是推动创新和发展的关键因素。我们将对当前技术趋势进行详尽分析，包括但不限于人工智能、大数据应用、先进制造技术等。这有助于浴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浴缸项目成功的基础。我们将对主要竞争对手进行深入研究，包括其市场份额、产品特点、市场定位等。通过全面了解竞争对手的优势和劣势，浴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2811"/>
      <w:r>
        <w:rPr>
          <w:rFonts w:ascii="仿宋" w:eastAsia="仿宋" w:hAnsi="仿宋" w:cs="仿宋" w:hint="eastAsia"/>
          <w:sz w:val="28"/>
          <w:lang w:eastAsia="zh-CN"/>
        </w:rPr>
        <w:t>(二)、浴缸市场分析预测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通过对市场规模的深入调研，我们将预测浴缸市场未来的增长趋势。这包括市场的整体规模、各细分领域的发展趋势等。浴缸项目可以根据市场的扩张速度和潜在机会，制定更符合市场需求的发展策略。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了解消费者的需求是市场分析的核心。我们将通过调查研究，深入挖掘目标消费者的需求特点、购买习惯以及对产品和服务的期望。这有助于浴缸项目更好地定位目标市场，提供更符合消费者期待的解决方案。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浴缸项目实施过程中需要充分考虑的因素。我们将对市场风险进行全面评估，包括但不限于政策法规风险、市场竞争风险、技术变革风险等。通过对潜在风险的深入分析，浴缸项目可以制定相应的风险缓解策略，降低不确定性对浴缸项目的影响。</w:t>
      </w:r>
    </w:p>
    <w:p>
      <w:pPr>
        <w:pStyle w:val="Heading1"/>
        <w:ind w:firstLine="560" w:firstLineChars="200"/>
        <w:rPr>
          <w:rFonts w:ascii="仿宋" w:eastAsia="仿宋" w:hAnsi="仿宋" w:cs="仿宋" w:hint="eastAsia"/>
          <w:sz w:val="28"/>
          <w:lang w:eastAsia="zh-CN"/>
        </w:rPr>
      </w:pPr>
      <w:bookmarkStart w:id="13" w:name="_Toc6635"/>
      <w:r>
        <w:rPr>
          <w:rFonts w:ascii="仿宋" w:eastAsia="仿宋" w:hAnsi="仿宋" w:cs="仿宋" w:hint="eastAsia"/>
          <w:sz w:val="28"/>
          <w:lang w:eastAsia="zh-CN"/>
        </w:rPr>
        <w:t>四、浴缸项目概论</w:t>
      </w:r>
      <w:bookmarkEnd w:id="13"/>
    </w:p>
    <w:p>
      <w:pPr>
        <w:pStyle w:val="Heading2"/>
        <w:rPr>
          <w:rFonts w:ascii="仿宋" w:eastAsia="仿宋" w:hAnsi="仿宋" w:cs="仿宋" w:hint="eastAsia"/>
          <w:lang w:eastAsia="zh-CN"/>
        </w:rPr>
      </w:pPr>
      <w:bookmarkStart w:id="14" w:name="_Toc29475"/>
      <w:r>
        <w:rPr>
          <w:rFonts w:ascii="仿宋" w:eastAsia="仿宋" w:hAnsi="仿宋" w:cs="仿宋" w:hint="eastAsia"/>
          <w:lang w:eastAsia="zh-CN"/>
        </w:rPr>
        <w:t>(一)、浴缸项目概况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起源追溯至对市场的深入洞察。市场的不断演变与变革为浴缸项目提供了难得的机遇。当前市场存在的需求缺口和变革的大环境共同构成了浴缸项目的背景。这个浴缸项目旨在充分利用市场机遇，填补行业中尚未满足的需求，为客户提供全新的解决方案。市场的变革和需求的增长使得这个浴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浴缸项目名称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浴缸项目正式命名为浴缸。这个名称不仅仅是一个标识，更代表了浴缸项目的核心理念和愿景。它蕴含着浴缸项目所要解决问题的关键字，具有强烈的表达和辨识度，为浴缸项目树立了鲜明的品牌形象。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浴缸项目目标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核心目标是提供一种全新、高效的解决方案，满足客户日益增长的需求。浴缸项目追求的不仅仅是满足市场需求，更是在市场中获得卓越的竞争优势。通过不断提升产品或服务的质量和创新水平，浴缸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浴缸项目范围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全面涵盖了产品研发、制造、市场推广和售后服务，确保从产品设计到最终用户体验的全方位关注。这一全面的浴缸项目范围是为了确保浴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浴缸项目时间表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浴缸项目计划在未来18个月内完成，包括研发、测试、市场试点和正式推出等不同阶段。这个时间表的合理设计是为了确保浴缸项目各个阶段的顺利推进，以便按时交付高质量的成果。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浴缸项目预算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浴缸项目总预算估算为XX百万美元，主要分配在研发、市场推广、人员培训和运营等方面。这一充足的预算为浴缸项目提供了充足的资源，确保浴缸项目在各个方面都能取得优异的表现。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浴缸项目风险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浴缸项目可能面临的风险包括市场接受度低、技术难题、竞争激烈等。浴缸项目团队已经制定了相应的风险应对计划，通过前瞻性的风险管理，确保浴缸项目在面对不确定性时能够迅速做出应对。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浴缸项目团队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浴缸项目汇聚了一支经验丰富、多领域专业素养的核心团队，确保浴缸项目在各个方面都能拥有高水平的执行力。团队的协同作战是浴缸项目成功的关键因素之一。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浴缸项目背景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浴缸项目的背景根植于市场对更高效、创新产品的渴望，同时也受到科技发展对行业格局的深刻改变的影响。这为浴缸项目提供了广阔的发展空间和市场需求。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浴缸项目现状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截至目前，浴缸项目已完成市场调研和技术验证，取得了初步的成功。这为浴缸项目在未来的发展奠定了坚实的基础，为更远大的目标打下了坚实的基石。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0833"/>
      <w:r>
        <w:rPr>
          <w:rFonts w:ascii="仿宋" w:eastAsia="仿宋" w:hAnsi="仿宋" w:cs="仿宋" w:hint="eastAsia"/>
          <w:sz w:val="28"/>
          <w:lang w:eastAsia="zh-CN"/>
        </w:rPr>
        <w:t>(二)、浴缸项目目标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keyword》浴缸项目首要业务目标是在市场中占据有利地位，实现产品/服务的成功推广和销售。通过不断提升产品质量、创新性，浴缸项目追求成为行业中的领导者，赢得更多客户的青睐。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在科技迅速发展的时代，浴缸项目着眼于技术创新。通过持续的研发和技术升级，浴缸项目旨在推出更具创新性的产品或服务，以满足市场对新鲜、先进解决方案的需求。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为了建立可持续的客户关系，浴缸项目设定了客户满意度目标。通过提供卓越的产品质量和优质的客户服务，浴缸项目追求赢得客户的信任和忠诚度，确保他们的满意度达到行业领先水平。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浴缸项目注重社会责任和可持续发展。通过实施环保、社会责任浴缸项目，浴缸项目致力于在经济发展的同时保护环境，促进社会公平，实现可持续经营。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浴缸项目的团队是实现目标的核心驱动力。因此，浴缸项目设定了团队发展目标，包括提升团队成员的专业技能、培养领导力，以及搭建协同高效的团队工作氛围。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8897"/>
      <w:r>
        <w:rPr>
          <w:rFonts w:ascii="仿宋" w:eastAsia="仿宋" w:hAnsi="仿宋" w:cs="仿宋" w:hint="eastAsia"/>
          <w:sz w:val="28"/>
          <w:lang w:eastAsia="zh-CN"/>
        </w:rPr>
        <w:t>(三)、浴缸项目提出的理由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浴缸项目提出的理由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提出源于对市场机遇的深刻洞察。当前市场中存在的需求缺口和行业发展趋势表明，有巨大的商业机会等待被开发。通过准确捕捉市场机遇，浴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理念基于对技术创新的信仰。通过持续的研发和技术投入，浴缸项目有望推出更具创新性的产品或服务。在科技飞速发展的当下，浴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提出是为了增强企业的行业竞争力。通过提升产品或服务的质量和独特性，浴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响应了消费者需求的变化。随着社会和科技的不断发展，消费者对产品和服务的需求也在发生变化。通过深入了解并及时回应消费者的新需求，浴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浴缸项目的提出是企业战略发展规划的一部分。在面对日益激烈的市场竞争和不断变化的商业环境中，浴缸项目作为企业战略的一环，旨在为企业开辟新的增长领域，巩固企业在行业中的地位。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浴缸项目的提出不仅仅是基于商业考量，还注重社会责任。通过推出环保、社会责任等方面的浴缸项目，浴缸企业可以在社会中树立积极形象，为社会做出积极贡献，实现经济效益和社会效益的双赢。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浴缸项目的提出反映了对利益相关者期望的关注。包括客户、员工、投资者等利益相关者在企业发展中都有着各自的期望，浴缸项目力求在满足这些期望的同时，取得更大的共赢。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3636"/>
      <w:r>
        <w:rPr>
          <w:rFonts w:ascii="仿宋" w:eastAsia="仿宋" w:hAnsi="仿宋" w:cs="仿宋" w:hint="eastAsia"/>
          <w:sz w:val="28"/>
          <w:lang w:eastAsia="zh-CN"/>
        </w:rPr>
        <w:t>(四)、浴缸项目意义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在实施浴缸项目的过程中，我们不仅仅是在追逐商业成功，更是为企业和社会的多个层面创造了深远的意义。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浴缸项目的首要意义在于提升企业的市场竞争力。通过持续的创新和对产品质量的高标准要求，浴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浴缸项目的推进将促使行业技术水平的提升。通过引入先进技术和创新性解决方案，浴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在社会层面，浴缸项目不仅创造了大量就业机会，提高了就业水平，还注重社会责任和环保。通过参与社会公益事业和推动环保浴缸项目，浴缸项目为社会贡献了一份力量，体现了企业对社会的积极回馈。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综合而言，浴缸项目意义重大，不仅推动了企业的发展，也为行业和社会的进步贡献了积极力量。这是一个全面而深刻的影响，将在未来产生可持续的正面效应。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534"/>
      <w:r>
        <w:rPr>
          <w:rFonts w:ascii="仿宋" w:eastAsia="仿宋" w:hAnsi="仿宋" w:cs="仿宋" w:hint="eastAsia"/>
          <w:sz w:val="28"/>
          <w:lang w:eastAsia="zh-CN"/>
        </w:rPr>
        <w:t>(五)、浴缸项目背景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在当今迅猛发展的商业环境中，浴缸项目的动因根植于对多方面因素的审慎考量。这个浴缸项目的提出并非孤立的决策，而是对企业所处背景深入思考的产物。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市场的不断演变是浴缸项目背后的首要原因。科技的迅速发展和全球市场的快速变化使得企业必须灵活应对。浴缸项目应运而生，旨在通过创新性的解决方案迎合市场的多变需求，赢得竞争中的先机。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https://d.book118.com/168126005113006047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浴缸项目规划设计蓝图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2F4BC2"/>
    <w:rsid w:val="362F4B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126005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2024-03-02T00:05:00Z</dcterms:created>
  <dcterms:modified xsi:type="dcterms:W3CDTF">2024-03-02T00:05:38Z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F55DAFC0E4EA4ED797DB8FE02975C95D_11</vt:lpwstr>
  </property>
  <property fmtid="{D5CDD505-2E9C-101B-9397-08002B2CF9AE}" pid="3" name="KSOProductBuildVer">
    <vt:lpwstr>2052-12.1.0.16388</vt:lpwstr>
  </property>
</Properties>
</file>