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钼铁项目规划设计蓝图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46" w:history="1">
        <w:r>
          <w:rPr>
            <w:rFonts w:ascii="仿宋" w:eastAsia="仿宋" w:hAnsi="仿宋" w:cs="仿宋" w:hint="eastAsia"/>
            <w:lang w:eastAsia="zh-CN"/>
          </w:rPr>
          <w:t>序言</w:t>
        </w:r>
        <w:r>
          <w:tab/>
        </w:r>
        <w:r>
          <w:fldChar w:fldCharType="begin"/>
        </w:r>
        <w:r>
          <w:instrText xml:space="preserve"> PAGEREF _Toc3746 \h </w:instrText>
        </w:r>
        <w:r>
          <w:fldChar w:fldCharType="separate"/>
        </w:r>
        <w:r>
          <w:t>3</w:t>
        </w:r>
        <w:r>
          <w:fldChar w:fldCharType="end"/>
        </w:r>
      </w:hyperlink>
    </w:p>
    <w:p>
      <w:pPr>
        <w:pStyle w:val="TOC1"/>
        <w:tabs>
          <w:tab w:val="right" w:leader="dot" w:pos="8306"/>
        </w:tabs>
      </w:pPr>
      <w:hyperlink w:anchor="_Toc3715" w:history="1">
        <w:r>
          <w:rPr>
            <w:rFonts w:ascii="仿宋" w:eastAsia="仿宋" w:hAnsi="仿宋" w:cs="仿宋" w:hint="eastAsia"/>
            <w:lang w:eastAsia="zh-CN"/>
          </w:rPr>
          <w:t>一、钼铁项目文档管理</w:t>
        </w:r>
        <w:r>
          <w:tab/>
        </w:r>
        <w:r>
          <w:fldChar w:fldCharType="begin"/>
        </w:r>
        <w:r>
          <w:instrText xml:space="preserve"> PAGEREF _Toc3715 \h </w:instrText>
        </w:r>
        <w:r>
          <w:fldChar w:fldCharType="separate"/>
        </w:r>
        <w:r>
          <w:t>3</w:t>
        </w:r>
        <w:r>
          <w:fldChar w:fldCharType="end"/>
        </w:r>
      </w:hyperlink>
    </w:p>
    <w:p>
      <w:pPr>
        <w:pStyle w:val="TOC2"/>
        <w:tabs>
          <w:tab w:val="right" w:leader="dot" w:pos="8306"/>
        </w:tabs>
      </w:pPr>
      <w:hyperlink w:anchor="_Toc6866" w:history="1">
        <w:r>
          <w:rPr>
            <w:rFonts w:ascii="仿宋" w:eastAsia="仿宋" w:hAnsi="仿宋" w:cs="仿宋" w:hint="eastAsia"/>
            <w:lang w:eastAsia="zh-CN"/>
          </w:rPr>
          <w:t>(一)、文档编制与审查</w:t>
        </w:r>
        <w:r>
          <w:tab/>
        </w:r>
        <w:r>
          <w:fldChar w:fldCharType="begin"/>
        </w:r>
        <w:r>
          <w:instrText xml:space="preserve"> PAGEREF _Toc6866 \h </w:instrText>
        </w:r>
        <w:r>
          <w:fldChar w:fldCharType="separate"/>
        </w:r>
        <w:r>
          <w:t>3</w:t>
        </w:r>
        <w:r>
          <w:fldChar w:fldCharType="end"/>
        </w:r>
      </w:hyperlink>
    </w:p>
    <w:p>
      <w:pPr>
        <w:pStyle w:val="TOC2"/>
        <w:tabs>
          <w:tab w:val="right" w:leader="dot" w:pos="8306"/>
        </w:tabs>
      </w:pPr>
      <w:hyperlink w:anchor="_Toc8701" w:history="1">
        <w:r>
          <w:rPr>
            <w:rFonts w:ascii="仿宋" w:eastAsia="仿宋" w:hAnsi="仿宋" w:cs="仿宋" w:hint="eastAsia"/>
            <w:lang w:eastAsia="zh-CN"/>
          </w:rPr>
          <w:t>(二)、文档发布与分发</w:t>
        </w:r>
        <w:r>
          <w:tab/>
        </w:r>
        <w:r>
          <w:fldChar w:fldCharType="begin"/>
        </w:r>
        <w:r>
          <w:instrText xml:space="preserve"> PAGEREF _Toc8701 \h </w:instrText>
        </w:r>
        <w:r>
          <w:fldChar w:fldCharType="separate"/>
        </w:r>
        <w:r>
          <w:t>4</w:t>
        </w:r>
        <w:r>
          <w:fldChar w:fldCharType="end"/>
        </w:r>
      </w:hyperlink>
    </w:p>
    <w:p>
      <w:pPr>
        <w:pStyle w:val="TOC2"/>
        <w:tabs>
          <w:tab w:val="right" w:leader="dot" w:pos="8306"/>
        </w:tabs>
      </w:pPr>
      <w:hyperlink w:anchor="_Toc22634" w:history="1">
        <w:r>
          <w:rPr>
            <w:rFonts w:ascii="仿宋" w:eastAsia="仿宋" w:hAnsi="仿宋" w:cs="仿宋" w:hint="eastAsia"/>
            <w:lang w:eastAsia="zh-CN"/>
          </w:rPr>
          <w:t>(三)、文档存档与归档</w:t>
        </w:r>
        <w:r>
          <w:tab/>
        </w:r>
        <w:r>
          <w:fldChar w:fldCharType="begin"/>
        </w:r>
        <w:r>
          <w:instrText xml:space="preserve"> PAGEREF _Toc22634 \h </w:instrText>
        </w:r>
        <w:r>
          <w:fldChar w:fldCharType="separate"/>
        </w:r>
        <w:r>
          <w:t>5</w:t>
        </w:r>
        <w:r>
          <w:fldChar w:fldCharType="end"/>
        </w:r>
      </w:hyperlink>
    </w:p>
    <w:p>
      <w:pPr>
        <w:pStyle w:val="TOC1"/>
        <w:tabs>
          <w:tab w:val="right" w:leader="dot" w:pos="8306"/>
        </w:tabs>
      </w:pPr>
      <w:hyperlink w:anchor="_Toc8394" w:history="1">
        <w:r>
          <w:rPr>
            <w:rFonts w:ascii="仿宋" w:eastAsia="仿宋" w:hAnsi="仿宋" w:cs="仿宋" w:hint="eastAsia"/>
            <w:lang w:eastAsia="zh-CN"/>
          </w:rPr>
          <w:t>二、工艺说明</w:t>
        </w:r>
        <w:r>
          <w:tab/>
        </w:r>
        <w:r>
          <w:fldChar w:fldCharType="begin"/>
        </w:r>
        <w:r>
          <w:instrText xml:space="preserve"> PAGEREF _Toc8394 \h </w:instrText>
        </w:r>
        <w:r>
          <w:fldChar w:fldCharType="separate"/>
        </w:r>
        <w:r>
          <w:t>6</w:t>
        </w:r>
        <w:r>
          <w:fldChar w:fldCharType="end"/>
        </w:r>
      </w:hyperlink>
    </w:p>
    <w:p>
      <w:pPr>
        <w:pStyle w:val="TOC2"/>
        <w:tabs>
          <w:tab w:val="right" w:leader="dot" w:pos="8306"/>
        </w:tabs>
      </w:pPr>
      <w:hyperlink w:anchor="_Toc22112" w:history="1">
        <w:r>
          <w:rPr>
            <w:rFonts w:ascii="仿宋" w:eastAsia="仿宋" w:hAnsi="仿宋" w:cs="仿宋" w:hint="eastAsia"/>
            <w:lang w:eastAsia="zh-CN"/>
          </w:rPr>
          <w:t>(一)、技术管理特点</w:t>
        </w:r>
        <w:r>
          <w:tab/>
        </w:r>
        <w:r>
          <w:fldChar w:fldCharType="begin"/>
        </w:r>
        <w:r>
          <w:instrText xml:space="preserve"> PAGEREF _Toc22112 \h </w:instrText>
        </w:r>
        <w:r>
          <w:fldChar w:fldCharType="separate"/>
        </w:r>
        <w:r>
          <w:t>6</w:t>
        </w:r>
        <w:r>
          <w:fldChar w:fldCharType="end"/>
        </w:r>
      </w:hyperlink>
    </w:p>
    <w:p>
      <w:pPr>
        <w:pStyle w:val="TOC2"/>
        <w:tabs>
          <w:tab w:val="right" w:leader="dot" w:pos="8306"/>
        </w:tabs>
      </w:pPr>
      <w:hyperlink w:anchor="_Toc21611" w:history="1">
        <w:r>
          <w:rPr>
            <w:rFonts w:ascii="仿宋" w:eastAsia="仿宋" w:hAnsi="仿宋" w:cs="仿宋" w:hint="eastAsia"/>
            <w:lang w:eastAsia="zh-CN"/>
          </w:rPr>
          <w:t>(二)、钼铁项目工艺技术设计方案</w:t>
        </w:r>
        <w:r>
          <w:tab/>
        </w:r>
        <w:r>
          <w:fldChar w:fldCharType="begin"/>
        </w:r>
        <w:r>
          <w:instrText xml:space="preserve"> PAGEREF _Toc21611 \h </w:instrText>
        </w:r>
        <w:r>
          <w:fldChar w:fldCharType="separate"/>
        </w:r>
        <w:r>
          <w:t>7</w:t>
        </w:r>
        <w:r>
          <w:fldChar w:fldCharType="end"/>
        </w:r>
      </w:hyperlink>
    </w:p>
    <w:p>
      <w:pPr>
        <w:pStyle w:val="TOC2"/>
        <w:tabs>
          <w:tab w:val="right" w:leader="dot" w:pos="8306"/>
        </w:tabs>
      </w:pPr>
      <w:hyperlink w:anchor="_Toc23824" w:history="1">
        <w:r>
          <w:rPr>
            <w:rFonts w:ascii="仿宋" w:eastAsia="仿宋" w:hAnsi="仿宋" w:cs="仿宋" w:hint="eastAsia"/>
            <w:lang w:eastAsia="zh-CN"/>
          </w:rPr>
          <w:t>(三)、设备选型方案</w:t>
        </w:r>
        <w:r>
          <w:tab/>
        </w:r>
        <w:r>
          <w:fldChar w:fldCharType="begin"/>
        </w:r>
        <w:r>
          <w:instrText xml:space="preserve"> PAGEREF _Toc23824 \h </w:instrText>
        </w:r>
        <w:r>
          <w:fldChar w:fldCharType="separate"/>
        </w:r>
        <w:r>
          <w:t>8</w:t>
        </w:r>
        <w:r>
          <w:fldChar w:fldCharType="end"/>
        </w:r>
      </w:hyperlink>
    </w:p>
    <w:p>
      <w:pPr>
        <w:pStyle w:val="TOC1"/>
        <w:tabs>
          <w:tab w:val="right" w:leader="dot" w:pos="8306"/>
        </w:tabs>
      </w:pPr>
      <w:hyperlink w:anchor="_Toc23871" w:history="1">
        <w:r>
          <w:rPr>
            <w:rFonts w:ascii="仿宋" w:eastAsia="仿宋" w:hAnsi="仿宋" w:cs="仿宋" w:hint="eastAsia"/>
            <w:lang w:eastAsia="zh-CN"/>
          </w:rPr>
          <w:t>三、钼铁项目可持续发展</w:t>
        </w:r>
        <w:r>
          <w:tab/>
        </w:r>
        <w:r>
          <w:fldChar w:fldCharType="begin"/>
        </w:r>
        <w:r>
          <w:instrText xml:space="preserve"> PAGEREF _Toc23871 \h </w:instrText>
        </w:r>
        <w:r>
          <w:fldChar w:fldCharType="separate"/>
        </w:r>
        <w:r>
          <w:t>10</w:t>
        </w:r>
        <w:r>
          <w:fldChar w:fldCharType="end"/>
        </w:r>
      </w:hyperlink>
    </w:p>
    <w:p>
      <w:pPr>
        <w:pStyle w:val="TOC2"/>
        <w:tabs>
          <w:tab w:val="right" w:leader="dot" w:pos="8306"/>
        </w:tabs>
      </w:pPr>
      <w:hyperlink w:anchor="_Toc26376" w:history="1">
        <w:r>
          <w:rPr>
            <w:rFonts w:ascii="仿宋" w:eastAsia="仿宋" w:hAnsi="仿宋" w:cs="仿宋" w:hint="eastAsia"/>
            <w:lang w:eastAsia="zh-CN"/>
          </w:rPr>
          <w:t>(一)、可持续战略与实践</w:t>
        </w:r>
        <w:r>
          <w:tab/>
        </w:r>
        <w:r>
          <w:fldChar w:fldCharType="begin"/>
        </w:r>
        <w:r>
          <w:instrText xml:space="preserve"> PAGEREF _Toc26376 \h </w:instrText>
        </w:r>
        <w:r>
          <w:fldChar w:fldCharType="separate"/>
        </w:r>
        <w:r>
          <w:t>10</w:t>
        </w:r>
        <w:r>
          <w:fldChar w:fldCharType="end"/>
        </w:r>
      </w:hyperlink>
    </w:p>
    <w:p>
      <w:pPr>
        <w:pStyle w:val="TOC2"/>
        <w:tabs>
          <w:tab w:val="right" w:leader="dot" w:pos="8306"/>
        </w:tabs>
      </w:pPr>
      <w:hyperlink w:anchor="_Toc24736" w:history="1">
        <w:r>
          <w:rPr>
            <w:rFonts w:ascii="仿宋" w:eastAsia="仿宋" w:hAnsi="仿宋" w:cs="仿宋" w:hint="eastAsia"/>
            <w:lang w:eastAsia="zh-CN"/>
          </w:rPr>
          <w:t>(二)、环保与社会责任</w:t>
        </w:r>
        <w:r>
          <w:tab/>
        </w:r>
        <w:r>
          <w:fldChar w:fldCharType="begin"/>
        </w:r>
        <w:r>
          <w:instrText xml:space="preserve"> PAGEREF _Toc24736 \h </w:instrText>
        </w:r>
        <w:r>
          <w:fldChar w:fldCharType="separate"/>
        </w:r>
        <w:r>
          <w:t>10</w:t>
        </w:r>
        <w:r>
          <w:fldChar w:fldCharType="end"/>
        </w:r>
      </w:hyperlink>
    </w:p>
    <w:p>
      <w:pPr>
        <w:pStyle w:val="TOC1"/>
        <w:tabs>
          <w:tab w:val="right" w:leader="dot" w:pos="8306"/>
        </w:tabs>
      </w:pPr>
      <w:hyperlink w:anchor="_Toc19762" w:history="1">
        <w:r>
          <w:rPr>
            <w:rFonts w:ascii="仿宋" w:eastAsia="仿宋" w:hAnsi="仿宋" w:cs="仿宋" w:hint="eastAsia"/>
            <w:lang w:eastAsia="zh-CN"/>
          </w:rPr>
          <w:t>四、钼铁项目概论</w:t>
        </w:r>
        <w:r>
          <w:tab/>
        </w:r>
        <w:r>
          <w:fldChar w:fldCharType="begin"/>
        </w:r>
        <w:r>
          <w:instrText xml:space="preserve"> PAGEREF _Toc19762 \h </w:instrText>
        </w:r>
        <w:r>
          <w:fldChar w:fldCharType="separate"/>
        </w:r>
        <w:r>
          <w:t>11</w:t>
        </w:r>
        <w:r>
          <w:fldChar w:fldCharType="end"/>
        </w:r>
      </w:hyperlink>
    </w:p>
    <w:p>
      <w:pPr>
        <w:pStyle w:val="TOC2"/>
        <w:tabs>
          <w:tab w:val="right" w:leader="dot" w:pos="8306"/>
        </w:tabs>
      </w:pPr>
      <w:hyperlink w:anchor="_Toc24795" w:history="1">
        <w:r>
          <w:rPr>
            <w:rFonts w:ascii="仿宋" w:eastAsia="仿宋" w:hAnsi="仿宋" w:cs="仿宋" w:hint="eastAsia"/>
            <w:lang w:eastAsia="zh-CN"/>
          </w:rPr>
          <w:t>(一)、钼铁项目概况</w:t>
        </w:r>
        <w:r>
          <w:tab/>
        </w:r>
        <w:r>
          <w:fldChar w:fldCharType="begin"/>
        </w:r>
        <w:r>
          <w:instrText xml:space="preserve"> PAGEREF _Toc24795 \h </w:instrText>
        </w:r>
        <w:r>
          <w:fldChar w:fldCharType="separate"/>
        </w:r>
        <w:r>
          <w:t>11</w:t>
        </w:r>
        <w:r>
          <w:fldChar w:fldCharType="end"/>
        </w:r>
      </w:hyperlink>
    </w:p>
    <w:p>
      <w:pPr>
        <w:pStyle w:val="TOC2"/>
        <w:tabs>
          <w:tab w:val="right" w:leader="dot" w:pos="8306"/>
        </w:tabs>
      </w:pPr>
      <w:hyperlink w:anchor="_Toc10609" w:history="1">
        <w:r>
          <w:rPr>
            <w:rFonts w:ascii="仿宋" w:eastAsia="仿宋" w:hAnsi="仿宋" w:cs="仿宋" w:hint="eastAsia"/>
            <w:lang w:eastAsia="zh-CN"/>
          </w:rPr>
          <w:t>(二)、钼铁项目目标</w:t>
        </w:r>
        <w:r>
          <w:tab/>
        </w:r>
        <w:r>
          <w:fldChar w:fldCharType="begin"/>
        </w:r>
        <w:r>
          <w:instrText xml:space="preserve"> PAGEREF _Toc10609 \h </w:instrText>
        </w:r>
        <w:r>
          <w:fldChar w:fldCharType="separate"/>
        </w:r>
        <w:r>
          <w:t>13</w:t>
        </w:r>
        <w:r>
          <w:fldChar w:fldCharType="end"/>
        </w:r>
      </w:hyperlink>
    </w:p>
    <w:p>
      <w:pPr>
        <w:pStyle w:val="TOC2"/>
        <w:tabs>
          <w:tab w:val="right" w:leader="dot" w:pos="8306"/>
        </w:tabs>
      </w:pPr>
      <w:hyperlink w:anchor="_Toc21999" w:history="1">
        <w:r>
          <w:rPr>
            <w:rFonts w:ascii="仿宋" w:eastAsia="仿宋" w:hAnsi="仿宋" w:cs="仿宋" w:hint="eastAsia"/>
            <w:lang w:eastAsia="zh-CN"/>
          </w:rPr>
          <w:t>(三)、钼铁项目提出的理由</w:t>
        </w:r>
        <w:r>
          <w:tab/>
        </w:r>
        <w:r>
          <w:fldChar w:fldCharType="begin"/>
        </w:r>
        <w:r>
          <w:instrText xml:space="preserve"> PAGEREF _Toc21999 \h </w:instrText>
        </w:r>
        <w:r>
          <w:fldChar w:fldCharType="separate"/>
        </w:r>
        <w:r>
          <w:t>14</w:t>
        </w:r>
        <w:r>
          <w:fldChar w:fldCharType="end"/>
        </w:r>
      </w:hyperlink>
    </w:p>
    <w:p>
      <w:pPr>
        <w:pStyle w:val="TOC2"/>
        <w:tabs>
          <w:tab w:val="right" w:leader="dot" w:pos="8306"/>
        </w:tabs>
      </w:pPr>
      <w:hyperlink w:anchor="_Toc19170" w:history="1">
        <w:r>
          <w:rPr>
            <w:rFonts w:ascii="仿宋" w:eastAsia="仿宋" w:hAnsi="仿宋" w:cs="仿宋" w:hint="eastAsia"/>
            <w:lang w:eastAsia="zh-CN"/>
          </w:rPr>
          <w:t>(四)、钼铁项目意义</w:t>
        </w:r>
        <w:r>
          <w:tab/>
        </w:r>
        <w:r>
          <w:fldChar w:fldCharType="begin"/>
        </w:r>
        <w:r>
          <w:instrText xml:space="preserve"> PAGEREF _Toc19170 \h </w:instrText>
        </w:r>
        <w:r>
          <w:fldChar w:fldCharType="separate"/>
        </w:r>
        <w:r>
          <w:t>16</w:t>
        </w:r>
        <w:r>
          <w:fldChar w:fldCharType="end"/>
        </w:r>
      </w:hyperlink>
    </w:p>
    <w:p>
      <w:pPr>
        <w:pStyle w:val="TOC2"/>
        <w:tabs>
          <w:tab w:val="right" w:leader="dot" w:pos="8306"/>
        </w:tabs>
      </w:pPr>
      <w:hyperlink w:anchor="_Toc5431" w:history="1">
        <w:r>
          <w:rPr>
            <w:rFonts w:ascii="仿宋" w:eastAsia="仿宋" w:hAnsi="仿宋" w:cs="仿宋" w:hint="eastAsia"/>
            <w:lang w:eastAsia="zh-CN"/>
          </w:rPr>
          <w:t>(五)、钼铁项目背景</w:t>
        </w:r>
        <w:r>
          <w:tab/>
        </w:r>
        <w:r>
          <w:fldChar w:fldCharType="begin"/>
        </w:r>
        <w:r>
          <w:instrText xml:space="preserve"> PAGEREF _Toc5431 \h </w:instrText>
        </w:r>
        <w:r>
          <w:fldChar w:fldCharType="separate"/>
        </w:r>
        <w:r>
          <w:t>17</w:t>
        </w:r>
        <w:r>
          <w:fldChar w:fldCharType="end"/>
        </w:r>
      </w:hyperlink>
    </w:p>
    <w:p>
      <w:pPr>
        <w:pStyle w:val="TOC1"/>
        <w:tabs>
          <w:tab w:val="right" w:leader="dot" w:pos="8306"/>
        </w:tabs>
      </w:pPr>
      <w:hyperlink w:anchor="_Toc12636" w:history="1">
        <w:r>
          <w:rPr>
            <w:rFonts w:ascii="仿宋" w:eastAsia="仿宋" w:hAnsi="仿宋" w:cs="仿宋" w:hint="eastAsia"/>
            <w:lang w:eastAsia="zh-CN"/>
          </w:rPr>
          <w:t>五、钼铁项目危机管理</w:t>
        </w:r>
        <w:r>
          <w:tab/>
        </w:r>
        <w:r>
          <w:fldChar w:fldCharType="begin"/>
        </w:r>
        <w:r>
          <w:instrText xml:space="preserve"> PAGEREF _Toc12636 \h </w:instrText>
        </w:r>
        <w:r>
          <w:fldChar w:fldCharType="separate"/>
        </w:r>
        <w:r>
          <w:t>17</w:t>
        </w:r>
        <w:r>
          <w:fldChar w:fldCharType="end"/>
        </w:r>
      </w:hyperlink>
    </w:p>
    <w:p>
      <w:pPr>
        <w:pStyle w:val="TOC2"/>
        <w:tabs>
          <w:tab w:val="right" w:leader="dot" w:pos="8306"/>
        </w:tabs>
      </w:pPr>
      <w:hyperlink w:anchor="_Toc18283" w:history="1">
        <w:r>
          <w:rPr>
            <w:rFonts w:ascii="仿宋" w:eastAsia="仿宋" w:hAnsi="仿宋" w:cs="仿宋" w:hint="eastAsia"/>
            <w:lang w:eastAsia="zh-CN"/>
          </w:rPr>
          <w:t>(一)、危机预警与识别</w:t>
        </w:r>
        <w:r>
          <w:tab/>
        </w:r>
        <w:r>
          <w:fldChar w:fldCharType="begin"/>
        </w:r>
        <w:r>
          <w:instrText xml:space="preserve"> PAGEREF _Toc18283 \h </w:instrText>
        </w:r>
        <w:r>
          <w:fldChar w:fldCharType="separate"/>
        </w:r>
        <w:r>
          <w:t>17</w:t>
        </w:r>
        <w:r>
          <w:fldChar w:fldCharType="end"/>
        </w:r>
      </w:hyperlink>
    </w:p>
    <w:p>
      <w:pPr>
        <w:pStyle w:val="TOC2"/>
        <w:tabs>
          <w:tab w:val="right" w:leader="dot" w:pos="8306"/>
        </w:tabs>
      </w:pPr>
      <w:hyperlink w:anchor="_Toc29176" w:history="1">
        <w:r>
          <w:rPr>
            <w:rFonts w:ascii="仿宋" w:eastAsia="仿宋" w:hAnsi="仿宋" w:cs="仿宋" w:hint="eastAsia"/>
            <w:lang w:eastAsia="zh-CN"/>
          </w:rPr>
          <w:t>(二)、危机应对与恢复</w:t>
        </w:r>
        <w:r>
          <w:tab/>
        </w:r>
        <w:r>
          <w:fldChar w:fldCharType="begin"/>
        </w:r>
        <w:r>
          <w:instrText xml:space="preserve"> PAGEREF _Toc29176 \h </w:instrText>
        </w:r>
        <w:r>
          <w:fldChar w:fldCharType="separate"/>
        </w:r>
        <w:r>
          <w:t>18</w:t>
        </w:r>
        <w:r>
          <w:fldChar w:fldCharType="end"/>
        </w:r>
      </w:hyperlink>
    </w:p>
    <w:p>
      <w:pPr>
        <w:pStyle w:val="TOC1"/>
        <w:tabs>
          <w:tab w:val="right" w:leader="dot" w:pos="8306"/>
        </w:tabs>
      </w:pPr>
      <w:hyperlink w:anchor="_Toc26519" w:history="1">
        <w:r>
          <w:rPr>
            <w:rFonts w:ascii="仿宋" w:eastAsia="仿宋" w:hAnsi="仿宋" w:cs="仿宋" w:hint="eastAsia"/>
            <w:lang w:eastAsia="zh-CN"/>
          </w:rPr>
          <w:t>六、钼铁项目选址可行性分析</w:t>
        </w:r>
        <w:r>
          <w:tab/>
        </w:r>
        <w:r>
          <w:fldChar w:fldCharType="begin"/>
        </w:r>
        <w:r>
          <w:instrText xml:space="preserve"> PAGEREF _Toc26519 \h </w:instrText>
        </w:r>
        <w:r>
          <w:fldChar w:fldCharType="separate"/>
        </w:r>
        <w:r>
          <w:t>20</w:t>
        </w:r>
        <w:r>
          <w:fldChar w:fldCharType="end"/>
        </w:r>
      </w:hyperlink>
    </w:p>
    <w:p>
      <w:pPr>
        <w:pStyle w:val="TOC2"/>
        <w:tabs>
          <w:tab w:val="right" w:leader="dot" w:pos="8306"/>
        </w:tabs>
      </w:pPr>
      <w:hyperlink w:anchor="_Toc13458" w:history="1">
        <w:r>
          <w:rPr>
            <w:rFonts w:ascii="仿宋" w:eastAsia="仿宋" w:hAnsi="仿宋" w:cs="仿宋" w:hint="eastAsia"/>
            <w:lang w:eastAsia="zh-CN"/>
          </w:rPr>
          <w:t>(一)、钼铁项目选址</w:t>
        </w:r>
        <w:r>
          <w:tab/>
        </w:r>
        <w:r>
          <w:fldChar w:fldCharType="begin"/>
        </w:r>
        <w:r>
          <w:instrText xml:space="preserve"> PAGEREF _Toc13458 \h </w:instrText>
        </w:r>
        <w:r>
          <w:fldChar w:fldCharType="separate"/>
        </w:r>
        <w:r>
          <w:t>20</w:t>
        </w:r>
        <w:r>
          <w:fldChar w:fldCharType="end"/>
        </w:r>
      </w:hyperlink>
    </w:p>
    <w:p>
      <w:pPr>
        <w:pStyle w:val="TOC2"/>
        <w:tabs>
          <w:tab w:val="right" w:leader="dot" w:pos="8306"/>
        </w:tabs>
      </w:pPr>
      <w:hyperlink w:anchor="_Toc23302" w:history="1">
        <w:r>
          <w:rPr>
            <w:rFonts w:ascii="仿宋" w:eastAsia="仿宋" w:hAnsi="仿宋" w:cs="仿宋" w:hint="eastAsia"/>
            <w:lang w:eastAsia="zh-CN"/>
          </w:rPr>
          <w:t>(二)、用地控制指标</w:t>
        </w:r>
        <w:r>
          <w:tab/>
        </w:r>
        <w:r>
          <w:fldChar w:fldCharType="begin"/>
        </w:r>
        <w:r>
          <w:instrText xml:space="preserve"> PAGEREF _Toc23302 \h </w:instrText>
        </w:r>
        <w:r>
          <w:fldChar w:fldCharType="separate"/>
        </w:r>
        <w:r>
          <w:t>20</w:t>
        </w:r>
        <w:r>
          <w:fldChar w:fldCharType="end"/>
        </w:r>
      </w:hyperlink>
    </w:p>
    <w:p>
      <w:pPr>
        <w:pStyle w:val="TOC2"/>
        <w:tabs>
          <w:tab w:val="right" w:leader="dot" w:pos="8306"/>
        </w:tabs>
      </w:pPr>
      <w:hyperlink w:anchor="_Toc15020" w:history="1">
        <w:r>
          <w:rPr>
            <w:rFonts w:ascii="仿宋" w:eastAsia="仿宋" w:hAnsi="仿宋" w:cs="仿宋" w:hint="eastAsia"/>
            <w:lang w:eastAsia="zh-CN"/>
          </w:rPr>
          <w:t>(三)、节约用地措施</w:t>
        </w:r>
        <w:r>
          <w:tab/>
        </w:r>
        <w:r>
          <w:fldChar w:fldCharType="begin"/>
        </w:r>
        <w:r>
          <w:instrText xml:space="preserve"> PAGEREF _Toc15020 \h </w:instrText>
        </w:r>
        <w:r>
          <w:fldChar w:fldCharType="separate"/>
        </w:r>
        <w:r>
          <w:t>22</w:t>
        </w:r>
        <w:r>
          <w:fldChar w:fldCharType="end"/>
        </w:r>
      </w:hyperlink>
    </w:p>
    <w:p>
      <w:pPr>
        <w:pStyle w:val="TOC2"/>
        <w:tabs>
          <w:tab w:val="right" w:leader="dot" w:pos="8306"/>
        </w:tabs>
      </w:pPr>
      <w:hyperlink w:anchor="_Toc28968" w:history="1">
        <w:r>
          <w:rPr>
            <w:rFonts w:ascii="仿宋" w:eastAsia="仿宋" w:hAnsi="仿宋" w:cs="仿宋" w:hint="eastAsia"/>
            <w:lang w:eastAsia="zh-CN"/>
          </w:rPr>
          <w:t>(四)、总图布置方案</w:t>
        </w:r>
        <w:r>
          <w:tab/>
        </w:r>
        <w:r>
          <w:fldChar w:fldCharType="begin"/>
        </w:r>
        <w:r>
          <w:instrText xml:space="preserve"> PAGEREF _Toc28968 \h </w:instrText>
        </w:r>
        <w:r>
          <w:fldChar w:fldCharType="separate"/>
        </w:r>
        <w:r>
          <w:t>23</w:t>
        </w:r>
        <w:r>
          <w:fldChar w:fldCharType="end"/>
        </w:r>
      </w:hyperlink>
    </w:p>
    <w:p>
      <w:pPr>
        <w:pStyle w:val="TOC2"/>
        <w:tabs>
          <w:tab w:val="right" w:leader="dot" w:pos="8306"/>
        </w:tabs>
      </w:pPr>
      <w:hyperlink w:anchor="_Toc8731" w:history="1">
        <w:r>
          <w:rPr>
            <w:rFonts w:ascii="仿宋" w:eastAsia="仿宋" w:hAnsi="仿宋" w:cs="仿宋" w:hint="eastAsia"/>
            <w:lang w:eastAsia="zh-CN"/>
          </w:rPr>
          <w:t>(五)、选址综合评价</w:t>
        </w:r>
        <w:r>
          <w:tab/>
        </w:r>
        <w:r>
          <w:fldChar w:fldCharType="begin"/>
        </w:r>
        <w:r>
          <w:instrText xml:space="preserve"> PAGEREF _Toc8731 \h </w:instrText>
        </w:r>
        <w:r>
          <w:fldChar w:fldCharType="separate"/>
        </w:r>
        <w:r>
          <w:t>24</w:t>
        </w:r>
        <w:r>
          <w:fldChar w:fldCharType="end"/>
        </w:r>
      </w:hyperlink>
    </w:p>
    <w:p>
      <w:pPr>
        <w:pStyle w:val="TOC1"/>
        <w:tabs>
          <w:tab w:val="right" w:leader="dot" w:pos="8306"/>
        </w:tabs>
      </w:pPr>
      <w:hyperlink w:anchor="_Toc21498" w:history="1">
        <w:r>
          <w:rPr>
            <w:rFonts w:ascii="仿宋" w:eastAsia="仿宋" w:hAnsi="仿宋" w:cs="仿宋" w:hint="eastAsia"/>
            <w:lang w:eastAsia="zh-CN"/>
          </w:rPr>
          <w:t>七、钼铁项目人力资源管理</w:t>
        </w:r>
        <w:r>
          <w:tab/>
        </w:r>
        <w:r>
          <w:fldChar w:fldCharType="begin"/>
        </w:r>
        <w:r>
          <w:instrText xml:space="preserve"> PAGEREF _Toc21498 \h </w:instrText>
        </w:r>
        <w:r>
          <w:fldChar w:fldCharType="separate"/>
        </w:r>
        <w:r>
          <w:t>25</w:t>
        </w:r>
        <w:r>
          <w:fldChar w:fldCharType="end"/>
        </w:r>
      </w:hyperlink>
    </w:p>
    <w:p>
      <w:pPr>
        <w:pStyle w:val="TOC2"/>
        <w:tabs>
          <w:tab w:val="right" w:leader="dot" w:pos="8306"/>
        </w:tabs>
      </w:pPr>
      <w:hyperlink w:anchor="_Toc27236" w:history="1">
        <w:r>
          <w:rPr>
            <w:rFonts w:ascii="仿宋" w:eastAsia="仿宋" w:hAnsi="仿宋" w:cs="仿宋" w:hint="eastAsia"/>
            <w:lang w:eastAsia="zh-CN"/>
          </w:rPr>
          <w:t>(一)、建立健全的预算管理制度</w:t>
        </w:r>
        <w:r>
          <w:tab/>
        </w:r>
        <w:r>
          <w:fldChar w:fldCharType="begin"/>
        </w:r>
        <w:r>
          <w:instrText xml:space="preserve"> PAGEREF _Toc27236 \h </w:instrText>
        </w:r>
        <w:r>
          <w:fldChar w:fldCharType="separate"/>
        </w:r>
        <w:r>
          <w:t>25</w:t>
        </w:r>
        <w:r>
          <w:fldChar w:fldCharType="end"/>
        </w:r>
      </w:hyperlink>
    </w:p>
    <w:p>
      <w:pPr>
        <w:pStyle w:val="TOC2"/>
        <w:tabs>
          <w:tab w:val="right" w:leader="dot" w:pos="8306"/>
        </w:tabs>
      </w:pPr>
      <w:hyperlink w:anchor="_Toc29830" w:history="1">
        <w:r>
          <w:rPr>
            <w:rFonts w:ascii="仿宋" w:eastAsia="仿宋" w:hAnsi="仿宋" w:cs="仿宋" w:hint="eastAsia"/>
            <w:lang w:eastAsia="zh-CN"/>
          </w:rPr>
          <w:t>(二)、加强资金流动监控</w:t>
        </w:r>
        <w:r>
          <w:tab/>
        </w:r>
        <w:r>
          <w:fldChar w:fldCharType="begin"/>
        </w:r>
        <w:r>
          <w:instrText xml:space="preserve"> PAGEREF _Toc29830 \h </w:instrText>
        </w:r>
        <w:r>
          <w:fldChar w:fldCharType="separate"/>
        </w:r>
        <w:r>
          <w:t>27</w:t>
        </w:r>
        <w:r>
          <w:fldChar w:fldCharType="end"/>
        </w:r>
      </w:hyperlink>
    </w:p>
    <w:p>
      <w:pPr>
        <w:pStyle w:val="TOC2"/>
        <w:tabs>
          <w:tab w:val="right" w:leader="dot" w:pos="8306"/>
        </w:tabs>
      </w:pPr>
      <w:hyperlink w:anchor="_Toc14769" w:history="1">
        <w:r>
          <w:rPr>
            <w:rFonts w:ascii="仿宋" w:eastAsia="仿宋" w:hAnsi="仿宋" w:cs="仿宋" w:hint="eastAsia"/>
            <w:lang w:eastAsia="zh-CN"/>
          </w:rPr>
          <w:t>(三)、制定完善的风险控制机制</w:t>
        </w:r>
        <w:r>
          <w:tab/>
        </w:r>
        <w:r>
          <w:fldChar w:fldCharType="begin"/>
        </w:r>
        <w:r>
          <w:instrText xml:space="preserve"> PAGEREF _Toc14769 \h </w:instrText>
        </w:r>
        <w:r>
          <w:fldChar w:fldCharType="separate"/>
        </w:r>
        <w:r>
          <w:t>28</w:t>
        </w:r>
        <w:r>
          <w:fldChar w:fldCharType="end"/>
        </w:r>
      </w:hyperlink>
    </w:p>
    <w:p>
      <w:pPr>
        <w:pStyle w:val="TOC2"/>
        <w:tabs>
          <w:tab w:val="right" w:leader="dot" w:pos="8306"/>
        </w:tabs>
      </w:pPr>
      <w:hyperlink w:anchor="_Toc7272" w:history="1">
        <w:r>
          <w:rPr>
            <w:rFonts w:ascii="仿宋" w:eastAsia="仿宋" w:hAnsi="仿宋" w:cs="仿宋" w:hint="eastAsia"/>
            <w:lang w:eastAsia="zh-CN"/>
          </w:rPr>
          <w:t>(四)、优化成本管理</w:t>
        </w:r>
        <w:r>
          <w:tab/>
        </w:r>
        <w:r>
          <w:fldChar w:fldCharType="begin"/>
        </w:r>
        <w:r>
          <w:instrText xml:space="preserve"> PAGEREF _Toc7272 \h </w:instrText>
        </w:r>
        <w:r>
          <w:fldChar w:fldCharType="separate"/>
        </w:r>
        <w:r>
          <w:t>29</w:t>
        </w:r>
        <w:r>
          <w:fldChar w:fldCharType="end"/>
        </w:r>
      </w:hyperlink>
    </w:p>
    <w:p>
      <w:pPr>
        <w:pStyle w:val="TOC1"/>
        <w:tabs>
          <w:tab w:val="right" w:leader="dot" w:pos="8306"/>
        </w:tabs>
      </w:pPr>
      <w:hyperlink w:anchor="_Toc1738" w:history="1">
        <w:r>
          <w:rPr>
            <w:rFonts w:ascii="仿宋" w:eastAsia="仿宋" w:hAnsi="仿宋" w:cs="仿宋" w:hint="eastAsia"/>
            <w:lang w:eastAsia="zh-CN"/>
          </w:rPr>
          <w:t>八、钼铁项目风险管理</w:t>
        </w:r>
        <w:r>
          <w:tab/>
        </w:r>
        <w:r>
          <w:fldChar w:fldCharType="begin"/>
        </w:r>
        <w:r>
          <w:instrText xml:space="preserve"> PAGEREF _Toc1738 \h </w:instrText>
        </w:r>
        <w:r>
          <w:fldChar w:fldCharType="separate"/>
        </w:r>
        <w:r>
          <w:t>30</w:t>
        </w:r>
        <w:r>
          <w:fldChar w:fldCharType="end"/>
        </w:r>
      </w:hyperlink>
    </w:p>
    <w:p>
      <w:pPr>
        <w:pStyle w:val="TOC2"/>
        <w:tabs>
          <w:tab w:val="right" w:leader="dot" w:pos="8306"/>
        </w:tabs>
      </w:pPr>
      <w:hyperlink w:anchor="_Toc21633" w:history="1">
        <w:r>
          <w:rPr>
            <w:rFonts w:ascii="仿宋" w:eastAsia="仿宋" w:hAnsi="仿宋" w:cs="仿宋" w:hint="eastAsia"/>
            <w:lang w:eastAsia="zh-CN"/>
          </w:rPr>
          <w:t>(一)、风险识别与评估</w:t>
        </w:r>
        <w:r>
          <w:tab/>
        </w:r>
        <w:r>
          <w:fldChar w:fldCharType="begin"/>
        </w:r>
        <w:r>
          <w:instrText xml:space="preserve"> PAGEREF _Toc21633 \h </w:instrText>
        </w:r>
        <w:r>
          <w:fldChar w:fldCharType="separate"/>
        </w:r>
        <w:r>
          <w:t>30</w:t>
        </w:r>
        <w:r>
          <w:fldChar w:fldCharType="end"/>
        </w:r>
      </w:hyperlink>
    </w:p>
    <w:p>
      <w:pPr>
        <w:pStyle w:val="TOC2"/>
        <w:tabs>
          <w:tab w:val="right" w:leader="dot" w:pos="8306"/>
        </w:tabs>
      </w:pPr>
      <w:hyperlink w:anchor="_Toc14197" w:history="1">
        <w:r>
          <w:rPr>
            <w:rFonts w:ascii="仿宋" w:eastAsia="仿宋" w:hAnsi="仿宋" w:cs="仿宋" w:hint="eastAsia"/>
            <w:lang w:eastAsia="zh-CN"/>
          </w:rPr>
          <w:t>(二)、风险应对策略</w:t>
        </w:r>
        <w:r>
          <w:tab/>
        </w:r>
        <w:r>
          <w:fldChar w:fldCharType="begin"/>
        </w:r>
        <w:r>
          <w:instrText xml:space="preserve"> PAGEREF _Toc14197 \h </w:instrText>
        </w:r>
        <w:r>
          <w:fldChar w:fldCharType="separate"/>
        </w:r>
        <w:r>
          <w:t>31</w:t>
        </w:r>
        <w:r>
          <w:fldChar w:fldCharType="end"/>
        </w:r>
      </w:hyperlink>
    </w:p>
    <w:p>
      <w:pPr>
        <w:pStyle w:val="TOC2"/>
        <w:tabs>
          <w:tab w:val="right" w:leader="dot" w:pos="8306"/>
        </w:tabs>
      </w:pPr>
      <w:hyperlink w:anchor="_Toc4671" w:history="1">
        <w:r>
          <w:rPr>
            <w:rFonts w:ascii="仿宋" w:eastAsia="仿宋" w:hAnsi="仿宋" w:cs="仿宋" w:hint="eastAsia"/>
            <w:lang w:eastAsia="zh-CN"/>
          </w:rPr>
          <w:t>(三)、风险监控与控制</w:t>
        </w:r>
        <w:r>
          <w:tab/>
        </w:r>
        <w:r>
          <w:fldChar w:fldCharType="begin"/>
        </w:r>
        <w:r>
          <w:instrText xml:space="preserve"> PAGEREF _Toc4671 \h </w:instrText>
        </w:r>
        <w:r>
          <w:fldChar w:fldCharType="separate"/>
        </w:r>
        <w:r>
          <w:t>33</w:t>
        </w:r>
        <w:r>
          <w:fldChar w:fldCharType="end"/>
        </w:r>
      </w:hyperlink>
    </w:p>
    <w:p>
      <w:pPr>
        <w:pStyle w:val="TOC1"/>
        <w:tabs>
          <w:tab w:val="right" w:leader="dot" w:pos="8306"/>
        </w:tabs>
      </w:pPr>
      <w:hyperlink w:anchor="_Toc32546" w:history="1">
        <w:r>
          <w:rPr>
            <w:rFonts w:ascii="仿宋" w:eastAsia="仿宋" w:hAnsi="仿宋" w:cs="仿宋" w:hint="eastAsia"/>
            <w:lang w:eastAsia="zh-CN"/>
          </w:rPr>
          <w:t>九、钼铁项目创新与研发</w:t>
        </w:r>
        <w:r>
          <w:tab/>
        </w:r>
        <w:r>
          <w:fldChar w:fldCharType="begin"/>
        </w:r>
        <w:r>
          <w:instrText xml:space="preserve"> PAGEREF _Toc32546 \h </w:instrText>
        </w:r>
        <w:r>
          <w:fldChar w:fldCharType="separate"/>
        </w:r>
        <w:r>
          <w:t>34</w:t>
        </w:r>
        <w:r>
          <w:fldChar w:fldCharType="end"/>
        </w:r>
      </w:hyperlink>
    </w:p>
    <w:p>
      <w:pPr>
        <w:pStyle w:val="TOC2"/>
        <w:tabs>
          <w:tab w:val="right" w:leader="dot" w:pos="8306"/>
        </w:tabs>
      </w:pPr>
      <w:hyperlink w:anchor="_Toc26657" w:history="1">
        <w:r>
          <w:rPr>
            <w:rFonts w:ascii="仿宋" w:eastAsia="仿宋" w:hAnsi="仿宋" w:cs="仿宋" w:hint="eastAsia"/>
            <w:lang w:eastAsia="zh-CN"/>
          </w:rPr>
          <w:t>(一)、创新策略与方向</w:t>
        </w:r>
        <w:r>
          <w:tab/>
        </w:r>
        <w:r>
          <w:fldChar w:fldCharType="begin"/>
        </w:r>
        <w:r>
          <w:instrText xml:space="preserve"> PAGEREF _Toc26657 \h </w:instrText>
        </w:r>
        <w:r>
          <w:fldChar w:fldCharType="separate"/>
        </w:r>
        <w:r>
          <w:t>34</w:t>
        </w:r>
        <w:r>
          <w:fldChar w:fldCharType="end"/>
        </w:r>
      </w:hyperlink>
    </w:p>
    <w:p>
      <w:pPr>
        <w:pStyle w:val="TOC2"/>
        <w:tabs>
          <w:tab w:val="right" w:leader="dot" w:pos="8306"/>
        </w:tabs>
      </w:pPr>
      <w:hyperlink w:anchor="_Toc26592" w:history="1">
        <w:r>
          <w:rPr>
            <w:rFonts w:ascii="仿宋" w:eastAsia="仿宋" w:hAnsi="仿宋" w:cs="仿宋" w:hint="eastAsia"/>
            <w:lang w:eastAsia="zh-CN"/>
          </w:rPr>
          <w:t>(二)、研发规划与投入</w:t>
        </w:r>
        <w:r>
          <w:tab/>
        </w:r>
        <w:r>
          <w:fldChar w:fldCharType="begin"/>
        </w:r>
        <w:r>
          <w:instrText xml:space="preserve"> PAGEREF _Toc26592 \h </w:instrText>
        </w:r>
        <w:r>
          <w:fldChar w:fldCharType="separate"/>
        </w:r>
        <w:r>
          <w:t>35</w:t>
        </w:r>
        <w:r>
          <w:fldChar w:fldCharType="end"/>
        </w:r>
      </w:hyperlink>
    </w:p>
    <w:p>
      <w:pPr>
        <w:pStyle w:val="TOC1"/>
        <w:tabs>
          <w:tab w:val="right" w:leader="dot" w:pos="8306"/>
        </w:tabs>
      </w:pPr>
      <w:hyperlink w:anchor="_Toc7008" w:history="1">
        <w:r>
          <w:rPr>
            <w:rFonts w:ascii="仿宋" w:eastAsia="仿宋" w:hAnsi="仿宋" w:cs="仿宋" w:hint="eastAsia"/>
            <w:lang w:eastAsia="zh-CN"/>
          </w:rPr>
          <w:t>十、钼铁项目人力资源培养与发展</w:t>
        </w:r>
        <w:r>
          <w:tab/>
        </w:r>
        <w:r>
          <w:fldChar w:fldCharType="begin"/>
        </w:r>
        <w:r>
          <w:instrText xml:space="preserve"> PAGEREF _Toc7008 \h </w:instrText>
        </w:r>
        <w:r>
          <w:fldChar w:fldCharType="separate"/>
        </w:r>
        <w:r>
          <w:t>37</w:t>
        </w:r>
        <w:r>
          <w:fldChar w:fldCharType="end"/>
        </w:r>
      </w:hyperlink>
    </w:p>
    <w:p>
      <w:pPr>
        <w:pStyle w:val="TOC2"/>
        <w:tabs>
          <w:tab w:val="right" w:leader="dot" w:pos="8306"/>
        </w:tabs>
      </w:pPr>
      <w:hyperlink w:anchor="_Toc32731" w:history="1">
        <w:r>
          <w:rPr>
            <w:rFonts w:ascii="仿宋" w:eastAsia="仿宋" w:hAnsi="仿宋" w:cs="仿宋" w:hint="eastAsia"/>
            <w:lang w:eastAsia="zh-CN"/>
          </w:rPr>
          <w:t>(一)、人才需求与规划</w:t>
        </w:r>
        <w:r>
          <w:tab/>
        </w:r>
        <w:r>
          <w:fldChar w:fldCharType="begin"/>
        </w:r>
        <w:r>
          <w:instrText xml:space="preserve"> PAGEREF _Toc32731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56" w:history="1">
        <w:r>
          <w:rPr>
            <w:rFonts w:ascii="仿宋" w:eastAsia="仿宋" w:hAnsi="仿宋" w:cs="仿宋" w:hint="eastAsia"/>
            <w:lang w:eastAsia="zh-CN"/>
          </w:rPr>
          <w:t>(二)、培训与发展计划</w:t>
        </w:r>
        <w:r>
          <w:tab/>
        </w:r>
        <w:r>
          <w:fldChar w:fldCharType="begin"/>
        </w:r>
        <w:r>
          <w:instrText xml:space="preserve"> PAGEREF _Toc20456 \h </w:instrText>
        </w:r>
        <w:r>
          <w:fldChar w:fldCharType="separate"/>
        </w:r>
        <w:r>
          <w:t>37</w:t>
        </w:r>
        <w:r>
          <w:fldChar w:fldCharType="end"/>
        </w:r>
      </w:hyperlink>
    </w:p>
    <w:p>
      <w:pPr>
        <w:pStyle w:val="TOC1"/>
        <w:tabs>
          <w:tab w:val="right" w:leader="dot" w:pos="8306"/>
        </w:tabs>
      </w:pPr>
      <w:hyperlink w:anchor="_Toc14331" w:history="1">
        <w:r>
          <w:rPr>
            <w:rFonts w:ascii="仿宋" w:eastAsia="仿宋" w:hAnsi="仿宋" w:cs="仿宋" w:hint="eastAsia"/>
            <w:lang w:eastAsia="zh-CN"/>
          </w:rPr>
          <w:t>十一、生产安全保护</w:t>
        </w:r>
        <w:r>
          <w:tab/>
        </w:r>
        <w:r>
          <w:fldChar w:fldCharType="begin"/>
        </w:r>
        <w:r>
          <w:instrText xml:space="preserve"> PAGEREF _Toc14331 \h </w:instrText>
        </w:r>
        <w:r>
          <w:fldChar w:fldCharType="separate"/>
        </w:r>
        <w:r>
          <w:t>38</w:t>
        </w:r>
        <w:r>
          <w:fldChar w:fldCharType="end"/>
        </w:r>
      </w:hyperlink>
    </w:p>
    <w:p>
      <w:pPr>
        <w:pStyle w:val="TOC2"/>
        <w:tabs>
          <w:tab w:val="right" w:leader="dot" w:pos="8306"/>
        </w:tabs>
      </w:pPr>
      <w:hyperlink w:anchor="_Toc17664" w:history="1">
        <w:r>
          <w:rPr>
            <w:rFonts w:ascii="仿宋" w:eastAsia="仿宋" w:hAnsi="仿宋" w:cs="仿宋" w:hint="eastAsia"/>
            <w:lang w:eastAsia="zh-CN"/>
          </w:rPr>
          <w:t>(一)、消防安全</w:t>
        </w:r>
        <w:r>
          <w:tab/>
        </w:r>
        <w:r>
          <w:fldChar w:fldCharType="begin"/>
        </w:r>
        <w:r>
          <w:instrText xml:space="preserve"> PAGEREF _Toc17664 \h </w:instrText>
        </w:r>
        <w:r>
          <w:fldChar w:fldCharType="separate"/>
        </w:r>
        <w:r>
          <w:t>38</w:t>
        </w:r>
        <w:r>
          <w:fldChar w:fldCharType="end"/>
        </w:r>
      </w:hyperlink>
    </w:p>
    <w:p>
      <w:pPr>
        <w:pStyle w:val="TOC2"/>
        <w:tabs>
          <w:tab w:val="right" w:leader="dot" w:pos="8306"/>
        </w:tabs>
      </w:pPr>
      <w:hyperlink w:anchor="_Toc9315" w:history="1">
        <w:r>
          <w:rPr>
            <w:rFonts w:ascii="仿宋" w:eastAsia="仿宋" w:hAnsi="仿宋" w:cs="仿宋" w:hint="eastAsia"/>
            <w:lang w:eastAsia="zh-CN"/>
          </w:rPr>
          <w:t>(二)、防火防爆总图布置措施</w:t>
        </w:r>
        <w:r>
          <w:tab/>
        </w:r>
        <w:r>
          <w:fldChar w:fldCharType="begin"/>
        </w:r>
        <w:r>
          <w:instrText xml:space="preserve"> PAGEREF _Toc9315 \h </w:instrText>
        </w:r>
        <w:r>
          <w:fldChar w:fldCharType="separate"/>
        </w:r>
        <w:r>
          <w:t>39</w:t>
        </w:r>
        <w:r>
          <w:fldChar w:fldCharType="end"/>
        </w:r>
      </w:hyperlink>
    </w:p>
    <w:p>
      <w:pPr>
        <w:pStyle w:val="TOC2"/>
        <w:tabs>
          <w:tab w:val="right" w:leader="dot" w:pos="8306"/>
        </w:tabs>
      </w:pPr>
      <w:hyperlink w:anchor="_Toc12374" w:history="1">
        <w:r>
          <w:rPr>
            <w:rFonts w:ascii="仿宋" w:eastAsia="仿宋" w:hAnsi="仿宋" w:cs="仿宋" w:hint="eastAsia"/>
            <w:lang w:eastAsia="zh-CN"/>
          </w:rPr>
          <w:t>(三)、自然灾害防范措施</w:t>
        </w:r>
        <w:r>
          <w:tab/>
        </w:r>
        <w:r>
          <w:fldChar w:fldCharType="begin"/>
        </w:r>
        <w:r>
          <w:instrText xml:space="preserve"> PAGEREF _Toc12374 \h </w:instrText>
        </w:r>
        <w:r>
          <w:fldChar w:fldCharType="separate"/>
        </w:r>
        <w:r>
          <w:t>40</w:t>
        </w:r>
        <w:r>
          <w:fldChar w:fldCharType="end"/>
        </w:r>
      </w:hyperlink>
    </w:p>
    <w:p>
      <w:pPr>
        <w:pStyle w:val="TOC2"/>
        <w:tabs>
          <w:tab w:val="right" w:leader="dot" w:pos="8306"/>
        </w:tabs>
      </w:pPr>
      <w:hyperlink w:anchor="_Toc5587" w:history="1">
        <w:r>
          <w:rPr>
            <w:rFonts w:ascii="仿宋" w:eastAsia="仿宋" w:hAnsi="仿宋" w:cs="仿宋" w:hint="eastAsia"/>
            <w:lang w:eastAsia="zh-CN"/>
          </w:rPr>
          <w:t>(四)、安全色及安全标志使用要求</w:t>
        </w:r>
        <w:r>
          <w:tab/>
        </w:r>
        <w:r>
          <w:fldChar w:fldCharType="begin"/>
        </w:r>
        <w:r>
          <w:instrText xml:space="preserve"> PAGEREF _Toc5587 \h </w:instrText>
        </w:r>
        <w:r>
          <w:fldChar w:fldCharType="separate"/>
        </w:r>
        <w:r>
          <w:t>41</w:t>
        </w:r>
        <w:r>
          <w:fldChar w:fldCharType="end"/>
        </w:r>
      </w:hyperlink>
    </w:p>
    <w:p>
      <w:pPr>
        <w:pStyle w:val="TOC2"/>
        <w:tabs>
          <w:tab w:val="right" w:leader="dot" w:pos="8306"/>
        </w:tabs>
      </w:pPr>
      <w:hyperlink w:anchor="_Toc29261" w:history="1">
        <w:r>
          <w:rPr>
            <w:rFonts w:ascii="仿宋" w:eastAsia="仿宋" w:hAnsi="仿宋" w:cs="仿宋" w:hint="eastAsia"/>
            <w:lang w:eastAsia="zh-CN"/>
          </w:rPr>
          <w:t>(五)、防尘防毒措施</w:t>
        </w:r>
        <w:r>
          <w:tab/>
        </w:r>
        <w:r>
          <w:fldChar w:fldCharType="begin"/>
        </w:r>
        <w:r>
          <w:instrText xml:space="preserve"> PAGEREF _Toc29261 \h </w:instrText>
        </w:r>
        <w:r>
          <w:fldChar w:fldCharType="separate"/>
        </w:r>
        <w:r>
          <w:t>42</w:t>
        </w:r>
        <w:r>
          <w:fldChar w:fldCharType="end"/>
        </w:r>
      </w:hyperlink>
    </w:p>
    <w:p>
      <w:pPr>
        <w:pStyle w:val="TOC2"/>
        <w:tabs>
          <w:tab w:val="right" w:leader="dot" w:pos="8306"/>
        </w:tabs>
      </w:pPr>
      <w:hyperlink w:anchor="_Toc31552" w:history="1">
        <w:r>
          <w:rPr>
            <w:rFonts w:ascii="仿宋" w:eastAsia="仿宋" w:hAnsi="仿宋" w:cs="仿宋" w:hint="eastAsia"/>
            <w:lang w:eastAsia="zh-CN"/>
          </w:rPr>
          <w:t>(六)、防静电、触电防护及防雷措施</w:t>
        </w:r>
        <w:r>
          <w:tab/>
        </w:r>
        <w:r>
          <w:fldChar w:fldCharType="begin"/>
        </w:r>
        <w:r>
          <w:instrText xml:space="preserve"> PAGEREF _Toc31552 \h </w:instrText>
        </w:r>
        <w:r>
          <w:fldChar w:fldCharType="separate"/>
        </w:r>
        <w:r>
          <w:t>43</w:t>
        </w:r>
        <w:r>
          <w:fldChar w:fldCharType="end"/>
        </w:r>
      </w:hyperlink>
    </w:p>
    <w:p>
      <w:pPr>
        <w:pStyle w:val="TOC2"/>
        <w:tabs>
          <w:tab w:val="right" w:leader="dot" w:pos="8306"/>
        </w:tabs>
      </w:pPr>
      <w:hyperlink w:anchor="_Toc30131" w:history="1">
        <w:r>
          <w:rPr>
            <w:rFonts w:ascii="仿宋" w:eastAsia="仿宋" w:hAnsi="仿宋" w:cs="仿宋" w:hint="eastAsia"/>
            <w:lang w:eastAsia="zh-CN"/>
          </w:rPr>
          <w:t>(七)、机械设备安全保障措施</w:t>
        </w:r>
        <w:r>
          <w:tab/>
        </w:r>
        <w:r>
          <w:fldChar w:fldCharType="begin"/>
        </w:r>
        <w:r>
          <w:instrText xml:space="preserve"> PAGEREF _Toc30131 \h </w:instrText>
        </w:r>
        <w:r>
          <w:fldChar w:fldCharType="separate"/>
        </w:r>
        <w:r>
          <w:t>44</w:t>
        </w:r>
        <w:r>
          <w:fldChar w:fldCharType="end"/>
        </w:r>
      </w:hyperlink>
    </w:p>
    <w:p>
      <w:pPr>
        <w:pStyle w:val="TOC1"/>
        <w:tabs>
          <w:tab w:val="right" w:leader="dot" w:pos="8306"/>
        </w:tabs>
      </w:pPr>
      <w:hyperlink w:anchor="_Toc13607" w:history="1">
        <w:r>
          <w:rPr>
            <w:rFonts w:ascii="仿宋" w:eastAsia="仿宋" w:hAnsi="仿宋" w:cs="仿宋" w:hint="eastAsia"/>
            <w:lang w:eastAsia="zh-CN"/>
          </w:rPr>
          <w:t>十二、钼铁项目财务管理</w:t>
        </w:r>
        <w:r>
          <w:tab/>
        </w:r>
        <w:r>
          <w:fldChar w:fldCharType="begin"/>
        </w:r>
        <w:r>
          <w:instrText xml:space="preserve"> PAGEREF _Toc13607 \h </w:instrText>
        </w:r>
        <w:r>
          <w:fldChar w:fldCharType="separate"/>
        </w:r>
        <w:r>
          <w:t>46</w:t>
        </w:r>
        <w:r>
          <w:fldChar w:fldCharType="end"/>
        </w:r>
      </w:hyperlink>
    </w:p>
    <w:p>
      <w:pPr>
        <w:pStyle w:val="TOC2"/>
        <w:tabs>
          <w:tab w:val="right" w:leader="dot" w:pos="8306"/>
        </w:tabs>
      </w:pPr>
      <w:hyperlink w:anchor="_Toc24148" w:history="1">
        <w:r>
          <w:rPr>
            <w:rFonts w:ascii="仿宋" w:eastAsia="仿宋" w:hAnsi="仿宋" w:cs="仿宋" w:hint="eastAsia"/>
            <w:lang w:eastAsia="zh-CN"/>
          </w:rPr>
          <w:t>(一)、资金需求大</w:t>
        </w:r>
        <w:r>
          <w:tab/>
        </w:r>
        <w:r>
          <w:fldChar w:fldCharType="begin"/>
        </w:r>
        <w:r>
          <w:instrText xml:space="preserve"> PAGEREF _Toc24148 \h </w:instrText>
        </w:r>
        <w:r>
          <w:fldChar w:fldCharType="separate"/>
        </w:r>
        <w:r>
          <w:t>46</w:t>
        </w:r>
        <w:r>
          <w:fldChar w:fldCharType="end"/>
        </w:r>
      </w:hyperlink>
    </w:p>
    <w:p>
      <w:pPr>
        <w:pStyle w:val="TOC2"/>
        <w:tabs>
          <w:tab w:val="right" w:leader="dot" w:pos="8306"/>
        </w:tabs>
      </w:pPr>
      <w:hyperlink w:anchor="_Toc4189" w:history="1">
        <w:r>
          <w:rPr>
            <w:rFonts w:ascii="仿宋" w:eastAsia="仿宋" w:hAnsi="仿宋" w:cs="仿宋" w:hint="eastAsia"/>
            <w:lang w:eastAsia="zh-CN"/>
          </w:rPr>
          <w:t>(二)、研发周期长</w:t>
        </w:r>
        <w:r>
          <w:tab/>
        </w:r>
        <w:r>
          <w:fldChar w:fldCharType="begin"/>
        </w:r>
        <w:r>
          <w:instrText xml:space="preserve"> PAGEREF _Toc4189 \h </w:instrText>
        </w:r>
        <w:r>
          <w:fldChar w:fldCharType="separate"/>
        </w:r>
        <w:r>
          <w:t>47</w:t>
        </w:r>
        <w:r>
          <w:fldChar w:fldCharType="end"/>
        </w:r>
      </w:hyperlink>
    </w:p>
    <w:p>
      <w:pPr>
        <w:pStyle w:val="TOC2"/>
        <w:tabs>
          <w:tab w:val="right" w:leader="dot" w:pos="8306"/>
        </w:tabs>
      </w:pPr>
      <w:hyperlink w:anchor="_Toc1288" w:history="1">
        <w:r>
          <w:rPr>
            <w:rFonts w:ascii="仿宋" w:eastAsia="仿宋" w:hAnsi="仿宋" w:cs="仿宋" w:hint="eastAsia"/>
            <w:lang w:eastAsia="zh-CN"/>
          </w:rPr>
          <w:t>(三)、市场风险大</w:t>
        </w:r>
        <w:r>
          <w:tab/>
        </w:r>
        <w:r>
          <w:fldChar w:fldCharType="begin"/>
        </w:r>
        <w:r>
          <w:instrText xml:space="preserve"> PAGEREF _Toc1288 \h </w:instrText>
        </w:r>
        <w:r>
          <w:fldChar w:fldCharType="separate"/>
        </w:r>
        <w:r>
          <w:t>48</w:t>
        </w:r>
        <w:r>
          <w:fldChar w:fldCharType="end"/>
        </w:r>
      </w:hyperlink>
    </w:p>
    <w:p>
      <w:pPr>
        <w:pStyle w:val="TOC2"/>
        <w:tabs>
          <w:tab w:val="right" w:leader="dot" w:pos="8306"/>
        </w:tabs>
      </w:pPr>
      <w:hyperlink w:anchor="_Toc3173" w:history="1">
        <w:r>
          <w:rPr>
            <w:rFonts w:ascii="仿宋" w:eastAsia="仿宋" w:hAnsi="仿宋" w:cs="仿宋" w:hint="eastAsia"/>
            <w:lang w:eastAsia="zh-CN"/>
          </w:rPr>
          <w:t>(四)、利润率高</w:t>
        </w:r>
        <w:r>
          <w:tab/>
        </w:r>
        <w:r>
          <w:fldChar w:fldCharType="begin"/>
        </w:r>
        <w:r>
          <w:instrText xml:space="preserve"> PAGEREF _Toc3173 \h </w:instrText>
        </w:r>
        <w:r>
          <w:fldChar w:fldCharType="separate"/>
        </w:r>
        <w:r>
          <w:t>50</w:t>
        </w:r>
        <w:r>
          <w:fldChar w:fldCharType="end"/>
        </w:r>
      </w:hyperlink>
    </w:p>
    <w:p>
      <w:pPr>
        <w:pStyle w:val="TOC1"/>
        <w:tabs>
          <w:tab w:val="right" w:leader="dot" w:pos="8306"/>
        </w:tabs>
      </w:pPr>
      <w:hyperlink w:anchor="_Toc29986" w:history="1">
        <w:r>
          <w:rPr>
            <w:rFonts w:ascii="仿宋" w:eastAsia="仿宋" w:hAnsi="仿宋" w:cs="仿宋" w:hint="eastAsia"/>
            <w:lang w:eastAsia="zh-CN"/>
          </w:rPr>
          <w:t>十三、钼铁项目实施时间节点</w:t>
        </w:r>
        <w:r>
          <w:tab/>
        </w:r>
        <w:r>
          <w:fldChar w:fldCharType="begin"/>
        </w:r>
        <w:r>
          <w:instrText xml:space="preserve"> PAGEREF _Toc29986 \h </w:instrText>
        </w:r>
        <w:r>
          <w:fldChar w:fldCharType="separate"/>
        </w:r>
        <w:r>
          <w:t>52</w:t>
        </w:r>
        <w:r>
          <w:fldChar w:fldCharType="end"/>
        </w:r>
      </w:hyperlink>
    </w:p>
    <w:p>
      <w:pPr>
        <w:pStyle w:val="TOC2"/>
        <w:tabs>
          <w:tab w:val="right" w:leader="dot" w:pos="8306"/>
        </w:tabs>
      </w:pPr>
      <w:hyperlink w:anchor="_Toc29089" w:history="1">
        <w:r>
          <w:rPr>
            <w:rFonts w:ascii="仿宋" w:eastAsia="仿宋" w:hAnsi="仿宋" w:cs="仿宋" w:hint="eastAsia"/>
            <w:lang w:eastAsia="zh-CN"/>
          </w:rPr>
          <w:t>(一)、钼铁项目启动阶段时间节点</w:t>
        </w:r>
        <w:r>
          <w:tab/>
        </w:r>
        <w:r>
          <w:fldChar w:fldCharType="begin"/>
        </w:r>
        <w:r>
          <w:instrText xml:space="preserve"> PAGEREF _Toc29089 \h </w:instrText>
        </w:r>
        <w:r>
          <w:fldChar w:fldCharType="separate"/>
        </w:r>
        <w:r>
          <w:t>52</w:t>
        </w:r>
        <w:r>
          <w:fldChar w:fldCharType="end"/>
        </w:r>
      </w:hyperlink>
    </w:p>
    <w:p>
      <w:pPr>
        <w:pStyle w:val="TOC2"/>
        <w:tabs>
          <w:tab w:val="right" w:leader="dot" w:pos="8306"/>
        </w:tabs>
      </w:pPr>
      <w:hyperlink w:anchor="_Toc32367" w:history="1">
        <w:r>
          <w:rPr>
            <w:rFonts w:ascii="仿宋" w:eastAsia="仿宋" w:hAnsi="仿宋" w:cs="仿宋" w:hint="eastAsia"/>
            <w:lang w:eastAsia="zh-CN"/>
          </w:rPr>
          <w:t>(二)、钼铁项目执行阶段时间节点</w:t>
        </w:r>
        <w:r>
          <w:tab/>
        </w:r>
        <w:r>
          <w:fldChar w:fldCharType="begin"/>
        </w:r>
        <w:r>
          <w:instrText xml:space="preserve"> PAGEREF _Toc32367 \h </w:instrText>
        </w:r>
        <w:r>
          <w:fldChar w:fldCharType="separate"/>
        </w:r>
        <w:r>
          <w:t>54</w:t>
        </w:r>
        <w:r>
          <w:fldChar w:fldCharType="end"/>
        </w:r>
      </w:hyperlink>
    </w:p>
    <w:p>
      <w:pPr>
        <w:pStyle w:val="TOC2"/>
        <w:tabs>
          <w:tab w:val="right" w:leader="dot" w:pos="8306"/>
        </w:tabs>
      </w:pPr>
      <w:hyperlink w:anchor="_Toc7637" w:history="1">
        <w:r>
          <w:rPr>
            <w:rFonts w:ascii="仿宋" w:eastAsia="仿宋" w:hAnsi="仿宋" w:cs="仿宋" w:hint="eastAsia"/>
            <w:lang w:eastAsia="zh-CN"/>
          </w:rPr>
          <w:t>(三)、钼铁项目完成阶段时间节点</w:t>
        </w:r>
        <w:r>
          <w:tab/>
        </w:r>
        <w:r>
          <w:fldChar w:fldCharType="begin"/>
        </w:r>
        <w:r>
          <w:instrText xml:space="preserve"> PAGEREF _Toc7637 \h </w:instrText>
        </w:r>
        <w:r>
          <w:fldChar w:fldCharType="separate"/>
        </w:r>
        <w:r>
          <w:t>55</w:t>
        </w:r>
        <w:r>
          <w:fldChar w:fldCharType="end"/>
        </w:r>
      </w:hyperlink>
    </w:p>
    <w:p>
      <w:pPr>
        <w:pStyle w:val="TOC1"/>
        <w:tabs>
          <w:tab w:val="right" w:leader="dot" w:pos="8306"/>
        </w:tabs>
      </w:pPr>
      <w:hyperlink w:anchor="_Toc18473" w:history="1">
        <w:r>
          <w:rPr>
            <w:rFonts w:ascii="仿宋" w:eastAsia="仿宋" w:hAnsi="仿宋" w:cs="仿宋" w:hint="eastAsia"/>
            <w:lang w:eastAsia="zh-CN"/>
          </w:rPr>
          <w:t>十四、钼铁项目变更管理</w:t>
        </w:r>
        <w:r>
          <w:tab/>
        </w:r>
        <w:r>
          <w:fldChar w:fldCharType="begin"/>
        </w:r>
        <w:r>
          <w:instrText xml:space="preserve"> PAGEREF _Toc18473 \h </w:instrText>
        </w:r>
        <w:r>
          <w:fldChar w:fldCharType="separate"/>
        </w:r>
        <w:r>
          <w:t>55</w:t>
        </w:r>
        <w:r>
          <w:fldChar w:fldCharType="end"/>
        </w:r>
      </w:hyperlink>
    </w:p>
    <w:p>
      <w:pPr>
        <w:pStyle w:val="TOC2"/>
        <w:tabs>
          <w:tab w:val="right" w:leader="dot" w:pos="8306"/>
        </w:tabs>
      </w:pPr>
      <w:hyperlink w:anchor="_Toc25030" w:history="1">
        <w:r>
          <w:rPr>
            <w:rFonts w:ascii="仿宋" w:eastAsia="仿宋" w:hAnsi="仿宋" w:cs="仿宋" w:hint="eastAsia"/>
            <w:lang w:eastAsia="zh-CN"/>
          </w:rPr>
          <w:t>(一)、变更申请与评估</w:t>
        </w:r>
        <w:r>
          <w:tab/>
        </w:r>
        <w:r>
          <w:fldChar w:fldCharType="begin"/>
        </w:r>
        <w:r>
          <w:instrText xml:space="preserve"> PAGEREF _Toc25030 \h </w:instrText>
        </w:r>
        <w:r>
          <w:fldChar w:fldCharType="separate"/>
        </w:r>
        <w:r>
          <w:t>55</w:t>
        </w:r>
        <w:r>
          <w:fldChar w:fldCharType="end"/>
        </w:r>
      </w:hyperlink>
    </w:p>
    <w:p>
      <w:pPr>
        <w:pStyle w:val="TOC2"/>
        <w:tabs>
          <w:tab w:val="right" w:leader="dot" w:pos="8306"/>
        </w:tabs>
      </w:pPr>
      <w:hyperlink w:anchor="_Toc29836" w:history="1">
        <w:r>
          <w:rPr>
            <w:rFonts w:ascii="仿宋" w:eastAsia="仿宋" w:hAnsi="仿宋" w:cs="仿宋" w:hint="eastAsia"/>
            <w:lang w:eastAsia="zh-CN"/>
          </w:rPr>
          <w:t>(二)、变更实施与控制</w:t>
        </w:r>
        <w:r>
          <w:tab/>
        </w:r>
        <w:r>
          <w:fldChar w:fldCharType="begin"/>
        </w:r>
        <w:r>
          <w:instrText xml:space="preserve"> PAGEREF _Toc29836 \h </w:instrText>
        </w:r>
        <w:r>
          <w:fldChar w:fldCharType="separate"/>
        </w:r>
        <w:r>
          <w:t>56</w:t>
        </w:r>
        <w:r>
          <w:fldChar w:fldCharType="end"/>
        </w:r>
      </w:hyperlink>
    </w:p>
    <w:p>
      <w:pPr>
        <w:pStyle w:val="TOC1"/>
        <w:tabs>
          <w:tab w:val="right" w:leader="dot" w:pos="8306"/>
        </w:tabs>
      </w:pPr>
      <w:hyperlink w:anchor="_Toc24851" w:history="1">
        <w:r>
          <w:rPr>
            <w:rFonts w:ascii="仿宋" w:eastAsia="仿宋" w:hAnsi="仿宋" w:cs="仿宋" w:hint="eastAsia"/>
            <w:lang w:eastAsia="zh-CN"/>
          </w:rPr>
          <w:t>十五、营销与推广策略</w:t>
        </w:r>
        <w:r>
          <w:tab/>
        </w:r>
        <w:r>
          <w:fldChar w:fldCharType="begin"/>
        </w:r>
        <w:r>
          <w:instrText xml:space="preserve"> PAGEREF _Toc24851 \h </w:instrText>
        </w:r>
        <w:r>
          <w:fldChar w:fldCharType="separate"/>
        </w:r>
        <w:r>
          <w:t>57</w:t>
        </w:r>
        <w:r>
          <w:fldChar w:fldCharType="end"/>
        </w:r>
      </w:hyperlink>
    </w:p>
    <w:p>
      <w:pPr>
        <w:pStyle w:val="TOC2"/>
        <w:tabs>
          <w:tab w:val="right" w:leader="dot" w:pos="8306"/>
        </w:tabs>
      </w:pPr>
      <w:hyperlink w:anchor="_Toc8678" w:history="1">
        <w:r>
          <w:rPr>
            <w:rFonts w:ascii="仿宋" w:eastAsia="仿宋" w:hAnsi="仿宋" w:cs="仿宋" w:hint="eastAsia"/>
            <w:lang w:eastAsia="zh-CN"/>
          </w:rPr>
          <w:t>(一)、产品/服务定位与特点</w:t>
        </w:r>
        <w:r>
          <w:tab/>
        </w:r>
        <w:r>
          <w:fldChar w:fldCharType="begin"/>
        </w:r>
        <w:r>
          <w:instrText xml:space="preserve"> PAGEREF _Toc8678 \h </w:instrText>
        </w:r>
        <w:r>
          <w:fldChar w:fldCharType="separate"/>
        </w:r>
        <w:r>
          <w:t>57</w:t>
        </w:r>
        <w:r>
          <w:fldChar w:fldCharType="end"/>
        </w:r>
      </w:hyperlink>
    </w:p>
    <w:p>
      <w:pPr>
        <w:pStyle w:val="TOC2"/>
        <w:tabs>
          <w:tab w:val="right" w:leader="dot" w:pos="8306"/>
        </w:tabs>
      </w:pPr>
      <w:hyperlink w:anchor="_Toc11625" w:history="1">
        <w:r>
          <w:rPr>
            <w:rFonts w:ascii="仿宋" w:eastAsia="仿宋" w:hAnsi="仿宋" w:cs="仿宋" w:hint="eastAsia"/>
            <w:lang w:eastAsia="zh-CN"/>
          </w:rPr>
          <w:t>(二)、市场定位与竞争分析</w:t>
        </w:r>
        <w:r>
          <w:tab/>
        </w:r>
        <w:r>
          <w:fldChar w:fldCharType="begin"/>
        </w:r>
        <w:r>
          <w:instrText xml:space="preserve"> PAGEREF _Toc11625 \h </w:instrText>
        </w:r>
        <w:r>
          <w:fldChar w:fldCharType="separate"/>
        </w:r>
        <w:r>
          <w:t>58</w:t>
        </w:r>
        <w:r>
          <w:fldChar w:fldCharType="end"/>
        </w:r>
      </w:hyperlink>
    </w:p>
    <w:p>
      <w:pPr>
        <w:pStyle w:val="TOC2"/>
        <w:tabs>
          <w:tab w:val="right" w:leader="dot" w:pos="8306"/>
        </w:tabs>
      </w:pPr>
      <w:hyperlink w:anchor="_Toc15708" w:history="1">
        <w:r>
          <w:rPr>
            <w:rFonts w:ascii="仿宋" w:eastAsia="仿宋" w:hAnsi="仿宋" w:cs="仿宋" w:hint="eastAsia"/>
            <w:lang w:eastAsia="zh-CN"/>
          </w:rPr>
          <w:t>(三)、营销渠道与策略</w:t>
        </w:r>
        <w:r>
          <w:tab/>
        </w:r>
        <w:r>
          <w:fldChar w:fldCharType="begin"/>
        </w:r>
        <w:r>
          <w:instrText xml:space="preserve"> PAGEREF _Toc15708 \h </w:instrText>
        </w:r>
        <w:r>
          <w:fldChar w:fldCharType="separate"/>
        </w:r>
        <w:r>
          <w:t>59</w:t>
        </w:r>
        <w:r>
          <w:fldChar w:fldCharType="end"/>
        </w:r>
      </w:hyperlink>
    </w:p>
    <w:p>
      <w:pPr>
        <w:pStyle w:val="TOC2"/>
        <w:tabs>
          <w:tab w:val="right" w:leader="dot" w:pos="8306"/>
        </w:tabs>
      </w:pPr>
      <w:hyperlink w:anchor="_Toc24770" w:history="1">
        <w:r>
          <w:rPr>
            <w:rFonts w:ascii="仿宋" w:eastAsia="仿宋" w:hAnsi="仿宋" w:cs="仿宋" w:hint="eastAsia"/>
            <w:lang w:eastAsia="zh-CN"/>
          </w:rPr>
          <w:t>(四)、推广与宣传活动</w:t>
        </w:r>
        <w:r>
          <w:tab/>
        </w:r>
        <w:r>
          <w:fldChar w:fldCharType="begin"/>
        </w:r>
        <w:r>
          <w:instrText xml:space="preserve"> PAGEREF _Toc24770 \h </w:instrText>
        </w:r>
        <w:r>
          <w:fldChar w:fldCharType="separate"/>
        </w:r>
        <w:r>
          <w:t>60</w:t>
        </w:r>
        <w:r>
          <w:fldChar w:fldCharType="end"/>
        </w:r>
      </w:hyperlink>
    </w:p>
    <w:p>
      <w:pPr>
        <w:pStyle w:val="TOC1"/>
        <w:tabs>
          <w:tab w:val="right" w:leader="dot" w:pos="8306"/>
        </w:tabs>
      </w:pPr>
      <w:hyperlink w:anchor="_Toc31937" w:history="1">
        <w:r>
          <w:rPr>
            <w:rFonts w:ascii="仿宋" w:eastAsia="仿宋" w:hAnsi="仿宋" w:cs="仿宋" w:hint="eastAsia"/>
            <w:lang w:eastAsia="zh-CN"/>
          </w:rPr>
          <w:t>十六、供应链管理</w:t>
        </w:r>
        <w:r>
          <w:tab/>
        </w:r>
        <w:r>
          <w:fldChar w:fldCharType="begin"/>
        </w:r>
        <w:r>
          <w:instrText xml:space="preserve"> PAGEREF _Toc31937 \h </w:instrText>
        </w:r>
        <w:r>
          <w:fldChar w:fldCharType="separate"/>
        </w:r>
        <w:r>
          <w:t>66</w:t>
        </w:r>
        <w:r>
          <w:fldChar w:fldCharType="end"/>
        </w:r>
      </w:hyperlink>
    </w:p>
    <w:p>
      <w:pPr>
        <w:pStyle w:val="TOC2"/>
        <w:tabs>
          <w:tab w:val="right" w:leader="dot" w:pos="8306"/>
        </w:tabs>
      </w:pPr>
      <w:hyperlink w:anchor="_Toc22109" w:history="1">
        <w:r>
          <w:rPr>
            <w:rFonts w:ascii="仿宋" w:eastAsia="仿宋" w:hAnsi="仿宋" w:cs="仿宋" w:hint="eastAsia"/>
            <w:lang w:eastAsia="zh-CN"/>
          </w:rPr>
          <w:t>(一)、供应链战略规划</w:t>
        </w:r>
        <w:r>
          <w:tab/>
        </w:r>
        <w:r>
          <w:fldChar w:fldCharType="begin"/>
        </w:r>
        <w:r>
          <w:instrText xml:space="preserve"> PAGEREF _Toc22109 \h </w:instrText>
        </w:r>
        <w:r>
          <w:fldChar w:fldCharType="separate"/>
        </w:r>
        <w:r>
          <w:t>66</w:t>
        </w:r>
        <w:r>
          <w:fldChar w:fldCharType="end"/>
        </w:r>
      </w:hyperlink>
    </w:p>
    <w:p>
      <w:pPr>
        <w:pStyle w:val="TOC2"/>
        <w:tabs>
          <w:tab w:val="right" w:leader="dot" w:pos="8306"/>
        </w:tabs>
      </w:pPr>
      <w:hyperlink w:anchor="_Toc16429" w:history="1">
        <w:r>
          <w:rPr>
            <w:rFonts w:ascii="仿宋" w:eastAsia="仿宋" w:hAnsi="仿宋" w:cs="仿宋" w:hint="eastAsia"/>
            <w:lang w:eastAsia="zh-CN"/>
          </w:rPr>
          <w:t>(二)、供应商选择与合作</w:t>
        </w:r>
        <w:r>
          <w:tab/>
        </w:r>
        <w:r>
          <w:fldChar w:fldCharType="begin"/>
        </w:r>
        <w:r>
          <w:instrText xml:space="preserve"> PAGEREF _Toc16429 \h </w:instrText>
        </w:r>
        <w:r>
          <w:fldChar w:fldCharType="separate"/>
        </w:r>
        <w:r>
          <w:t>67</w:t>
        </w:r>
        <w:r>
          <w:fldChar w:fldCharType="end"/>
        </w:r>
      </w:hyperlink>
    </w:p>
    <w:p>
      <w:pPr>
        <w:pStyle w:val="TOC2"/>
        <w:tabs>
          <w:tab w:val="right" w:leader="dot" w:pos="8306"/>
        </w:tabs>
      </w:pPr>
      <w:hyperlink w:anchor="_Toc24703" w:history="1">
        <w:r>
          <w:rPr>
            <w:rFonts w:ascii="仿宋" w:eastAsia="仿宋" w:hAnsi="仿宋" w:cs="仿宋" w:hint="eastAsia"/>
            <w:lang w:eastAsia="zh-CN"/>
          </w:rPr>
          <w:t>(三)、物流与库存管理</w:t>
        </w:r>
        <w:r>
          <w:tab/>
        </w:r>
        <w:r>
          <w:fldChar w:fldCharType="begin"/>
        </w:r>
        <w:r>
          <w:instrText xml:space="preserve"> PAGEREF _Toc24703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15"/>
      <w:r>
        <w:rPr>
          <w:rFonts w:ascii="仿宋" w:eastAsia="仿宋" w:hAnsi="仿宋" w:cs="仿宋" w:hint="eastAsia"/>
          <w:sz w:val="28"/>
          <w:lang w:eastAsia="zh-CN"/>
        </w:rPr>
        <w:t>一、钼铁项目文档管理</w:t>
      </w:r>
      <w:bookmarkEnd w:id="2"/>
    </w:p>
    <w:p>
      <w:pPr>
        <w:pStyle w:val="Heading2"/>
        <w:rPr>
          <w:rFonts w:ascii="仿宋" w:eastAsia="仿宋" w:hAnsi="仿宋" w:cs="仿宋" w:hint="eastAsia"/>
          <w:lang w:eastAsia="zh-CN"/>
        </w:rPr>
      </w:pPr>
      <w:bookmarkStart w:id="3" w:name="_Toc686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钼铁项目高度重视文档的质量和准确性，以支持钼铁项目的各项活动和决策。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文档的编制始于钼铁项目计划的初期，我们制定了详细的文档编制计划，明确了每个文档的内容、格式和编写责任人。在钼铁项目启动阶段，我们首先编制了钼铁项目章程，明确定义了钼铁项目的目标、范围、风险等关键要素。随后，钼铁项目团队根据计划陆续编制了需求文档、设计文档、测试文档等各类文档，确保钼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钼铁项目管理中的重要环节，旨在确保钼铁项目文档符合质量标准和钼铁项目需求。在钼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除了内部审查，我们还进行了外部审查，邀请钼铁项目相关利益方和专业领域的专家对文档进行独立审查。这有助于获取更全面、客观的反馈，确保钼铁项目文档不仅符合内部标准，也满足外部需求。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钼铁项目在文档编制与审查方面建立了严格的管理机制，通过规范的流程和多维度的审查，确保钼铁项目文档的质量、准确性和可靠性，为钼铁项目的顺利推进提供了有力支持。</w:t>
      </w:r>
    </w:p>
    <w:p>
      <w:pPr>
        <w:pStyle w:val="Heading2"/>
        <w:ind w:firstLine="560" w:firstLineChars="200"/>
        <w:rPr>
          <w:rFonts w:ascii="仿宋" w:eastAsia="仿宋" w:hAnsi="仿宋" w:cs="仿宋" w:hint="eastAsia"/>
          <w:sz w:val="28"/>
          <w:lang w:eastAsia="zh-CN"/>
        </w:rPr>
      </w:pPr>
      <w:bookmarkStart w:id="4" w:name="_Toc870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在钼铁项目中，我们致力于优化文档发布与分发过程，以确保信息的高效传递和团队间协作的顺畅进行。以下是我们采取的关键优化策略：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我们通过多渠道发布文档，包括电子邮件、钼铁项目管理平台、内部网站等，以满足不同团队成员的偏好和需求。多渠道发布确保了信息的全面覆盖。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我们采用了精细的权限控制，确保只有授权人员可以访问敏感信息。这种安全措施保护了钼铁项目文档的机密性，防止了未经授权的信息泄露。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63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文档存档与归档是钼铁项目生命周期中一个至关重要的环节，直接关系到钼铁项目信息的长期保存和历史记录的完整性。在钼铁项目中，我们实施了一系列有效的文档存档与归档管理策略：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39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211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技术管理特点体现在其创新导向。通过引入最先进的技术趋势和解决方案，钼铁项目致力于提升科技含量、提高质量和效率水平。这意味着我们将采用最新的工具和方法，确保钼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钼铁项目技术管理的显著特征。通过整合不同领域的技术资源，我们实现了跨学科的协同工作。这有助于优化技术架构，提高整体效能。此外，整合性策略还促进了不同技术团队之间的紧密沟通和高效合作，确保钼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钼铁项目所采用的技术。通过不断优化技术方案，钼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钼铁项目团队将在钼铁项目初期识别可能的技术风险，并采取相应的预防和应对措施。通过建立健全的风险评估机制，钼铁项目能够在实施过程中及时发现并解决潜在的技术问题，保障钼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通过这些独特的技术管理特点，我们确信在钼铁项目中，技术将成为钼铁项目成功的有力支持。这一深度剖析揭示了技术管理在钼铁项目实施中的关键作用，为钼铁项目的技术基础奠定了坚实的基础。</w:t>
      </w:r>
    </w:p>
    <w:p>
      <w:pPr>
        <w:pStyle w:val="Heading2"/>
        <w:ind w:firstLine="560" w:firstLineChars="200"/>
        <w:rPr>
          <w:rFonts w:ascii="仿宋" w:eastAsia="仿宋" w:hAnsi="仿宋" w:cs="仿宋" w:hint="eastAsia"/>
          <w:sz w:val="28"/>
          <w:lang w:eastAsia="zh-CN"/>
        </w:rPr>
      </w:pPr>
      <w:bookmarkStart w:id="8" w:name="_Toc21611"/>
      <w:r>
        <w:rPr>
          <w:rFonts w:ascii="仿宋" w:eastAsia="仿宋" w:hAnsi="仿宋" w:cs="仿宋" w:hint="eastAsia"/>
          <w:sz w:val="28"/>
          <w:lang w:eastAsia="zh-CN"/>
        </w:rPr>
        <w:t>(二)、钼铁项目工艺技术设计方案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钼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钼铁项目将严格按照相关行业规范要求进行组织。通过有效控制产品质量，钼铁项目将致力于为顾客提供优质的钼铁项目产品和良好的服务。这体现了钼铁项目对于生产活动合规性和质量标准的高度重视，为钼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钼铁项目注重生态效益和清洁生产原则。钼铁项目建设将紧密结合地方特色经济发展，与社会经济发展规划和区域环境保护规划方案相协调一致。通过与当地区域自然生态系统的结合，钼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钼铁项目产品具有多样化的客户需求和个性化的特点。因此，钼铁项目产品规格品种多样，且单批生产数量较小。为满足这一特点，钼铁项目承办单位将建设先进的柔性制造生产线。通过广泛应用柔性制造技术，钼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总体而言，钼铁项目采用的技术具有较高的技术含量和自动化水平，处于国内先进水平。这一技术选用不仅体现了对生产效率、质量和环境友好性的高标准要求，同时为钼铁项目的可持续发展奠定了坚实的基础。</w:t>
      </w:r>
    </w:p>
    <w:p>
      <w:pPr>
        <w:pStyle w:val="Heading2"/>
        <w:ind w:firstLine="560" w:firstLineChars="200"/>
        <w:rPr>
          <w:rFonts w:ascii="仿宋" w:eastAsia="仿宋" w:hAnsi="仿宋" w:cs="仿宋" w:hint="eastAsia"/>
          <w:sz w:val="28"/>
          <w:lang w:eastAsia="zh-CN"/>
        </w:rPr>
      </w:pPr>
      <w:bookmarkStart w:id="9" w:name="_Toc2382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为确保钼铁项目的高效生产和技术实施，我们制定了一套精心设计的设备选型方案，以满足钼铁项目生产、质量和环保的要求。该方案的主要特点如下：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钼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针对钼铁项目产品的多样性和小批量生产的特点，我们将建设柔性制造生产线。通过在设备选型中考虑柔性制造技术，可以灵活应对不同产品规格和生产需求，实现生产线的高度灵活性和适应性。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3871"/>
      <w:r>
        <w:rPr>
          <w:rFonts w:ascii="仿宋" w:eastAsia="仿宋" w:hAnsi="仿宋" w:cs="仿宋" w:hint="eastAsia"/>
          <w:sz w:val="28"/>
          <w:lang w:eastAsia="zh-CN"/>
        </w:rPr>
        <w:t>三、钼铁项目可持续发展</w:t>
      </w:r>
      <w:bookmarkEnd w:id="10"/>
    </w:p>
    <w:p>
      <w:pPr>
        <w:pStyle w:val="Heading2"/>
        <w:rPr>
          <w:rFonts w:ascii="仿宋" w:eastAsia="仿宋" w:hAnsi="仿宋" w:cs="仿宋" w:hint="eastAsia"/>
          <w:lang w:eastAsia="zh-CN"/>
        </w:rPr>
      </w:pPr>
      <w:bookmarkStart w:id="11" w:name="_Toc2637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钼铁项目中，钼铁项目团队着眼于未来，明确了可持续发展的战略方向。制定的具体可持续发展目标包括降低资源使用、采用环保技术、最大化社会效益等。这一步骤不仅有助于钼铁项目在环保和社会责任方面达到最高标准，也为未来提供了明确的指引，确保钼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可持续实践的融入钼铁项目管理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钼铁项目管理周期。从钼铁项目规划开始，钼铁项目团队就考虑了环境和社会的因素。在执行阶段，钼铁项目团队积极推动绿色技术的应用，优化资源利用。此外，关注员工的社会责任，通过培训和沟通活动提高员工对可持续发展的认知，使他们能够在日常工作中践行可持续实践。这些举措不仅为钼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473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扎根于钼铁项目的可持续发展理念，我们深信环保与社会责任是钼铁项目成功的关键支柱。在钼铁项目的每一步，我们都致力于通过创新和实践，履行对环境和社会的坚定责任。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团队通过引入先进的环保技术、建立高效的废物处理系统以及推动能源节约措施，积极履行环保责任。定期的环保监测和评估确保钼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不仅致力于自身可持续发展，还注重对社会的回馈。通过支持社区钼铁项目、参与慈善事业、提供培训机会等方式，钼铁项目积极履行社会责任。与当地社区建立积极互动，关注员工的工作与生活平衡，以及员工的身心健康，是钼铁项目在社会责任层面的关键举措。这样的实践不仅增强了钼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9762"/>
      <w:r>
        <w:rPr>
          <w:rFonts w:ascii="仿宋" w:eastAsia="仿宋" w:hAnsi="仿宋" w:cs="仿宋" w:hint="eastAsia"/>
          <w:sz w:val="28"/>
          <w:lang w:eastAsia="zh-CN"/>
        </w:rPr>
        <w:t>四、钼铁项目概论</w:t>
      </w:r>
      <w:bookmarkEnd w:id="13"/>
    </w:p>
    <w:p>
      <w:pPr>
        <w:pStyle w:val="Heading2"/>
        <w:rPr>
          <w:rFonts w:ascii="仿宋" w:eastAsia="仿宋" w:hAnsi="仿宋" w:cs="仿宋" w:hint="eastAsia"/>
          <w:lang w:eastAsia="zh-CN"/>
        </w:rPr>
      </w:pPr>
      <w:bookmarkStart w:id="14" w:name="_Toc24795"/>
      <w:r>
        <w:rPr>
          <w:rFonts w:ascii="仿宋" w:eastAsia="仿宋" w:hAnsi="仿宋" w:cs="仿宋" w:hint="eastAsia"/>
          <w:lang w:eastAsia="zh-CN"/>
        </w:rPr>
        <w:t>(一)、钼铁项目概况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起源追溯至对市场的深入洞察。市场的不断演变与变革为钼铁项目提供了难得的机遇。当前市场存在的需求缺口和变革的大环境共同构成了钼铁项目的背景。这个钼铁项目旨在充分利用市场机遇，填补行业中尚未满足的需求，为客户提供全新的解决方案。市场的变革和需求的增长使得这个钼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钼铁项目名称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钼铁项目正式命名为钼铁。这个名称不仅仅是一个标识，更代表了钼铁项目的核心理念和愿景。它蕴含着钼铁项目所要解决问题的关键字，具有强烈的表达和辨识度，为钼铁项目树立了鲜明的品牌形象。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钼铁项目目标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核心目标是提供一种全新、高效的解决方案，满足客户日益增长的需求。钼铁项目追求的不仅仅是满足市场需求，更是在市场中获得卓越的竞争优势。通过不断提升产品或服务的质量和创新水平，钼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钼铁项目范围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全面涵盖了产品研发、制造、市场推广和售后服务，确保从产品设计到最终用户体验的全方位关注。这一全面的钼铁项目范围是为了确保钼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钼铁项目时间表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钼铁项目计划在未来18个月内完成，包括研发、测试、市场试点和正式推出等不同阶段。这个时间表的合理设计是为了确保钼铁项目各个阶段的顺利推进，以便按时交付高质量的成果。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钼铁项目预算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钼铁项目总预算估算为XX百万美元，主要分配在研发、市场推广、人员培训和运营等方面。这一充足的预算为钼铁项目提供了充足的资源，确保钼铁项目在各个方面都能取得优异的表现。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钼铁项目风险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钼铁项目可能面临的风险包括市场接受度低、技术难题、竞争激烈等。钼铁项目团队已经制定了相应的风险应对计划，通过前瞻性的风险管理，确保钼铁项目在面对不确定性时能够迅速做出应对。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钼铁项目团队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钼铁项目汇聚了一支经验丰富、多领域专业素养的核心团队，确保钼铁项目在各个方面都能拥有高水平的执行力。团队的协同作战是钼铁项目成功的关键因素之一。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钼铁项目背景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钼铁项目的背景根植于市场对更高效、创新产品的渴望，同时也受到科技发展对行业格局的深刻改变的影响。这为钼铁项目提供了广阔的发展空间和市场需求。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钼铁项目现状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截至目前，钼铁项目已完成市场调研和技术验证，取得了初步的成功。这为钼铁项目在未来的发展奠定了坚实的基础，为更远大的目标打下了坚实的基石。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0609"/>
      <w:r>
        <w:rPr>
          <w:rFonts w:ascii="仿宋" w:eastAsia="仿宋" w:hAnsi="仿宋" w:cs="仿宋" w:hint="eastAsia"/>
          <w:sz w:val="28"/>
          <w:lang w:eastAsia="zh-CN"/>
        </w:rPr>
        <w:t>(二)、钼铁项目目标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keyword》钼铁项目首要业务目标是在市场中占据有利地位，实现产品/服务的成功推广和销售。通过不断提升产品质量、创新性，钼铁项目追求成为行业中的领导者，赢得更多客户的青睐。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在科技迅速发展的时代，钼铁项目着眼于技术创新。通过持续的研发和技术升级，钼铁项目旨在推出更具创新性的产品或服务，以满足市场对新鲜、先进解决方案的需求。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为了建立可持续的客户关系，钼铁项目设定了客户满意度目标。通过提供卓越的产品质量和优质的客户服务，钼铁项目追求赢得客户的信任和忠诚度，确保他们的满意度达到行业领先水平。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钼铁项目注重社会责任和可持续发展。通过实施环保、社会责任钼铁项目，钼铁项目致力于在经济发展的同时保护环境，促进社会公平，实现可持续经营。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钼铁项目的团队是实现目标的核心驱动力。因此，钼铁项目设定了团队发展目标，包括提升团队成员的专业技能、培养领导力，以及搭建协同高效的团队工作氛围。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1999"/>
      <w:r>
        <w:rPr>
          <w:rFonts w:ascii="仿宋" w:eastAsia="仿宋" w:hAnsi="仿宋" w:cs="仿宋" w:hint="eastAsia"/>
          <w:sz w:val="28"/>
          <w:lang w:eastAsia="zh-CN"/>
        </w:rPr>
        <w:t>(三)、钼铁项目提出的理由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钼铁项目提出的理由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提出源于对市场机遇的深刻洞察。当前市场中存在的需求缺口和行业发展趋势表明，有巨大的商业机会等待被开发。通过准确捕捉市场机遇，钼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理念基于对技术创新的信仰。通过持续的研发和技术投入，钼铁项目有望推出更具创新性的产品或服务。在科技飞速发展的当下，钼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提出是为了增强企业的行业竞争力。通过提升产品或服务的质量和独特性，钼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响应了消费者需求的变化。随着社会和科技的不断发展，消费者对产品和服务的需求也在发生变化。通过深入了解并及时回应消费者的新需求，钼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钼铁项目的提出是企业战略发展规划的一部分。在面对日益激烈的市场竞争和不断变化的商业环境中，钼铁项目作为企业战略的一环，旨在为企业开辟新的增长领域，巩固企业在行业中的地位。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钼铁项目的提出不仅仅是基于商业考量，还注重社会责任。通过推出环保、社会责任等方面的钼铁项目，钼铁企业可以在社会中树立积极形象，为社会做出积极贡献，实现经济效益和社会效益的双赢。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钼铁项目的提出反映了对利益相关者期望的关注。包括客户、员工、投资者等利益相关者在企业发展中都有着各自的期望，钼铁项目力求在满足这些期望的同时，取得更大的共赢。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9170"/>
      <w:r>
        <w:rPr>
          <w:rFonts w:ascii="仿宋" w:eastAsia="仿宋" w:hAnsi="仿宋" w:cs="仿宋" w:hint="eastAsia"/>
          <w:sz w:val="28"/>
          <w:lang w:eastAsia="zh-CN"/>
        </w:rPr>
        <w:t>(四)、钼铁项目意义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在实施钼铁项目的过程中，我们不仅仅是在追逐商业成功，更是为企业和社会的多个层面创造了深远的意义。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钼铁项目的首要意义在于提升企业的市场竞争力。通过持续的创新和对产品质量的高标准要求，钼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钼铁项目的推进将促使行业技术水平的提升。通过引入先进技术和创新性解决方案，钼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在社会层面，钼铁项目不仅创造了大量就业机会，提高了就业水平，还注重社会责任和环保。通过参与社会公益事业和推动环保钼铁项目，钼铁项目为社会贡献了一份力量，体现了企业对社会的积极回馈。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https://d.book118.com/168126074046006047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704BD0"/>
    <w:rsid w:val="60704B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126074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2024-02-23T12:43:00Z</dcterms:created>
  <dcterms:modified xsi:type="dcterms:W3CDTF">2024-02-23T12:44:02Z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2315619774674957823D974B505D4861_11</vt:lpwstr>
  </property>
  <property fmtid="{D5CDD505-2E9C-101B-9397-08002B2CF9AE}" pid="3" name="KSOProductBuildVer">
    <vt:lpwstr>2052-12.1.0.16388</vt:lpwstr>
  </property>
</Properties>
</file>