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高压接触器项目规划设计纲要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04" w:history="1">
        <w:r>
          <w:rPr>
            <w:rFonts w:ascii="仿宋" w:eastAsia="仿宋" w:hAnsi="仿宋" w:cs="仿宋" w:hint="eastAsia"/>
            <w:lang w:eastAsia="zh-CN"/>
          </w:rPr>
          <w:t>前言</w:t>
        </w:r>
        <w:r>
          <w:tab/>
        </w:r>
        <w:r>
          <w:fldChar w:fldCharType="begin"/>
        </w:r>
        <w:r>
          <w:instrText xml:space="preserve"> PAGEREF _Toc32604 \h </w:instrText>
        </w:r>
        <w:r>
          <w:fldChar w:fldCharType="separate"/>
        </w:r>
        <w:r>
          <w:t>3</w:t>
        </w:r>
        <w:r>
          <w:fldChar w:fldCharType="end"/>
        </w:r>
      </w:hyperlink>
    </w:p>
    <w:p>
      <w:pPr>
        <w:pStyle w:val="TOC1"/>
        <w:tabs>
          <w:tab w:val="right" w:leader="dot" w:pos="8306"/>
        </w:tabs>
      </w:pPr>
      <w:hyperlink w:anchor="_Toc25719" w:history="1">
        <w:r>
          <w:rPr>
            <w:rFonts w:ascii="仿宋" w:eastAsia="仿宋" w:hAnsi="仿宋" w:cs="仿宋" w:hint="eastAsia"/>
            <w:lang w:eastAsia="zh-CN"/>
          </w:rPr>
          <w:t>一、高压接触器项目可持续发展</w:t>
        </w:r>
        <w:r>
          <w:tab/>
        </w:r>
        <w:r>
          <w:fldChar w:fldCharType="begin"/>
        </w:r>
        <w:r>
          <w:instrText xml:space="preserve"> PAGEREF _Toc25719 \h </w:instrText>
        </w:r>
        <w:r>
          <w:fldChar w:fldCharType="separate"/>
        </w:r>
        <w:r>
          <w:t>3</w:t>
        </w:r>
        <w:r>
          <w:fldChar w:fldCharType="end"/>
        </w:r>
      </w:hyperlink>
    </w:p>
    <w:p>
      <w:pPr>
        <w:pStyle w:val="TOC2"/>
        <w:tabs>
          <w:tab w:val="right" w:leader="dot" w:pos="8306"/>
        </w:tabs>
      </w:pPr>
      <w:hyperlink w:anchor="_Toc29093" w:history="1">
        <w:r>
          <w:rPr>
            <w:rFonts w:ascii="仿宋" w:eastAsia="仿宋" w:hAnsi="仿宋" w:cs="仿宋" w:hint="eastAsia"/>
            <w:lang w:eastAsia="zh-CN"/>
          </w:rPr>
          <w:t>(一)、可持续战略与实践</w:t>
        </w:r>
        <w:r>
          <w:tab/>
        </w:r>
        <w:r>
          <w:fldChar w:fldCharType="begin"/>
        </w:r>
        <w:r>
          <w:instrText xml:space="preserve"> PAGEREF _Toc29093 \h </w:instrText>
        </w:r>
        <w:r>
          <w:fldChar w:fldCharType="separate"/>
        </w:r>
        <w:r>
          <w:t>3</w:t>
        </w:r>
        <w:r>
          <w:fldChar w:fldCharType="end"/>
        </w:r>
      </w:hyperlink>
    </w:p>
    <w:p>
      <w:pPr>
        <w:pStyle w:val="TOC2"/>
        <w:tabs>
          <w:tab w:val="right" w:leader="dot" w:pos="8306"/>
        </w:tabs>
      </w:pPr>
      <w:hyperlink w:anchor="_Toc24652" w:history="1">
        <w:r>
          <w:rPr>
            <w:rFonts w:ascii="仿宋" w:eastAsia="仿宋" w:hAnsi="仿宋" w:cs="仿宋" w:hint="eastAsia"/>
            <w:lang w:eastAsia="zh-CN"/>
          </w:rPr>
          <w:t>(二)、环保与社会责任</w:t>
        </w:r>
        <w:r>
          <w:tab/>
        </w:r>
        <w:r>
          <w:fldChar w:fldCharType="begin"/>
        </w:r>
        <w:r>
          <w:instrText xml:space="preserve"> PAGEREF _Toc24652 \h </w:instrText>
        </w:r>
        <w:r>
          <w:fldChar w:fldCharType="separate"/>
        </w:r>
        <w:r>
          <w:t>4</w:t>
        </w:r>
        <w:r>
          <w:fldChar w:fldCharType="end"/>
        </w:r>
      </w:hyperlink>
    </w:p>
    <w:p>
      <w:pPr>
        <w:pStyle w:val="TOC1"/>
        <w:tabs>
          <w:tab w:val="right" w:leader="dot" w:pos="8306"/>
        </w:tabs>
      </w:pPr>
      <w:hyperlink w:anchor="_Toc11952" w:history="1">
        <w:r>
          <w:rPr>
            <w:rFonts w:ascii="仿宋" w:eastAsia="仿宋" w:hAnsi="仿宋" w:cs="仿宋" w:hint="eastAsia"/>
            <w:lang w:eastAsia="zh-CN"/>
          </w:rPr>
          <w:t>二、市场分析、调研</w:t>
        </w:r>
        <w:r>
          <w:tab/>
        </w:r>
        <w:r>
          <w:fldChar w:fldCharType="begin"/>
        </w:r>
        <w:r>
          <w:instrText xml:space="preserve"> PAGEREF _Toc11952 \h </w:instrText>
        </w:r>
        <w:r>
          <w:fldChar w:fldCharType="separate"/>
        </w:r>
        <w:r>
          <w:t>5</w:t>
        </w:r>
        <w:r>
          <w:fldChar w:fldCharType="end"/>
        </w:r>
      </w:hyperlink>
    </w:p>
    <w:p>
      <w:pPr>
        <w:pStyle w:val="TOC2"/>
        <w:tabs>
          <w:tab w:val="right" w:leader="dot" w:pos="8306"/>
        </w:tabs>
      </w:pPr>
      <w:hyperlink w:anchor="_Toc7594" w:history="1">
        <w:r>
          <w:rPr>
            <w:rFonts w:ascii="仿宋" w:eastAsia="仿宋" w:hAnsi="仿宋" w:cs="仿宋" w:hint="eastAsia"/>
            <w:lang w:eastAsia="zh-CN"/>
          </w:rPr>
          <w:t>(一)、高压接触器行业分析</w:t>
        </w:r>
        <w:r>
          <w:tab/>
        </w:r>
        <w:r>
          <w:fldChar w:fldCharType="begin"/>
        </w:r>
        <w:r>
          <w:instrText xml:space="preserve"> PAGEREF _Toc7594 \h </w:instrText>
        </w:r>
        <w:r>
          <w:fldChar w:fldCharType="separate"/>
        </w:r>
        <w:r>
          <w:t>5</w:t>
        </w:r>
        <w:r>
          <w:fldChar w:fldCharType="end"/>
        </w:r>
      </w:hyperlink>
    </w:p>
    <w:p>
      <w:pPr>
        <w:pStyle w:val="TOC2"/>
        <w:tabs>
          <w:tab w:val="right" w:leader="dot" w:pos="8306"/>
        </w:tabs>
      </w:pPr>
      <w:hyperlink w:anchor="_Toc1722" w:history="1">
        <w:r>
          <w:rPr>
            <w:rFonts w:ascii="仿宋" w:eastAsia="仿宋" w:hAnsi="仿宋" w:cs="仿宋" w:hint="eastAsia"/>
            <w:lang w:eastAsia="zh-CN"/>
          </w:rPr>
          <w:t>(二)、高压接触器市场分析预测</w:t>
        </w:r>
        <w:r>
          <w:tab/>
        </w:r>
        <w:r>
          <w:fldChar w:fldCharType="begin"/>
        </w:r>
        <w:r>
          <w:instrText xml:space="preserve"> PAGEREF _Toc1722 \h </w:instrText>
        </w:r>
        <w:r>
          <w:fldChar w:fldCharType="separate"/>
        </w:r>
        <w:r>
          <w:t>5</w:t>
        </w:r>
        <w:r>
          <w:fldChar w:fldCharType="end"/>
        </w:r>
      </w:hyperlink>
    </w:p>
    <w:p>
      <w:pPr>
        <w:pStyle w:val="TOC1"/>
        <w:tabs>
          <w:tab w:val="right" w:leader="dot" w:pos="8306"/>
        </w:tabs>
      </w:pPr>
      <w:hyperlink w:anchor="_Toc7235" w:history="1">
        <w:r>
          <w:rPr>
            <w:rFonts w:ascii="仿宋" w:eastAsia="仿宋" w:hAnsi="仿宋" w:cs="仿宋" w:hint="eastAsia"/>
            <w:lang w:eastAsia="zh-CN"/>
          </w:rPr>
          <w:t>三、产品规划分析</w:t>
        </w:r>
        <w:r>
          <w:tab/>
        </w:r>
        <w:r>
          <w:fldChar w:fldCharType="begin"/>
        </w:r>
        <w:r>
          <w:instrText xml:space="preserve"> PAGEREF _Toc7235 \h </w:instrText>
        </w:r>
        <w:r>
          <w:fldChar w:fldCharType="separate"/>
        </w:r>
        <w:r>
          <w:t>6</w:t>
        </w:r>
        <w:r>
          <w:fldChar w:fldCharType="end"/>
        </w:r>
      </w:hyperlink>
    </w:p>
    <w:p>
      <w:pPr>
        <w:pStyle w:val="TOC2"/>
        <w:tabs>
          <w:tab w:val="right" w:leader="dot" w:pos="8306"/>
        </w:tabs>
      </w:pPr>
      <w:hyperlink w:anchor="_Toc20844" w:history="1">
        <w:r>
          <w:rPr>
            <w:rFonts w:ascii="仿宋" w:eastAsia="仿宋" w:hAnsi="仿宋" w:cs="仿宋" w:hint="eastAsia"/>
            <w:lang w:eastAsia="zh-CN"/>
          </w:rPr>
          <w:t>(一)、产品规划</w:t>
        </w:r>
        <w:r>
          <w:tab/>
        </w:r>
        <w:r>
          <w:fldChar w:fldCharType="begin"/>
        </w:r>
        <w:r>
          <w:instrText xml:space="preserve"> PAGEREF _Toc20844 \h </w:instrText>
        </w:r>
        <w:r>
          <w:fldChar w:fldCharType="separate"/>
        </w:r>
        <w:r>
          <w:t>6</w:t>
        </w:r>
        <w:r>
          <w:fldChar w:fldCharType="end"/>
        </w:r>
      </w:hyperlink>
    </w:p>
    <w:p>
      <w:pPr>
        <w:pStyle w:val="TOC2"/>
        <w:tabs>
          <w:tab w:val="right" w:leader="dot" w:pos="8306"/>
        </w:tabs>
      </w:pPr>
      <w:hyperlink w:anchor="_Toc22741" w:history="1">
        <w:r>
          <w:rPr>
            <w:rFonts w:ascii="仿宋" w:eastAsia="仿宋" w:hAnsi="仿宋" w:cs="仿宋" w:hint="eastAsia"/>
            <w:lang w:eastAsia="zh-CN"/>
          </w:rPr>
          <w:t>(二)、建设规模</w:t>
        </w:r>
        <w:r>
          <w:tab/>
        </w:r>
        <w:r>
          <w:fldChar w:fldCharType="begin"/>
        </w:r>
        <w:r>
          <w:instrText xml:space="preserve"> PAGEREF _Toc22741 \h </w:instrText>
        </w:r>
        <w:r>
          <w:fldChar w:fldCharType="separate"/>
        </w:r>
        <w:r>
          <w:t>7</w:t>
        </w:r>
        <w:r>
          <w:fldChar w:fldCharType="end"/>
        </w:r>
      </w:hyperlink>
    </w:p>
    <w:p>
      <w:pPr>
        <w:pStyle w:val="TOC1"/>
        <w:tabs>
          <w:tab w:val="right" w:leader="dot" w:pos="8306"/>
        </w:tabs>
      </w:pPr>
      <w:hyperlink w:anchor="_Toc30049" w:history="1">
        <w:r>
          <w:rPr>
            <w:rFonts w:ascii="仿宋" w:eastAsia="仿宋" w:hAnsi="仿宋" w:cs="仿宋" w:hint="eastAsia"/>
            <w:lang w:eastAsia="zh-CN"/>
          </w:rPr>
          <w:t>四、高压接触器项目选址可行性分析</w:t>
        </w:r>
        <w:r>
          <w:tab/>
        </w:r>
        <w:r>
          <w:fldChar w:fldCharType="begin"/>
        </w:r>
        <w:r>
          <w:instrText xml:space="preserve"> PAGEREF _Toc30049 \h </w:instrText>
        </w:r>
        <w:r>
          <w:fldChar w:fldCharType="separate"/>
        </w:r>
        <w:r>
          <w:t>8</w:t>
        </w:r>
        <w:r>
          <w:fldChar w:fldCharType="end"/>
        </w:r>
      </w:hyperlink>
    </w:p>
    <w:p>
      <w:pPr>
        <w:pStyle w:val="TOC2"/>
        <w:tabs>
          <w:tab w:val="right" w:leader="dot" w:pos="8306"/>
        </w:tabs>
      </w:pPr>
      <w:hyperlink w:anchor="_Toc20760" w:history="1">
        <w:r>
          <w:rPr>
            <w:rFonts w:ascii="仿宋" w:eastAsia="仿宋" w:hAnsi="仿宋" w:cs="仿宋" w:hint="eastAsia"/>
            <w:lang w:eastAsia="zh-CN"/>
          </w:rPr>
          <w:t>(一)、高压接触器项目选址</w:t>
        </w:r>
        <w:r>
          <w:tab/>
        </w:r>
        <w:r>
          <w:fldChar w:fldCharType="begin"/>
        </w:r>
        <w:r>
          <w:instrText xml:space="preserve"> PAGEREF _Toc20760 \h </w:instrText>
        </w:r>
        <w:r>
          <w:fldChar w:fldCharType="separate"/>
        </w:r>
        <w:r>
          <w:t>8</w:t>
        </w:r>
        <w:r>
          <w:fldChar w:fldCharType="end"/>
        </w:r>
      </w:hyperlink>
    </w:p>
    <w:p>
      <w:pPr>
        <w:pStyle w:val="TOC2"/>
        <w:tabs>
          <w:tab w:val="right" w:leader="dot" w:pos="8306"/>
        </w:tabs>
      </w:pPr>
      <w:hyperlink w:anchor="_Toc3279" w:history="1">
        <w:r>
          <w:rPr>
            <w:rFonts w:ascii="仿宋" w:eastAsia="仿宋" w:hAnsi="仿宋" w:cs="仿宋" w:hint="eastAsia"/>
            <w:lang w:eastAsia="zh-CN"/>
          </w:rPr>
          <w:t>(二)、用地控制指标</w:t>
        </w:r>
        <w:r>
          <w:tab/>
        </w:r>
        <w:r>
          <w:fldChar w:fldCharType="begin"/>
        </w:r>
        <w:r>
          <w:instrText xml:space="preserve"> PAGEREF _Toc3279 \h </w:instrText>
        </w:r>
        <w:r>
          <w:fldChar w:fldCharType="separate"/>
        </w:r>
        <w:r>
          <w:t>8</w:t>
        </w:r>
        <w:r>
          <w:fldChar w:fldCharType="end"/>
        </w:r>
      </w:hyperlink>
    </w:p>
    <w:p>
      <w:pPr>
        <w:pStyle w:val="TOC2"/>
        <w:tabs>
          <w:tab w:val="right" w:leader="dot" w:pos="8306"/>
        </w:tabs>
      </w:pPr>
      <w:hyperlink w:anchor="_Toc1094" w:history="1">
        <w:r>
          <w:rPr>
            <w:rFonts w:ascii="仿宋" w:eastAsia="仿宋" w:hAnsi="仿宋" w:cs="仿宋" w:hint="eastAsia"/>
            <w:lang w:eastAsia="zh-CN"/>
          </w:rPr>
          <w:t>(三)、节约用地措施</w:t>
        </w:r>
        <w:r>
          <w:tab/>
        </w:r>
        <w:r>
          <w:fldChar w:fldCharType="begin"/>
        </w:r>
        <w:r>
          <w:instrText xml:space="preserve"> PAGEREF _Toc1094 \h </w:instrText>
        </w:r>
        <w:r>
          <w:fldChar w:fldCharType="separate"/>
        </w:r>
        <w:r>
          <w:t>10</w:t>
        </w:r>
        <w:r>
          <w:fldChar w:fldCharType="end"/>
        </w:r>
      </w:hyperlink>
    </w:p>
    <w:p>
      <w:pPr>
        <w:pStyle w:val="TOC2"/>
        <w:tabs>
          <w:tab w:val="right" w:leader="dot" w:pos="8306"/>
        </w:tabs>
      </w:pPr>
      <w:hyperlink w:anchor="_Toc6269" w:history="1">
        <w:r>
          <w:rPr>
            <w:rFonts w:ascii="仿宋" w:eastAsia="仿宋" w:hAnsi="仿宋" w:cs="仿宋" w:hint="eastAsia"/>
            <w:lang w:eastAsia="zh-CN"/>
          </w:rPr>
          <w:t>(四)、总图布置方案</w:t>
        </w:r>
        <w:r>
          <w:tab/>
        </w:r>
        <w:r>
          <w:fldChar w:fldCharType="begin"/>
        </w:r>
        <w:r>
          <w:instrText xml:space="preserve"> PAGEREF _Toc6269 \h </w:instrText>
        </w:r>
        <w:r>
          <w:fldChar w:fldCharType="separate"/>
        </w:r>
        <w:r>
          <w:t>11</w:t>
        </w:r>
        <w:r>
          <w:fldChar w:fldCharType="end"/>
        </w:r>
      </w:hyperlink>
    </w:p>
    <w:p>
      <w:pPr>
        <w:pStyle w:val="TOC2"/>
        <w:tabs>
          <w:tab w:val="right" w:leader="dot" w:pos="8306"/>
        </w:tabs>
      </w:pPr>
      <w:hyperlink w:anchor="_Toc15540" w:history="1">
        <w:r>
          <w:rPr>
            <w:rFonts w:ascii="仿宋" w:eastAsia="仿宋" w:hAnsi="仿宋" w:cs="仿宋" w:hint="eastAsia"/>
            <w:lang w:eastAsia="zh-CN"/>
          </w:rPr>
          <w:t>(五)、选址综合评价</w:t>
        </w:r>
        <w:r>
          <w:tab/>
        </w:r>
        <w:r>
          <w:fldChar w:fldCharType="begin"/>
        </w:r>
        <w:r>
          <w:instrText xml:space="preserve"> PAGEREF _Toc15540 \h </w:instrText>
        </w:r>
        <w:r>
          <w:fldChar w:fldCharType="separate"/>
        </w:r>
        <w:r>
          <w:t>12</w:t>
        </w:r>
        <w:r>
          <w:fldChar w:fldCharType="end"/>
        </w:r>
      </w:hyperlink>
    </w:p>
    <w:p>
      <w:pPr>
        <w:pStyle w:val="TOC1"/>
        <w:tabs>
          <w:tab w:val="right" w:leader="dot" w:pos="8306"/>
        </w:tabs>
      </w:pPr>
      <w:hyperlink w:anchor="_Toc31599" w:history="1">
        <w:r>
          <w:rPr>
            <w:rFonts w:ascii="仿宋" w:eastAsia="仿宋" w:hAnsi="仿宋" w:cs="仿宋" w:hint="eastAsia"/>
            <w:lang w:eastAsia="zh-CN"/>
          </w:rPr>
          <w:t>五、高压接触器项目文档管理</w:t>
        </w:r>
        <w:r>
          <w:tab/>
        </w:r>
        <w:r>
          <w:fldChar w:fldCharType="begin"/>
        </w:r>
        <w:r>
          <w:instrText xml:space="preserve"> PAGEREF _Toc31599 \h </w:instrText>
        </w:r>
        <w:r>
          <w:fldChar w:fldCharType="separate"/>
        </w:r>
        <w:r>
          <w:t>13</w:t>
        </w:r>
        <w:r>
          <w:fldChar w:fldCharType="end"/>
        </w:r>
      </w:hyperlink>
    </w:p>
    <w:p>
      <w:pPr>
        <w:pStyle w:val="TOC2"/>
        <w:tabs>
          <w:tab w:val="right" w:leader="dot" w:pos="8306"/>
        </w:tabs>
      </w:pPr>
      <w:hyperlink w:anchor="_Toc4942" w:history="1">
        <w:r>
          <w:rPr>
            <w:rFonts w:ascii="仿宋" w:eastAsia="仿宋" w:hAnsi="仿宋" w:cs="仿宋" w:hint="eastAsia"/>
            <w:lang w:eastAsia="zh-CN"/>
          </w:rPr>
          <w:t>(一)、文档编制与审查</w:t>
        </w:r>
        <w:r>
          <w:tab/>
        </w:r>
        <w:r>
          <w:fldChar w:fldCharType="begin"/>
        </w:r>
        <w:r>
          <w:instrText xml:space="preserve"> PAGEREF _Toc4942 \h </w:instrText>
        </w:r>
        <w:r>
          <w:fldChar w:fldCharType="separate"/>
        </w:r>
        <w:r>
          <w:t>13</w:t>
        </w:r>
        <w:r>
          <w:fldChar w:fldCharType="end"/>
        </w:r>
      </w:hyperlink>
    </w:p>
    <w:p>
      <w:pPr>
        <w:pStyle w:val="TOC2"/>
        <w:tabs>
          <w:tab w:val="right" w:leader="dot" w:pos="8306"/>
        </w:tabs>
      </w:pPr>
      <w:hyperlink w:anchor="_Toc3311" w:history="1">
        <w:r>
          <w:rPr>
            <w:rFonts w:ascii="仿宋" w:eastAsia="仿宋" w:hAnsi="仿宋" w:cs="仿宋" w:hint="eastAsia"/>
            <w:lang w:eastAsia="zh-CN"/>
          </w:rPr>
          <w:t>(二)、文档发布与分发</w:t>
        </w:r>
        <w:r>
          <w:tab/>
        </w:r>
        <w:r>
          <w:fldChar w:fldCharType="begin"/>
        </w:r>
        <w:r>
          <w:instrText xml:space="preserve"> PAGEREF _Toc3311 \h </w:instrText>
        </w:r>
        <w:r>
          <w:fldChar w:fldCharType="separate"/>
        </w:r>
        <w:r>
          <w:t>15</w:t>
        </w:r>
        <w:r>
          <w:fldChar w:fldCharType="end"/>
        </w:r>
      </w:hyperlink>
    </w:p>
    <w:p>
      <w:pPr>
        <w:pStyle w:val="TOC2"/>
        <w:tabs>
          <w:tab w:val="right" w:leader="dot" w:pos="8306"/>
        </w:tabs>
      </w:pPr>
      <w:hyperlink w:anchor="_Toc25601" w:history="1">
        <w:r>
          <w:rPr>
            <w:rFonts w:ascii="仿宋" w:eastAsia="仿宋" w:hAnsi="仿宋" w:cs="仿宋" w:hint="eastAsia"/>
            <w:lang w:eastAsia="zh-CN"/>
          </w:rPr>
          <w:t>(三)、文档存档与归档</w:t>
        </w:r>
        <w:r>
          <w:tab/>
        </w:r>
        <w:r>
          <w:fldChar w:fldCharType="begin"/>
        </w:r>
        <w:r>
          <w:instrText xml:space="preserve"> PAGEREF _Toc25601 \h </w:instrText>
        </w:r>
        <w:r>
          <w:fldChar w:fldCharType="separate"/>
        </w:r>
        <w:r>
          <w:t>16</w:t>
        </w:r>
        <w:r>
          <w:fldChar w:fldCharType="end"/>
        </w:r>
      </w:hyperlink>
    </w:p>
    <w:p>
      <w:pPr>
        <w:pStyle w:val="TOC1"/>
        <w:tabs>
          <w:tab w:val="right" w:leader="dot" w:pos="8306"/>
        </w:tabs>
      </w:pPr>
      <w:hyperlink w:anchor="_Toc15322" w:history="1">
        <w:r>
          <w:rPr>
            <w:rFonts w:ascii="仿宋" w:eastAsia="仿宋" w:hAnsi="仿宋" w:cs="仿宋" w:hint="eastAsia"/>
            <w:lang w:eastAsia="zh-CN"/>
          </w:rPr>
          <w:t>六、高压接触器项目土建工程</w:t>
        </w:r>
        <w:r>
          <w:tab/>
        </w:r>
        <w:r>
          <w:fldChar w:fldCharType="begin"/>
        </w:r>
        <w:r>
          <w:instrText xml:space="preserve"> PAGEREF _Toc15322 \h </w:instrText>
        </w:r>
        <w:r>
          <w:fldChar w:fldCharType="separate"/>
        </w:r>
        <w:r>
          <w:t>17</w:t>
        </w:r>
        <w:r>
          <w:fldChar w:fldCharType="end"/>
        </w:r>
      </w:hyperlink>
    </w:p>
    <w:p>
      <w:pPr>
        <w:pStyle w:val="TOC2"/>
        <w:tabs>
          <w:tab w:val="right" w:leader="dot" w:pos="8306"/>
        </w:tabs>
      </w:pPr>
      <w:hyperlink w:anchor="_Toc25167" w:history="1">
        <w:r>
          <w:rPr>
            <w:rFonts w:ascii="仿宋" w:eastAsia="仿宋" w:hAnsi="仿宋" w:cs="仿宋" w:hint="eastAsia"/>
            <w:lang w:eastAsia="zh-CN"/>
          </w:rPr>
          <w:t>(一)、建筑工程设计原则</w:t>
        </w:r>
        <w:r>
          <w:tab/>
        </w:r>
        <w:r>
          <w:fldChar w:fldCharType="begin"/>
        </w:r>
        <w:r>
          <w:instrText xml:space="preserve"> PAGEREF _Toc25167 \h </w:instrText>
        </w:r>
        <w:r>
          <w:fldChar w:fldCharType="separate"/>
        </w:r>
        <w:r>
          <w:t>17</w:t>
        </w:r>
        <w:r>
          <w:fldChar w:fldCharType="end"/>
        </w:r>
      </w:hyperlink>
    </w:p>
    <w:p>
      <w:pPr>
        <w:pStyle w:val="TOC2"/>
        <w:tabs>
          <w:tab w:val="right" w:leader="dot" w:pos="8306"/>
        </w:tabs>
      </w:pPr>
      <w:hyperlink w:anchor="_Toc21853" w:history="1">
        <w:r>
          <w:rPr>
            <w:rFonts w:ascii="仿宋" w:eastAsia="仿宋" w:hAnsi="仿宋" w:cs="仿宋" w:hint="eastAsia"/>
            <w:lang w:eastAsia="zh-CN"/>
          </w:rPr>
          <w:t>(二)、土建工程设计年限及安全等级</w:t>
        </w:r>
        <w:r>
          <w:tab/>
        </w:r>
        <w:r>
          <w:fldChar w:fldCharType="begin"/>
        </w:r>
        <w:r>
          <w:instrText xml:space="preserve"> PAGEREF _Toc21853 \h </w:instrText>
        </w:r>
        <w:r>
          <w:fldChar w:fldCharType="separate"/>
        </w:r>
        <w:r>
          <w:t>18</w:t>
        </w:r>
        <w:r>
          <w:fldChar w:fldCharType="end"/>
        </w:r>
      </w:hyperlink>
    </w:p>
    <w:p>
      <w:pPr>
        <w:pStyle w:val="TOC2"/>
        <w:tabs>
          <w:tab w:val="right" w:leader="dot" w:pos="8306"/>
        </w:tabs>
      </w:pPr>
      <w:hyperlink w:anchor="_Toc14241" w:history="1">
        <w:r>
          <w:rPr>
            <w:rFonts w:ascii="仿宋" w:eastAsia="仿宋" w:hAnsi="仿宋" w:cs="仿宋" w:hint="eastAsia"/>
            <w:lang w:eastAsia="zh-CN"/>
          </w:rPr>
          <w:t>(三)、建筑工程设计总体要求</w:t>
        </w:r>
        <w:r>
          <w:tab/>
        </w:r>
        <w:r>
          <w:fldChar w:fldCharType="begin"/>
        </w:r>
        <w:r>
          <w:instrText xml:space="preserve"> PAGEREF _Toc14241 \h </w:instrText>
        </w:r>
        <w:r>
          <w:fldChar w:fldCharType="separate"/>
        </w:r>
        <w:r>
          <w:t>19</w:t>
        </w:r>
        <w:r>
          <w:fldChar w:fldCharType="end"/>
        </w:r>
      </w:hyperlink>
    </w:p>
    <w:p>
      <w:pPr>
        <w:pStyle w:val="TOC2"/>
        <w:tabs>
          <w:tab w:val="right" w:leader="dot" w:pos="8306"/>
        </w:tabs>
      </w:pPr>
      <w:hyperlink w:anchor="_Toc21118" w:history="1">
        <w:r>
          <w:rPr>
            <w:rFonts w:ascii="仿宋" w:eastAsia="仿宋" w:hAnsi="仿宋" w:cs="仿宋" w:hint="eastAsia"/>
            <w:lang w:eastAsia="zh-CN"/>
          </w:rPr>
          <w:t>(四)、土建工程建设指标</w:t>
        </w:r>
        <w:r>
          <w:tab/>
        </w:r>
        <w:r>
          <w:fldChar w:fldCharType="begin"/>
        </w:r>
        <w:r>
          <w:instrText xml:space="preserve"> PAGEREF _Toc21118 \h </w:instrText>
        </w:r>
        <w:r>
          <w:fldChar w:fldCharType="separate"/>
        </w:r>
        <w:r>
          <w:t>20</w:t>
        </w:r>
        <w:r>
          <w:fldChar w:fldCharType="end"/>
        </w:r>
      </w:hyperlink>
    </w:p>
    <w:p>
      <w:pPr>
        <w:pStyle w:val="TOC1"/>
        <w:tabs>
          <w:tab w:val="right" w:leader="dot" w:pos="8306"/>
        </w:tabs>
      </w:pPr>
      <w:hyperlink w:anchor="_Toc8471" w:history="1">
        <w:r>
          <w:rPr>
            <w:rFonts w:ascii="仿宋" w:eastAsia="仿宋" w:hAnsi="仿宋" w:cs="仿宋" w:hint="eastAsia"/>
            <w:lang w:eastAsia="zh-CN"/>
          </w:rPr>
          <w:t>七、高压接触器项目人力资源培养与发展</w:t>
        </w:r>
        <w:r>
          <w:tab/>
        </w:r>
        <w:r>
          <w:fldChar w:fldCharType="begin"/>
        </w:r>
        <w:r>
          <w:instrText xml:space="preserve"> PAGEREF _Toc8471 \h </w:instrText>
        </w:r>
        <w:r>
          <w:fldChar w:fldCharType="separate"/>
        </w:r>
        <w:r>
          <w:t>20</w:t>
        </w:r>
        <w:r>
          <w:fldChar w:fldCharType="end"/>
        </w:r>
      </w:hyperlink>
    </w:p>
    <w:p>
      <w:pPr>
        <w:pStyle w:val="TOC2"/>
        <w:tabs>
          <w:tab w:val="right" w:leader="dot" w:pos="8306"/>
        </w:tabs>
      </w:pPr>
      <w:hyperlink w:anchor="_Toc27441" w:history="1">
        <w:r>
          <w:rPr>
            <w:rFonts w:ascii="仿宋" w:eastAsia="仿宋" w:hAnsi="仿宋" w:cs="仿宋" w:hint="eastAsia"/>
            <w:lang w:eastAsia="zh-CN"/>
          </w:rPr>
          <w:t>(一)、人才需求与规划</w:t>
        </w:r>
        <w:r>
          <w:tab/>
        </w:r>
        <w:r>
          <w:fldChar w:fldCharType="begin"/>
        </w:r>
        <w:r>
          <w:instrText xml:space="preserve"> PAGEREF _Toc27441 \h </w:instrText>
        </w:r>
        <w:r>
          <w:fldChar w:fldCharType="separate"/>
        </w:r>
        <w:r>
          <w:t>20</w:t>
        </w:r>
        <w:r>
          <w:fldChar w:fldCharType="end"/>
        </w:r>
      </w:hyperlink>
    </w:p>
    <w:p>
      <w:pPr>
        <w:pStyle w:val="TOC2"/>
        <w:tabs>
          <w:tab w:val="right" w:leader="dot" w:pos="8306"/>
        </w:tabs>
      </w:pPr>
      <w:hyperlink w:anchor="_Toc28897" w:history="1">
        <w:r>
          <w:rPr>
            <w:rFonts w:ascii="仿宋" w:eastAsia="仿宋" w:hAnsi="仿宋" w:cs="仿宋" w:hint="eastAsia"/>
            <w:lang w:eastAsia="zh-CN"/>
          </w:rPr>
          <w:t>(二)、培训与发展计划</w:t>
        </w:r>
        <w:r>
          <w:tab/>
        </w:r>
        <w:r>
          <w:fldChar w:fldCharType="begin"/>
        </w:r>
        <w:r>
          <w:instrText xml:space="preserve"> PAGEREF _Toc28897 \h </w:instrText>
        </w:r>
        <w:r>
          <w:fldChar w:fldCharType="separate"/>
        </w:r>
        <w:r>
          <w:t>21</w:t>
        </w:r>
        <w:r>
          <w:fldChar w:fldCharType="end"/>
        </w:r>
      </w:hyperlink>
    </w:p>
    <w:p>
      <w:pPr>
        <w:pStyle w:val="TOC1"/>
        <w:tabs>
          <w:tab w:val="right" w:leader="dot" w:pos="8306"/>
        </w:tabs>
      </w:pPr>
      <w:hyperlink w:anchor="_Toc25286" w:history="1">
        <w:r>
          <w:rPr>
            <w:rFonts w:ascii="仿宋" w:eastAsia="仿宋" w:hAnsi="仿宋" w:cs="仿宋" w:hint="eastAsia"/>
            <w:lang w:eastAsia="zh-CN"/>
          </w:rPr>
          <w:t>八、高压接触器项目创新与研发</w:t>
        </w:r>
        <w:r>
          <w:tab/>
        </w:r>
        <w:r>
          <w:fldChar w:fldCharType="begin"/>
        </w:r>
        <w:r>
          <w:instrText xml:space="preserve"> PAGEREF _Toc25286 \h </w:instrText>
        </w:r>
        <w:r>
          <w:fldChar w:fldCharType="separate"/>
        </w:r>
        <w:r>
          <w:t>21</w:t>
        </w:r>
        <w:r>
          <w:fldChar w:fldCharType="end"/>
        </w:r>
      </w:hyperlink>
    </w:p>
    <w:p>
      <w:pPr>
        <w:pStyle w:val="TOC2"/>
        <w:tabs>
          <w:tab w:val="right" w:leader="dot" w:pos="8306"/>
        </w:tabs>
      </w:pPr>
      <w:hyperlink w:anchor="_Toc14188" w:history="1">
        <w:r>
          <w:rPr>
            <w:rFonts w:ascii="仿宋" w:eastAsia="仿宋" w:hAnsi="仿宋" w:cs="仿宋" w:hint="eastAsia"/>
            <w:lang w:eastAsia="zh-CN"/>
          </w:rPr>
          <w:t>(一)、创新策略与方向</w:t>
        </w:r>
        <w:r>
          <w:tab/>
        </w:r>
        <w:r>
          <w:fldChar w:fldCharType="begin"/>
        </w:r>
        <w:r>
          <w:instrText xml:space="preserve"> PAGEREF _Toc14188 \h </w:instrText>
        </w:r>
        <w:r>
          <w:fldChar w:fldCharType="separate"/>
        </w:r>
        <w:r>
          <w:t>21</w:t>
        </w:r>
        <w:r>
          <w:fldChar w:fldCharType="end"/>
        </w:r>
      </w:hyperlink>
    </w:p>
    <w:p>
      <w:pPr>
        <w:pStyle w:val="TOC2"/>
        <w:tabs>
          <w:tab w:val="right" w:leader="dot" w:pos="8306"/>
        </w:tabs>
      </w:pPr>
      <w:hyperlink w:anchor="_Toc24805" w:history="1">
        <w:r>
          <w:rPr>
            <w:rFonts w:ascii="仿宋" w:eastAsia="仿宋" w:hAnsi="仿宋" w:cs="仿宋" w:hint="eastAsia"/>
            <w:lang w:eastAsia="zh-CN"/>
          </w:rPr>
          <w:t>(二)、研发规划与投入</w:t>
        </w:r>
        <w:r>
          <w:tab/>
        </w:r>
        <w:r>
          <w:fldChar w:fldCharType="begin"/>
        </w:r>
        <w:r>
          <w:instrText xml:space="preserve"> PAGEREF _Toc24805 \h </w:instrText>
        </w:r>
        <w:r>
          <w:fldChar w:fldCharType="separate"/>
        </w:r>
        <w:r>
          <w:t>23</w:t>
        </w:r>
        <w:r>
          <w:fldChar w:fldCharType="end"/>
        </w:r>
      </w:hyperlink>
    </w:p>
    <w:p>
      <w:pPr>
        <w:pStyle w:val="TOC1"/>
        <w:tabs>
          <w:tab w:val="right" w:leader="dot" w:pos="8306"/>
        </w:tabs>
      </w:pPr>
      <w:hyperlink w:anchor="_Toc15080" w:history="1">
        <w:r>
          <w:rPr>
            <w:rFonts w:ascii="仿宋" w:eastAsia="仿宋" w:hAnsi="仿宋" w:cs="仿宋" w:hint="eastAsia"/>
            <w:lang w:eastAsia="zh-CN"/>
          </w:rPr>
          <w:t>九、高压接触器项目人力资源管理</w:t>
        </w:r>
        <w:r>
          <w:tab/>
        </w:r>
        <w:r>
          <w:fldChar w:fldCharType="begin"/>
        </w:r>
        <w:r>
          <w:instrText xml:space="preserve"> PAGEREF _Toc15080 \h </w:instrText>
        </w:r>
        <w:r>
          <w:fldChar w:fldCharType="separate"/>
        </w:r>
        <w:r>
          <w:t>24</w:t>
        </w:r>
        <w:r>
          <w:fldChar w:fldCharType="end"/>
        </w:r>
      </w:hyperlink>
    </w:p>
    <w:p>
      <w:pPr>
        <w:pStyle w:val="TOC2"/>
        <w:tabs>
          <w:tab w:val="right" w:leader="dot" w:pos="8306"/>
        </w:tabs>
      </w:pPr>
      <w:hyperlink w:anchor="_Toc902" w:history="1">
        <w:r>
          <w:rPr>
            <w:rFonts w:ascii="仿宋" w:eastAsia="仿宋" w:hAnsi="仿宋" w:cs="仿宋" w:hint="eastAsia"/>
            <w:lang w:eastAsia="zh-CN"/>
          </w:rPr>
          <w:t>(一)、建立健全的预算管理制度</w:t>
        </w:r>
        <w:r>
          <w:tab/>
        </w:r>
        <w:r>
          <w:fldChar w:fldCharType="begin"/>
        </w:r>
        <w:r>
          <w:instrText xml:space="preserve"> PAGEREF _Toc902 \h </w:instrText>
        </w:r>
        <w:r>
          <w:fldChar w:fldCharType="separate"/>
        </w:r>
        <w:r>
          <w:t>24</w:t>
        </w:r>
        <w:r>
          <w:fldChar w:fldCharType="end"/>
        </w:r>
      </w:hyperlink>
    </w:p>
    <w:p>
      <w:pPr>
        <w:pStyle w:val="TOC2"/>
        <w:tabs>
          <w:tab w:val="right" w:leader="dot" w:pos="8306"/>
        </w:tabs>
      </w:pPr>
      <w:hyperlink w:anchor="_Toc22504" w:history="1">
        <w:r>
          <w:rPr>
            <w:rFonts w:ascii="仿宋" w:eastAsia="仿宋" w:hAnsi="仿宋" w:cs="仿宋" w:hint="eastAsia"/>
            <w:lang w:eastAsia="zh-CN"/>
          </w:rPr>
          <w:t>(二)、加强资金流动监控</w:t>
        </w:r>
        <w:r>
          <w:tab/>
        </w:r>
        <w:r>
          <w:fldChar w:fldCharType="begin"/>
        </w:r>
        <w:r>
          <w:instrText xml:space="preserve"> PAGEREF _Toc22504 \h </w:instrText>
        </w:r>
        <w:r>
          <w:fldChar w:fldCharType="separate"/>
        </w:r>
        <w:r>
          <w:t>26</w:t>
        </w:r>
        <w:r>
          <w:fldChar w:fldCharType="end"/>
        </w:r>
      </w:hyperlink>
    </w:p>
    <w:p>
      <w:pPr>
        <w:pStyle w:val="TOC2"/>
        <w:tabs>
          <w:tab w:val="right" w:leader="dot" w:pos="8306"/>
        </w:tabs>
      </w:pPr>
      <w:hyperlink w:anchor="_Toc31103" w:history="1">
        <w:r>
          <w:rPr>
            <w:rFonts w:ascii="仿宋" w:eastAsia="仿宋" w:hAnsi="仿宋" w:cs="仿宋" w:hint="eastAsia"/>
            <w:lang w:eastAsia="zh-CN"/>
          </w:rPr>
          <w:t>(三)、制定完善的风险控制机制</w:t>
        </w:r>
        <w:r>
          <w:tab/>
        </w:r>
        <w:r>
          <w:fldChar w:fldCharType="begin"/>
        </w:r>
        <w:r>
          <w:instrText xml:space="preserve"> PAGEREF _Toc31103 \h </w:instrText>
        </w:r>
        <w:r>
          <w:fldChar w:fldCharType="separate"/>
        </w:r>
        <w:r>
          <w:t>27</w:t>
        </w:r>
        <w:r>
          <w:fldChar w:fldCharType="end"/>
        </w:r>
      </w:hyperlink>
    </w:p>
    <w:p>
      <w:pPr>
        <w:pStyle w:val="TOC2"/>
        <w:tabs>
          <w:tab w:val="right" w:leader="dot" w:pos="8306"/>
        </w:tabs>
      </w:pPr>
      <w:hyperlink w:anchor="_Toc31797" w:history="1">
        <w:r>
          <w:rPr>
            <w:rFonts w:ascii="仿宋" w:eastAsia="仿宋" w:hAnsi="仿宋" w:cs="仿宋" w:hint="eastAsia"/>
            <w:lang w:eastAsia="zh-CN"/>
          </w:rPr>
          <w:t>(四)、优化成本管理</w:t>
        </w:r>
        <w:r>
          <w:tab/>
        </w:r>
        <w:r>
          <w:fldChar w:fldCharType="begin"/>
        </w:r>
        <w:r>
          <w:instrText xml:space="preserve"> PAGEREF _Toc31797 \h </w:instrText>
        </w:r>
        <w:r>
          <w:fldChar w:fldCharType="separate"/>
        </w:r>
        <w:r>
          <w:t>28</w:t>
        </w:r>
        <w:r>
          <w:fldChar w:fldCharType="end"/>
        </w:r>
      </w:hyperlink>
    </w:p>
    <w:p>
      <w:pPr>
        <w:pStyle w:val="TOC1"/>
        <w:tabs>
          <w:tab w:val="right" w:leader="dot" w:pos="8306"/>
        </w:tabs>
      </w:pPr>
      <w:hyperlink w:anchor="_Toc12953" w:history="1">
        <w:r>
          <w:rPr>
            <w:rFonts w:ascii="仿宋" w:eastAsia="仿宋" w:hAnsi="仿宋" w:cs="仿宋" w:hint="eastAsia"/>
            <w:lang w:eastAsia="zh-CN"/>
          </w:rPr>
          <w:t>十、高压接触器项目计划安排</w:t>
        </w:r>
        <w:r>
          <w:tab/>
        </w:r>
        <w:r>
          <w:fldChar w:fldCharType="begin"/>
        </w:r>
        <w:r>
          <w:instrText xml:space="preserve"> PAGEREF _Toc12953 \h </w:instrText>
        </w:r>
        <w:r>
          <w:fldChar w:fldCharType="separate"/>
        </w:r>
        <w:r>
          <w:t>30</w:t>
        </w:r>
        <w:r>
          <w:fldChar w:fldCharType="end"/>
        </w:r>
      </w:hyperlink>
    </w:p>
    <w:p>
      <w:pPr>
        <w:pStyle w:val="TOC2"/>
        <w:tabs>
          <w:tab w:val="right" w:leader="dot" w:pos="8306"/>
        </w:tabs>
      </w:pPr>
      <w:hyperlink w:anchor="_Toc13576" w:history="1">
        <w:r>
          <w:rPr>
            <w:rFonts w:ascii="仿宋" w:eastAsia="仿宋" w:hAnsi="仿宋" w:cs="仿宋" w:hint="eastAsia"/>
            <w:lang w:eastAsia="zh-CN"/>
          </w:rPr>
          <w:t>(一)、建设周期</w:t>
        </w:r>
        <w:r>
          <w:tab/>
        </w:r>
        <w:r>
          <w:fldChar w:fldCharType="begin"/>
        </w:r>
        <w:r>
          <w:instrText xml:space="preserve"> PAGEREF _Toc13576 \h </w:instrText>
        </w:r>
        <w:r>
          <w:fldChar w:fldCharType="separate"/>
        </w:r>
        <w:r>
          <w:t>30</w:t>
        </w:r>
        <w:r>
          <w:fldChar w:fldCharType="end"/>
        </w:r>
      </w:hyperlink>
    </w:p>
    <w:p>
      <w:pPr>
        <w:pStyle w:val="TOC2"/>
        <w:tabs>
          <w:tab w:val="right" w:leader="dot" w:pos="8306"/>
        </w:tabs>
      </w:pPr>
      <w:hyperlink w:anchor="_Toc22871" w:history="1">
        <w:r>
          <w:rPr>
            <w:rFonts w:ascii="仿宋" w:eastAsia="仿宋" w:hAnsi="仿宋" w:cs="仿宋" w:hint="eastAsia"/>
            <w:lang w:eastAsia="zh-CN"/>
          </w:rPr>
          <w:t>(二)、建设进度</w:t>
        </w:r>
        <w:r>
          <w:tab/>
        </w:r>
        <w:r>
          <w:fldChar w:fldCharType="begin"/>
        </w:r>
        <w:r>
          <w:instrText xml:space="preserve"> PAGEREF _Toc22871 \h </w:instrText>
        </w:r>
        <w:r>
          <w:fldChar w:fldCharType="separate"/>
        </w:r>
        <w:r>
          <w:t>31</w:t>
        </w:r>
        <w:r>
          <w:fldChar w:fldCharType="end"/>
        </w:r>
      </w:hyperlink>
    </w:p>
    <w:p>
      <w:pPr>
        <w:pStyle w:val="TOC2"/>
        <w:tabs>
          <w:tab w:val="right" w:leader="dot" w:pos="8306"/>
        </w:tabs>
      </w:pPr>
      <w:hyperlink w:anchor="_Toc21576" w:history="1">
        <w:r>
          <w:rPr>
            <w:rFonts w:ascii="仿宋" w:eastAsia="仿宋" w:hAnsi="仿宋" w:cs="仿宋" w:hint="eastAsia"/>
            <w:lang w:eastAsia="zh-CN"/>
          </w:rPr>
          <w:t>(三)、进度安排注意事项</w:t>
        </w:r>
        <w:r>
          <w:tab/>
        </w:r>
        <w:r>
          <w:fldChar w:fldCharType="begin"/>
        </w:r>
        <w:r>
          <w:instrText xml:space="preserve"> PAGEREF _Toc21576 \h </w:instrText>
        </w:r>
        <w:r>
          <w:fldChar w:fldCharType="separate"/>
        </w:r>
        <w:r>
          <w:t>31</w:t>
        </w:r>
        <w:r>
          <w:fldChar w:fldCharType="end"/>
        </w:r>
      </w:hyperlink>
    </w:p>
    <w:p>
      <w:pPr>
        <w:pStyle w:val="TOC2"/>
        <w:tabs>
          <w:tab w:val="right" w:leader="dot" w:pos="8306"/>
        </w:tabs>
      </w:pPr>
      <w:hyperlink w:anchor="_Toc11209" w:history="1">
        <w:r>
          <w:rPr>
            <w:rFonts w:ascii="仿宋" w:eastAsia="仿宋" w:hAnsi="仿宋" w:cs="仿宋" w:hint="eastAsia"/>
            <w:lang w:eastAsia="zh-CN"/>
          </w:rPr>
          <w:t>(四)、人力资源配置</w:t>
        </w:r>
        <w:r>
          <w:tab/>
        </w:r>
        <w:r>
          <w:fldChar w:fldCharType="begin"/>
        </w:r>
        <w:r>
          <w:instrText xml:space="preserve"> PAGEREF _Toc11209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9" w:history="1">
        <w:r>
          <w:rPr>
            <w:rFonts w:ascii="仿宋" w:eastAsia="仿宋" w:hAnsi="仿宋" w:cs="仿宋" w:hint="eastAsia"/>
            <w:lang w:eastAsia="zh-CN"/>
          </w:rPr>
          <w:t>十一、高压接触器项目社会影响</w:t>
        </w:r>
        <w:r>
          <w:tab/>
        </w:r>
        <w:r>
          <w:fldChar w:fldCharType="begin"/>
        </w:r>
        <w:r>
          <w:instrText xml:space="preserve"> PAGEREF _Toc3199 \h </w:instrText>
        </w:r>
        <w:r>
          <w:fldChar w:fldCharType="separate"/>
        </w:r>
        <w:r>
          <w:t>34</w:t>
        </w:r>
        <w:r>
          <w:fldChar w:fldCharType="end"/>
        </w:r>
      </w:hyperlink>
    </w:p>
    <w:p>
      <w:pPr>
        <w:pStyle w:val="TOC2"/>
        <w:tabs>
          <w:tab w:val="right" w:leader="dot" w:pos="8306"/>
        </w:tabs>
      </w:pPr>
      <w:hyperlink w:anchor="_Toc13344" w:history="1">
        <w:r>
          <w:rPr>
            <w:rFonts w:ascii="仿宋" w:eastAsia="仿宋" w:hAnsi="仿宋" w:cs="仿宋" w:hint="eastAsia"/>
            <w:lang w:eastAsia="zh-CN"/>
          </w:rPr>
          <w:t>(一)、社会责任与义务</w:t>
        </w:r>
        <w:r>
          <w:tab/>
        </w:r>
        <w:r>
          <w:fldChar w:fldCharType="begin"/>
        </w:r>
        <w:r>
          <w:instrText xml:space="preserve"> PAGEREF _Toc13344 \h </w:instrText>
        </w:r>
        <w:r>
          <w:fldChar w:fldCharType="separate"/>
        </w:r>
        <w:r>
          <w:t>34</w:t>
        </w:r>
        <w:r>
          <w:fldChar w:fldCharType="end"/>
        </w:r>
      </w:hyperlink>
    </w:p>
    <w:p>
      <w:pPr>
        <w:pStyle w:val="TOC2"/>
        <w:tabs>
          <w:tab w:val="right" w:leader="dot" w:pos="8306"/>
        </w:tabs>
      </w:pPr>
      <w:hyperlink w:anchor="_Toc8606" w:history="1">
        <w:r>
          <w:rPr>
            <w:rFonts w:ascii="仿宋" w:eastAsia="仿宋" w:hAnsi="仿宋" w:cs="仿宋" w:hint="eastAsia"/>
            <w:lang w:eastAsia="zh-CN"/>
          </w:rPr>
          <w:t>(二)、社会参与与沟通</w:t>
        </w:r>
        <w:r>
          <w:tab/>
        </w:r>
        <w:r>
          <w:fldChar w:fldCharType="begin"/>
        </w:r>
        <w:r>
          <w:instrText xml:space="preserve"> PAGEREF _Toc8606 \h </w:instrText>
        </w:r>
        <w:r>
          <w:fldChar w:fldCharType="separate"/>
        </w:r>
        <w:r>
          <w:t>35</w:t>
        </w:r>
        <w:r>
          <w:fldChar w:fldCharType="end"/>
        </w:r>
      </w:hyperlink>
    </w:p>
    <w:p>
      <w:pPr>
        <w:pStyle w:val="TOC1"/>
        <w:tabs>
          <w:tab w:val="right" w:leader="dot" w:pos="8306"/>
        </w:tabs>
      </w:pPr>
      <w:hyperlink w:anchor="_Toc9966" w:history="1">
        <w:r>
          <w:rPr>
            <w:rFonts w:ascii="仿宋" w:eastAsia="仿宋" w:hAnsi="仿宋" w:cs="仿宋" w:hint="eastAsia"/>
            <w:lang w:eastAsia="zh-CN"/>
          </w:rPr>
          <w:t>十二、高压接触器项目风险管理</w:t>
        </w:r>
        <w:r>
          <w:tab/>
        </w:r>
        <w:r>
          <w:fldChar w:fldCharType="begin"/>
        </w:r>
        <w:r>
          <w:instrText xml:space="preserve"> PAGEREF _Toc9966 \h </w:instrText>
        </w:r>
        <w:r>
          <w:fldChar w:fldCharType="separate"/>
        </w:r>
        <w:r>
          <w:t>36</w:t>
        </w:r>
        <w:r>
          <w:fldChar w:fldCharType="end"/>
        </w:r>
      </w:hyperlink>
    </w:p>
    <w:p>
      <w:pPr>
        <w:pStyle w:val="TOC2"/>
        <w:tabs>
          <w:tab w:val="right" w:leader="dot" w:pos="8306"/>
        </w:tabs>
      </w:pPr>
      <w:hyperlink w:anchor="_Toc31952" w:history="1">
        <w:r>
          <w:rPr>
            <w:rFonts w:ascii="仿宋" w:eastAsia="仿宋" w:hAnsi="仿宋" w:cs="仿宋" w:hint="eastAsia"/>
            <w:lang w:eastAsia="zh-CN"/>
          </w:rPr>
          <w:t>(一)、风险识别与评估</w:t>
        </w:r>
        <w:r>
          <w:tab/>
        </w:r>
        <w:r>
          <w:fldChar w:fldCharType="begin"/>
        </w:r>
        <w:r>
          <w:instrText xml:space="preserve"> PAGEREF _Toc31952 \h </w:instrText>
        </w:r>
        <w:r>
          <w:fldChar w:fldCharType="separate"/>
        </w:r>
        <w:r>
          <w:t>36</w:t>
        </w:r>
        <w:r>
          <w:fldChar w:fldCharType="end"/>
        </w:r>
      </w:hyperlink>
    </w:p>
    <w:p>
      <w:pPr>
        <w:pStyle w:val="TOC2"/>
        <w:tabs>
          <w:tab w:val="right" w:leader="dot" w:pos="8306"/>
        </w:tabs>
      </w:pPr>
      <w:hyperlink w:anchor="_Toc7206" w:history="1">
        <w:r>
          <w:rPr>
            <w:rFonts w:ascii="仿宋" w:eastAsia="仿宋" w:hAnsi="仿宋" w:cs="仿宋" w:hint="eastAsia"/>
            <w:lang w:eastAsia="zh-CN"/>
          </w:rPr>
          <w:t>(二)、风险应对策略</w:t>
        </w:r>
        <w:r>
          <w:tab/>
        </w:r>
        <w:r>
          <w:fldChar w:fldCharType="begin"/>
        </w:r>
        <w:r>
          <w:instrText xml:space="preserve"> PAGEREF _Toc7206 \h </w:instrText>
        </w:r>
        <w:r>
          <w:fldChar w:fldCharType="separate"/>
        </w:r>
        <w:r>
          <w:t>37</w:t>
        </w:r>
        <w:r>
          <w:fldChar w:fldCharType="end"/>
        </w:r>
      </w:hyperlink>
    </w:p>
    <w:p>
      <w:pPr>
        <w:pStyle w:val="TOC2"/>
        <w:tabs>
          <w:tab w:val="right" w:leader="dot" w:pos="8306"/>
        </w:tabs>
      </w:pPr>
      <w:hyperlink w:anchor="_Toc9187" w:history="1">
        <w:r>
          <w:rPr>
            <w:rFonts w:ascii="仿宋" w:eastAsia="仿宋" w:hAnsi="仿宋" w:cs="仿宋" w:hint="eastAsia"/>
            <w:lang w:eastAsia="zh-CN"/>
          </w:rPr>
          <w:t>(三)、风险监控与控制</w:t>
        </w:r>
        <w:r>
          <w:tab/>
        </w:r>
        <w:r>
          <w:fldChar w:fldCharType="begin"/>
        </w:r>
        <w:r>
          <w:instrText xml:space="preserve"> PAGEREF _Toc9187 \h </w:instrText>
        </w:r>
        <w:r>
          <w:fldChar w:fldCharType="separate"/>
        </w:r>
        <w:r>
          <w:t>39</w:t>
        </w:r>
        <w:r>
          <w:fldChar w:fldCharType="end"/>
        </w:r>
      </w:hyperlink>
    </w:p>
    <w:p>
      <w:pPr>
        <w:pStyle w:val="TOC1"/>
        <w:tabs>
          <w:tab w:val="right" w:leader="dot" w:pos="8306"/>
        </w:tabs>
      </w:pPr>
      <w:hyperlink w:anchor="_Toc16730" w:history="1">
        <w:r>
          <w:rPr>
            <w:rFonts w:ascii="仿宋" w:eastAsia="仿宋" w:hAnsi="仿宋" w:cs="仿宋" w:hint="eastAsia"/>
            <w:lang w:eastAsia="zh-CN"/>
          </w:rPr>
          <w:t>十三、风险识别与分类</w:t>
        </w:r>
        <w:r>
          <w:tab/>
        </w:r>
        <w:r>
          <w:fldChar w:fldCharType="begin"/>
        </w:r>
        <w:r>
          <w:instrText xml:space="preserve"> PAGEREF _Toc16730 \h </w:instrText>
        </w:r>
        <w:r>
          <w:fldChar w:fldCharType="separate"/>
        </w:r>
        <w:r>
          <w:t>40</w:t>
        </w:r>
        <w:r>
          <w:fldChar w:fldCharType="end"/>
        </w:r>
      </w:hyperlink>
    </w:p>
    <w:p>
      <w:pPr>
        <w:pStyle w:val="TOC2"/>
        <w:tabs>
          <w:tab w:val="right" w:leader="dot" w:pos="8306"/>
        </w:tabs>
      </w:pPr>
      <w:hyperlink w:anchor="_Toc22811" w:history="1">
        <w:r>
          <w:rPr>
            <w:rFonts w:ascii="仿宋" w:eastAsia="仿宋" w:hAnsi="仿宋" w:cs="仿宋" w:hint="eastAsia"/>
            <w:lang w:eastAsia="zh-CN"/>
          </w:rPr>
          <w:t>(一)、风险识别</w:t>
        </w:r>
        <w:r>
          <w:tab/>
        </w:r>
        <w:r>
          <w:fldChar w:fldCharType="begin"/>
        </w:r>
        <w:r>
          <w:instrText xml:space="preserve"> PAGEREF _Toc22811 \h </w:instrText>
        </w:r>
        <w:r>
          <w:fldChar w:fldCharType="separate"/>
        </w:r>
        <w:r>
          <w:t>40</w:t>
        </w:r>
        <w:r>
          <w:fldChar w:fldCharType="end"/>
        </w:r>
      </w:hyperlink>
    </w:p>
    <w:p>
      <w:pPr>
        <w:pStyle w:val="TOC2"/>
        <w:tabs>
          <w:tab w:val="right" w:leader="dot" w:pos="8306"/>
        </w:tabs>
      </w:pPr>
      <w:hyperlink w:anchor="_Toc22229" w:history="1">
        <w:r>
          <w:rPr>
            <w:rFonts w:ascii="仿宋" w:eastAsia="仿宋" w:hAnsi="仿宋" w:cs="仿宋" w:hint="eastAsia"/>
            <w:lang w:eastAsia="zh-CN"/>
          </w:rPr>
          <w:t>(二)、风险分类</w:t>
        </w:r>
        <w:r>
          <w:tab/>
        </w:r>
        <w:r>
          <w:fldChar w:fldCharType="begin"/>
        </w:r>
        <w:r>
          <w:instrText xml:space="preserve"> PAGEREF _Toc22229 \h </w:instrText>
        </w:r>
        <w:r>
          <w:fldChar w:fldCharType="separate"/>
        </w:r>
        <w:r>
          <w:t>41</w:t>
        </w:r>
        <w:r>
          <w:fldChar w:fldCharType="end"/>
        </w:r>
      </w:hyperlink>
    </w:p>
    <w:p>
      <w:pPr>
        <w:pStyle w:val="TOC1"/>
        <w:tabs>
          <w:tab w:val="right" w:leader="dot" w:pos="8306"/>
        </w:tabs>
      </w:pPr>
      <w:hyperlink w:anchor="_Toc3684" w:history="1">
        <w:r>
          <w:rPr>
            <w:rFonts w:ascii="仿宋" w:eastAsia="仿宋" w:hAnsi="仿宋" w:cs="仿宋" w:hint="eastAsia"/>
            <w:lang w:eastAsia="zh-CN"/>
          </w:rPr>
          <w:t>十四、高压接触器项目工程方案分析</w:t>
        </w:r>
        <w:r>
          <w:tab/>
        </w:r>
        <w:r>
          <w:fldChar w:fldCharType="begin"/>
        </w:r>
        <w:r>
          <w:instrText xml:space="preserve"> PAGEREF _Toc3684 \h </w:instrText>
        </w:r>
        <w:r>
          <w:fldChar w:fldCharType="separate"/>
        </w:r>
        <w:r>
          <w:t>43</w:t>
        </w:r>
        <w:r>
          <w:fldChar w:fldCharType="end"/>
        </w:r>
      </w:hyperlink>
    </w:p>
    <w:p>
      <w:pPr>
        <w:pStyle w:val="TOC2"/>
        <w:tabs>
          <w:tab w:val="right" w:leader="dot" w:pos="8306"/>
        </w:tabs>
      </w:pPr>
      <w:hyperlink w:anchor="_Toc5749" w:history="1">
        <w:r>
          <w:rPr>
            <w:rFonts w:ascii="仿宋" w:eastAsia="仿宋" w:hAnsi="仿宋" w:cs="仿宋" w:hint="eastAsia"/>
            <w:lang w:eastAsia="zh-CN"/>
          </w:rPr>
          <w:t>(一)、建筑工程设计原则</w:t>
        </w:r>
        <w:r>
          <w:tab/>
        </w:r>
        <w:r>
          <w:fldChar w:fldCharType="begin"/>
        </w:r>
        <w:r>
          <w:instrText xml:space="preserve"> PAGEREF _Toc5749 \h </w:instrText>
        </w:r>
        <w:r>
          <w:fldChar w:fldCharType="separate"/>
        </w:r>
        <w:r>
          <w:t>43</w:t>
        </w:r>
        <w:r>
          <w:fldChar w:fldCharType="end"/>
        </w:r>
      </w:hyperlink>
    </w:p>
    <w:p>
      <w:pPr>
        <w:pStyle w:val="TOC2"/>
        <w:tabs>
          <w:tab w:val="right" w:leader="dot" w:pos="8306"/>
        </w:tabs>
      </w:pPr>
      <w:hyperlink w:anchor="_Toc28471" w:history="1">
        <w:r>
          <w:rPr>
            <w:rFonts w:ascii="仿宋" w:eastAsia="仿宋" w:hAnsi="仿宋" w:cs="仿宋" w:hint="eastAsia"/>
            <w:lang w:eastAsia="zh-CN"/>
          </w:rPr>
          <w:t>(二)、土建工程建设指标</w:t>
        </w:r>
        <w:r>
          <w:tab/>
        </w:r>
        <w:r>
          <w:fldChar w:fldCharType="begin"/>
        </w:r>
        <w:r>
          <w:instrText xml:space="preserve"> PAGEREF _Toc28471 \h </w:instrText>
        </w:r>
        <w:r>
          <w:fldChar w:fldCharType="separate"/>
        </w:r>
        <w:r>
          <w:t>46</w:t>
        </w:r>
        <w:r>
          <w:fldChar w:fldCharType="end"/>
        </w:r>
      </w:hyperlink>
    </w:p>
    <w:p>
      <w:pPr>
        <w:pStyle w:val="TOC1"/>
        <w:tabs>
          <w:tab w:val="right" w:leader="dot" w:pos="8306"/>
        </w:tabs>
      </w:pPr>
      <w:hyperlink w:anchor="_Toc23163" w:history="1">
        <w:r>
          <w:rPr>
            <w:rFonts w:ascii="仿宋" w:eastAsia="仿宋" w:hAnsi="仿宋" w:cs="仿宋" w:hint="eastAsia"/>
            <w:lang w:eastAsia="zh-CN"/>
          </w:rPr>
          <w:t>十五、营销与推广策略</w:t>
        </w:r>
        <w:r>
          <w:tab/>
        </w:r>
        <w:r>
          <w:fldChar w:fldCharType="begin"/>
        </w:r>
        <w:r>
          <w:instrText xml:space="preserve"> PAGEREF _Toc23163 \h </w:instrText>
        </w:r>
        <w:r>
          <w:fldChar w:fldCharType="separate"/>
        </w:r>
        <w:r>
          <w:t>48</w:t>
        </w:r>
        <w:r>
          <w:fldChar w:fldCharType="end"/>
        </w:r>
      </w:hyperlink>
    </w:p>
    <w:p>
      <w:pPr>
        <w:pStyle w:val="TOC2"/>
        <w:tabs>
          <w:tab w:val="right" w:leader="dot" w:pos="8306"/>
        </w:tabs>
      </w:pPr>
      <w:hyperlink w:anchor="_Toc7875" w:history="1">
        <w:r>
          <w:rPr>
            <w:rFonts w:ascii="仿宋" w:eastAsia="仿宋" w:hAnsi="仿宋" w:cs="仿宋" w:hint="eastAsia"/>
            <w:lang w:eastAsia="zh-CN"/>
          </w:rPr>
          <w:t>(一)、产品/服务定位与特点</w:t>
        </w:r>
        <w:r>
          <w:tab/>
        </w:r>
        <w:r>
          <w:fldChar w:fldCharType="begin"/>
        </w:r>
        <w:r>
          <w:instrText xml:space="preserve"> PAGEREF _Toc7875 \h </w:instrText>
        </w:r>
        <w:r>
          <w:fldChar w:fldCharType="separate"/>
        </w:r>
        <w:r>
          <w:t>48</w:t>
        </w:r>
        <w:r>
          <w:fldChar w:fldCharType="end"/>
        </w:r>
      </w:hyperlink>
    </w:p>
    <w:p>
      <w:pPr>
        <w:pStyle w:val="TOC2"/>
        <w:tabs>
          <w:tab w:val="right" w:leader="dot" w:pos="8306"/>
        </w:tabs>
      </w:pPr>
      <w:hyperlink w:anchor="_Toc19365" w:history="1">
        <w:r>
          <w:rPr>
            <w:rFonts w:ascii="仿宋" w:eastAsia="仿宋" w:hAnsi="仿宋" w:cs="仿宋" w:hint="eastAsia"/>
            <w:lang w:eastAsia="zh-CN"/>
          </w:rPr>
          <w:t>(二)、市场定位与竞争分析</w:t>
        </w:r>
        <w:r>
          <w:tab/>
        </w:r>
        <w:r>
          <w:fldChar w:fldCharType="begin"/>
        </w:r>
        <w:r>
          <w:instrText xml:space="preserve"> PAGEREF _Toc19365 \h </w:instrText>
        </w:r>
        <w:r>
          <w:fldChar w:fldCharType="separate"/>
        </w:r>
        <w:r>
          <w:t>49</w:t>
        </w:r>
        <w:r>
          <w:fldChar w:fldCharType="end"/>
        </w:r>
      </w:hyperlink>
    </w:p>
    <w:p>
      <w:pPr>
        <w:pStyle w:val="TOC2"/>
        <w:tabs>
          <w:tab w:val="right" w:leader="dot" w:pos="8306"/>
        </w:tabs>
      </w:pPr>
      <w:hyperlink w:anchor="_Toc29698" w:history="1">
        <w:r>
          <w:rPr>
            <w:rFonts w:ascii="仿宋" w:eastAsia="仿宋" w:hAnsi="仿宋" w:cs="仿宋" w:hint="eastAsia"/>
            <w:lang w:eastAsia="zh-CN"/>
          </w:rPr>
          <w:t>(三)、营销渠道与策略</w:t>
        </w:r>
        <w:r>
          <w:tab/>
        </w:r>
        <w:r>
          <w:fldChar w:fldCharType="begin"/>
        </w:r>
        <w:r>
          <w:instrText xml:space="preserve"> PAGEREF _Toc29698 \h </w:instrText>
        </w:r>
        <w:r>
          <w:fldChar w:fldCharType="separate"/>
        </w:r>
        <w:r>
          <w:t>50</w:t>
        </w:r>
        <w:r>
          <w:fldChar w:fldCharType="end"/>
        </w:r>
      </w:hyperlink>
    </w:p>
    <w:p>
      <w:pPr>
        <w:pStyle w:val="TOC2"/>
        <w:tabs>
          <w:tab w:val="right" w:leader="dot" w:pos="8306"/>
        </w:tabs>
      </w:pPr>
      <w:hyperlink w:anchor="_Toc22863" w:history="1">
        <w:r>
          <w:rPr>
            <w:rFonts w:ascii="仿宋" w:eastAsia="仿宋" w:hAnsi="仿宋" w:cs="仿宋" w:hint="eastAsia"/>
            <w:lang w:eastAsia="zh-CN"/>
          </w:rPr>
          <w:t>(四)、推广与宣传活动</w:t>
        </w:r>
        <w:r>
          <w:tab/>
        </w:r>
        <w:r>
          <w:fldChar w:fldCharType="begin"/>
        </w:r>
        <w:r>
          <w:instrText xml:space="preserve"> PAGEREF _Toc22863 \h </w:instrText>
        </w:r>
        <w:r>
          <w:fldChar w:fldCharType="separate"/>
        </w:r>
        <w:r>
          <w:t>52</w:t>
        </w:r>
        <w:r>
          <w:fldChar w:fldCharType="end"/>
        </w:r>
      </w:hyperlink>
    </w:p>
    <w:p>
      <w:pPr>
        <w:pStyle w:val="TOC1"/>
        <w:tabs>
          <w:tab w:val="right" w:leader="dot" w:pos="8306"/>
        </w:tabs>
      </w:pPr>
      <w:hyperlink w:anchor="_Toc3054" w:history="1">
        <w:r>
          <w:rPr>
            <w:rFonts w:ascii="仿宋" w:eastAsia="仿宋" w:hAnsi="仿宋" w:cs="仿宋" w:hint="eastAsia"/>
            <w:lang w:eastAsia="zh-CN"/>
          </w:rPr>
          <w:t>十六、高压接触器项目实施时间节点</w:t>
        </w:r>
        <w:r>
          <w:tab/>
        </w:r>
        <w:r>
          <w:fldChar w:fldCharType="begin"/>
        </w:r>
        <w:r>
          <w:instrText xml:space="preserve"> PAGEREF _Toc3054 \h </w:instrText>
        </w:r>
        <w:r>
          <w:fldChar w:fldCharType="separate"/>
        </w:r>
        <w:r>
          <w:t>57</w:t>
        </w:r>
        <w:r>
          <w:fldChar w:fldCharType="end"/>
        </w:r>
      </w:hyperlink>
    </w:p>
    <w:p>
      <w:pPr>
        <w:pStyle w:val="TOC2"/>
        <w:tabs>
          <w:tab w:val="right" w:leader="dot" w:pos="8306"/>
        </w:tabs>
      </w:pPr>
      <w:hyperlink w:anchor="_Toc4977" w:history="1">
        <w:r>
          <w:rPr>
            <w:rFonts w:ascii="仿宋" w:eastAsia="仿宋" w:hAnsi="仿宋" w:cs="仿宋" w:hint="eastAsia"/>
            <w:lang w:eastAsia="zh-CN"/>
          </w:rPr>
          <w:t>(一)、高压接触器项目启动阶段时间节点</w:t>
        </w:r>
        <w:r>
          <w:tab/>
        </w:r>
        <w:r>
          <w:fldChar w:fldCharType="begin"/>
        </w:r>
        <w:r>
          <w:instrText xml:space="preserve"> PAGEREF _Toc4977 \h </w:instrText>
        </w:r>
        <w:r>
          <w:fldChar w:fldCharType="separate"/>
        </w:r>
        <w:r>
          <w:t>57</w:t>
        </w:r>
        <w:r>
          <w:fldChar w:fldCharType="end"/>
        </w:r>
      </w:hyperlink>
    </w:p>
    <w:p>
      <w:pPr>
        <w:pStyle w:val="TOC2"/>
        <w:tabs>
          <w:tab w:val="right" w:leader="dot" w:pos="8306"/>
        </w:tabs>
      </w:pPr>
      <w:hyperlink w:anchor="_Toc2549" w:history="1">
        <w:r>
          <w:rPr>
            <w:rFonts w:ascii="仿宋" w:eastAsia="仿宋" w:hAnsi="仿宋" w:cs="仿宋" w:hint="eastAsia"/>
            <w:lang w:eastAsia="zh-CN"/>
          </w:rPr>
          <w:t>(二)、高压接触器项目执行阶段时间节点</w:t>
        </w:r>
        <w:r>
          <w:tab/>
        </w:r>
        <w:r>
          <w:fldChar w:fldCharType="begin"/>
        </w:r>
        <w:r>
          <w:instrText xml:space="preserve"> PAGEREF _Toc2549 \h </w:instrText>
        </w:r>
        <w:r>
          <w:fldChar w:fldCharType="separate"/>
        </w:r>
        <w:r>
          <w:t>58</w:t>
        </w:r>
        <w:r>
          <w:fldChar w:fldCharType="end"/>
        </w:r>
      </w:hyperlink>
    </w:p>
    <w:p>
      <w:pPr>
        <w:pStyle w:val="TOC2"/>
        <w:tabs>
          <w:tab w:val="right" w:leader="dot" w:pos="8306"/>
        </w:tabs>
      </w:pPr>
      <w:hyperlink w:anchor="_Toc32177" w:history="1">
        <w:r>
          <w:rPr>
            <w:rFonts w:ascii="仿宋" w:eastAsia="仿宋" w:hAnsi="仿宋" w:cs="仿宋" w:hint="eastAsia"/>
            <w:lang w:eastAsia="zh-CN"/>
          </w:rPr>
          <w:t>(三)、高压接触器项目完成阶段时间节点</w:t>
        </w:r>
        <w:r>
          <w:tab/>
        </w:r>
        <w:r>
          <w:fldChar w:fldCharType="begin"/>
        </w:r>
        <w:r>
          <w:instrText xml:space="preserve"> PAGEREF _Toc32177 \h </w:instrText>
        </w:r>
        <w:r>
          <w:fldChar w:fldCharType="separate"/>
        </w:r>
        <w:r>
          <w:t>59</w:t>
        </w:r>
        <w:r>
          <w:fldChar w:fldCharType="end"/>
        </w:r>
      </w:hyperlink>
    </w:p>
    <w:p>
      <w:pPr>
        <w:pStyle w:val="TOC1"/>
        <w:tabs>
          <w:tab w:val="right" w:leader="dot" w:pos="8306"/>
        </w:tabs>
      </w:pPr>
      <w:hyperlink w:anchor="_Toc24913" w:history="1">
        <w:r>
          <w:rPr>
            <w:rFonts w:ascii="仿宋" w:eastAsia="仿宋" w:hAnsi="仿宋" w:cs="仿宋" w:hint="eastAsia"/>
            <w:lang w:eastAsia="zh-CN"/>
          </w:rPr>
          <w:t>十七、高压接触器项目治理与监督</w:t>
        </w:r>
        <w:r>
          <w:tab/>
        </w:r>
        <w:r>
          <w:fldChar w:fldCharType="begin"/>
        </w:r>
        <w:r>
          <w:instrText xml:space="preserve"> PAGEREF _Toc24913 \h </w:instrText>
        </w:r>
        <w:r>
          <w:fldChar w:fldCharType="separate"/>
        </w:r>
        <w:r>
          <w:t>60</w:t>
        </w:r>
        <w:r>
          <w:fldChar w:fldCharType="end"/>
        </w:r>
      </w:hyperlink>
    </w:p>
    <w:p>
      <w:pPr>
        <w:pStyle w:val="TOC2"/>
        <w:tabs>
          <w:tab w:val="right" w:leader="dot" w:pos="8306"/>
        </w:tabs>
      </w:pPr>
      <w:hyperlink w:anchor="_Toc27621" w:history="1">
        <w:r>
          <w:rPr>
            <w:rFonts w:ascii="仿宋" w:eastAsia="仿宋" w:hAnsi="仿宋" w:cs="仿宋" w:hint="eastAsia"/>
            <w:lang w:eastAsia="zh-CN"/>
          </w:rPr>
          <w:t>(一)、高压接触器项目治理结构</w:t>
        </w:r>
        <w:r>
          <w:tab/>
        </w:r>
        <w:r>
          <w:fldChar w:fldCharType="begin"/>
        </w:r>
        <w:r>
          <w:instrText xml:space="preserve"> PAGEREF _Toc27621 \h </w:instrText>
        </w:r>
        <w:r>
          <w:fldChar w:fldCharType="separate"/>
        </w:r>
        <w:r>
          <w:t>60</w:t>
        </w:r>
        <w:r>
          <w:fldChar w:fldCharType="end"/>
        </w:r>
      </w:hyperlink>
    </w:p>
    <w:p>
      <w:pPr>
        <w:pStyle w:val="TOC2"/>
        <w:tabs>
          <w:tab w:val="right" w:leader="dot" w:pos="8306"/>
        </w:tabs>
      </w:pPr>
      <w:hyperlink w:anchor="_Toc5628" w:history="1">
        <w:r>
          <w:rPr>
            <w:rFonts w:ascii="仿宋" w:eastAsia="仿宋" w:hAnsi="仿宋" w:cs="仿宋" w:hint="eastAsia"/>
            <w:lang w:eastAsia="zh-CN"/>
          </w:rPr>
          <w:t>(二)、监督与审计</w:t>
        </w:r>
        <w:r>
          <w:tab/>
        </w:r>
        <w:r>
          <w:fldChar w:fldCharType="begin"/>
        </w:r>
        <w:r>
          <w:instrText xml:space="preserve"> PAGEREF _Toc5628 \h </w:instrText>
        </w:r>
        <w:r>
          <w:fldChar w:fldCharType="separate"/>
        </w:r>
        <w:r>
          <w:t>62</w:t>
        </w:r>
        <w:r>
          <w:fldChar w:fldCharType="end"/>
        </w:r>
      </w:hyperlink>
    </w:p>
    <w:p>
      <w:pPr>
        <w:pStyle w:val="TOC1"/>
        <w:tabs>
          <w:tab w:val="right" w:leader="dot" w:pos="8306"/>
        </w:tabs>
      </w:pPr>
      <w:hyperlink w:anchor="_Toc15283" w:history="1">
        <w:r>
          <w:rPr>
            <w:rFonts w:ascii="仿宋" w:eastAsia="仿宋" w:hAnsi="仿宋" w:cs="仿宋" w:hint="eastAsia"/>
            <w:lang w:eastAsia="zh-CN"/>
          </w:rPr>
          <w:t>十八、质量管理体系</w:t>
        </w:r>
        <w:r>
          <w:tab/>
        </w:r>
        <w:r>
          <w:fldChar w:fldCharType="begin"/>
        </w:r>
        <w:r>
          <w:instrText xml:space="preserve"> PAGEREF _Toc15283 \h </w:instrText>
        </w:r>
        <w:r>
          <w:fldChar w:fldCharType="separate"/>
        </w:r>
        <w:r>
          <w:t>63</w:t>
        </w:r>
        <w:r>
          <w:fldChar w:fldCharType="end"/>
        </w:r>
      </w:hyperlink>
    </w:p>
    <w:p>
      <w:pPr>
        <w:pStyle w:val="TOC2"/>
        <w:tabs>
          <w:tab w:val="right" w:leader="dot" w:pos="8306"/>
        </w:tabs>
      </w:pPr>
      <w:hyperlink w:anchor="_Toc6731" w:history="1">
        <w:r>
          <w:rPr>
            <w:rFonts w:ascii="仿宋" w:eastAsia="仿宋" w:hAnsi="仿宋" w:cs="仿宋" w:hint="eastAsia"/>
            <w:lang w:eastAsia="zh-CN"/>
          </w:rPr>
          <w:t>(一)、质量目标与方针</w:t>
        </w:r>
        <w:r>
          <w:tab/>
        </w:r>
        <w:r>
          <w:fldChar w:fldCharType="begin"/>
        </w:r>
        <w:r>
          <w:instrText xml:space="preserve"> PAGEREF _Toc6731 \h </w:instrText>
        </w:r>
        <w:r>
          <w:fldChar w:fldCharType="separate"/>
        </w:r>
        <w:r>
          <w:t>63</w:t>
        </w:r>
        <w:r>
          <w:fldChar w:fldCharType="end"/>
        </w:r>
      </w:hyperlink>
    </w:p>
    <w:p>
      <w:pPr>
        <w:pStyle w:val="TOC2"/>
        <w:tabs>
          <w:tab w:val="right" w:leader="dot" w:pos="8306"/>
        </w:tabs>
      </w:pPr>
      <w:hyperlink w:anchor="_Toc7224" w:history="1">
        <w:r>
          <w:rPr>
            <w:rFonts w:ascii="仿宋" w:eastAsia="仿宋" w:hAnsi="仿宋" w:cs="仿宋" w:hint="eastAsia"/>
            <w:lang w:eastAsia="zh-CN"/>
          </w:rPr>
          <w:t>(二)、质量管理责任</w:t>
        </w:r>
        <w:r>
          <w:tab/>
        </w:r>
        <w:r>
          <w:fldChar w:fldCharType="begin"/>
        </w:r>
        <w:r>
          <w:instrText xml:space="preserve"> PAGEREF _Toc7224 \h </w:instrText>
        </w:r>
        <w:r>
          <w:fldChar w:fldCharType="separate"/>
        </w:r>
        <w:r>
          <w:t>64</w:t>
        </w:r>
        <w:r>
          <w:fldChar w:fldCharType="end"/>
        </w:r>
      </w:hyperlink>
    </w:p>
    <w:p>
      <w:pPr>
        <w:pStyle w:val="TOC2"/>
        <w:tabs>
          <w:tab w:val="right" w:leader="dot" w:pos="8306"/>
        </w:tabs>
      </w:pPr>
      <w:hyperlink w:anchor="_Toc22148" w:history="1">
        <w:r>
          <w:rPr>
            <w:rFonts w:ascii="仿宋" w:eastAsia="仿宋" w:hAnsi="仿宋" w:cs="仿宋" w:hint="eastAsia"/>
            <w:lang w:eastAsia="zh-CN"/>
          </w:rPr>
          <w:t>(三)、质量管理体系文件</w:t>
        </w:r>
        <w:r>
          <w:tab/>
        </w:r>
        <w:r>
          <w:fldChar w:fldCharType="begin"/>
        </w:r>
        <w:r>
          <w:instrText xml:space="preserve"> PAGEREF _Toc22148 \h </w:instrText>
        </w:r>
        <w:r>
          <w:fldChar w:fldCharType="separate"/>
        </w:r>
        <w:r>
          <w:t>65</w:t>
        </w:r>
        <w:r>
          <w:fldChar w:fldCharType="end"/>
        </w:r>
      </w:hyperlink>
    </w:p>
    <w:p>
      <w:pPr>
        <w:pStyle w:val="TOC2"/>
        <w:tabs>
          <w:tab w:val="right" w:leader="dot" w:pos="8306"/>
        </w:tabs>
      </w:pPr>
      <w:hyperlink w:anchor="_Toc23513" w:history="1">
        <w:r>
          <w:rPr>
            <w:rFonts w:ascii="仿宋" w:eastAsia="仿宋" w:hAnsi="仿宋" w:cs="仿宋" w:hint="eastAsia"/>
            <w:lang w:eastAsia="zh-CN"/>
          </w:rPr>
          <w:t>(四)、质量培训与教育</w:t>
        </w:r>
        <w:r>
          <w:tab/>
        </w:r>
        <w:r>
          <w:fldChar w:fldCharType="begin"/>
        </w:r>
        <w:r>
          <w:instrText xml:space="preserve"> PAGEREF _Toc23513 \h </w:instrText>
        </w:r>
        <w:r>
          <w:fldChar w:fldCharType="separate"/>
        </w:r>
        <w:r>
          <w:t>67</w:t>
        </w:r>
        <w:r>
          <w:fldChar w:fldCharType="end"/>
        </w:r>
      </w:hyperlink>
    </w:p>
    <w:p>
      <w:pPr>
        <w:pStyle w:val="TOC2"/>
        <w:tabs>
          <w:tab w:val="right" w:leader="dot" w:pos="8306"/>
        </w:tabs>
      </w:pPr>
      <w:hyperlink w:anchor="_Toc4575" w:history="1">
        <w:r>
          <w:rPr>
            <w:rFonts w:ascii="仿宋" w:eastAsia="仿宋" w:hAnsi="仿宋" w:cs="仿宋" w:hint="eastAsia"/>
            <w:lang w:eastAsia="zh-CN"/>
          </w:rPr>
          <w:t>(五)、质量审核与评价</w:t>
        </w:r>
        <w:r>
          <w:tab/>
        </w:r>
        <w:r>
          <w:fldChar w:fldCharType="begin"/>
        </w:r>
        <w:r>
          <w:instrText xml:space="preserve"> PAGEREF _Toc4575 \h </w:instrText>
        </w:r>
        <w:r>
          <w:fldChar w:fldCharType="separate"/>
        </w:r>
        <w:r>
          <w:t>69</w:t>
        </w:r>
        <w:r>
          <w:fldChar w:fldCharType="end"/>
        </w:r>
      </w:hyperlink>
    </w:p>
    <w:p>
      <w:pPr>
        <w:pStyle w:val="TOC2"/>
        <w:tabs>
          <w:tab w:val="right" w:leader="dot" w:pos="8306"/>
        </w:tabs>
      </w:pPr>
      <w:hyperlink w:anchor="_Toc13740" w:history="1">
        <w:r>
          <w:rPr>
            <w:rFonts w:ascii="仿宋" w:eastAsia="仿宋" w:hAnsi="仿宋" w:cs="仿宋" w:hint="eastAsia"/>
            <w:lang w:eastAsia="zh-CN"/>
          </w:rPr>
          <w:t>(六)、不符合与纠正措施</w:t>
        </w:r>
        <w:r>
          <w:tab/>
        </w:r>
        <w:r>
          <w:fldChar w:fldCharType="begin"/>
        </w:r>
        <w:r>
          <w:instrText xml:space="preserve"> PAGEREF _Toc13740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719"/>
      <w:r>
        <w:rPr>
          <w:rFonts w:ascii="仿宋" w:eastAsia="仿宋" w:hAnsi="仿宋" w:cs="仿宋" w:hint="eastAsia"/>
          <w:sz w:val="28"/>
          <w:lang w:eastAsia="zh-CN"/>
        </w:rPr>
        <w:t>一、高压接触器项目可持续发展</w:t>
      </w:r>
      <w:bookmarkEnd w:id="2"/>
    </w:p>
    <w:p>
      <w:pPr>
        <w:pStyle w:val="Heading2"/>
        <w:rPr>
          <w:rFonts w:ascii="仿宋" w:eastAsia="仿宋" w:hAnsi="仿宋" w:cs="仿宋" w:hint="eastAsia"/>
          <w:lang w:eastAsia="zh-CN"/>
        </w:rPr>
      </w:pPr>
      <w:bookmarkStart w:id="3" w:name="_Toc29093"/>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接触器项目中，高压接触器项目团队着眼于未来，明确了可持续发展的战略方向。制定的具体可持续发展目标包括降低资源使用、采用环保技术、最大化社会效益等。这一步骤不仅有助于高压接触器项目在环保和社会责任方面达到最高标准，也为未来提供了明确的指引，确保高压接触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可持续实践的融入高压接触器项目管理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压接触器项目管理周期。从高压接触器项目规划开始，高压接触器项目团队就考虑了环境和社会的因素。在执行阶段，高压接触器项目团队积极推动绿色技术的应用，优化资源利用。此外，关注员工的社会责任，通过培训和沟通活动提高员工对可持续发展的认知，使他们能够在日常工作中践行可持续实践。这些举措不仅为高压接触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465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扎根于高压接触器项目的可持续发展理念，我们深信环保与社会责任是高压接触器项目成功的关键支柱。在高压接触器项目的每一步，我们都致力于通过创新和实践，履行对环境和社会的坚定责任。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项目团队通过引入先进的环保技术、建立高效的废物处理系统以及推动能源节约措施，积极履行环保责任。定期的环保监测和评估确保高压接触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项目不仅致力于自身可持续发展，还注重对社会的回馈。通过支持社区高压接触器项目、参与慈善事业、提供培训机会等方式，高压接触器项目积极履行社会责任。与当地社区建立积极互动，关注员工的工作与生活平衡，以及员工的身心健康，是高压接触器项目在社会责任层面的关键举措。这样的实践不仅增强了高压接触器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1952"/>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7594"/>
      <w:r>
        <w:rPr>
          <w:rFonts w:ascii="仿宋" w:eastAsia="仿宋" w:hAnsi="仿宋" w:cs="仿宋" w:hint="eastAsia"/>
          <w:lang w:eastAsia="zh-CN"/>
        </w:rPr>
        <w:t>(一)、高压接触器行业分析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行业一直以来都是市场的关注焦点。行业内的发展趋势、竞争态势以及潜在机会都对高压接触器项目的推进产生深远的影响。通过深入研究行业的整体概貌，我们将更好地理解行业的核心特征，为高压接触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接触器行业，技术一直是推动创新和发展的关键因素。我们将对当前技术趋势进行详尽分析，包括但不限于人工智能、大数据应用、先进制造技术等。这有助于高压接触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压接触器项目成功的基础。我们将对主要竞争对手进行深入研究，包括其市场份额、产品特点、市场定位等。通过全面了解竞争对手的优势和劣势，高压接触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722"/>
      <w:r>
        <w:rPr>
          <w:rFonts w:ascii="仿宋" w:eastAsia="仿宋" w:hAnsi="仿宋" w:cs="仿宋" w:hint="eastAsia"/>
          <w:sz w:val="28"/>
          <w:lang w:eastAsia="zh-CN"/>
        </w:rPr>
        <w:t>(二)、高压接触器市场分析预测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压接触器市场未来的增长趋势。这包括市场的整体规模、各细分领域的发展趋势等。高压接触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压接触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压接触器项目实施过程中需要充分考虑的因素。我们将对市场风险进行全面评估，包括但不限于政策法规风险、市场竞争风险、技术变革风险等。通过对潜在风险的深入分析，高压接触器项目可以制定相应的风险缓解策略，降低不确定性对高压接触器项目的影响。</w:t>
      </w:r>
    </w:p>
    <w:p>
      <w:pPr>
        <w:pStyle w:val="Heading1"/>
        <w:ind w:firstLine="560" w:firstLineChars="200"/>
        <w:rPr>
          <w:rFonts w:ascii="仿宋" w:eastAsia="仿宋" w:hAnsi="仿宋" w:cs="仿宋" w:hint="eastAsia"/>
          <w:sz w:val="28"/>
          <w:lang w:eastAsia="zh-CN"/>
        </w:rPr>
      </w:pPr>
      <w:bookmarkStart w:id="8" w:name="_Toc7235"/>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084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高压接触器项目的主要产品是XXXX，预计年产值为XXX万元。这一产品在市场中占据着重要的地位，其广泛的应用范围使得该高压接触器项目的市场前景非常广阔。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压接触器项目的xxx产品作为重要的原材料之一，将在多个领域发挥关键作用。其在建筑、交通、能源等方面的广泛应用将为整个产业链提供强大的支持，形成产业协同效应。高压接触器项目的年产值XXX万XXX万XXX万万元不仅反映了其在市场上的巨大潜力，更预示着它对国民经济的积极贡献。这种关联度高、涉及面广的产业关系，使得该高压接触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2741"/>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项目总征地面积为XXXX平方米，相当于约XX.XX亩，其中净用地面积为XXXX平方米，红线范围内相当于约XX.XX亩。这一用地规模充分考虑了高压接触器项目的建设需求，保障了高压接触器项目在合适的空间内得以充分发展。高压接触器项目规划的总建筑面积为XXXX平方米，其中主体工程建设占XXXX平方米，计容建筑面积达XXXX平方米。预计建筑工程的投资将达到XXXX万元，为高压接触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项目计划购置的设备共计XXXX台（套），设备购置费用为XXXX万元。这一设备购置计划充分考虑到高压接触器项目的生产需求和技术要求，确保了高压接触器项目在生产运营中具备先进的技术装备和高效的生产能力。设备的合理配置将为高压接触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项目计划总投资为XXXX万元，预计年实现营业收入为XXXX万元。这一产能规模的设定旨在确保高压接触器项目能够在投资与回报之间取得平衡，实现长期可持续的发展。高压接触器项目的总投资充分考虑到各个方面的需求，包括用地建设、设备购置等多个环节，以确保高压接触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30049"/>
      <w:r>
        <w:rPr>
          <w:rFonts w:ascii="仿宋" w:eastAsia="仿宋" w:hAnsi="仿宋" w:cs="仿宋" w:hint="eastAsia"/>
          <w:sz w:val="28"/>
          <w:lang w:eastAsia="zh-CN"/>
        </w:rPr>
        <w:t>四、高压接触器项目选址可行性分析</w:t>
      </w:r>
      <w:bookmarkEnd w:id="11"/>
    </w:p>
    <w:p>
      <w:pPr>
        <w:pStyle w:val="Heading2"/>
        <w:rPr>
          <w:rFonts w:ascii="仿宋" w:eastAsia="仿宋" w:hAnsi="仿宋" w:cs="仿宋" w:hint="eastAsia"/>
          <w:lang w:eastAsia="zh-CN"/>
        </w:rPr>
      </w:pPr>
      <w:bookmarkStart w:id="12" w:name="_Toc20760"/>
      <w:r>
        <w:rPr>
          <w:rFonts w:ascii="仿宋" w:eastAsia="仿宋" w:hAnsi="仿宋" w:cs="仿宋" w:hint="eastAsia"/>
          <w:lang w:eastAsia="zh-CN"/>
        </w:rPr>
        <w:t>(一)、高压接触器项目选址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该高压接触器项目选址位于XX省XX市XX区XXX街道</w:t>
      </w:r>
    </w:p>
    <w:p>
      <w:pPr>
        <w:pStyle w:val="Heading2"/>
        <w:ind w:firstLine="560" w:firstLineChars="200"/>
        <w:rPr>
          <w:rFonts w:ascii="仿宋" w:eastAsia="仿宋" w:hAnsi="仿宋" w:cs="仿宋" w:hint="eastAsia"/>
          <w:sz w:val="28"/>
          <w:lang w:eastAsia="zh-CN"/>
        </w:rPr>
      </w:pPr>
      <w:bookmarkStart w:id="13" w:name="_Toc3279"/>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高压接触器项目的征地面积将根据高压接触器项目的实际规模和需求进行精确规划。具体面积XXX平方米，旨在确保高压接触器项目不仅能够满足当前的发展需求，还能够预留空间以适应未来的扩展。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净用地面积是在征地面积基础上去除不可利用面积后的实际可开发用地。具体面积XXX平方米，考虑到环保、交通、安全等多方面因素，以确保高压接触器项目在整体利用效率上达到最优。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高压接触器项目计划建设的建筑总规模具体面积XXX平方米。这一规模的确定综合考虑了高压接触器项目的性质、规模，以及城市规划的相关要求，确保建筑布局与周边环境协调一致。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绿地率是高压接触器项目用地中被规划为绿地的比例。具体面积XXX平方米，旨在通过合理规划绿地，改善高压接触器项目周边环境，提升居民生活质量，并符合城市整体绿化规划。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容积率是用地上可以建设的建筑总体积与用地面积之比。具体面积XXX，通过合理的容积率规划，确保高压接触器项目建筑规模与周边环境和谐共生。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高压接触器项目选址与当地城市规划相一致，具体面积XXX平方米。通过与城市规划部门深入沟通，确保高压接触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高压接触器项目选址符合当地产业政策，具体面积XXX平方米。这包括高压接触器项目对当地经济的促进作用，以及对相关产业的带动效应，确保高压接触器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用地总体要求必须符合环保和可持续发展的原则，具体面积XXX平方米。通过采用绿色建筑设计、节能减排等措施，确保高压接触器项目在建设和运营过程中对环境的影响最小化，达到可持续发展的要求。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确保高压接触器项目选址具备必要的公共设施配套，具体面积XXX平方米。这包括交通便利性、教育、医疗等基础设施，以提高居民生活品质，使得高压接触器项目选址更具吸引力。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考虑用地总体要求对当地社会稳定性的影响，具体面积XXX平方米。通过深入了解当地社区反馈，确保高压接触器项目的选址和建设过程对当地社会和谐稳定产生积极作用。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高压接触器项目选址不仅符合法规和规划，还在实际操作中具有可行性。这一全面规划将为高压接触器项目的成功实施提供坚实的基础，确保高压接触器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094"/>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高压接触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高压接触器项目的设备规划和空间设计中，我们将采取灵活设备布局的措施。设备布局将根据实际需求进行灵活设计，避免不必要的浪费。通过合理规划设备摆放位置，我们将提高设备的利用率，减少设备间距，以确保高压接触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高压接触器项目内部引入共享设施的概念，例如共享会议室、办公区等。通过这种方式，我们可以减少对资源的重复建设，提高资源共享效率，从而减小高压接触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6269"/>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 在高压接触器项目的总图布置中，我们将不同功能区域进行明确的规划，以最大程度满足高压接触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5540"/>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高压接触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高压接触器项目对环境的影响是综合评价的重要因素之一。我们将详细考虑选址周边的自然环境、生态保护区、水源地等情况，确保高压接触器项目的建设和运营对环境影响最小化，并符合当地的环保法规标准。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对选址的评价还需充分考虑当地政府的产业政策和法规。我们将详细了解高压接触器项目所在地的相关政策，确保高压接触器项目的规划和运营与当地法规相符，降低不必要的法律风险。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考虑到社会稳定性对企业运营的重要性，我们将评估选址地区的社会安全情况、劳工关系、社区反馈等方面，以确保高压接触器项目的建设和运营不会受到社会稳定性的负面影响。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最后，我们将综合考虑用地成本，包括土地购置费用、土地开发成本等。通过对用地成本的详细评估，我们能够做出更为精确的经济效益分析，为高压接触器项目的投资决策提供有力支持。</w:t>
      </w:r>
    </w:p>
    <w:p>
      <w:pPr>
        <w:pStyle w:val="Heading1"/>
        <w:ind w:firstLine="560" w:firstLineChars="200"/>
        <w:rPr>
          <w:rFonts w:ascii="仿宋" w:eastAsia="仿宋" w:hAnsi="仿宋" w:cs="仿宋" w:hint="eastAsia"/>
          <w:sz w:val="28"/>
          <w:lang w:eastAsia="zh-CN"/>
        </w:rPr>
      </w:pPr>
      <w:bookmarkStart w:id="17" w:name="_Toc31599"/>
      <w:r>
        <w:rPr>
          <w:rFonts w:ascii="仿宋" w:eastAsia="仿宋" w:hAnsi="仿宋" w:cs="仿宋" w:hint="eastAsia"/>
          <w:sz w:val="28"/>
          <w:lang w:eastAsia="zh-CN"/>
        </w:rPr>
        <w:t>五、高压接触器项目文档管理</w:t>
      </w:r>
      <w:bookmarkEnd w:id="17"/>
    </w:p>
    <w:p>
      <w:pPr>
        <w:pStyle w:val="Heading2"/>
        <w:rPr>
          <w:rFonts w:ascii="仿宋" w:eastAsia="仿宋" w:hAnsi="仿宋" w:cs="仿宋" w:hint="eastAsia"/>
          <w:lang w:eastAsia="zh-CN"/>
        </w:rPr>
      </w:pPr>
      <w:bookmarkStart w:id="18" w:name="_Toc4942"/>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高压接触器项目高度重视文档的质量和准确性，以支持高压接触器项目的各项活动和决策。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项目文档的编制始于高压接触器项目计划的初期，我们制定了详细的文档编制计划，明确了每个文档的内容、格式和编写责任人。在高压接触器项目启动阶段，我们首先编制了高压接触器项目章程，明确定义了高压接触器项目的目标、范围、风险等关键要素。随后，高压接触器项目团队根据计划陆续编制了需求文档、设计文档、测试文档等各类文档，确保高压接触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压接触器项目管理中的重要环节，旨在确保高压接触器项目文档符合质量标准和高压接触器项目需求。在高压接触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除了内部审查，我们还进行了外部审查，邀请高压接触器项目相关利益方和专业领域的专家对文档进行独立审查。这有助于获取更全面、客观的反馈，确保高压接触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高压接触器项目在文档编制与审查方面建立了严格的管理机制，通过规范的流程和多维度的审查，确保高压接触器项目文档的质量、准确性和可靠性，为高压接触器项目的顺利推进提供了有力支持。</w:t>
      </w:r>
    </w:p>
    <w:p>
      <w:pPr>
        <w:pStyle w:val="Heading2"/>
        <w:ind w:firstLine="560" w:firstLineChars="200"/>
        <w:rPr>
          <w:rFonts w:ascii="仿宋" w:eastAsia="仿宋" w:hAnsi="仿宋" w:cs="仿宋" w:hint="eastAsia"/>
          <w:sz w:val="28"/>
          <w:lang w:eastAsia="zh-CN"/>
        </w:rPr>
      </w:pPr>
      <w:bookmarkStart w:id="19" w:name="_Toc3311"/>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在高压接触器项目中，我们致力于优化文档发布与分发过程，以确保信息的高效传递和团队间协作的顺畅进行。以下是我们采取的关键优化策略：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我们通过多渠道发布文档，包括电子邮件、高压接触器项目管理平台、内部网站等，以满足不同团队成员的偏好和需求。多渠道发布确保了信息的全面覆盖。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我们采用了精细的权限控制，确保只有授权人员可以访问敏感信息。这种安全措施保护了高压接触器项目文档的机密性，防止了未经授权的信息泄露。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25601"/>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文档存档与归档是高压接触器项目生命周期中一个至关重要的环节，直接关系到高压接触器项目信息的长期保存和历史记录的完整性。在高压接触器项目中，我们实施了一系列有效的文档存档与归档管理策略：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https://d.book118.com/168131004130006041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高压接触器项目规划设计纲要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437395"/>
    <w:rsid w:val="5A4373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8131004130006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2024-02-23T15:10:00Z</dcterms:created>
  <dcterms:modified xsi:type="dcterms:W3CDTF">2024-02-23T15:11:20Z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0E1456DC35364BFB9A05FB35635AFAC8_11</vt:lpwstr>
  </property>
  <property fmtid="{D5CDD505-2E9C-101B-9397-08002B2CF9AE}" pid="3" name="KSOProductBuildVer">
    <vt:lpwstr>2052-12.1.0.16388</vt:lpwstr>
  </property>
</Properties>
</file>