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B4AFD" w14:paraId="191F2C3B" w14:textId="77777777">
      <w:pPr>
        <w:rPr>
          <w:rFonts w:ascii="仿宋" w:eastAsia="仿宋" w:hAnsi="仿宋" w:cs="仿宋"/>
          <w:b/>
          <w:sz w:val="40"/>
        </w:rPr>
      </w:pPr>
    </w:p>
    <w:p w:rsidR="007B4AFD" w14:paraId="5BF09DE9" w14:textId="77777777">
      <w:pPr>
        <w:rPr>
          <w:rFonts w:ascii="仿宋" w:eastAsia="仿宋" w:hAnsi="仿宋" w:cs="仿宋"/>
          <w:b/>
          <w:sz w:val="40"/>
        </w:rPr>
      </w:pPr>
    </w:p>
    <w:p w:rsidR="007B4AFD" w14:paraId="38E6E29D" w14:textId="77777777">
      <w:pPr>
        <w:rPr>
          <w:rFonts w:ascii="仿宋" w:eastAsia="仿宋" w:hAnsi="仿宋" w:cs="仿宋"/>
          <w:b/>
          <w:sz w:val="40"/>
        </w:rPr>
      </w:pPr>
    </w:p>
    <w:p w:rsidR="007B4AFD" w14:paraId="0C907B41"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核电站用电缆相关项目投资计划书</w:t>
      </w:r>
    </w:p>
    <w:p w:rsidR="007B4AFD" w14:paraId="1DD51467" w14:textId="77777777">
      <w:pPr>
        <w:jc w:val="center"/>
        <w:rPr>
          <w:rFonts w:ascii="仿宋" w:eastAsia="仿宋" w:hAnsi="仿宋" w:cs="仿宋"/>
          <w:b/>
          <w:sz w:val="40"/>
        </w:rPr>
      </w:pPr>
      <w:r>
        <w:rPr>
          <w:rFonts w:ascii="仿宋" w:eastAsia="仿宋" w:hAnsi="仿宋" w:cs="仿宋" w:hint="eastAsia"/>
          <w:b/>
          <w:sz w:val="40"/>
        </w:rPr>
        <w:t>目录</w:t>
      </w:r>
    </w:p>
    <w:p w:rsidR="007B4AFD" w14:paraId="127C7835" w14:textId="77777777">
      <w:pPr>
        <w:pStyle w:val="TOC1"/>
        <w:tabs>
          <w:tab w:val="right" w:leader="dot" w:pos="8306"/>
        </w:tabs>
      </w:pPr>
      <w:r>
        <w:fldChar w:fldCharType="begin"/>
      </w:r>
      <w:r>
        <w:instrText>TOC \h \z</w:instrText>
      </w:r>
      <w:r>
        <w:fldChar w:fldCharType="separate"/>
      </w:r>
      <w:hyperlink w:anchor="_Toc18515" w:history="1">
        <w:r>
          <w:rPr>
            <w:rFonts w:ascii="仿宋" w:eastAsia="仿宋" w:hAnsi="仿宋" w:cs="仿宋" w:hint="eastAsia"/>
          </w:rPr>
          <w:t>概论</w:t>
        </w:r>
        <w:r>
          <w:tab/>
        </w:r>
        <w:r>
          <w:fldChar w:fldCharType="begin"/>
        </w:r>
        <w:r>
          <w:instrText xml:space="preserve"> PAGEREF _Toc18515 \h </w:instrText>
        </w:r>
        <w:r>
          <w:fldChar w:fldCharType="separate"/>
        </w:r>
        <w:r>
          <w:t>3</w:t>
        </w:r>
        <w:r>
          <w:fldChar w:fldCharType="end"/>
        </w:r>
      </w:hyperlink>
    </w:p>
    <w:p w:rsidR="007B4AFD" w14:paraId="4C1C32FD" w14:textId="77777777">
      <w:pPr>
        <w:pStyle w:val="TOC1"/>
        <w:tabs>
          <w:tab w:val="right" w:leader="dot" w:pos="8306"/>
        </w:tabs>
      </w:pPr>
      <w:hyperlink w:anchor="_Toc24149" w:history="1">
        <w:r>
          <w:rPr>
            <w:rFonts w:ascii="仿宋" w:eastAsia="仿宋" w:hAnsi="仿宋" w:cs="仿宋" w:hint="eastAsia"/>
          </w:rPr>
          <w:t>一、核电站用电缆项目概论</w:t>
        </w:r>
        <w:r>
          <w:tab/>
        </w:r>
        <w:r>
          <w:fldChar w:fldCharType="begin"/>
        </w:r>
        <w:r>
          <w:instrText xml:space="preserve"> PAGEREF _Toc24149 \h </w:instrText>
        </w:r>
        <w:r>
          <w:fldChar w:fldCharType="separate"/>
        </w:r>
        <w:r>
          <w:t>3</w:t>
        </w:r>
        <w:r>
          <w:fldChar w:fldCharType="end"/>
        </w:r>
      </w:hyperlink>
    </w:p>
    <w:p w:rsidR="007B4AFD" w14:paraId="70DCF46A" w14:textId="77777777">
      <w:pPr>
        <w:pStyle w:val="TOC2"/>
        <w:tabs>
          <w:tab w:val="right" w:leader="dot" w:pos="8306"/>
        </w:tabs>
      </w:pPr>
      <w:hyperlink w:anchor="_Toc14229" w:history="1">
        <w:r>
          <w:rPr>
            <w:rFonts w:ascii="仿宋" w:eastAsia="仿宋" w:hAnsi="仿宋" w:cs="仿宋" w:hint="eastAsia"/>
          </w:rPr>
          <w:t>（一）核电站用电缆项目名称</w:t>
        </w:r>
        <w:r>
          <w:tab/>
        </w:r>
        <w:r>
          <w:fldChar w:fldCharType="begin"/>
        </w:r>
        <w:r>
          <w:instrText xml:space="preserve"> PAGEREF _Toc14229 \h </w:instrText>
        </w:r>
        <w:r>
          <w:fldChar w:fldCharType="separate"/>
        </w:r>
        <w:r>
          <w:t>3</w:t>
        </w:r>
        <w:r>
          <w:fldChar w:fldCharType="end"/>
        </w:r>
      </w:hyperlink>
    </w:p>
    <w:p w:rsidR="007B4AFD" w14:paraId="679984E9" w14:textId="77777777">
      <w:pPr>
        <w:pStyle w:val="TOC2"/>
        <w:tabs>
          <w:tab w:val="right" w:leader="dot" w:pos="8306"/>
        </w:tabs>
      </w:pPr>
      <w:hyperlink w:anchor="_Toc7793" w:history="1">
        <w:r>
          <w:rPr>
            <w:rFonts w:ascii="仿宋" w:eastAsia="仿宋" w:hAnsi="仿宋" w:cs="仿宋" w:hint="eastAsia"/>
          </w:rPr>
          <w:t>（二）核电站用电缆项目投资人</w:t>
        </w:r>
        <w:r>
          <w:tab/>
        </w:r>
        <w:r>
          <w:fldChar w:fldCharType="begin"/>
        </w:r>
        <w:r>
          <w:instrText xml:space="preserve"> PAGEREF _Toc7793 \h </w:instrText>
        </w:r>
        <w:r>
          <w:fldChar w:fldCharType="separate"/>
        </w:r>
        <w:r>
          <w:t>3</w:t>
        </w:r>
        <w:r>
          <w:fldChar w:fldCharType="end"/>
        </w:r>
      </w:hyperlink>
    </w:p>
    <w:p w:rsidR="007B4AFD" w14:paraId="078CC8F9" w14:textId="77777777">
      <w:pPr>
        <w:pStyle w:val="TOC2"/>
        <w:tabs>
          <w:tab w:val="right" w:leader="dot" w:pos="8306"/>
        </w:tabs>
      </w:pPr>
      <w:hyperlink w:anchor="_Toc1206" w:history="1">
        <w:r>
          <w:rPr>
            <w:rFonts w:ascii="仿宋" w:eastAsia="仿宋" w:hAnsi="仿宋" w:cs="仿宋" w:hint="eastAsia"/>
          </w:rPr>
          <w:t>（三）建设地点</w:t>
        </w:r>
        <w:r>
          <w:tab/>
        </w:r>
        <w:r>
          <w:fldChar w:fldCharType="begin"/>
        </w:r>
        <w:r>
          <w:instrText xml:space="preserve"> PAGEREF _Toc1206 \h </w:instrText>
        </w:r>
        <w:r>
          <w:fldChar w:fldCharType="separate"/>
        </w:r>
        <w:r>
          <w:t>3</w:t>
        </w:r>
        <w:r>
          <w:fldChar w:fldCharType="end"/>
        </w:r>
      </w:hyperlink>
    </w:p>
    <w:p w:rsidR="007B4AFD" w14:paraId="3F06A244" w14:textId="77777777">
      <w:pPr>
        <w:pStyle w:val="TOC2"/>
        <w:tabs>
          <w:tab w:val="right" w:leader="dot" w:pos="8306"/>
        </w:tabs>
      </w:pPr>
      <w:hyperlink w:anchor="_Toc26955" w:history="1">
        <w:r>
          <w:rPr>
            <w:rFonts w:ascii="仿宋" w:eastAsia="仿宋" w:hAnsi="仿宋" w:cs="仿宋" w:hint="eastAsia"/>
          </w:rPr>
          <w:t>（四）编制原则</w:t>
        </w:r>
        <w:r>
          <w:tab/>
        </w:r>
        <w:r>
          <w:fldChar w:fldCharType="begin"/>
        </w:r>
        <w:r>
          <w:instrText xml:space="preserve"> PAGEREF _Toc26955 \h </w:instrText>
        </w:r>
        <w:r>
          <w:fldChar w:fldCharType="separate"/>
        </w:r>
        <w:r>
          <w:t>4</w:t>
        </w:r>
        <w:r>
          <w:fldChar w:fldCharType="end"/>
        </w:r>
      </w:hyperlink>
    </w:p>
    <w:p w:rsidR="007B4AFD" w14:paraId="7C8BF22D" w14:textId="77777777">
      <w:pPr>
        <w:pStyle w:val="TOC2"/>
        <w:tabs>
          <w:tab w:val="right" w:leader="dot" w:pos="8306"/>
        </w:tabs>
      </w:pPr>
      <w:hyperlink w:anchor="_Toc32143" w:history="1">
        <w:r>
          <w:rPr>
            <w:rFonts w:ascii="仿宋" w:eastAsia="仿宋" w:hAnsi="仿宋" w:cs="仿宋" w:hint="eastAsia"/>
          </w:rPr>
          <w:t>（五）编制依据</w:t>
        </w:r>
        <w:r>
          <w:tab/>
        </w:r>
        <w:r>
          <w:fldChar w:fldCharType="begin"/>
        </w:r>
        <w:r>
          <w:instrText xml:space="preserve"> PAGEREF _Toc32143 \h </w:instrText>
        </w:r>
        <w:r>
          <w:fldChar w:fldCharType="separate"/>
        </w:r>
        <w:r>
          <w:t>5</w:t>
        </w:r>
        <w:r>
          <w:fldChar w:fldCharType="end"/>
        </w:r>
      </w:hyperlink>
    </w:p>
    <w:p w:rsidR="007B4AFD" w14:paraId="1FD6A2A2" w14:textId="77777777">
      <w:pPr>
        <w:pStyle w:val="TOC2"/>
        <w:tabs>
          <w:tab w:val="right" w:leader="dot" w:pos="8306"/>
        </w:tabs>
      </w:pPr>
      <w:hyperlink w:anchor="_Toc8746" w:history="1">
        <w:r>
          <w:rPr>
            <w:rFonts w:ascii="仿宋" w:eastAsia="仿宋" w:hAnsi="仿宋" w:cs="仿宋" w:hint="eastAsia"/>
          </w:rPr>
          <w:t>（六）编制范围及内容</w:t>
        </w:r>
        <w:r>
          <w:tab/>
        </w:r>
        <w:r>
          <w:fldChar w:fldCharType="begin"/>
        </w:r>
        <w:r>
          <w:instrText xml:space="preserve"> PAGEREF _Toc8746 \h </w:instrText>
        </w:r>
        <w:r>
          <w:fldChar w:fldCharType="separate"/>
        </w:r>
        <w:r>
          <w:t>6</w:t>
        </w:r>
        <w:r>
          <w:fldChar w:fldCharType="end"/>
        </w:r>
      </w:hyperlink>
    </w:p>
    <w:p w:rsidR="007B4AFD" w14:paraId="0829E51D" w14:textId="77777777">
      <w:pPr>
        <w:pStyle w:val="TOC2"/>
        <w:tabs>
          <w:tab w:val="right" w:leader="dot" w:pos="8306"/>
        </w:tabs>
      </w:pPr>
      <w:hyperlink w:anchor="_Toc22997" w:history="1">
        <w:r>
          <w:rPr>
            <w:rFonts w:ascii="仿宋" w:eastAsia="仿宋" w:hAnsi="仿宋" w:cs="仿宋" w:hint="eastAsia"/>
          </w:rPr>
          <w:t>（七）核电站用电缆项目建设背景</w:t>
        </w:r>
        <w:r>
          <w:tab/>
        </w:r>
        <w:r>
          <w:fldChar w:fldCharType="begin"/>
        </w:r>
        <w:r>
          <w:instrText xml:space="preserve"> PAGEREF _Toc22997 \h </w:instrText>
        </w:r>
        <w:r>
          <w:fldChar w:fldCharType="separate"/>
        </w:r>
        <w:r>
          <w:t>8</w:t>
        </w:r>
        <w:r>
          <w:fldChar w:fldCharType="end"/>
        </w:r>
      </w:hyperlink>
    </w:p>
    <w:p w:rsidR="007B4AFD" w14:paraId="4A474F38" w14:textId="77777777">
      <w:pPr>
        <w:pStyle w:val="TOC2"/>
        <w:tabs>
          <w:tab w:val="right" w:leader="dot" w:pos="8306"/>
        </w:tabs>
      </w:pPr>
      <w:hyperlink w:anchor="_Toc9551" w:history="1">
        <w:r>
          <w:rPr>
            <w:rFonts w:ascii="仿宋" w:eastAsia="仿宋" w:hAnsi="仿宋" w:cs="仿宋" w:hint="eastAsia"/>
          </w:rPr>
          <w:t>（八）结论分</w:t>
        </w:r>
        <w:r>
          <w:rPr>
            <w:rFonts w:ascii="仿宋" w:eastAsia="仿宋" w:hAnsi="仿宋" w:cs="仿宋" w:hint="eastAsia"/>
          </w:rPr>
          <w:t>析</w:t>
        </w:r>
        <w:r>
          <w:tab/>
        </w:r>
        <w:r>
          <w:fldChar w:fldCharType="begin"/>
        </w:r>
        <w:r>
          <w:instrText xml:space="preserve"> PAGEREF _Toc9551 \h </w:instrText>
        </w:r>
        <w:r>
          <w:fldChar w:fldCharType="separate"/>
        </w:r>
        <w:r>
          <w:t>8</w:t>
        </w:r>
        <w:r>
          <w:fldChar w:fldCharType="end"/>
        </w:r>
      </w:hyperlink>
    </w:p>
    <w:p w:rsidR="007B4AFD" w14:paraId="2CB6EE56" w14:textId="77777777">
      <w:pPr>
        <w:pStyle w:val="TOC1"/>
        <w:tabs>
          <w:tab w:val="right" w:leader="dot" w:pos="8306"/>
        </w:tabs>
      </w:pPr>
      <w:hyperlink w:anchor="_Toc670" w:history="1">
        <w:r>
          <w:rPr>
            <w:rFonts w:ascii="仿宋" w:eastAsia="仿宋" w:hAnsi="仿宋" w:cs="仿宋" w:hint="eastAsia"/>
          </w:rPr>
          <w:t>二、核电站用电缆项目投资背景分析</w:t>
        </w:r>
        <w:r>
          <w:tab/>
        </w:r>
        <w:r>
          <w:fldChar w:fldCharType="begin"/>
        </w:r>
        <w:r>
          <w:instrText xml:space="preserve"> PAGEREF _Toc670 \h </w:instrText>
        </w:r>
        <w:r>
          <w:fldChar w:fldCharType="separate"/>
        </w:r>
        <w:r>
          <w:t>10</w:t>
        </w:r>
        <w:r>
          <w:fldChar w:fldCharType="end"/>
        </w:r>
      </w:hyperlink>
    </w:p>
    <w:p w:rsidR="007B4AFD" w14:paraId="00E22EAA" w14:textId="77777777">
      <w:pPr>
        <w:pStyle w:val="TOC2"/>
        <w:tabs>
          <w:tab w:val="right" w:leader="dot" w:pos="8306"/>
        </w:tabs>
      </w:pPr>
      <w:hyperlink w:anchor="_Toc9710" w:history="1">
        <w:r>
          <w:rPr>
            <w:rFonts w:ascii="仿宋" w:eastAsia="仿宋" w:hAnsi="仿宋" w:cs="仿宋" w:hint="eastAsia"/>
          </w:rPr>
          <w:t>（一）行业背景分析</w:t>
        </w:r>
        <w:r>
          <w:tab/>
        </w:r>
        <w:r>
          <w:fldChar w:fldCharType="begin"/>
        </w:r>
        <w:r>
          <w:instrText xml:space="preserve"> PAGEREF _Toc9710 \h </w:instrText>
        </w:r>
        <w:r>
          <w:fldChar w:fldCharType="separate"/>
        </w:r>
        <w:r>
          <w:t>10</w:t>
        </w:r>
        <w:r>
          <w:fldChar w:fldCharType="end"/>
        </w:r>
      </w:hyperlink>
    </w:p>
    <w:p w:rsidR="007B4AFD" w14:paraId="0024E5EF" w14:textId="77777777">
      <w:pPr>
        <w:pStyle w:val="TOC2"/>
        <w:tabs>
          <w:tab w:val="right" w:leader="dot" w:pos="8306"/>
        </w:tabs>
      </w:pPr>
      <w:hyperlink w:anchor="_Toc23289" w:history="1">
        <w:r>
          <w:rPr>
            <w:rFonts w:ascii="仿宋" w:eastAsia="仿宋" w:hAnsi="仿宋" w:cs="仿宋" w:hint="eastAsia"/>
          </w:rPr>
          <w:t>（二）产业发展分析</w:t>
        </w:r>
        <w:r>
          <w:tab/>
        </w:r>
        <w:r>
          <w:fldChar w:fldCharType="begin"/>
        </w:r>
        <w:r>
          <w:instrText xml:space="preserve"> PAGEREF _Toc23289 \h </w:instrText>
        </w:r>
        <w:r>
          <w:fldChar w:fldCharType="separate"/>
        </w:r>
        <w:r>
          <w:t>11</w:t>
        </w:r>
        <w:r>
          <w:fldChar w:fldCharType="end"/>
        </w:r>
      </w:hyperlink>
    </w:p>
    <w:p w:rsidR="007B4AFD" w14:paraId="2295C1D1" w14:textId="77777777">
      <w:pPr>
        <w:pStyle w:val="TOC1"/>
        <w:tabs>
          <w:tab w:val="right" w:leader="dot" w:pos="8306"/>
        </w:tabs>
      </w:pPr>
      <w:hyperlink w:anchor="_Toc11478" w:history="1">
        <w:r>
          <w:rPr>
            <w:rFonts w:ascii="仿宋" w:eastAsia="仿宋" w:hAnsi="仿宋" w:cs="仿宋" w:hint="eastAsia"/>
          </w:rPr>
          <w:t>三、行业前景及市场预测</w:t>
        </w:r>
        <w:r>
          <w:tab/>
        </w:r>
        <w:r>
          <w:fldChar w:fldCharType="begin"/>
        </w:r>
        <w:r>
          <w:instrText xml:space="preserve"> PAGEREF _Toc11478 \h </w:instrText>
        </w:r>
        <w:r>
          <w:fldChar w:fldCharType="separate"/>
        </w:r>
        <w:r>
          <w:t>12</w:t>
        </w:r>
        <w:r>
          <w:fldChar w:fldCharType="end"/>
        </w:r>
      </w:hyperlink>
    </w:p>
    <w:p w:rsidR="007B4AFD" w14:paraId="6639328B" w14:textId="77777777">
      <w:pPr>
        <w:pStyle w:val="TOC2"/>
        <w:tabs>
          <w:tab w:val="right" w:leader="dot" w:pos="8306"/>
        </w:tabs>
      </w:pPr>
      <w:hyperlink w:anchor="_Toc14961" w:history="1">
        <w:r>
          <w:rPr>
            <w:rFonts w:ascii="仿宋" w:eastAsia="仿宋" w:hAnsi="仿宋" w:cs="仿宋" w:hint="eastAsia"/>
          </w:rPr>
          <w:t>（一）行业基本情况</w:t>
        </w:r>
        <w:r>
          <w:tab/>
        </w:r>
        <w:r>
          <w:fldChar w:fldCharType="begin"/>
        </w:r>
        <w:r>
          <w:instrText xml:space="preserve"> PAGEREF _Toc14961 \h </w:instrText>
        </w:r>
        <w:r>
          <w:fldChar w:fldCharType="separate"/>
        </w:r>
        <w:r>
          <w:t>12</w:t>
        </w:r>
        <w:r>
          <w:fldChar w:fldCharType="end"/>
        </w:r>
      </w:hyperlink>
    </w:p>
    <w:p w:rsidR="007B4AFD" w14:paraId="3B54FB1A" w14:textId="77777777">
      <w:pPr>
        <w:pStyle w:val="TOC2"/>
        <w:tabs>
          <w:tab w:val="right" w:leader="dot" w:pos="8306"/>
        </w:tabs>
      </w:pPr>
      <w:hyperlink w:anchor="_Toc17790" w:history="1">
        <w:r>
          <w:rPr>
            <w:rFonts w:ascii="仿宋" w:eastAsia="仿宋" w:hAnsi="仿宋" w:cs="仿宋" w:hint="eastAsia"/>
          </w:rPr>
          <w:t>（二）市场分析</w:t>
        </w:r>
        <w:r>
          <w:tab/>
        </w:r>
        <w:r>
          <w:fldChar w:fldCharType="begin"/>
        </w:r>
        <w:r>
          <w:instrText xml:space="preserve"> PAGEREF _Toc17790 \h </w:instrText>
        </w:r>
        <w:r>
          <w:fldChar w:fldCharType="separate"/>
        </w:r>
        <w:r>
          <w:t>13</w:t>
        </w:r>
        <w:r>
          <w:fldChar w:fldCharType="end"/>
        </w:r>
      </w:hyperlink>
    </w:p>
    <w:p w:rsidR="007B4AFD" w14:paraId="4631F0E8" w14:textId="77777777">
      <w:pPr>
        <w:pStyle w:val="TOC1"/>
        <w:tabs>
          <w:tab w:val="right" w:leader="dot" w:pos="8306"/>
        </w:tabs>
      </w:pPr>
      <w:hyperlink w:anchor="_Toc4205" w:history="1">
        <w:r>
          <w:rPr>
            <w:rFonts w:ascii="仿宋" w:eastAsia="仿宋" w:hAnsi="仿宋" w:cs="仿宋" w:hint="eastAsia"/>
          </w:rPr>
          <w:t>四、产品方案与建设规划</w:t>
        </w:r>
        <w:r>
          <w:tab/>
        </w:r>
        <w:r>
          <w:fldChar w:fldCharType="begin"/>
        </w:r>
        <w:r>
          <w:instrText xml:space="preserve"> PAGEREF _Toc4205 \h </w:instrText>
        </w:r>
        <w:r>
          <w:fldChar w:fldCharType="separate"/>
        </w:r>
        <w:r>
          <w:t>15</w:t>
        </w:r>
        <w:r>
          <w:fldChar w:fldCharType="end"/>
        </w:r>
      </w:hyperlink>
    </w:p>
    <w:p w:rsidR="007B4AFD" w14:paraId="04F3D3AB" w14:textId="77777777">
      <w:pPr>
        <w:pStyle w:val="TOC2"/>
        <w:tabs>
          <w:tab w:val="right" w:leader="dot" w:pos="8306"/>
        </w:tabs>
      </w:pPr>
      <w:hyperlink w:anchor="_Toc5198" w:history="1">
        <w:r>
          <w:rPr>
            <w:rFonts w:ascii="仿宋" w:eastAsia="仿宋" w:hAnsi="仿宋" w:cs="仿宋" w:hint="eastAsia"/>
          </w:rPr>
          <w:t>（一）核电站用电缆项目场地规模</w:t>
        </w:r>
        <w:r>
          <w:tab/>
        </w:r>
        <w:r>
          <w:fldChar w:fldCharType="begin"/>
        </w:r>
        <w:r>
          <w:instrText xml:space="preserve"> PAGEREF _Toc5198 \h </w:instrText>
        </w:r>
        <w:r>
          <w:fldChar w:fldCharType="separate"/>
        </w:r>
        <w:r>
          <w:t>15</w:t>
        </w:r>
        <w:r>
          <w:fldChar w:fldCharType="end"/>
        </w:r>
      </w:hyperlink>
    </w:p>
    <w:p w:rsidR="007B4AFD" w14:paraId="190C035E" w14:textId="77777777">
      <w:pPr>
        <w:pStyle w:val="TOC2"/>
        <w:tabs>
          <w:tab w:val="right" w:leader="dot" w:pos="8306"/>
        </w:tabs>
      </w:pPr>
      <w:hyperlink w:anchor="_Toc8140" w:history="1">
        <w:r>
          <w:rPr>
            <w:rFonts w:ascii="仿宋" w:eastAsia="仿宋" w:hAnsi="仿宋" w:cs="仿宋" w:hint="eastAsia"/>
          </w:rPr>
          <w:t>（二）产能规模</w:t>
        </w:r>
        <w:r>
          <w:tab/>
        </w:r>
        <w:r>
          <w:fldChar w:fldCharType="begin"/>
        </w:r>
        <w:r>
          <w:instrText xml:space="preserve"> PAGEREF _Toc8140 \h </w:instrText>
        </w:r>
        <w:r>
          <w:fldChar w:fldCharType="separate"/>
        </w:r>
        <w:r>
          <w:t>15</w:t>
        </w:r>
        <w:r>
          <w:fldChar w:fldCharType="end"/>
        </w:r>
      </w:hyperlink>
    </w:p>
    <w:p w:rsidR="007B4AFD" w14:paraId="7CE9E21F" w14:textId="77777777">
      <w:pPr>
        <w:pStyle w:val="TOC2"/>
        <w:tabs>
          <w:tab w:val="right" w:leader="dot" w:pos="8306"/>
        </w:tabs>
      </w:pPr>
      <w:hyperlink w:anchor="_Toc10335" w:history="1">
        <w:r>
          <w:rPr>
            <w:rFonts w:ascii="仿宋" w:eastAsia="仿宋" w:hAnsi="仿宋" w:cs="仿宋" w:hint="eastAsia"/>
          </w:rPr>
          <w:t>（三）产品规划方案及生产纲领</w:t>
        </w:r>
        <w:r>
          <w:tab/>
        </w:r>
        <w:r>
          <w:fldChar w:fldCharType="begin"/>
        </w:r>
        <w:r>
          <w:instrText xml:space="preserve"> PAGEREF _Toc10335 \h </w:instrText>
        </w:r>
        <w:r>
          <w:fldChar w:fldCharType="separate"/>
        </w:r>
        <w:r>
          <w:t>16</w:t>
        </w:r>
        <w:r>
          <w:fldChar w:fldCharType="end"/>
        </w:r>
      </w:hyperlink>
    </w:p>
    <w:p w:rsidR="007B4AFD" w14:paraId="3394A936" w14:textId="77777777">
      <w:pPr>
        <w:pStyle w:val="TOC1"/>
        <w:tabs>
          <w:tab w:val="right" w:leader="dot" w:pos="8306"/>
        </w:tabs>
      </w:pPr>
      <w:hyperlink w:anchor="_Toc31794" w:history="1">
        <w:r>
          <w:rPr>
            <w:rFonts w:ascii="仿宋" w:eastAsia="仿宋" w:hAnsi="仿宋" w:cs="仿宋" w:hint="eastAsia"/>
          </w:rPr>
          <w:t>五、建筑工程方案</w:t>
        </w:r>
        <w:r>
          <w:tab/>
        </w:r>
        <w:r>
          <w:fldChar w:fldCharType="begin"/>
        </w:r>
        <w:r>
          <w:instrText xml:space="preserve"> PAGEREF _Toc31794 \h </w:instrText>
        </w:r>
        <w:r>
          <w:fldChar w:fldCharType="separate"/>
        </w:r>
        <w:r>
          <w:t>16</w:t>
        </w:r>
        <w:r>
          <w:fldChar w:fldCharType="end"/>
        </w:r>
      </w:hyperlink>
    </w:p>
    <w:p w:rsidR="007B4AFD" w14:paraId="692C5076" w14:textId="77777777">
      <w:pPr>
        <w:pStyle w:val="TOC2"/>
        <w:tabs>
          <w:tab w:val="right" w:leader="dot" w:pos="8306"/>
        </w:tabs>
      </w:pPr>
      <w:hyperlink w:anchor="_Toc11269" w:history="1">
        <w:r>
          <w:rPr>
            <w:rFonts w:ascii="仿宋" w:eastAsia="仿宋" w:hAnsi="仿宋" w:cs="仿宋" w:hint="eastAsia"/>
          </w:rPr>
          <w:t>（一）核电站用电缆项目工程设计总体要求</w:t>
        </w:r>
        <w:r>
          <w:tab/>
        </w:r>
        <w:r>
          <w:fldChar w:fldCharType="begin"/>
        </w:r>
        <w:r>
          <w:instrText xml:space="preserve"> PAGEREF _Toc11269 \h </w:instrText>
        </w:r>
        <w:r>
          <w:fldChar w:fldCharType="separate"/>
        </w:r>
        <w:r>
          <w:t>16</w:t>
        </w:r>
        <w:r>
          <w:fldChar w:fldCharType="end"/>
        </w:r>
      </w:hyperlink>
    </w:p>
    <w:p w:rsidR="007B4AFD" w14:paraId="6417A285" w14:textId="77777777">
      <w:pPr>
        <w:pStyle w:val="TOC2"/>
        <w:tabs>
          <w:tab w:val="right" w:leader="dot" w:pos="8306"/>
        </w:tabs>
      </w:pPr>
      <w:hyperlink w:anchor="_Toc32475" w:history="1">
        <w:r>
          <w:rPr>
            <w:rFonts w:ascii="仿宋" w:eastAsia="仿宋" w:hAnsi="仿宋" w:cs="仿宋" w:hint="eastAsia"/>
          </w:rPr>
          <w:t>（二）建设方案</w:t>
        </w:r>
        <w:r>
          <w:tab/>
        </w:r>
        <w:r>
          <w:fldChar w:fldCharType="begin"/>
        </w:r>
        <w:r>
          <w:instrText xml:space="preserve"> PAGEREF _Toc32475 \h </w:instrText>
        </w:r>
        <w:r>
          <w:fldChar w:fldCharType="separate"/>
        </w:r>
        <w:r>
          <w:t>20</w:t>
        </w:r>
        <w:r>
          <w:fldChar w:fldCharType="end"/>
        </w:r>
      </w:hyperlink>
    </w:p>
    <w:p w:rsidR="007B4AFD" w14:paraId="79C2B87B" w14:textId="77777777">
      <w:pPr>
        <w:pStyle w:val="TOC2"/>
        <w:tabs>
          <w:tab w:val="right" w:leader="dot" w:pos="8306"/>
        </w:tabs>
      </w:pPr>
      <w:hyperlink w:anchor="_Toc29406" w:history="1">
        <w:r>
          <w:rPr>
            <w:rFonts w:ascii="仿宋" w:eastAsia="仿宋" w:hAnsi="仿宋" w:cs="仿宋" w:hint="eastAsia"/>
          </w:rPr>
          <w:t>（三）建筑工程建设指标</w:t>
        </w:r>
        <w:r>
          <w:tab/>
        </w:r>
        <w:r>
          <w:fldChar w:fldCharType="begin"/>
        </w:r>
        <w:r>
          <w:instrText xml:space="preserve"> PAGEREF _Toc29406 \h </w:instrText>
        </w:r>
        <w:r>
          <w:fldChar w:fldCharType="separate"/>
        </w:r>
        <w:r>
          <w:t>22</w:t>
        </w:r>
        <w:r>
          <w:fldChar w:fldCharType="end"/>
        </w:r>
      </w:hyperlink>
    </w:p>
    <w:p w:rsidR="007B4AFD" w14:paraId="3E2C43AA" w14:textId="77777777">
      <w:pPr>
        <w:pStyle w:val="TOC1"/>
        <w:tabs>
          <w:tab w:val="right" w:leader="dot" w:pos="8306"/>
        </w:tabs>
      </w:pPr>
      <w:hyperlink w:anchor="_Toc22259" w:history="1">
        <w:r>
          <w:rPr>
            <w:rFonts w:ascii="仿宋" w:eastAsia="仿宋" w:hAnsi="仿宋" w:cs="仿宋" w:hint="eastAsia"/>
          </w:rPr>
          <w:t>六、节能方案</w:t>
        </w:r>
        <w:r>
          <w:tab/>
        </w:r>
        <w:r>
          <w:fldChar w:fldCharType="begin"/>
        </w:r>
        <w:r>
          <w:instrText xml:space="preserve"> PAGEREF _Toc22259 \h </w:instrText>
        </w:r>
        <w:r>
          <w:fldChar w:fldCharType="separate"/>
        </w:r>
        <w:r>
          <w:t>23</w:t>
        </w:r>
        <w:r>
          <w:fldChar w:fldCharType="end"/>
        </w:r>
      </w:hyperlink>
    </w:p>
    <w:p w:rsidR="007B4AFD" w14:paraId="432CA9B3" w14:textId="77777777">
      <w:pPr>
        <w:pStyle w:val="TOC2"/>
        <w:tabs>
          <w:tab w:val="right" w:leader="dot" w:pos="8306"/>
        </w:tabs>
      </w:pPr>
      <w:hyperlink w:anchor="_Toc6470" w:history="1">
        <w:r>
          <w:rPr>
            <w:rFonts w:ascii="仿宋" w:eastAsia="仿宋" w:hAnsi="仿宋" w:cs="仿宋" w:hint="eastAsia"/>
          </w:rPr>
          <w:t>（一）核电站用电缆项目节能概述</w:t>
        </w:r>
        <w:r>
          <w:tab/>
        </w:r>
        <w:r>
          <w:fldChar w:fldCharType="begin"/>
        </w:r>
        <w:r>
          <w:instrText xml:space="preserve"> PAGEREF _Toc6470 \h </w:instrText>
        </w:r>
        <w:r>
          <w:fldChar w:fldCharType="separate"/>
        </w:r>
        <w:r>
          <w:t>23</w:t>
        </w:r>
        <w:r>
          <w:fldChar w:fldCharType="end"/>
        </w:r>
      </w:hyperlink>
    </w:p>
    <w:p w:rsidR="007B4AFD" w14:paraId="237702CF" w14:textId="77777777">
      <w:pPr>
        <w:pStyle w:val="TOC2"/>
        <w:tabs>
          <w:tab w:val="right" w:leader="dot" w:pos="8306"/>
        </w:tabs>
      </w:pPr>
      <w:hyperlink w:anchor="_Toc14790" w:history="1">
        <w:r>
          <w:rPr>
            <w:rFonts w:ascii="仿宋" w:eastAsia="仿宋" w:hAnsi="仿宋" w:cs="仿宋" w:hint="eastAsia"/>
          </w:rPr>
          <w:t>（二）能源消费种类和数量分析</w:t>
        </w:r>
        <w:r>
          <w:tab/>
        </w:r>
        <w:r>
          <w:fldChar w:fldCharType="begin"/>
        </w:r>
        <w:r>
          <w:instrText xml:space="preserve"> PAGEREF _Toc14790 \h </w:instrText>
        </w:r>
        <w:r>
          <w:fldChar w:fldCharType="separate"/>
        </w:r>
        <w:r>
          <w:t>24</w:t>
        </w:r>
        <w:r>
          <w:fldChar w:fldCharType="end"/>
        </w:r>
      </w:hyperlink>
    </w:p>
    <w:p w:rsidR="007B4AFD" w14:paraId="27B37D51" w14:textId="77777777">
      <w:pPr>
        <w:pStyle w:val="TOC2"/>
        <w:tabs>
          <w:tab w:val="right" w:leader="dot" w:pos="8306"/>
        </w:tabs>
      </w:pPr>
      <w:hyperlink w:anchor="_Toc18514" w:history="1">
        <w:r>
          <w:rPr>
            <w:rFonts w:ascii="仿宋" w:eastAsia="仿宋" w:hAnsi="仿宋" w:cs="仿宋" w:hint="eastAsia"/>
          </w:rPr>
          <w:t>（三）核电站用电缆项目节能措施</w:t>
        </w:r>
        <w:r>
          <w:tab/>
        </w:r>
        <w:r>
          <w:fldChar w:fldCharType="begin"/>
        </w:r>
        <w:r>
          <w:instrText xml:space="preserve"> PAGEREF _Toc18514 \h </w:instrText>
        </w:r>
        <w:r>
          <w:fldChar w:fldCharType="separate"/>
        </w:r>
        <w:r>
          <w:t>25</w:t>
        </w:r>
        <w:r>
          <w:fldChar w:fldCharType="end"/>
        </w:r>
      </w:hyperlink>
    </w:p>
    <w:p w:rsidR="007B4AFD" w14:paraId="2BDB5628" w14:textId="77777777">
      <w:pPr>
        <w:pStyle w:val="TOC2"/>
        <w:tabs>
          <w:tab w:val="right" w:leader="dot" w:pos="8306"/>
        </w:tabs>
      </w:pPr>
      <w:hyperlink w:anchor="_Toc6459" w:history="1">
        <w:r>
          <w:rPr>
            <w:rFonts w:ascii="仿宋" w:eastAsia="仿宋" w:hAnsi="仿宋" w:cs="仿宋" w:hint="eastAsia"/>
          </w:rPr>
          <w:t>（四）节能综合评价</w:t>
        </w:r>
        <w:r>
          <w:tab/>
        </w:r>
        <w:r>
          <w:fldChar w:fldCharType="begin"/>
        </w:r>
        <w:r>
          <w:instrText xml:space="preserve"> PAGEREF _Toc6459 \h </w:instrText>
        </w:r>
        <w:r>
          <w:fldChar w:fldCharType="separate"/>
        </w:r>
        <w:r>
          <w:t>28</w:t>
        </w:r>
        <w:r>
          <w:fldChar w:fldCharType="end"/>
        </w:r>
      </w:hyperlink>
    </w:p>
    <w:p w:rsidR="007B4AFD" w14:paraId="18850C2F" w14:textId="77777777">
      <w:pPr>
        <w:pStyle w:val="TOC1"/>
        <w:tabs>
          <w:tab w:val="right" w:leader="dot" w:pos="8306"/>
        </w:tabs>
      </w:pPr>
      <w:hyperlink w:anchor="_Toc2757" w:history="1">
        <w:r>
          <w:rPr>
            <w:rFonts w:ascii="仿宋" w:eastAsia="仿宋" w:hAnsi="仿宋" w:cs="仿宋" w:hint="eastAsia"/>
          </w:rPr>
          <w:t>七、劳动安全评价</w:t>
        </w:r>
        <w:r>
          <w:tab/>
        </w:r>
        <w:r>
          <w:fldChar w:fldCharType="begin"/>
        </w:r>
        <w:r>
          <w:instrText xml:space="preserve"> PAGEREF _Toc2757 \h </w:instrText>
        </w:r>
        <w:r>
          <w:fldChar w:fldCharType="separate"/>
        </w:r>
        <w:r>
          <w:t>28</w:t>
        </w:r>
        <w:r>
          <w:fldChar w:fldCharType="end"/>
        </w:r>
      </w:hyperlink>
    </w:p>
    <w:p w:rsidR="007B4AFD" w14:paraId="43311DC6" w14:textId="77777777">
      <w:pPr>
        <w:pStyle w:val="TOC2"/>
        <w:tabs>
          <w:tab w:val="right" w:leader="dot" w:pos="8306"/>
        </w:tabs>
      </w:pPr>
      <w:hyperlink w:anchor="_Toc15237" w:history="1">
        <w:r>
          <w:rPr>
            <w:rFonts w:ascii="仿宋" w:eastAsia="仿宋" w:hAnsi="仿宋" w:cs="仿宋" w:hint="eastAsia"/>
          </w:rPr>
          <w:t>（一）设计依据</w:t>
        </w:r>
        <w:r>
          <w:tab/>
        </w:r>
        <w:r>
          <w:fldChar w:fldCharType="begin"/>
        </w:r>
        <w:r>
          <w:instrText xml:space="preserve"> PAGEREF _Toc15237 \h </w:instrText>
        </w:r>
        <w:r>
          <w:fldChar w:fldCharType="separate"/>
        </w:r>
        <w:r>
          <w:t>28</w:t>
        </w:r>
        <w:r>
          <w:fldChar w:fldCharType="end"/>
        </w:r>
      </w:hyperlink>
    </w:p>
    <w:p w:rsidR="007B4AFD" w14:paraId="4E4FFF55" w14:textId="77777777">
      <w:pPr>
        <w:pStyle w:val="TOC2"/>
        <w:tabs>
          <w:tab w:val="right" w:leader="dot" w:pos="8306"/>
        </w:tabs>
      </w:pPr>
      <w:hyperlink w:anchor="_Toc17057" w:history="1">
        <w:r>
          <w:rPr>
            <w:rFonts w:ascii="仿宋" w:eastAsia="仿宋" w:hAnsi="仿宋" w:cs="仿宋" w:hint="eastAsia"/>
          </w:rPr>
          <w:t>（二）主要防范措施</w:t>
        </w:r>
        <w:r>
          <w:tab/>
        </w:r>
        <w:r>
          <w:fldChar w:fldCharType="begin"/>
        </w:r>
        <w:r>
          <w:instrText xml:space="preserve"> PAGEREF _Toc17057 \h </w:instrText>
        </w:r>
        <w:r>
          <w:fldChar w:fldCharType="separate"/>
        </w:r>
        <w:r>
          <w:t>30</w:t>
        </w:r>
        <w:r>
          <w:fldChar w:fldCharType="end"/>
        </w:r>
      </w:hyperlink>
    </w:p>
    <w:p w:rsidR="007B4AFD" w14:paraId="6E0347E0" w14:textId="77777777">
      <w:pPr>
        <w:pStyle w:val="TOC2"/>
        <w:tabs>
          <w:tab w:val="right" w:leader="dot" w:pos="8306"/>
        </w:tabs>
      </w:pPr>
      <w:hyperlink w:anchor="_Toc9446" w:history="1">
        <w:r>
          <w:rPr>
            <w:rFonts w:ascii="仿宋" w:eastAsia="仿宋" w:hAnsi="仿宋" w:cs="仿宋" w:hint="eastAsia"/>
          </w:rPr>
          <w:t>（三）劳动安全预期效果评价</w:t>
        </w:r>
        <w:r>
          <w:tab/>
        </w:r>
        <w:r>
          <w:fldChar w:fldCharType="begin"/>
        </w:r>
        <w:r>
          <w:instrText xml:space="preserve"> PAGEREF _Toc9446 \h </w:instrText>
        </w:r>
        <w:r>
          <w:fldChar w:fldCharType="separate"/>
        </w:r>
        <w:r>
          <w:t>33</w:t>
        </w:r>
        <w:r>
          <w:fldChar w:fldCharType="end"/>
        </w:r>
      </w:hyperlink>
    </w:p>
    <w:p w:rsidR="007B4AFD" w14:paraId="0EE96114" w14:textId="77777777">
      <w:pPr>
        <w:pStyle w:val="TOC1"/>
        <w:tabs>
          <w:tab w:val="right" w:leader="dot" w:pos="8306"/>
        </w:tabs>
      </w:pPr>
      <w:hyperlink w:anchor="_Toc3132" w:history="1">
        <w:r>
          <w:rPr>
            <w:rFonts w:ascii="仿宋" w:eastAsia="仿宋" w:hAnsi="仿宋" w:cs="仿宋" w:hint="eastAsia"/>
          </w:rPr>
          <w:t>八、招标方案</w:t>
        </w:r>
        <w:r>
          <w:tab/>
        </w:r>
        <w:r>
          <w:fldChar w:fldCharType="begin"/>
        </w:r>
        <w:r>
          <w:instrText xml:space="preserve"> </w:instrText>
        </w:r>
        <w:r>
          <w:instrText xml:space="preserve">PAGEREF _Toc3132 \h </w:instrText>
        </w:r>
        <w:r>
          <w:fldChar w:fldCharType="separate"/>
        </w:r>
        <w:r>
          <w:t>33</w:t>
        </w:r>
        <w:r>
          <w:fldChar w:fldCharType="end"/>
        </w:r>
      </w:hyperlink>
    </w:p>
    <w:p w:rsidR="007B4AFD" w14:paraId="2A3DE3C1" w14:textId="77777777">
      <w:pPr>
        <w:pStyle w:val="TOC2"/>
        <w:tabs>
          <w:tab w:val="right" w:leader="dot" w:pos="8306"/>
        </w:tabs>
      </w:pPr>
      <w:hyperlink w:anchor="_Toc3318" w:history="1">
        <w:r>
          <w:rPr>
            <w:rFonts w:ascii="仿宋" w:eastAsia="仿宋" w:hAnsi="仿宋" w:cs="仿宋" w:hint="eastAsia"/>
          </w:rPr>
          <w:t>（一）核电站用电缆项目招标依据</w:t>
        </w:r>
        <w:r>
          <w:tab/>
        </w:r>
        <w:r>
          <w:fldChar w:fldCharType="begin"/>
        </w:r>
        <w:r>
          <w:instrText xml:space="preserve"> PAGEREF _Toc3318 \h </w:instrText>
        </w:r>
        <w:r>
          <w:fldChar w:fldCharType="separate"/>
        </w:r>
        <w:r>
          <w:t>33</w:t>
        </w:r>
        <w:r>
          <w:fldChar w:fldCharType="end"/>
        </w:r>
      </w:hyperlink>
    </w:p>
    <w:p w:rsidR="007B4AFD" w14:paraId="23573264" w14:textId="77777777">
      <w:pPr>
        <w:pStyle w:val="TOC2"/>
        <w:tabs>
          <w:tab w:val="right" w:leader="dot" w:pos="8306"/>
        </w:tabs>
      </w:pPr>
      <w:hyperlink w:anchor="_Toc773" w:history="1">
        <w:r>
          <w:rPr>
            <w:rFonts w:ascii="仿宋" w:eastAsia="仿宋" w:hAnsi="仿宋" w:cs="仿宋" w:hint="eastAsia"/>
          </w:rPr>
          <w:t>（二）核电站用电缆项目招标范围</w:t>
        </w:r>
        <w:r>
          <w:tab/>
        </w:r>
        <w:r>
          <w:fldChar w:fldCharType="begin"/>
        </w:r>
        <w:r>
          <w:instrText xml:space="preserve"> PAGEREF _Toc773 \h </w:instrText>
        </w:r>
        <w:r>
          <w:fldChar w:fldCharType="separate"/>
        </w:r>
        <w:r>
          <w:t>33</w:t>
        </w:r>
        <w:r>
          <w:fldChar w:fldCharType="end"/>
        </w:r>
      </w:hyperlink>
    </w:p>
    <w:p w:rsidR="007B4AFD" w14:paraId="6334E08C" w14:textId="77777777">
      <w:pPr>
        <w:pStyle w:val="TOC2"/>
        <w:tabs>
          <w:tab w:val="right" w:leader="dot" w:pos="8306"/>
        </w:tabs>
      </w:pPr>
      <w:hyperlink w:anchor="_Toc8918" w:history="1">
        <w:r>
          <w:rPr>
            <w:rFonts w:ascii="仿宋" w:eastAsia="仿宋" w:hAnsi="仿宋" w:cs="仿宋" w:hint="eastAsia"/>
          </w:rPr>
          <w:t>（三）招标要求</w:t>
        </w:r>
        <w:r>
          <w:tab/>
        </w:r>
        <w:r>
          <w:fldChar w:fldCharType="begin"/>
        </w:r>
        <w:r>
          <w:instrText xml:space="preserve"> PAGEREF _Toc8918 \h </w:instrText>
        </w:r>
        <w:r>
          <w:fldChar w:fldCharType="separate"/>
        </w:r>
        <w:r>
          <w:t>34</w:t>
        </w:r>
        <w:r>
          <w:fldChar w:fldCharType="end"/>
        </w:r>
      </w:hyperlink>
    </w:p>
    <w:p w:rsidR="007B4AFD" w14:paraId="7E9739DD" w14:textId="77777777">
      <w:pPr>
        <w:pStyle w:val="TOC2"/>
        <w:tabs>
          <w:tab w:val="right" w:leader="dot" w:pos="8306"/>
        </w:tabs>
      </w:pPr>
      <w:hyperlink w:anchor="_Toc15703" w:history="1">
        <w:r>
          <w:rPr>
            <w:rFonts w:ascii="仿宋" w:eastAsia="仿宋" w:hAnsi="仿宋" w:cs="仿宋" w:hint="eastAsia"/>
          </w:rPr>
          <w:t>（四）招标组织方式</w:t>
        </w:r>
        <w:r>
          <w:tab/>
        </w:r>
        <w:r>
          <w:fldChar w:fldCharType="begin"/>
        </w:r>
        <w:r>
          <w:instrText xml:space="preserve"> PAGEREF _Toc15703 \h </w:instrText>
        </w:r>
        <w:r>
          <w:fldChar w:fldCharType="separate"/>
        </w:r>
        <w:r>
          <w:t>35</w:t>
        </w:r>
        <w:r>
          <w:fldChar w:fldCharType="end"/>
        </w:r>
      </w:hyperlink>
    </w:p>
    <w:p w:rsidR="007B4AFD" w14:paraId="0A93DFC7" w14:textId="77777777">
      <w:pPr>
        <w:pStyle w:val="TOC2"/>
        <w:tabs>
          <w:tab w:val="right" w:leader="dot" w:pos="8306"/>
        </w:tabs>
      </w:pPr>
      <w:hyperlink w:anchor="_Toc16428" w:history="1">
        <w:r>
          <w:rPr>
            <w:rFonts w:ascii="仿宋" w:eastAsia="仿宋" w:hAnsi="仿宋" w:cs="仿宋" w:hint="eastAsia"/>
          </w:rPr>
          <w:t>（五）招标信息发布</w:t>
        </w:r>
        <w:r>
          <w:tab/>
        </w:r>
        <w:r>
          <w:fldChar w:fldCharType="begin"/>
        </w:r>
        <w:r>
          <w:instrText xml:space="preserve"> PAGEREF _Toc16428 \h </w:instrText>
        </w:r>
        <w:r>
          <w:fldChar w:fldCharType="separate"/>
        </w:r>
        <w:r>
          <w:t>38</w:t>
        </w:r>
        <w:r>
          <w:fldChar w:fldCharType="end"/>
        </w:r>
      </w:hyperlink>
    </w:p>
    <w:p w:rsidR="007B4AFD" w14:paraId="65FC9EF2" w14:textId="77777777">
      <w:pPr>
        <w:pStyle w:val="TOC1"/>
        <w:tabs>
          <w:tab w:val="right" w:leader="dot" w:pos="8306"/>
        </w:tabs>
      </w:pPr>
      <w:hyperlink w:anchor="_Toc16400" w:history="1">
        <w:r>
          <w:rPr>
            <w:rFonts w:ascii="仿宋" w:eastAsia="仿宋" w:hAnsi="仿宋" w:cs="仿宋" w:hint="eastAsia"/>
          </w:rPr>
          <w:t>九、投资估算</w:t>
        </w:r>
        <w:r>
          <w:tab/>
        </w:r>
        <w:r>
          <w:fldChar w:fldCharType="begin"/>
        </w:r>
        <w:r>
          <w:instrText xml:space="preserve"> P</w:instrText>
        </w:r>
        <w:r>
          <w:instrText xml:space="preserve">AGEREF _Toc16400 \h </w:instrText>
        </w:r>
        <w:r>
          <w:fldChar w:fldCharType="separate"/>
        </w:r>
        <w:r>
          <w:t>38</w:t>
        </w:r>
        <w:r>
          <w:fldChar w:fldCharType="end"/>
        </w:r>
      </w:hyperlink>
    </w:p>
    <w:p w:rsidR="007B4AFD" w14:paraId="276A98F6" w14:textId="77777777">
      <w:pPr>
        <w:pStyle w:val="TOC2"/>
        <w:tabs>
          <w:tab w:val="right" w:leader="dot" w:pos="8306"/>
        </w:tabs>
      </w:pPr>
      <w:hyperlink w:anchor="_Toc26855" w:history="1">
        <w:r>
          <w:rPr>
            <w:rFonts w:ascii="仿宋" w:eastAsia="仿宋" w:hAnsi="仿宋" w:cs="仿宋" w:hint="eastAsia"/>
          </w:rPr>
          <w:t>（一）投资估算的编制说明</w:t>
        </w:r>
        <w:r>
          <w:tab/>
        </w:r>
        <w:r>
          <w:fldChar w:fldCharType="begin"/>
        </w:r>
        <w:r>
          <w:instrText xml:space="preserve"> PAGEREF _Toc26855 \h </w:instrText>
        </w:r>
        <w:r>
          <w:fldChar w:fldCharType="separate"/>
        </w:r>
        <w:r>
          <w:t>38</w:t>
        </w:r>
        <w:r>
          <w:fldChar w:fldCharType="end"/>
        </w:r>
      </w:hyperlink>
    </w:p>
    <w:p w:rsidR="007B4AFD" w14:paraId="3F7AD030"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8622" w:history="1">
        <w:r>
          <w:rPr>
            <w:rFonts w:ascii="仿宋" w:eastAsia="仿宋" w:hAnsi="仿宋" w:cs="仿宋" w:hint="eastAsia"/>
          </w:rPr>
          <w:t>（二）建设投资估算</w:t>
        </w:r>
        <w:r>
          <w:tab/>
        </w:r>
        <w:r>
          <w:fldChar w:fldCharType="begin"/>
        </w:r>
        <w:r>
          <w:instrText xml:space="preserve"> PAGEREF _Toc28622 \h </w:instrText>
        </w:r>
        <w:r>
          <w:fldChar w:fldCharType="separate"/>
        </w:r>
        <w:r>
          <w:t>39</w:t>
        </w:r>
        <w:r>
          <w:fldChar w:fldCharType="end"/>
        </w:r>
      </w:hyperlink>
    </w:p>
    <w:p w:rsidR="007B4AFD" w14:paraId="65918B77" w14:textId="77777777">
      <w:pPr>
        <w:pStyle w:val="TOC2"/>
        <w:tabs>
          <w:tab w:val="right" w:leader="dot" w:pos="8306"/>
        </w:tabs>
      </w:pPr>
      <w:hyperlink w:anchor="_Toc9738" w:history="1">
        <w:r>
          <w:rPr>
            <w:rFonts w:ascii="仿宋" w:eastAsia="仿宋" w:hAnsi="仿宋" w:cs="仿宋" w:hint="eastAsia"/>
          </w:rPr>
          <w:t>（三）建设期利息</w:t>
        </w:r>
        <w:r>
          <w:tab/>
        </w:r>
        <w:r>
          <w:fldChar w:fldCharType="begin"/>
        </w:r>
        <w:r>
          <w:instrText xml:space="preserve"> PAGEREF _Toc9738 \h </w:instrText>
        </w:r>
        <w:r>
          <w:fldChar w:fldCharType="separate"/>
        </w:r>
        <w:r>
          <w:t>40</w:t>
        </w:r>
        <w:r>
          <w:fldChar w:fldCharType="end"/>
        </w:r>
      </w:hyperlink>
    </w:p>
    <w:p w:rsidR="007B4AFD" w14:paraId="1BA03FC1" w14:textId="77777777">
      <w:pPr>
        <w:pStyle w:val="TOC2"/>
        <w:tabs>
          <w:tab w:val="right" w:leader="dot" w:pos="8306"/>
        </w:tabs>
      </w:pPr>
      <w:hyperlink w:anchor="_Toc29934" w:history="1">
        <w:r>
          <w:rPr>
            <w:rFonts w:ascii="仿宋" w:eastAsia="仿宋" w:hAnsi="仿宋" w:cs="仿宋" w:hint="eastAsia"/>
          </w:rPr>
          <w:t>（四）流动资金</w:t>
        </w:r>
        <w:r>
          <w:tab/>
        </w:r>
        <w:r>
          <w:fldChar w:fldCharType="begin"/>
        </w:r>
        <w:r>
          <w:instrText xml:space="preserve"> PAGEREF _Toc29934 \h </w:instrText>
        </w:r>
        <w:r>
          <w:fldChar w:fldCharType="separate"/>
        </w:r>
        <w:r>
          <w:t>41</w:t>
        </w:r>
        <w:r>
          <w:fldChar w:fldCharType="end"/>
        </w:r>
      </w:hyperlink>
    </w:p>
    <w:p w:rsidR="007B4AFD" w14:paraId="6DBA9BB0" w14:textId="77777777">
      <w:pPr>
        <w:pStyle w:val="TOC2"/>
        <w:tabs>
          <w:tab w:val="right" w:leader="dot" w:pos="8306"/>
        </w:tabs>
      </w:pPr>
      <w:hyperlink w:anchor="_Toc31780" w:history="1">
        <w:r>
          <w:rPr>
            <w:rFonts w:ascii="仿宋" w:eastAsia="仿宋" w:hAnsi="仿宋" w:cs="仿宋" w:hint="eastAsia"/>
          </w:rPr>
          <w:t>（五）核电站用电缆项目总投资</w:t>
        </w:r>
        <w:r>
          <w:tab/>
        </w:r>
        <w:r>
          <w:fldChar w:fldCharType="begin"/>
        </w:r>
        <w:r>
          <w:instrText xml:space="preserve"> PAGEREF _Toc31780 \h </w:instrText>
        </w:r>
        <w:r>
          <w:fldChar w:fldCharType="separate"/>
        </w:r>
        <w:r>
          <w:t>42</w:t>
        </w:r>
        <w:r>
          <w:fldChar w:fldCharType="end"/>
        </w:r>
      </w:hyperlink>
    </w:p>
    <w:p w:rsidR="007B4AFD" w14:paraId="2AF3A134" w14:textId="77777777">
      <w:pPr>
        <w:pStyle w:val="TOC2"/>
        <w:tabs>
          <w:tab w:val="right" w:leader="dot" w:pos="8306"/>
        </w:tabs>
      </w:pPr>
      <w:hyperlink w:anchor="_Toc28880" w:history="1">
        <w:r>
          <w:rPr>
            <w:rFonts w:ascii="仿宋" w:eastAsia="仿宋" w:hAnsi="仿宋" w:cs="仿宋" w:hint="eastAsia"/>
          </w:rPr>
          <w:t>（六）</w:t>
        </w:r>
        <w:r>
          <w:rPr>
            <w:rFonts w:ascii="仿宋" w:eastAsia="仿宋" w:hAnsi="仿宋" w:cs="仿宋" w:hint="eastAsia"/>
          </w:rPr>
          <w:t>资金筹措与投资计划</w:t>
        </w:r>
        <w:r>
          <w:tab/>
        </w:r>
        <w:r>
          <w:fldChar w:fldCharType="begin"/>
        </w:r>
        <w:r>
          <w:instrText xml:space="preserve"> PAGEREF _Toc28880 \h </w:instrText>
        </w:r>
        <w:r>
          <w:fldChar w:fldCharType="separate"/>
        </w:r>
        <w:r>
          <w:t>43</w:t>
        </w:r>
        <w:r>
          <w:fldChar w:fldCharType="end"/>
        </w:r>
      </w:hyperlink>
    </w:p>
    <w:p w:rsidR="007B4AFD" w14:paraId="5F7C21E1" w14:textId="77777777">
      <w:pPr>
        <w:pStyle w:val="TOC1"/>
        <w:tabs>
          <w:tab w:val="right" w:leader="dot" w:pos="8306"/>
        </w:tabs>
      </w:pPr>
      <w:hyperlink w:anchor="_Toc529" w:history="1">
        <w:r>
          <w:rPr>
            <w:rFonts w:ascii="仿宋" w:eastAsia="仿宋" w:hAnsi="仿宋" w:cs="仿宋" w:hint="eastAsia"/>
          </w:rPr>
          <w:t>十、经济效益分析</w:t>
        </w:r>
        <w:r>
          <w:tab/>
        </w:r>
        <w:r>
          <w:fldChar w:fldCharType="begin"/>
        </w:r>
        <w:r>
          <w:instrText xml:space="preserve"> PAGEREF _Toc529 \h </w:instrText>
        </w:r>
        <w:r>
          <w:fldChar w:fldCharType="separate"/>
        </w:r>
        <w:r>
          <w:t>43</w:t>
        </w:r>
        <w:r>
          <w:fldChar w:fldCharType="end"/>
        </w:r>
      </w:hyperlink>
    </w:p>
    <w:p w:rsidR="007B4AFD" w14:paraId="382C9459" w14:textId="77777777">
      <w:pPr>
        <w:pStyle w:val="TOC2"/>
        <w:tabs>
          <w:tab w:val="right" w:leader="dot" w:pos="8306"/>
        </w:tabs>
      </w:pPr>
      <w:hyperlink w:anchor="_Toc5611" w:history="1">
        <w:r>
          <w:rPr>
            <w:rFonts w:ascii="仿宋" w:eastAsia="仿宋" w:hAnsi="仿宋" w:cs="仿宋" w:hint="eastAsia"/>
          </w:rPr>
          <w:t>（一）基本假设及基础参数选取</w:t>
        </w:r>
        <w:r>
          <w:tab/>
        </w:r>
        <w:r>
          <w:fldChar w:fldCharType="begin"/>
        </w:r>
        <w:r>
          <w:instrText xml:space="preserve"> PAGEREF _Toc5611 \h </w:instrText>
        </w:r>
        <w:r>
          <w:fldChar w:fldCharType="separate"/>
        </w:r>
        <w:r>
          <w:t>43</w:t>
        </w:r>
        <w:r>
          <w:fldChar w:fldCharType="end"/>
        </w:r>
      </w:hyperlink>
    </w:p>
    <w:p w:rsidR="007B4AFD" w14:paraId="2143EB7B" w14:textId="77777777">
      <w:pPr>
        <w:pStyle w:val="TOC2"/>
        <w:tabs>
          <w:tab w:val="right" w:leader="dot" w:pos="8306"/>
        </w:tabs>
      </w:pPr>
      <w:hyperlink w:anchor="_Toc827" w:history="1">
        <w:r>
          <w:rPr>
            <w:rFonts w:ascii="仿宋" w:eastAsia="仿宋" w:hAnsi="仿宋" w:cs="仿宋" w:hint="eastAsia"/>
          </w:rPr>
          <w:t>（二）经济评价财务测算</w:t>
        </w:r>
        <w:r>
          <w:tab/>
        </w:r>
        <w:r>
          <w:fldChar w:fldCharType="begin"/>
        </w:r>
        <w:r>
          <w:instrText xml:space="preserve"> PAGEREF _Toc827 \h </w:instrText>
        </w:r>
        <w:r>
          <w:fldChar w:fldCharType="separate"/>
        </w:r>
        <w:r>
          <w:t>44</w:t>
        </w:r>
        <w:r>
          <w:fldChar w:fldCharType="end"/>
        </w:r>
      </w:hyperlink>
    </w:p>
    <w:p w:rsidR="007B4AFD" w14:paraId="45AD9CA8" w14:textId="77777777">
      <w:pPr>
        <w:pStyle w:val="TOC2"/>
        <w:tabs>
          <w:tab w:val="right" w:leader="dot" w:pos="8306"/>
        </w:tabs>
      </w:pPr>
      <w:hyperlink w:anchor="_Toc424" w:history="1">
        <w:r>
          <w:rPr>
            <w:rFonts w:ascii="仿宋" w:eastAsia="仿宋" w:hAnsi="仿宋" w:cs="仿宋" w:hint="eastAsia"/>
          </w:rPr>
          <w:t>（三）核电站用电缆项目盈利能力分析</w:t>
        </w:r>
        <w:r>
          <w:tab/>
        </w:r>
        <w:r>
          <w:fldChar w:fldCharType="begin"/>
        </w:r>
        <w:r>
          <w:instrText xml:space="preserve"> PAGEREF _Toc424 \h </w:instrText>
        </w:r>
        <w:r>
          <w:fldChar w:fldCharType="separate"/>
        </w:r>
        <w:r>
          <w:t>46</w:t>
        </w:r>
        <w:r>
          <w:fldChar w:fldCharType="end"/>
        </w:r>
      </w:hyperlink>
    </w:p>
    <w:p w:rsidR="007B4AFD" w14:paraId="305FC41B" w14:textId="77777777">
      <w:pPr>
        <w:pStyle w:val="TOC2"/>
        <w:tabs>
          <w:tab w:val="right" w:leader="dot" w:pos="8306"/>
        </w:tabs>
      </w:pPr>
      <w:hyperlink w:anchor="_Toc12407" w:history="1">
        <w:r>
          <w:rPr>
            <w:rFonts w:ascii="仿宋" w:eastAsia="仿宋" w:hAnsi="仿宋" w:cs="仿宋" w:hint="eastAsia"/>
          </w:rPr>
          <w:t>（四）财务生存能力分析</w:t>
        </w:r>
        <w:r>
          <w:tab/>
        </w:r>
        <w:r>
          <w:fldChar w:fldCharType="begin"/>
        </w:r>
        <w:r>
          <w:instrText xml:space="preserve"> PAGEREF _Toc12407 \h </w:instrText>
        </w:r>
        <w:r>
          <w:fldChar w:fldCharType="separate"/>
        </w:r>
        <w:r>
          <w:t>47</w:t>
        </w:r>
        <w:r>
          <w:fldChar w:fldCharType="end"/>
        </w:r>
      </w:hyperlink>
    </w:p>
    <w:p w:rsidR="007B4AFD" w14:paraId="64F308F0" w14:textId="77777777">
      <w:pPr>
        <w:pStyle w:val="TOC2"/>
        <w:tabs>
          <w:tab w:val="right" w:leader="dot" w:pos="8306"/>
        </w:tabs>
      </w:pPr>
      <w:hyperlink w:anchor="_Toc28212" w:history="1">
        <w:r>
          <w:rPr>
            <w:rFonts w:ascii="仿宋" w:eastAsia="仿宋" w:hAnsi="仿宋" w:cs="仿宋" w:hint="eastAsia"/>
          </w:rPr>
          <w:t>（五）偿债能力分析</w:t>
        </w:r>
        <w:r>
          <w:tab/>
        </w:r>
        <w:r>
          <w:fldChar w:fldCharType="begin"/>
        </w:r>
        <w:r>
          <w:instrText xml:space="preserve"> PAGEREF _Toc28212 \h </w:instrText>
        </w:r>
        <w:r>
          <w:fldChar w:fldCharType="separate"/>
        </w:r>
        <w:r>
          <w:t>48</w:t>
        </w:r>
        <w:r>
          <w:fldChar w:fldCharType="end"/>
        </w:r>
      </w:hyperlink>
    </w:p>
    <w:p w:rsidR="007B4AFD" w14:paraId="5AAAC3D1" w14:textId="77777777">
      <w:pPr>
        <w:pStyle w:val="TOC2"/>
        <w:tabs>
          <w:tab w:val="right" w:leader="dot" w:pos="8306"/>
        </w:tabs>
      </w:pPr>
      <w:hyperlink w:anchor="_Toc15662" w:history="1">
        <w:r>
          <w:rPr>
            <w:rFonts w:ascii="仿宋" w:eastAsia="仿宋" w:hAnsi="仿宋" w:cs="仿宋" w:hint="eastAsia"/>
          </w:rPr>
          <w:t>（六）经济评价结论</w:t>
        </w:r>
        <w:r>
          <w:tab/>
        </w:r>
        <w:r>
          <w:fldChar w:fldCharType="begin"/>
        </w:r>
        <w:r>
          <w:instrText xml:space="preserve"> PAGEREF _Toc15662 \h </w:instrText>
        </w:r>
        <w:r>
          <w:fldChar w:fldCharType="separate"/>
        </w:r>
        <w:r>
          <w:t>49</w:t>
        </w:r>
        <w:r>
          <w:fldChar w:fldCharType="end"/>
        </w:r>
      </w:hyperlink>
    </w:p>
    <w:p w:rsidR="007B4AFD" w14:paraId="64270097" w14:textId="77777777">
      <w:pPr>
        <w:pStyle w:val="TOC1"/>
        <w:tabs>
          <w:tab w:val="right" w:leader="dot" w:pos="8306"/>
        </w:tabs>
      </w:pPr>
      <w:hyperlink w:anchor="_Toc17307" w:history="1">
        <w:r>
          <w:rPr>
            <w:rFonts w:ascii="仿宋" w:eastAsia="仿宋" w:hAnsi="仿宋" w:cs="仿宋" w:hint="eastAsia"/>
          </w:rPr>
          <w:t>十一、核电站用电缆项目建设单位</w:t>
        </w:r>
        <w:r>
          <w:tab/>
        </w:r>
        <w:r>
          <w:fldChar w:fldCharType="begin"/>
        </w:r>
        <w:r>
          <w:instrText xml:space="preserve"> PAGEREF _Toc17307 \h </w:instrText>
        </w:r>
        <w:r>
          <w:fldChar w:fldCharType="separate"/>
        </w:r>
        <w:r>
          <w:t>50</w:t>
        </w:r>
        <w:r>
          <w:fldChar w:fldCharType="end"/>
        </w:r>
      </w:hyperlink>
    </w:p>
    <w:p w:rsidR="007B4AFD" w14:paraId="474E8EA0" w14:textId="77777777">
      <w:pPr>
        <w:pStyle w:val="TOC2"/>
        <w:tabs>
          <w:tab w:val="right" w:leader="dot" w:pos="8306"/>
        </w:tabs>
      </w:pPr>
      <w:hyperlink w:anchor="_Toc29305" w:history="1">
        <w:r>
          <w:rPr>
            <w:rFonts w:ascii="仿宋" w:eastAsia="仿宋" w:hAnsi="仿宋" w:cs="仿宋" w:hint="eastAsia"/>
          </w:rPr>
          <w:t>（一）核电站用电缆项目承办单位基本情况</w:t>
        </w:r>
        <w:r>
          <w:tab/>
        </w:r>
        <w:r>
          <w:fldChar w:fldCharType="begin"/>
        </w:r>
        <w:r>
          <w:instrText xml:space="preserve"> PAGEREF _Toc29305 \h </w:instrText>
        </w:r>
        <w:r>
          <w:fldChar w:fldCharType="separate"/>
        </w:r>
        <w:r>
          <w:t>50</w:t>
        </w:r>
        <w:r>
          <w:fldChar w:fldCharType="end"/>
        </w:r>
      </w:hyperlink>
    </w:p>
    <w:p w:rsidR="007B4AFD" w14:paraId="2BC26DF0" w14:textId="77777777">
      <w:pPr>
        <w:pStyle w:val="TOC2"/>
        <w:tabs>
          <w:tab w:val="right" w:leader="dot" w:pos="8306"/>
        </w:tabs>
      </w:pPr>
      <w:hyperlink w:anchor="_Toc2786" w:history="1">
        <w:r>
          <w:rPr>
            <w:rFonts w:ascii="仿宋" w:eastAsia="仿宋" w:hAnsi="仿宋" w:cs="仿宋" w:hint="eastAsia"/>
          </w:rPr>
          <w:t>（二）公司经济效益分析</w:t>
        </w:r>
        <w:r>
          <w:tab/>
        </w:r>
        <w:r>
          <w:fldChar w:fldCharType="begin"/>
        </w:r>
        <w:r>
          <w:instrText xml:space="preserve"> PAGEREF _Toc2786 \h </w:instrText>
        </w:r>
        <w:r>
          <w:fldChar w:fldCharType="separate"/>
        </w:r>
        <w:r>
          <w:t>51</w:t>
        </w:r>
        <w:r>
          <w:fldChar w:fldCharType="end"/>
        </w:r>
      </w:hyperlink>
    </w:p>
    <w:p w:rsidR="007B4AFD" w14:paraId="5D00538C" w14:textId="77777777">
      <w:pPr>
        <w:pStyle w:val="TOC1"/>
        <w:tabs>
          <w:tab w:val="right" w:leader="dot" w:pos="8306"/>
        </w:tabs>
      </w:pPr>
      <w:hyperlink w:anchor="_Toc20556" w:history="1">
        <w:r>
          <w:rPr>
            <w:rFonts w:ascii="仿宋" w:eastAsia="仿宋" w:hAnsi="仿宋" w:cs="仿宋" w:hint="eastAsia"/>
          </w:rPr>
          <w:t>十二、核电站用电缆项目工艺及设备分析</w:t>
        </w:r>
        <w:r>
          <w:tab/>
        </w:r>
        <w:r>
          <w:fldChar w:fldCharType="begin"/>
        </w:r>
        <w:r>
          <w:instrText xml:space="preserve"> PAGEREF _Toc20556 \h </w:instrText>
        </w:r>
        <w:r>
          <w:fldChar w:fldCharType="separate"/>
        </w:r>
        <w:r>
          <w:t>52</w:t>
        </w:r>
        <w:r>
          <w:fldChar w:fldCharType="end"/>
        </w:r>
      </w:hyperlink>
    </w:p>
    <w:p w:rsidR="007B4AFD" w14:paraId="70920703" w14:textId="77777777">
      <w:pPr>
        <w:pStyle w:val="TOC2"/>
        <w:tabs>
          <w:tab w:val="right" w:leader="dot" w:pos="8306"/>
        </w:tabs>
      </w:pPr>
      <w:hyperlink w:anchor="_Toc6927" w:history="1">
        <w:r>
          <w:rPr>
            <w:rFonts w:ascii="仿宋" w:eastAsia="仿宋" w:hAnsi="仿宋" w:cs="仿宋" w:hint="eastAsia"/>
          </w:rPr>
          <w:t>（一）技术管理特点</w:t>
        </w:r>
        <w:r>
          <w:tab/>
        </w:r>
        <w:r>
          <w:fldChar w:fldCharType="begin"/>
        </w:r>
        <w:r>
          <w:instrText xml:space="preserve"> PAGEREF _Toc6927 \h </w:instrText>
        </w:r>
        <w:r>
          <w:fldChar w:fldCharType="separate"/>
        </w:r>
        <w:r>
          <w:t>52</w:t>
        </w:r>
        <w:r>
          <w:fldChar w:fldCharType="end"/>
        </w:r>
      </w:hyperlink>
    </w:p>
    <w:p w:rsidR="007B4AFD" w14:paraId="2D23E02C" w14:textId="77777777">
      <w:pPr>
        <w:pStyle w:val="TOC2"/>
        <w:tabs>
          <w:tab w:val="right" w:leader="dot" w:pos="8306"/>
        </w:tabs>
      </w:pPr>
      <w:hyperlink w:anchor="_Toc21746" w:history="1">
        <w:r>
          <w:rPr>
            <w:rFonts w:ascii="仿宋" w:eastAsia="仿宋" w:hAnsi="仿宋" w:cs="仿宋" w:hint="eastAsia"/>
          </w:rPr>
          <w:t>（二）核电站用电缆项目工艺技术设计方案</w:t>
        </w:r>
        <w:r>
          <w:tab/>
        </w:r>
        <w:r>
          <w:fldChar w:fldCharType="begin"/>
        </w:r>
        <w:r>
          <w:instrText xml:space="preserve"> PAGEREF _Toc21746 \h </w:instrText>
        </w:r>
        <w:r>
          <w:fldChar w:fldCharType="separate"/>
        </w:r>
        <w:r>
          <w:t>52</w:t>
        </w:r>
        <w:r>
          <w:fldChar w:fldCharType="end"/>
        </w:r>
      </w:hyperlink>
    </w:p>
    <w:p w:rsidR="007B4AFD" w14:paraId="545BC8FB" w14:textId="77777777">
      <w:pPr>
        <w:pStyle w:val="TOC2"/>
        <w:tabs>
          <w:tab w:val="right" w:leader="dot" w:pos="8306"/>
        </w:tabs>
      </w:pPr>
      <w:hyperlink w:anchor="_Toc22324" w:history="1">
        <w:r>
          <w:rPr>
            <w:rFonts w:ascii="仿宋" w:eastAsia="仿宋" w:hAnsi="仿宋" w:cs="仿宋" w:hint="eastAsia"/>
          </w:rPr>
          <w:t>（三）设备选型方案</w:t>
        </w:r>
        <w:r>
          <w:tab/>
        </w:r>
        <w:r>
          <w:fldChar w:fldCharType="begin"/>
        </w:r>
        <w:r>
          <w:instrText xml:space="preserve"> PAGEREF _Toc22324 \h </w:instrText>
        </w:r>
        <w:r>
          <w:fldChar w:fldCharType="separate"/>
        </w:r>
        <w:r>
          <w:t>53</w:t>
        </w:r>
        <w:r>
          <w:fldChar w:fldCharType="end"/>
        </w:r>
      </w:hyperlink>
    </w:p>
    <w:p w:rsidR="007B4AFD" w14:paraId="603A2C95" w14:textId="77777777">
      <w:pPr>
        <w:pStyle w:val="TOC1"/>
        <w:tabs>
          <w:tab w:val="right" w:leader="dot" w:pos="8306"/>
        </w:tabs>
      </w:pPr>
      <w:hyperlink w:anchor="_Toc1376" w:history="1">
        <w:r>
          <w:rPr>
            <w:rFonts w:ascii="仿宋" w:eastAsia="仿宋" w:hAnsi="仿宋" w:cs="仿宋" w:hint="eastAsia"/>
          </w:rPr>
          <w:t>十三、社会责任</w:t>
        </w:r>
        <w:r>
          <w:tab/>
        </w:r>
        <w:r>
          <w:fldChar w:fldCharType="begin"/>
        </w:r>
        <w:r>
          <w:instrText xml:space="preserve"> PAGEREF _Toc1376 \h </w:instrText>
        </w:r>
        <w:r>
          <w:fldChar w:fldCharType="separate"/>
        </w:r>
        <w:r>
          <w:t>54</w:t>
        </w:r>
        <w:r>
          <w:fldChar w:fldCharType="end"/>
        </w:r>
      </w:hyperlink>
    </w:p>
    <w:p w:rsidR="007B4AFD" w14:paraId="32CD4372" w14:textId="77777777">
      <w:pPr>
        <w:pStyle w:val="TOC2"/>
        <w:tabs>
          <w:tab w:val="right" w:leader="dot" w:pos="8306"/>
        </w:tabs>
      </w:pPr>
      <w:hyperlink w:anchor="_Toc19955" w:history="1">
        <w:r>
          <w:rPr>
            <w:rFonts w:ascii="仿宋" w:eastAsia="仿宋" w:hAnsi="仿宋" w:cs="仿宋" w:hint="eastAsia"/>
          </w:rPr>
          <w:t>（</w:t>
        </w:r>
        <w:r>
          <w:rPr>
            <w:rFonts w:ascii="仿宋" w:eastAsia="仿宋" w:hAnsi="仿宋" w:cs="仿宋" w:hint="eastAsia"/>
          </w:rPr>
          <w:t>一）社会责任政策</w:t>
        </w:r>
        <w:r>
          <w:tab/>
        </w:r>
        <w:r>
          <w:fldChar w:fldCharType="begin"/>
        </w:r>
        <w:r>
          <w:instrText xml:space="preserve"> PAGEREF _Toc19955 \h </w:instrText>
        </w:r>
        <w:r>
          <w:fldChar w:fldCharType="separate"/>
        </w:r>
        <w:r>
          <w:t>54</w:t>
        </w:r>
        <w:r>
          <w:fldChar w:fldCharType="end"/>
        </w:r>
      </w:hyperlink>
    </w:p>
    <w:p w:rsidR="007B4AFD" w14:paraId="07A134CC" w14:textId="77777777">
      <w:pPr>
        <w:pStyle w:val="TOC2"/>
        <w:tabs>
          <w:tab w:val="right" w:leader="dot" w:pos="8306"/>
        </w:tabs>
      </w:pPr>
      <w:hyperlink w:anchor="_Toc25899" w:history="1">
        <w:r>
          <w:rPr>
            <w:rFonts w:ascii="仿宋" w:eastAsia="仿宋" w:hAnsi="仿宋" w:cs="仿宋" w:hint="eastAsia"/>
          </w:rPr>
          <w:t>（二）可持续性计划</w:t>
        </w:r>
        <w:r>
          <w:tab/>
        </w:r>
        <w:r>
          <w:fldChar w:fldCharType="begin"/>
        </w:r>
        <w:r>
          <w:instrText xml:space="preserve"> PAGEREF _Toc25899 \h </w:instrText>
        </w:r>
        <w:r>
          <w:fldChar w:fldCharType="separate"/>
        </w:r>
        <w:r>
          <w:t>55</w:t>
        </w:r>
        <w:r>
          <w:fldChar w:fldCharType="end"/>
        </w:r>
      </w:hyperlink>
    </w:p>
    <w:p w:rsidR="007B4AFD" w14:paraId="4E733B6B" w14:textId="77777777">
      <w:pPr>
        <w:pStyle w:val="TOC2"/>
        <w:tabs>
          <w:tab w:val="right" w:leader="dot" w:pos="8306"/>
        </w:tabs>
      </w:pPr>
      <w:hyperlink w:anchor="_Toc19996" w:history="1">
        <w:r>
          <w:rPr>
            <w:rFonts w:ascii="仿宋" w:eastAsia="仿宋" w:hAnsi="仿宋" w:cs="仿宋" w:hint="eastAsia"/>
          </w:rPr>
          <w:t>（三）社区参与</w:t>
        </w:r>
        <w:r>
          <w:tab/>
        </w:r>
        <w:r>
          <w:fldChar w:fldCharType="begin"/>
        </w:r>
        <w:r>
          <w:instrText xml:space="preserve"> PAGEREF _Toc19996 \h </w:instrText>
        </w:r>
        <w:r>
          <w:fldChar w:fldCharType="separate"/>
        </w:r>
        <w:r>
          <w:t>57</w:t>
        </w:r>
        <w:r>
          <w:fldChar w:fldCharType="end"/>
        </w:r>
      </w:hyperlink>
    </w:p>
    <w:p w:rsidR="007B4AFD" w14:paraId="35BB5263" w14:textId="77777777">
      <w:pPr>
        <w:pStyle w:val="TOC1"/>
        <w:tabs>
          <w:tab w:val="right" w:leader="dot" w:pos="8306"/>
        </w:tabs>
      </w:pPr>
      <w:hyperlink w:anchor="_Toc17192" w:history="1">
        <w:r>
          <w:rPr>
            <w:rFonts w:ascii="仿宋" w:eastAsia="仿宋" w:hAnsi="仿宋" w:cs="仿宋" w:hint="eastAsia"/>
          </w:rPr>
          <w:t>十四、市场分析、调研</w:t>
        </w:r>
        <w:r>
          <w:tab/>
        </w:r>
        <w:r>
          <w:fldChar w:fldCharType="begin"/>
        </w:r>
        <w:r>
          <w:instrText xml:space="preserve"> PAGEREF _Toc17192 \h </w:instrText>
        </w:r>
        <w:r>
          <w:fldChar w:fldCharType="separate"/>
        </w:r>
        <w:r>
          <w:t>59</w:t>
        </w:r>
        <w:r>
          <w:fldChar w:fldCharType="end"/>
        </w:r>
      </w:hyperlink>
    </w:p>
    <w:p w:rsidR="007B4AFD" w14:paraId="6E54639F" w14:textId="77777777">
      <w:pPr>
        <w:pStyle w:val="TOC2"/>
        <w:tabs>
          <w:tab w:val="right" w:leader="dot" w:pos="8306"/>
        </w:tabs>
      </w:pPr>
      <w:hyperlink w:anchor="_Toc24922" w:history="1">
        <w:r>
          <w:rPr>
            <w:rFonts w:ascii="仿宋" w:eastAsia="仿宋" w:hAnsi="仿宋" w:cs="仿宋" w:hint="eastAsia"/>
          </w:rPr>
          <w:t>（一）核电站用电缆行业分析</w:t>
        </w:r>
        <w:r>
          <w:tab/>
        </w:r>
        <w:r>
          <w:fldChar w:fldCharType="begin"/>
        </w:r>
        <w:r>
          <w:instrText xml:space="preserve"> PAGEREF _Toc24922 \h </w:instrText>
        </w:r>
        <w:r>
          <w:fldChar w:fldCharType="separate"/>
        </w:r>
        <w:r>
          <w:t>59</w:t>
        </w:r>
        <w:r>
          <w:fldChar w:fldCharType="end"/>
        </w:r>
      </w:hyperlink>
    </w:p>
    <w:p w:rsidR="007B4AFD" w14:paraId="367ECBCA" w14:textId="77777777">
      <w:pPr>
        <w:pStyle w:val="TOC2"/>
        <w:tabs>
          <w:tab w:val="right" w:leader="dot" w:pos="8306"/>
        </w:tabs>
      </w:pPr>
      <w:hyperlink w:anchor="_Toc10229" w:history="1">
        <w:r>
          <w:rPr>
            <w:rFonts w:ascii="仿宋" w:eastAsia="仿宋" w:hAnsi="仿宋" w:cs="仿宋" w:hint="eastAsia"/>
          </w:rPr>
          <w:t>（二）核电站用电缆市场分析预测</w:t>
        </w:r>
        <w:r>
          <w:tab/>
        </w:r>
        <w:r>
          <w:fldChar w:fldCharType="begin"/>
        </w:r>
        <w:r>
          <w:instrText xml:space="preserve"> PAGEREF _Toc10229 \h </w:instrText>
        </w:r>
        <w:r>
          <w:fldChar w:fldCharType="separate"/>
        </w:r>
        <w:r>
          <w:t>60</w:t>
        </w:r>
        <w:r>
          <w:fldChar w:fldCharType="end"/>
        </w:r>
      </w:hyperlink>
    </w:p>
    <w:p w:rsidR="007B4AFD" w14:paraId="395CD621"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7B4AFD" w14:paraId="53A1706F" w14:textId="77777777">
      <w:pPr>
        <w:pStyle w:val="Heading1"/>
        <w:jc w:val="center"/>
        <w:rPr>
          <w:rFonts w:ascii="仿宋" w:eastAsia="仿宋" w:hAnsi="仿宋" w:cs="仿宋"/>
        </w:rPr>
      </w:pPr>
      <w:bookmarkStart w:id="0" w:name="_Toc18515"/>
      <w:r>
        <w:rPr>
          <w:rFonts w:ascii="仿宋" w:eastAsia="仿宋" w:hAnsi="仿宋" w:cs="仿宋" w:hint="eastAsia"/>
        </w:rPr>
        <w:t>概论</w:t>
      </w:r>
      <w:bookmarkEnd w:id="0"/>
    </w:p>
    <w:p w:rsidR="007B4AFD" w14:paraId="736344D0"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w:t>
      </w:r>
      <w:r>
        <w:rPr>
          <w:rFonts w:ascii="仿宋" w:eastAsia="仿宋" w:hAnsi="仿宋" w:cs="仿宋" w:hint="eastAsia"/>
          <w:sz w:val="28"/>
        </w:rPr>
        <w:t>在向您展示我们的投资策略和计划，希望通过本文档的阐述，让您更好地了解我们的决策过程和风险管理措施。</w:t>
      </w:r>
    </w:p>
    <w:p w:rsidR="007B4AFD" w14:paraId="4253CE62"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7B4AFD" w14:paraId="242151F5" w14:textId="77777777">
      <w:pPr>
        <w:pStyle w:val="Heading1"/>
        <w:ind w:firstLine="560" w:firstLineChars="200"/>
        <w:rPr>
          <w:rFonts w:ascii="仿宋" w:eastAsia="仿宋" w:hAnsi="仿宋" w:cs="仿宋"/>
          <w:sz w:val="28"/>
        </w:rPr>
      </w:pPr>
      <w:bookmarkStart w:id="1" w:name="_Toc24149"/>
      <w:r>
        <w:rPr>
          <w:rFonts w:ascii="仿宋" w:eastAsia="仿宋" w:hAnsi="仿宋" w:cs="仿宋" w:hint="eastAsia"/>
          <w:sz w:val="28"/>
        </w:rPr>
        <w:t>一、核电站用电缆项目概论</w:t>
      </w:r>
      <w:bookmarkEnd w:id="1"/>
    </w:p>
    <w:p w:rsidR="007B4AFD" w14:paraId="2D51DB01" w14:textId="77777777">
      <w:pPr>
        <w:pStyle w:val="Heading2"/>
        <w:rPr>
          <w:rFonts w:ascii="仿宋" w:eastAsia="仿宋" w:hAnsi="仿宋" w:cs="仿宋"/>
        </w:rPr>
      </w:pPr>
      <w:bookmarkStart w:id="2" w:name="_Toc14229"/>
      <w:r>
        <w:rPr>
          <w:rFonts w:ascii="仿宋" w:eastAsia="仿宋" w:hAnsi="仿宋" w:cs="仿宋" w:hint="eastAsia"/>
        </w:rPr>
        <w:t>（一）核电站用电缆项目名称</w:t>
      </w:r>
      <w:bookmarkEnd w:id="2"/>
    </w:p>
    <w:p w:rsidR="007B4AFD" w14:paraId="384B7547"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核电站用电缆项目</w:t>
      </w:r>
    </w:p>
    <w:p w:rsidR="007B4AFD" w14:paraId="41DEFC4F" w14:textId="77777777">
      <w:pPr>
        <w:pStyle w:val="Heading2"/>
        <w:ind w:firstLine="560" w:firstLineChars="200"/>
        <w:rPr>
          <w:rFonts w:ascii="仿宋" w:eastAsia="仿宋" w:hAnsi="仿宋" w:cs="仿宋"/>
          <w:sz w:val="28"/>
        </w:rPr>
      </w:pPr>
      <w:bookmarkStart w:id="3" w:name="_Toc7793"/>
      <w:r>
        <w:rPr>
          <w:rFonts w:ascii="仿宋" w:eastAsia="仿宋" w:hAnsi="仿宋" w:cs="仿宋" w:hint="eastAsia"/>
          <w:sz w:val="28"/>
        </w:rPr>
        <w:t>（二）核电站用电缆项目投资人</w:t>
      </w:r>
      <w:bookmarkEnd w:id="3"/>
    </w:p>
    <w:p w:rsidR="007B4AFD" w14:paraId="22824289" w14:textId="29EDACB4">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7B4AFD" w14:paraId="7A3F4175" w14:textId="77777777">
      <w:pPr>
        <w:pStyle w:val="Heading2"/>
        <w:ind w:firstLine="560" w:firstLineChars="200"/>
        <w:rPr>
          <w:rFonts w:ascii="仿宋" w:eastAsia="仿宋" w:hAnsi="仿宋" w:cs="仿宋"/>
          <w:sz w:val="28"/>
        </w:rPr>
      </w:pPr>
      <w:bookmarkStart w:id="4" w:name="_Toc1206"/>
      <w:r>
        <w:rPr>
          <w:rFonts w:ascii="仿宋" w:eastAsia="仿宋" w:hAnsi="仿宋" w:cs="仿宋" w:hint="eastAsia"/>
          <w:sz w:val="28"/>
        </w:rPr>
        <w:t>（三）建设地点</w:t>
      </w:r>
      <w:bookmarkEnd w:id="4"/>
    </w:p>
    <w:p w:rsidR="007B4AFD" w14:paraId="67BF0E7A" w14:textId="1E0746EA">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我们的核电站用电缆项目选址位于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，这个地点被精心挑选，有着多重战略优势，以确保核电站用电缆项目的成功和可持续发展。</w:t>
      </w:r>
    </w:p>
    <w:p w:rsidR="007B4AFD" w14:paraId="279B4A98" w14:textId="77777777">
      <w:pPr>
        <w:pStyle w:val="Heading2"/>
        <w:ind w:firstLine="560" w:firstLineChars="200"/>
        <w:rPr>
          <w:rFonts w:ascii="仿宋" w:eastAsia="仿宋" w:hAnsi="仿宋" w:cs="仿宋"/>
          <w:sz w:val="28"/>
        </w:rPr>
      </w:pPr>
      <w:bookmarkStart w:id="5" w:name="_Toc26955"/>
      <w:r>
        <w:rPr>
          <w:rFonts w:ascii="仿宋" w:eastAsia="仿宋" w:hAnsi="仿宋" w:cs="仿宋" w:hint="eastAsia"/>
          <w:sz w:val="28"/>
        </w:rPr>
        <w:t>（四）编制原则</w:t>
      </w:r>
      <w:bookmarkEnd w:id="5"/>
    </w:p>
    <w:p w:rsidR="007B4AFD" w14:paraId="0B896EC1" w14:textId="428D675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核电站用电缆项目在法律框架内运行，以维护企业的声誉和遵守社会责任。</w:t>
      </w:r>
    </w:p>
    <w:p w:rsidR="007B4AFD" w14:paraId="326AAB2B" w14:textId="424F58E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我们将采用成熟、可靠的技术路线，并关注前瞻性的技术趋势。通过不断改进和采用最新的工艺技术，我们将提高核电站用电缆项目的竞争力和市</w:t>
      </w:r>
      <w:r>
        <w:rPr>
          <w:rFonts w:ascii="仿宋" w:eastAsia="仿宋" w:hAnsi="仿宋" w:cs="仿宋" w:hint="eastAsia"/>
          <w:sz w:val="28"/>
        </w:rPr>
        <w:t>场适应性，以满足客户需求。</w:t>
      </w:r>
    </w:p>
    <w:p w:rsidR="007B4AFD" w14:paraId="41356E48" w14:textId="5A9163D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设备和工程的布置将充分考虑现场实际情况，以合理使用土地资源。我们将尽量减少浪费，提高土地资源的有效利用，以降低核电站用电缆项目成本。</w:t>
      </w:r>
    </w:p>
    <w:p w:rsidR="007B4AFD" w14:paraId="39D49BF2" w14:textId="1BBE7CB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核电站用电缆项目的安全、文明和清洁生产。这包括环境保护、劳动安全卫生和消防设施的同步规划、同步实施和同步运行。我们将关注可持续发展的要求，具备适应市场变化的可操作弹性。</w:t>
      </w:r>
    </w:p>
    <w:p w:rsidR="007B4AFD" w14:paraId="2C6F59F3" w14:textId="5D34D3C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7B4AFD" w14:paraId="46DA7A3F" w14:textId="502BBE9C">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我们将充分满足核电站用电缆项目业主对核电站用电缆项目功能、盈利性等投资方面的要求。核电站用电缆项目的设计和实施将以业主的期望和目标为中心，确保核</w:t>
      </w:r>
      <w:r>
        <w:rPr>
          <w:rFonts w:ascii="仿宋" w:eastAsia="仿宋" w:hAnsi="仿宋" w:cs="仿宋" w:hint="eastAsia"/>
          <w:sz w:val="28"/>
        </w:rPr>
        <w:t>电站用电缆项目能够达到商业目标。</w:t>
      </w:r>
    </w:p>
    <w:p w:rsidR="007B4AFD" w14:paraId="46909ADA" w14:textId="5A5DD26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我们将对工程各类风险进行全面评估，并采取规避措施，以确保核电站用电缆项目的可靠性。这包括但不限于财务风险、技术风险和市场风险的识别和管理。</w:t>
      </w:r>
    </w:p>
    <w:p w:rsidR="007B4AFD" w14:paraId="3491807A"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通过以上原则和操作措施，我们将确保核电站用电缆项目在合规、可持续和安全的基础上取得成功，以实现长期的业务增长和社会责任。</w:t>
      </w:r>
    </w:p>
    <w:p w:rsidR="007B4AFD" w14:paraId="4CFA95A5" w14:textId="77777777">
      <w:pPr>
        <w:pStyle w:val="Heading2"/>
        <w:ind w:firstLine="560" w:firstLineChars="200"/>
        <w:rPr>
          <w:rFonts w:ascii="仿宋" w:eastAsia="仿宋" w:hAnsi="仿宋" w:cs="仿宋"/>
          <w:sz w:val="28"/>
        </w:rPr>
      </w:pPr>
      <w:bookmarkStart w:id="6" w:name="_Toc32143"/>
      <w:r>
        <w:rPr>
          <w:rFonts w:ascii="仿宋" w:eastAsia="仿宋" w:hAnsi="仿宋" w:cs="仿宋" w:hint="eastAsia"/>
          <w:sz w:val="28"/>
        </w:rPr>
        <w:t>（五）编制依据</w:t>
      </w:r>
      <w:bookmarkEnd w:id="6"/>
    </w:p>
    <w:p w:rsidR="007B4AFD" w14:paraId="444BC62A" w14:textId="77777777">
      <w:pPr>
        <w:ind w:firstLine="560" w:firstLineChars="200"/>
        <w:rPr>
          <w:rFonts w:ascii="仿宋" w:eastAsia="仿宋" w:hAnsi="仿宋" w:cs="仿宋"/>
          <w:sz w:val="28"/>
        </w:rPr>
      </w:pPr>
      <w:r>
        <w:rPr>
          <w:rFonts w:ascii="仿宋" w:eastAsia="仿宋" w:hAnsi="仿宋" w:cs="仿宋" w:hint="eastAsia"/>
          <w:sz w:val="28"/>
        </w:rPr>
        <w:t>在核电站用电缆项目可行性研究和评估的过程中，需要综合考虑以下政策和资料，以确保核电站用电缆项目的合规性和可行性：</w:t>
      </w:r>
    </w:p>
    <w:p w:rsidR="007B4AFD" w14:paraId="29FE1053" w14:textId="5C5DFAF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7B4AFD" w14:paraId="12C51C8B" w14:textId="1C7169A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地方性规划和政策：研究核电站用电缆项目所在地的地方性规划和政策文件，确保核电站用电缆项目不仅符合国家政策，还符合当地政府的发展方向和规划。</w:t>
      </w:r>
    </w:p>
    <w:p w:rsidR="007B4AFD" w14:paraId="2EE4B28D" w14:textId="45EF5E5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相关财务制度、会计制度：深入了解并遵守最新的国家和地方财务和会计制度，以确保核电站用电缆项目的财务管理合规。</w:t>
      </w:r>
    </w:p>
    <w:p w:rsidR="007B4AFD" w14:paraId="16A28B97" w14:textId="0B04448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专业指南和标准：参考行业相关的专业指南和标准，如环境保护、安全生产等，以确保核电站用电缆项目在关键领域的合规性。</w:t>
      </w:r>
    </w:p>
    <w:p w:rsidR="007B4AFD" w14:paraId="74D1D474" w14:textId="3DC56C4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可行性研究初期成果：对已经完成的可行性研究初期成果进行综合分析，以了解核电站用电缆项目的潜在问题和机会。</w:t>
      </w:r>
    </w:p>
    <w:p w:rsidR="007B4AFD" w14:paraId="30D0539D" w14:textId="59D7779E">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设计基础资</w:t>
      </w:r>
      <w:r>
        <w:rPr>
          <w:rFonts w:ascii="仿宋" w:eastAsia="仿宋" w:hAnsi="仿宋" w:cs="仿宋" w:hint="eastAsia"/>
          <w:sz w:val="28"/>
        </w:rPr>
        <w:t>料：根据核电站用电缆项目性质，及时调查和收集相关设计基础资料，以支持可行性研究的全面性和深入分析。</w:t>
      </w:r>
    </w:p>
    <w:p w:rsidR="007B4AFD" w14:paraId="4324700C" w14:textId="3A14DF7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核电站用电缆项目评估方法和参数：参考最新的核电站用电缆项目评估方法和参数，确保核电站用电缆项目的经济效益评估和风险评估符合国家和行业标准。</w:t>
      </w:r>
    </w:p>
    <w:p w:rsidR="007B4AFD" w14:paraId="67EB572C" w14:textId="4DCD7D65">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技术资料和核电站用电缆项目方案：核电站用电缆项目建设单位提供的技术资料、核电站用电缆项目方案和基础材料将为可行性研究提供重要信息，需要充分考虑。</w:t>
      </w:r>
    </w:p>
    <w:p w:rsidR="007B4AFD" w14:paraId="4A7C1285" w14:textId="77777777">
      <w:pPr>
        <w:ind w:firstLine="560" w:firstLineChars="200"/>
        <w:rPr>
          <w:rFonts w:ascii="仿宋" w:eastAsia="仿宋" w:hAnsi="仿宋" w:cs="仿宋"/>
          <w:sz w:val="28"/>
        </w:rPr>
      </w:pPr>
      <w:r>
        <w:rPr>
          <w:rFonts w:ascii="仿宋" w:eastAsia="仿宋" w:hAnsi="仿宋" w:cs="仿宋" w:hint="eastAsia"/>
          <w:sz w:val="28"/>
        </w:rPr>
        <w:t>以上政策和资料将在核电站用电缆项目的可行性研究和评估中被广泛引用和参考，以确保核电站用电缆项目的全面性、合规性和可</w:t>
      </w:r>
      <w:r>
        <w:rPr>
          <w:rFonts w:ascii="仿宋" w:eastAsia="仿宋" w:hAnsi="仿宋" w:cs="仿宋" w:hint="eastAsia"/>
          <w:sz w:val="28"/>
        </w:rPr>
        <w:t>行性。</w:t>
      </w:r>
    </w:p>
    <w:p w:rsidR="007B4AFD" w14:paraId="14DF4280" w14:textId="77777777">
      <w:pPr>
        <w:pStyle w:val="Heading2"/>
        <w:ind w:firstLine="560" w:firstLineChars="200"/>
        <w:rPr>
          <w:rFonts w:ascii="仿宋" w:eastAsia="仿宋" w:hAnsi="仿宋" w:cs="仿宋"/>
          <w:sz w:val="28"/>
        </w:rPr>
      </w:pPr>
      <w:bookmarkStart w:id="7" w:name="_Toc8746"/>
      <w:r>
        <w:rPr>
          <w:rFonts w:ascii="仿宋" w:eastAsia="仿宋" w:hAnsi="仿宋" w:cs="仿宋" w:hint="eastAsia"/>
          <w:sz w:val="28"/>
        </w:rPr>
        <w:t>（六）编制范围及内容</w:t>
      </w:r>
      <w:bookmarkEnd w:id="7"/>
    </w:p>
    <w:p w:rsidR="007B4AFD" w14:paraId="5406D53B" w14:textId="5F50692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核电站用电缆项目单位和核电站用电缆项目背景：</w:t>
      </w:r>
    </w:p>
    <w:p w:rsidR="007B4AFD" w14:paraId="252F2322" w14:textId="2F7880FE">
      <w:pPr>
        <w:ind w:firstLine="560" w:firstLineChars="200"/>
        <w:rPr>
          <w:rFonts w:ascii="仿宋" w:eastAsia="仿宋" w:hAnsi="仿宋" w:cs="仿宋"/>
          <w:sz w:val="28"/>
        </w:rPr>
      </w:pPr>
      <w:r>
        <w:rPr>
          <w:rFonts w:ascii="仿宋" w:eastAsia="仿宋" w:hAnsi="仿宋" w:cs="仿宋" w:hint="eastAsia"/>
          <w:sz w:val="28"/>
        </w:rPr>
        <w:t>介绍核电站用电缆项目的负责单位以及核电站用电缆项目的基本情况，包括核电站用电缆项目的名称、规模、定位等。</w:t>
      </w:r>
    </w:p>
    <w:p w:rsidR="007B4AFD" w14:paraId="1C639C01" w14:textId="3CF94C7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7B4AFD" w14:paraId="3464A53C" w14:textId="19CDE5E0">
      <w:pPr>
        <w:ind w:firstLine="560" w:firstLineChars="200"/>
        <w:rPr>
          <w:rFonts w:ascii="仿宋" w:eastAsia="仿宋" w:hAnsi="仿宋" w:cs="仿宋"/>
          <w:sz w:val="28"/>
        </w:rPr>
      </w:pPr>
      <w:r>
        <w:rPr>
          <w:rFonts w:ascii="仿宋" w:eastAsia="仿宋" w:hAnsi="仿宋" w:cs="仿宋" w:hint="eastAsia"/>
          <w:sz w:val="28"/>
        </w:rPr>
        <w:t>分析核电站用电缆项目所属的产业规划，以确定核电站用电缆项目是否与国家或地区的产业规划一致。</w:t>
      </w:r>
    </w:p>
    <w:p w:rsidR="007B4AFD" w14:paraId="1423C498" w14:textId="2116F410">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探讨相关的产业政策，包括政府的支持政策和激励政策，以确定核电站用电缆项目在政策环境下的优势和契合度。</w:t>
      </w:r>
    </w:p>
    <w:p w:rsidR="007B4AFD" w14:paraId="3B39ADDF" w14:textId="089DD59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7B4AFD" w14:paraId="2ED015C3" w14:textId="65B73FBD">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评估核电站用电缆项目所需的各类资源，如原材料、能源、人力资源等，以确定核电站用电缆项目在资源供应方面的可行性。</w:t>
      </w:r>
    </w:p>
    <w:p w:rsidR="007B4AFD" w14:paraId="7FDF93D5" w14:textId="42BBD684">
      <w:pPr>
        <w:ind w:firstLine="560" w:firstLineChars="200"/>
        <w:rPr>
          <w:rFonts w:ascii="仿宋" w:eastAsia="仿宋" w:hAnsi="仿宋" w:cs="仿宋"/>
          <w:sz w:val="28"/>
        </w:rPr>
      </w:pPr>
      <w:r>
        <w:rPr>
          <w:rFonts w:ascii="仿宋" w:eastAsia="仿宋" w:hAnsi="仿宋" w:cs="仿宋" w:hint="eastAsia"/>
          <w:sz w:val="28"/>
        </w:rPr>
        <w:t>考察核电站用电缆项目所在地的资源丰富度、资源的可持续性，以评估资源综合利用条件。</w:t>
      </w:r>
    </w:p>
    <w:p w:rsidR="007B4AFD" w14:paraId="3F3742D9" w14:textId="3B21659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7B4AFD" w14:paraId="460C4B09" w14:textId="06EFD22F">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研究用地选址方案，包括土地政策和土地利用规划，以确定核电站用电缆项目的用地规划的可行性。</w:t>
      </w:r>
    </w:p>
    <w:p w:rsidR="007B4AFD" w14:paraId="60A767B1" w14:textId="1F585B27">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w:t>
      </w:r>
      <w:r>
        <w:rPr>
          <w:rFonts w:ascii="仿宋" w:eastAsia="仿宋" w:hAnsi="仿宋" w:cs="仿宋" w:hint="eastAsia"/>
          <w:sz w:val="28"/>
        </w:rPr>
        <w:t>响等，以确定核电站用电缆项目场地的选址方案。</w:t>
      </w:r>
    </w:p>
    <w:p w:rsidR="007B4AFD" w14:paraId="1141DFD3" w14:textId="1BAD9F4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7B4AFD" w14:paraId="2734520F" w14:textId="7FDC9577">
      <w:pPr>
        <w:ind w:firstLine="560" w:firstLineChars="200"/>
        <w:rPr>
          <w:rFonts w:ascii="仿宋" w:eastAsia="仿宋" w:hAnsi="仿宋" w:cs="仿宋"/>
          <w:sz w:val="28"/>
        </w:rPr>
      </w:pPr>
      <w:r>
        <w:rPr>
          <w:rFonts w:ascii="仿宋" w:eastAsia="仿宋" w:hAnsi="仿宋" w:cs="仿宋" w:hint="eastAsia"/>
          <w:sz w:val="28"/>
        </w:rPr>
        <w:t>进行核电站用电缆项目对环境和生态系统的影响评估，包括大气、水质、土壤、野生动植物等，以确保核电站用电缆项目符合最新的环保法规和生态保护要求。</w:t>
      </w:r>
    </w:p>
    <w:p w:rsidR="007B4AFD" w14:paraId="1D3CC9F7" w14:textId="4C5EFB2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7B4AFD" w14:paraId="401CCB44" w14:textId="0260547A">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7B4AFD" w14:paraId="2BAED4EF" w14:textId="267ED00A">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7B4AFD" w14:paraId="6D2B9782" w14:textId="69FFDB0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7B4AFD" w14:paraId="3C604964" w14:textId="74C5DBD4">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进行经济效益分析，包括投资回收期、内部收益率、净现值等，以确定核电站</w:t>
      </w:r>
      <w:r>
        <w:rPr>
          <w:rFonts w:ascii="仿宋" w:eastAsia="仿宋" w:hAnsi="仿宋" w:cs="仿宋" w:hint="eastAsia"/>
          <w:sz w:val="28"/>
        </w:rPr>
        <w:t>用电缆项目的经济可行性。</w:t>
      </w:r>
    </w:p>
    <w:p w:rsidR="007B4AFD" w14:paraId="54EC6236" w14:textId="60C106FE">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分析社会效益，包括就业创造、社会贡献等，以确定核电站用电缆项目的社会可行性。</w:t>
      </w:r>
    </w:p>
    <w:p w:rsidR="007B4AFD" w14:paraId="0B808624" w14:textId="77777777">
      <w:pPr>
        <w:pStyle w:val="Heading2"/>
        <w:ind w:firstLine="560" w:firstLineChars="200"/>
        <w:rPr>
          <w:rFonts w:ascii="仿宋" w:eastAsia="仿宋" w:hAnsi="仿宋" w:cs="仿宋"/>
          <w:sz w:val="28"/>
        </w:rPr>
      </w:pPr>
      <w:bookmarkStart w:id="8" w:name="_Toc22997"/>
      <w:r>
        <w:rPr>
          <w:rFonts w:ascii="仿宋" w:eastAsia="仿宋" w:hAnsi="仿宋" w:cs="仿宋" w:hint="eastAsia"/>
          <w:sz w:val="28"/>
        </w:rPr>
        <w:t>（七）核电站用电缆项目建设背景</w:t>
      </w:r>
      <w:bookmarkEnd w:id="8"/>
    </w:p>
    <w:p w:rsidR="007B4AFD" w14:paraId="5CA6C25B"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核电站用电缆项目的建设被视为提升数据处理和分析能力的重要举措。</w:t>
      </w:r>
    </w:p>
    <w:p w:rsidR="007B4AFD" w14:paraId="047B0E81" w14:textId="77777777">
      <w:pPr>
        <w:ind w:firstLine="560" w:firstLineChars="200"/>
        <w:rPr>
          <w:rFonts w:ascii="仿宋" w:eastAsia="仿宋" w:hAnsi="仿宋" w:cs="仿宋"/>
          <w:sz w:val="28"/>
        </w:rPr>
      </w:pPr>
      <w:r>
        <w:rPr>
          <w:rFonts w:ascii="仿宋" w:eastAsia="仿宋" w:hAnsi="仿宋" w:cs="仿宋" w:hint="eastAsia"/>
          <w:sz w:val="28"/>
        </w:rPr>
        <w:t>核电站用电缆项目发起于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世纪初，受到国家政府、产业界和学术界的广泛关注和大力支持。政府通过制定相关政策，引导和推动核电站用电缆项目的实施；产业界积极参与核电站用电缆项目的规划</w:t>
      </w:r>
      <w:r>
        <w:rPr>
          <w:rFonts w:ascii="仿宋" w:eastAsia="仿宋" w:hAnsi="仿宋" w:cs="仿宋" w:hint="eastAsia"/>
          <w:sz w:val="28"/>
        </w:rPr>
        <w:t>和建设，提供实践经验和资源；学术界则通过研究创新，为核电站用电缆项目的理论支撑和技术实现提供有力支持。</w:t>
      </w:r>
    </w:p>
    <w:p w:rsidR="007B4AFD" w14:paraId="7FE81E7C" w14:textId="77777777">
      <w:pPr>
        <w:pStyle w:val="Heading2"/>
        <w:ind w:firstLine="560" w:firstLineChars="200"/>
        <w:rPr>
          <w:rFonts w:ascii="仿宋" w:eastAsia="仿宋" w:hAnsi="仿宋" w:cs="仿宋"/>
          <w:sz w:val="28"/>
        </w:rPr>
      </w:pPr>
      <w:bookmarkStart w:id="9" w:name="_Toc9551"/>
      <w:r>
        <w:rPr>
          <w:rFonts w:ascii="仿宋" w:eastAsia="仿宋" w:hAnsi="仿宋" w:cs="仿宋" w:hint="eastAsia"/>
          <w:sz w:val="28"/>
        </w:rPr>
        <w:t>（八）结论分析</w:t>
      </w:r>
      <w:bookmarkEnd w:id="9"/>
    </w:p>
    <w:p w:rsidR="007B4AFD" w14:paraId="06E68106" w14:textId="683620F4">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核电站用电缆项目选址</w:t>
      </w:r>
    </w:p>
    <w:p w:rsidR="007B4AFD" w14:paraId="53F06DF6" w14:textId="77777777">
      <w:pPr>
        <w:ind w:firstLine="560" w:firstLineChars="200"/>
        <w:rPr>
          <w:rFonts w:ascii="仿宋" w:eastAsia="仿宋" w:hAnsi="仿宋" w:cs="仿宋"/>
          <w:sz w:val="28"/>
        </w:rPr>
      </w:pPr>
      <w:r>
        <w:rPr>
          <w:rFonts w:ascii="仿宋" w:eastAsia="仿宋" w:hAnsi="仿宋" w:cs="仿宋" w:hint="eastAsia"/>
          <w:sz w:val="28"/>
        </w:rPr>
        <w:t>本期核电站用电缆项目将选址于待定地点，占地面积约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亩。这一区域具有得天独厚的地理位置，交通便捷，拥有完善的电力、供水、排水和通讯等基础设施，为本核电站用电缆项目的建设提供了理想的条件。</w:t>
      </w:r>
    </w:p>
    <w:p w:rsidR="007B4AFD" w14:paraId="49B76BB4" w14:textId="7F9B12F1">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7B4AFD" w14:paraId="1CABC377" w14:textId="77777777">
      <w:pPr>
        <w:ind w:firstLine="560" w:firstLineChars="200"/>
        <w:rPr>
          <w:rFonts w:ascii="仿宋" w:eastAsia="仿宋" w:hAnsi="仿宋" w:cs="仿宋"/>
          <w:sz w:val="28"/>
        </w:rPr>
      </w:pPr>
      <w:r>
        <w:rPr>
          <w:rFonts w:ascii="仿宋" w:eastAsia="仿宋" w:hAnsi="仿宋" w:cs="仿宋" w:hint="eastAsia"/>
          <w:sz w:val="28"/>
        </w:rPr>
        <w:t>一旦核电站用电缆项目建成，将拥有年产</w:t>
      </w:r>
      <w:r>
        <w:rPr>
          <w:rFonts w:ascii="仿宋" w:eastAsia="仿宋" w:hAnsi="仿宋" w:cs="仿宋" w:hint="eastAsia"/>
          <w:sz w:val="28"/>
        </w:rPr>
        <w:t>XX</w:t>
      </w:r>
      <w:r>
        <w:rPr>
          <w:rFonts w:ascii="仿宋" w:eastAsia="仿宋" w:hAnsi="仿宋" w:cs="仿宋" w:hint="eastAsia"/>
          <w:sz w:val="28"/>
        </w:rPr>
        <w:t>的生产能力。</w:t>
      </w:r>
    </w:p>
    <w:p w:rsidR="007B4AFD" w14:paraId="0476755D" w14:textId="7B32B3BD">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核电站用电缆项目实施进度</w:t>
      </w:r>
    </w:p>
    <w:p w:rsidR="007B4AFD" w14:paraId="4F812F0D"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本期核电站用电缆项目将按照国家基本建设程序的法规和相关实施指南要求进行建设，规划的建设期限为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7B4AFD" w14:paraId="29F6DD64" w14:textId="6326542B">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7B4AFD" w14:paraId="7E980CBB" w14:textId="1F47B493">
      <w:pPr>
        <w:ind w:firstLine="560" w:firstLineChars="200"/>
        <w:rPr>
          <w:rFonts w:ascii="仿宋" w:eastAsia="仿宋" w:hAnsi="仿宋" w:cs="仿宋"/>
          <w:sz w:val="28"/>
        </w:rPr>
      </w:pPr>
      <w:r>
        <w:rPr>
          <w:rFonts w:ascii="仿宋" w:eastAsia="仿宋" w:hAnsi="仿宋" w:cs="仿宋" w:hint="eastAsia"/>
          <w:sz w:val="28"/>
        </w:rPr>
        <w:t>核电站用电缆项目的总投资包括建设投资、建设期利息和流动资金。通过慎重的财务估算，核电站用电缆项目的总投资为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7B4AFD" w14:paraId="2A2D661C" w14:textId="1CE73F66">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7B4AFD" w14:paraId="2AB30389" w14:textId="77777777">
      <w:pPr>
        <w:ind w:firstLine="560" w:firstLineChars="200"/>
        <w:rPr>
          <w:rFonts w:ascii="仿宋" w:eastAsia="仿宋" w:hAnsi="仿宋" w:cs="仿宋"/>
          <w:sz w:val="28"/>
        </w:rPr>
      </w:pPr>
      <w:r>
        <w:rPr>
          <w:rFonts w:ascii="仿宋" w:eastAsia="仿宋" w:hAnsi="仿宋" w:cs="仿宋" w:hint="eastAsia"/>
          <w:sz w:val="28"/>
        </w:rPr>
        <w:t>核电站用电缆项目的总投资为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w:t>
      </w:r>
      <w:r>
        <w:rPr>
          <w:rFonts w:ascii="仿宋" w:eastAsia="仿宋" w:hAnsi="仿宋" w:cs="仿宋" w:hint="eastAsia"/>
          <w:sz w:val="28"/>
        </w:rPr>
        <w:t>工程核电站用电缆项目将申请银行借款总额</w:t>
      </w:r>
      <w:r>
        <w:rPr>
          <w:rFonts w:ascii="仿宋" w:eastAsia="仿宋" w:hAnsi="仿宋" w:cs="仿宋" w:hint="eastAsia"/>
          <w:sz w:val="28"/>
        </w:rPr>
        <w:t>XXXX</w:t>
      </w:r>
      <w:r>
        <w:rPr>
          <w:rFonts w:ascii="仿宋" w:eastAsia="仿宋" w:hAnsi="仿宋" w:cs="仿宋" w:hint="eastAsia"/>
          <w:sz w:val="28"/>
        </w:rPr>
        <w:t>万元。</w:t>
      </w:r>
    </w:p>
    <w:p w:rsidR="007B4AFD" w14:paraId="309B5D90" w14:textId="6E77F748">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7B4AFD" w14:paraId="53611908" w14:textId="0B566D1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核电站用电缆项目达产年的预期营业收入（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7B4AFD" w14:paraId="4F0A18D4" w14:textId="0DA3961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7B4AFD" w14:paraId="51675D73" w14:textId="57C1096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核电站用电缆项目达产年净利润（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7B4AFD" w14:paraId="0578D5DB" w14:textId="23929E9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7B4AFD" w14:paraId="07B0D435" w14:textId="4ADAEF7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7B4AFD" w14:paraId="25C997B9" w14:textId="4C2124D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7B4AFD" w14:paraId="41CE5CF6" w14:textId="2E8FDF18">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7B4AFD" w14:paraId="24D13185"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该核电站用电缆项目实施后，将满足国内市场需求，增加国家和地方财政收入，推动</w:t>
      </w:r>
      <w:r>
        <w:rPr>
          <w:rFonts w:ascii="仿宋" w:eastAsia="仿宋" w:hAnsi="仿宋" w:cs="仿宋" w:hint="eastAsia"/>
          <w:sz w:val="28"/>
        </w:rPr>
        <w:t>产业升级和发展，创造更多的就业机会。此外，由于核电站用电缆项目采用先进的环保措施，不会对周边环境产生不利影响。因此，本核电站用电缆项目建设将带来显著的社会效益。</w:t>
      </w:r>
    </w:p>
    <w:p w:rsidR="007B4AFD" w14:paraId="0865813A" w14:textId="77777777">
      <w:pPr>
        <w:pStyle w:val="Heading1"/>
        <w:ind w:firstLine="560" w:firstLineChars="200"/>
        <w:rPr>
          <w:rFonts w:ascii="仿宋" w:eastAsia="仿宋" w:hAnsi="仿宋" w:cs="仿宋"/>
          <w:sz w:val="28"/>
        </w:rPr>
      </w:pPr>
      <w:bookmarkStart w:id="10" w:name="_Toc670"/>
      <w:r>
        <w:rPr>
          <w:rFonts w:ascii="仿宋" w:eastAsia="仿宋" w:hAnsi="仿宋" w:cs="仿宋" w:hint="eastAsia"/>
          <w:sz w:val="28"/>
        </w:rPr>
        <w:t>二、核电站用电缆项目投资背景分析</w:t>
      </w:r>
      <w:bookmarkEnd w:id="10"/>
    </w:p>
    <w:p w:rsidR="007B4AFD" w14:paraId="391B539B" w14:textId="77777777">
      <w:pPr>
        <w:pStyle w:val="Heading2"/>
        <w:rPr>
          <w:rFonts w:ascii="仿宋" w:eastAsia="仿宋" w:hAnsi="仿宋" w:cs="仿宋"/>
        </w:rPr>
      </w:pPr>
      <w:bookmarkStart w:id="11" w:name="_Toc9710"/>
      <w:r>
        <w:rPr>
          <w:rFonts w:ascii="仿宋" w:eastAsia="仿宋" w:hAnsi="仿宋" w:cs="仿宋" w:hint="eastAsia"/>
        </w:rPr>
        <w:t>（一）行业背景分析</w:t>
      </w:r>
      <w:bookmarkEnd w:id="11"/>
    </w:p>
    <w:p w:rsidR="007B4AFD" w14:paraId="68632A5D" w14:textId="606E6705">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核电站用电缆供需状况</w:t>
      </w:r>
    </w:p>
    <w:p w:rsidR="007B4AFD" w14:paraId="3F5D0F72" w14:textId="067319B7">
      <w:pPr>
        <w:ind w:firstLine="560" w:firstLineChars="200"/>
        <w:rPr>
          <w:rFonts w:ascii="仿宋" w:eastAsia="仿宋" w:hAnsi="仿宋" w:cs="仿宋"/>
          <w:sz w:val="28"/>
        </w:rPr>
      </w:pPr>
      <w:r>
        <w:rPr>
          <w:rFonts w:ascii="仿宋" w:eastAsia="仿宋" w:hAnsi="仿宋" w:cs="仿宋" w:hint="eastAsia"/>
          <w:sz w:val="28"/>
        </w:rPr>
        <w:t>在考察核电站用电缆行业的供需状况时，我们可以看到几个重要趋势。首先，全球对核电站用电缆的需求稳步增长。这主要受到全球经济一体化的推动以及不断增长的人口和城市化趋势的影响。</w:t>
      </w:r>
      <w:r>
        <w:rPr>
          <w:rFonts w:ascii="仿宋" w:eastAsia="仿宋" w:hAnsi="仿宋" w:cs="仿宋" w:hint="eastAsia"/>
          <w:sz w:val="28"/>
        </w:rPr>
        <w:t>核电站用电缆的广泛应用范围，包括工业、医疗、科学研究和电子制造等领域，使其成为各行各业的不可或</w:t>
      </w:r>
      <w:r>
        <w:rPr>
          <w:rFonts w:ascii="仿宋" w:eastAsia="仿宋" w:hAnsi="仿宋" w:cs="仿宋" w:hint="eastAsia"/>
          <w:sz w:val="28"/>
        </w:rPr>
        <w:t>缺的要素。</w:t>
      </w:r>
    </w:p>
    <w:p w:rsidR="007B4AFD" w14:paraId="70266433"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其次，供应端也经历了显著的演变。全球核电站用电缆市场已经形成了几家大型跨国核电站用电缆生产企业，这些企业在市场中占据主导地位。</w:t>
      </w:r>
    </w:p>
    <w:p w:rsidR="007B4AFD" w14:paraId="0BDEE5ED" w14:textId="08AE2E5E">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核电站用电缆主要供应商</w:t>
      </w:r>
    </w:p>
    <w:p w:rsidR="007B4AFD" w14:paraId="01277012" w14:textId="77777777">
      <w:pPr>
        <w:ind w:firstLine="560" w:firstLineChars="200"/>
        <w:rPr>
          <w:rFonts w:ascii="仿宋" w:eastAsia="仿宋" w:hAnsi="仿宋" w:cs="仿宋"/>
          <w:sz w:val="28"/>
        </w:rPr>
      </w:pPr>
      <w:r>
        <w:rPr>
          <w:rFonts w:ascii="仿宋" w:eastAsia="仿宋" w:hAnsi="仿宋" w:cs="仿宋" w:hint="eastAsia"/>
          <w:sz w:val="28"/>
        </w:rPr>
        <w:t>XXXX</w:t>
      </w:r>
    </w:p>
    <w:p w:rsidR="007B4AFD" w14:paraId="61031424" w14:textId="1D35780F">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核电站用电缆下游应用市场</w:t>
      </w:r>
    </w:p>
    <w:p w:rsidR="007B4AFD" w14:paraId="4E288C5C" w14:textId="77777777">
      <w:pPr>
        <w:ind w:firstLine="560" w:firstLineChars="200"/>
        <w:rPr>
          <w:rFonts w:ascii="仿宋" w:eastAsia="仿宋" w:hAnsi="仿宋" w:cs="仿宋"/>
          <w:sz w:val="28"/>
        </w:rPr>
      </w:pPr>
      <w:r>
        <w:rPr>
          <w:rFonts w:ascii="仿宋" w:eastAsia="仿宋" w:hAnsi="仿宋" w:cs="仿宋" w:hint="eastAsia"/>
          <w:sz w:val="28"/>
        </w:rPr>
        <w:t>核电站用电缆的广泛应用使其成为多个领域的重要组成部分。</w:t>
      </w:r>
    </w:p>
    <w:p w:rsidR="007B4AFD" w14:paraId="049D7E37" w14:textId="274B9BDC">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核电站用电缆国际影响</w:t>
      </w:r>
    </w:p>
    <w:p w:rsidR="007B4AFD" w14:paraId="28FFC0D3"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国际因素对核电站用电缆市场产生重大影响。国际核电站用电缆价格波动、贸易政策和地缘政治事件都可能对供应和价格带来波动。随着全球市场的不断扩大，我国的核电站用电缆市场受到了国际因素的更多影响。因此，政府和企业必须密</w:t>
      </w:r>
      <w:r>
        <w:rPr>
          <w:rFonts w:ascii="仿宋" w:eastAsia="仿宋" w:hAnsi="仿宋" w:cs="仿宋" w:hint="eastAsia"/>
          <w:sz w:val="28"/>
        </w:rPr>
        <w:t>切关注国际市场动态，以确保供应的稳定性和价格的可控性。</w:t>
      </w:r>
    </w:p>
    <w:p w:rsidR="007B4AFD" w14:paraId="76952502" w14:textId="77777777">
      <w:pPr>
        <w:pStyle w:val="Heading2"/>
        <w:ind w:firstLine="560" w:firstLineChars="200"/>
        <w:rPr>
          <w:rFonts w:ascii="仿宋" w:eastAsia="仿宋" w:hAnsi="仿宋" w:cs="仿宋"/>
          <w:sz w:val="28"/>
        </w:rPr>
      </w:pPr>
      <w:bookmarkStart w:id="12" w:name="_Toc23289"/>
      <w:r>
        <w:rPr>
          <w:rFonts w:ascii="仿宋" w:eastAsia="仿宋" w:hAnsi="仿宋" w:cs="仿宋" w:hint="eastAsia"/>
          <w:sz w:val="28"/>
        </w:rPr>
        <w:t>（二）产业发展分析</w:t>
      </w:r>
      <w:bookmarkEnd w:id="12"/>
    </w:p>
    <w:p w:rsidR="007B4AFD" w14:paraId="52B9AD12" w14:textId="1AA71A8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核电站用电缆行业面临的机遇</w:t>
      </w:r>
    </w:p>
    <w:p w:rsidR="007B4AFD" w14:paraId="38316262" w14:textId="25E5E80E">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核电站用电缆行业受益于不断增长的需求，这主要得益于全球各个领域的发展。随着科技的不断进步和新兴产业的崛起，对核电站用电缆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的需求快速增长。这为核电站用电缆行业提供了巨大的市场机会。</w:t>
      </w:r>
    </w:p>
    <w:p w:rsidR="007B4AFD" w14:paraId="59981115" w14:textId="3CAEAF45">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随着技术的不断进步，核电站用电缆行业正经历着技术创新的浪潮。新的生产和分离技术不断涌现，使得生产过程更加高效和环保。同时，对不同品种和纯度的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7B4AFD" w14:paraId="39D43768" w14:textId="12586C5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国际市场对核电站用电缆行业的重要性不断增加。我国的核电站用电缆企业正在积极寻求国际合作和市场拓展，出口额逐渐增加。国际市场的开放为企业提供了更大的发展机会，特别是在新兴市场。</w:t>
      </w:r>
    </w:p>
    <w:p w:rsidR="007B4AFD" w14:paraId="1D5E7663" w14:textId="6540C1D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核电站用电缆行业面临的挑战</w:t>
      </w:r>
    </w:p>
    <w:p w:rsidR="007B4AFD" w14:paraId="4BF07321" w14:textId="14B0C5F2">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随着国内外核电站用电缆企业的不断涌现，市场竞争变得更加激烈。企业需要不断提高自身的技术水平、降低生产成本以及改进产品质量，以在市场中保持竞争力。</w:t>
      </w:r>
    </w:p>
    <w:p w:rsidR="007B4AFD" w14:paraId="627D978C" w14:textId="7EAB2342">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核电站用电缆行业的生产依赖于复杂的供应链，包括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https://d.book118.com/168137142025006044</w:t>
        </w:r>
      </w:hyperlink>
    </w:p>
    <w:p w:rsidR="007B4AFD">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AFD" w14:paraId="64AA8203" w14:textId="77777777">
    <w:pPr>
      <w:pStyle w:val="Header"/>
      <w:jc w:val="center"/>
      <w:rPr>
        <w:rFonts w:ascii="仿宋" w:eastAsia="仿宋" w:hAnsi="仿宋" w:cs="仿宋"/>
      </w:rPr>
    </w:pPr>
    <w:r>
      <w:rPr>
        <w:rFonts w:ascii="仿宋" w:eastAsia="仿宋" w:hAnsi="仿宋" w:cs="仿宋" w:hint="eastAsia"/>
      </w:rPr>
      <w:t>核电站用电缆相关项目投资计划书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AFD" w14:textId="77777777">
    <w:pPr>
      <w:pStyle w:val="Header"/>
      <w:jc w:val="center"/>
      <w:rPr>
        <w:rFonts w:ascii="仿宋" w:eastAsia="仿宋" w:hAnsi="仿宋" w:cs="仿宋"/>
      </w:rPr>
    </w:pPr>
    <w:r>
      <w:rPr>
        <w:rFonts w:ascii="仿宋" w:eastAsia="仿宋" w:hAnsi="仿宋" w:cs="仿宋" w:hint="eastAsia"/>
      </w:rPr>
      <w:t>核电站用电缆相关项目投资计划书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AFD" w14:textId="77777777">
    <w:pPr>
      <w:pStyle w:val="Header"/>
      <w:jc w:val="center"/>
      <w:rPr>
        <w:rFonts w:ascii="仿宋" w:eastAsia="仿宋" w:hAnsi="仿宋" w:cs="仿宋"/>
      </w:rPr>
    </w:pPr>
    <w:r>
      <w:rPr>
        <w:rFonts w:ascii="仿宋" w:eastAsia="仿宋" w:hAnsi="仿宋" w:cs="仿宋" w:hint="eastAsia"/>
      </w:rPr>
      <w:t>核电站用电缆相关项目投资计划书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AFD" w14:textId="77777777">
    <w:pPr>
      <w:pStyle w:val="Header"/>
      <w:jc w:val="center"/>
      <w:rPr>
        <w:rFonts w:ascii="仿宋" w:eastAsia="仿宋" w:hAnsi="仿宋" w:cs="仿宋"/>
      </w:rPr>
    </w:pPr>
    <w:r>
      <w:rPr>
        <w:rFonts w:ascii="仿宋" w:eastAsia="仿宋" w:hAnsi="仿宋" w:cs="仿宋" w:hint="eastAsia"/>
      </w:rPr>
      <w:t>核电站用电缆相关项目投资计划书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AFD" w14:textId="77777777">
    <w:pPr>
      <w:pStyle w:val="Header"/>
      <w:jc w:val="center"/>
      <w:rPr>
        <w:rFonts w:ascii="仿宋" w:eastAsia="仿宋" w:hAnsi="仿宋" w:cs="仿宋"/>
      </w:rPr>
    </w:pPr>
    <w:r>
      <w:rPr>
        <w:rFonts w:ascii="仿宋" w:eastAsia="仿宋" w:hAnsi="仿宋" w:cs="仿宋" w:hint="eastAsia"/>
      </w:rPr>
      <w:t>核电站用电缆相关项目投资计划书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AFD" w14:textId="77777777">
    <w:pPr>
      <w:pStyle w:val="Header"/>
      <w:jc w:val="center"/>
      <w:rPr>
        <w:rFonts w:ascii="仿宋" w:eastAsia="仿宋" w:hAnsi="仿宋" w:cs="仿宋"/>
      </w:rPr>
    </w:pPr>
    <w:r>
      <w:rPr>
        <w:rFonts w:ascii="仿宋" w:eastAsia="仿宋" w:hAnsi="仿宋" w:cs="仿宋" w:hint="eastAsia"/>
      </w:rPr>
      <w:t>核电站用电缆相关项目投资计划书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AFD" w14:textId="77777777">
    <w:pPr>
      <w:pStyle w:val="Header"/>
      <w:jc w:val="center"/>
      <w:rPr>
        <w:rFonts w:ascii="仿宋" w:eastAsia="仿宋" w:hAnsi="仿宋" w:cs="仿宋"/>
      </w:rPr>
    </w:pPr>
    <w:r>
      <w:rPr>
        <w:rFonts w:ascii="仿宋" w:eastAsia="仿宋" w:hAnsi="仿宋" w:cs="仿宋" w:hint="eastAsia"/>
      </w:rPr>
      <w:t>核电站用电缆相关项目投资计划书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AFD" w14:textId="77777777">
    <w:pPr>
      <w:pStyle w:val="Header"/>
      <w:jc w:val="center"/>
      <w:rPr>
        <w:rFonts w:ascii="仿宋" w:eastAsia="仿宋" w:hAnsi="仿宋" w:cs="仿宋"/>
      </w:rPr>
    </w:pPr>
    <w:r>
      <w:rPr>
        <w:rFonts w:ascii="仿宋" w:eastAsia="仿宋" w:hAnsi="仿宋" w:cs="仿宋" w:hint="eastAsia"/>
      </w:rPr>
      <w:t>核电站用电缆相关项目投资计划书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AFD" w14:textId="77777777">
    <w:pPr>
      <w:pStyle w:val="Header"/>
      <w:jc w:val="center"/>
      <w:rPr>
        <w:rFonts w:ascii="仿宋" w:eastAsia="仿宋" w:hAnsi="仿宋" w:cs="仿宋"/>
      </w:rPr>
    </w:pPr>
    <w:r>
      <w:rPr>
        <w:rFonts w:ascii="仿宋" w:eastAsia="仿宋" w:hAnsi="仿宋" w:cs="仿宋" w:hint="eastAsia"/>
      </w:rPr>
      <w:t>核电站用电缆相关项目投资计划书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AFD" w14:textId="77777777">
    <w:pPr>
      <w:pStyle w:val="Header"/>
      <w:jc w:val="center"/>
      <w:rPr>
        <w:rFonts w:ascii="仿宋" w:eastAsia="仿宋" w:hAnsi="仿宋" w:cs="仿宋"/>
      </w:rPr>
    </w:pPr>
    <w:r>
      <w:rPr>
        <w:rFonts w:ascii="仿宋" w:eastAsia="仿宋" w:hAnsi="仿宋" w:cs="仿宋" w:hint="eastAsia"/>
      </w:rPr>
      <w:t>核电站用电缆相关项目投资计划书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AFD" w14:textId="77777777">
    <w:pPr>
      <w:pStyle w:val="Header"/>
      <w:jc w:val="center"/>
      <w:rPr>
        <w:rFonts w:ascii="仿宋" w:eastAsia="仿宋" w:hAnsi="仿宋" w:cs="仿宋"/>
      </w:rPr>
    </w:pPr>
    <w:r>
      <w:rPr>
        <w:rFonts w:ascii="仿宋" w:eastAsia="仿宋" w:hAnsi="仿宋" w:cs="仿宋" w:hint="eastAsia"/>
      </w:rPr>
      <w:t>核电站用电缆相关项目投资计划书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AFD" w14:textId="77777777">
    <w:pPr>
      <w:pStyle w:val="Header"/>
      <w:jc w:val="center"/>
      <w:rPr>
        <w:rFonts w:ascii="仿宋" w:eastAsia="仿宋" w:hAnsi="仿宋" w:cs="仿宋"/>
      </w:rPr>
    </w:pPr>
    <w:r>
      <w:rPr>
        <w:rFonts w:ascii="仿宋" w:eastAsia="仿宋" w:hAnsi="仿宋" w:cs="仿宋" w:hint="eastAsia"/>
      </w:rPr>
      <w:t>核电站用电缆相关项目投资计划书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DF42E4D"/>
    <w:rsid w:val="007B4AFD"/>
    <w:rsid w:val="00A41ED2"/>
    <w:rsid w:val="3DF42E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7EC5DEA"/>
  <w15:docId w15:val="{1CBC5E1B-EEDD-4C66-A919-0D6C4D205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168137142025006044"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4855</Words>
  <Characters>27677</Characters>
  <Application>Microsoft Office Word</Application>
  <DocSecurity>0</DocSecurity>
  <Lines>230</Lines>
  <Paragraphs>64</Paragraphs>
  <ScaleCrop>false</ScaleCrop>
  <Company/>
  <LinksUpToDate>false</LinksUpToDate>
  <CharactersWithSpaces>32468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2023-11-30T22:47:00Z</dcterms:created>
  <dcterms:modified xsi:type="dcterms:W3CDTF">2023-12-21T10:58:00Z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BECE3A6A6B584391A4806DD450C39348_11</vt:lpwstr>
  </property>
  <property fmtid="{D5CDD505-2E9C-101B-9397-08002B2CF9AE}" pid="3" name="KSOProductBuildVer">
    <vt:lpwstr>2052-12.1.0.15712</vt:lpwstr>
  </property>
</Properties>
</file>