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功能母粒项目规划设计蓝图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 w:history="1">
        <w:r>
          <w:rPr>
            <w:rFonts w:ascii="仿宋" w:eastAsia="仿宋" w:hAnsi="仿宋" w:cs="仿宋" w:hint="eastAsia"/>
            <w:lang w:eastAsia="zh-CN"/>
          </w:rPr>
          <w:t>概论</w:t>
        </w:r>
        <w:r>
          <w:tab/>
        </w:r>
        <w:r>
          <w:fldChar w:fldCharType="begin"/>
        </w:r>
        <w:r>
          <w:instrText xml:space="preserve"> PAGEREF _Toc3231 \h </w:instrText>
        </w:r>
        <w:r>
          <w:fldChar w:fldCharType="separate"/>
        </w:r>
        <w:r>
          <w:t>3</w:t>
        </w:r>
        <w:r>
          <w:fldChar w:fldCharType="end"/>
        </w:r>
      </w:hyperlink>
    </w:p>
    <w:p>
      <w:pPr>
        <w:pStyle w:val="TOC1"/>
        <w:tabs>
          <w:tab w:val="right" w:leader="dot" w:pos="8306"/>
        </w:tabs>
      </w:pPr>
      <w:hyperlink w:anchor="_Toc8729" w:history="1">
        <w:r>
          <w:rPr>
            <w:rFonts w:ascii="仿宋" w:eastAsia="仿宋" w:hAnsi="仿宋" w:cs="仿宋" w:hint="eastAsia"/>
            <w:lang w:eastAsia="zh-CN"/>
          </w:rPr>
          <w:t>一、功能母粒项目可持续发展</w:t>
        </w:r>
        <w:r>
          <w:tab/>
        </w:r>
        <w:r>
          <w:fldChar w:fldCharType="begin"/>
        </w:r>
        <w:r>
          <w:instrText xml:space="preserve"> PAGEREF _Toc8729 \h </w:instrText>
        </w:r>
        <w:r>
          <w:fldChar w:fldCharType="separate"/>
        </w:r>
        <w:r>
          <w:t>3</w:t>
        </w:r>
        <w:r>
          <w:fldChar w:fldCharType="end"/>
        </w:r>
      </w:hyperlink>
    </w:p>
    <w:p>
      <w:pPr>
        <w:pStyle w:val="TOC2"/>
        <w:tabs>
          <w:tab w:val="right" w:leader="dot" w:pos="8306"/>
        </w:tabs>
      </w:pPr>
      <w:hyperlink w:anchor="_Toc9772" w:history="1">
        <w:r>
          <w:rPr>
            <w:rFonts w:ascii="仿宋" w:eastAsia="仿宋" w:hAnsi="仿宋" w:cs="仿宋" w:hint="eastAsia"/>
            <w:lang w:eastAsia="zh-CN"/>
          </w:rPr>
          <w:t>(一)、可持续战略与实践</w:t>
        </w:r>
        <w:r>
          <w:tab/>
        </w:r>
        <w:r>
          <w:fldChar w:fldCharType="begin"/>
        </w:r>
        <w:r>
          <w:instrText xml:space="preserve"> PAGEREF _Toc9772 \h </w:instrText>
        </w:r>
        <w:r>
          <w:fldChar w:fldCharType="separate"/>
        </w:r>
        <w:r>
          <w:t>3</w:t>
        </w:r>
        <w:r>
          <w:fldChar w:fldCharType="end"/>
        </w:r>
      </w:hyperlink>
    </w:p>
    <w:p>
      <w:pPr>
        <w:pStyle w:val="TOC2"/>
        <w:tabs>
          <w:tab w:val="right" w:leader="dot" w:pos="8306"/>
        </w:tabs>
      </w:pPr>
      <w:hyperlink w:anchor="_Toc24929" w:history="1">
        <w:r>
          <w:rPr>
            <w:rFonts w:ascii="仿宋" w:eastAsia="仿宋" w:hAnsi="仿宋" w:cs="仿宋" w:hint="eastAsia"/>
            <w:lang w:eastAsia="zh-CN"/>
          </w:rPr>
          <w:t>(二)、环保与社会责任</w:t>
        </w:r>
        <w:r>
          <w:tab/>
        </w:r>
        <w:r>
          <w:fldChar w:fldCharType="begin"/>
        </w:r>
        <w:r>
          <w:instrText xml:space="preserve"> PAGEREF _Toc24929 \h </w:instrText>
        </w:r>
        <w:r>
          <w:fldChar w:fldCharType="separate"/>
        </w:r>
        <w:r>
          <w:t>4</w:t>
        </w:r>
        <w:r>
          <w:fldChar w:fldCharType="end"/>
        </w:r>
      </w:hyperlink>
    </w:p>
    <w:p>
      <w:pPr>
        <w:pStyle w:val="TOC1"/>
        <w:tabs>
          <w:tab w:val="right" w:leader="dot" w:pos="8306"/>
        </w:tabs>
      </w:pPr>
      <w:hyperlink w:anchor="_Toc23206" w:history="1">
        <w:r>
          <w:rPr>
            <w:rFonts w:ascii="仿宋" w:eastAsia="仿宋" w:hAnsi="仿宋" w:cs="仿宋" w:hint="eastAsia"/>
            <w:lang w:eastAsia="zh-CN"/>
          </w:rPr>
          <w:t>二、功能母粒项目建设背景及必要性分析</w:t>
        </w:r>
        <w:r>
          <w:tab/>
        </w:r>
        <w:r>
          <w:fldChar w:fldCharType="begin"/>
        </w:r>
        <w:r>
          <w:instrText xml:space="preserve"> PAGEREF _Toc23206 \h </w:instrText>
        </w:r>
        <w:r>
          <w:fldChar w:fldCharType="separate"/>
        </w:r>
        <w:r>
          <w:t>5</w:t>
        </w:r>
        <w:r>
          <w:fldChar w:fldCharType="end"/>
        </w:r>
      </w:hyperlink>
    </w:p>
    <w:p>
      <w:pPr>
        <w:pStyle w:val="TOC2"/>
        <w:tabs>
          <w:tab w:val="right" w:leader="dot" w:pos="8306"/>
        </w:tabs>
      </w:pPr>
      <w:hyperlink w:anchor="_Toc10907" w:history="1">
        <w:r>
          <w:rPr>
            <w:rFonts w:ascii="仿宋" w:eastAsia="仿宋" w:hAnsi="仿宋" w:cs="仿宋" w:hint="eastAsia"/>
            <w:lang w:eastAsia="zh-CN"/>
          </w:rPr>
          <w:t>(一)、功能母粒项目背景分析</w:t>
        </w:r>
        <w:r>
          <w:tab/>
        </w:r>
        <w:r>
          <w:fldChar w:fldCharType="begin"/>
        </w:r>
        <w:r>
          <w:instrText xml:space="preserve"> PAGEREF _Toc10907 \h </w:instrText>
        </w:r>
        <w:r>
          <w:fldChar w:fldCharType="separate"/>
        </w:r>
        <w:r>
          <w:t>5</w:t>
        </w:r>
        <w:r>
          <w:fldChar w:fldCharType="end"/>
        </w:r>
      </w:hyperlink>
    </w:p>
    <w:p>
      <w:pPr>
        <w:pStyle w:val="TOC2"/>
        <w:tabs>
          <w:tab w:val="right" w:leader="dot" w:pos="8306"/>
        </w:tabs>
      </w:pPr>
      <w:hyperlink w:anchor="_Toc4641" w:history="1">
        <w:r>
          <w:rPr>
            <w:rFonts w:ascii="仿宋" w:eastAsia="仿宋" w:hAnsi="仿宋" w:cs="仿宋" w:hint="eastAsia"/>
            <w:lang w:eastAsia="zh-CN"/>
          </w:rPr>
          <w:t>(二)、功能母粒项目建设必要性分析</w:t>
        </w:r>
        <w:r>
          <w:tab/>
        </w:r>
        <w:r>
          <w:fldChar w:fldCharType="begin"/>
        </w:r>
        <w:r>
          <w:instrText xml:space="preserve"> PAGEREF _Toc4641 \h </w:instrText>
        </w:r>
        <w:r>
          <w:fldChar w:fldCharType="separate"/>
        </w:r>
        <w:r>
          <w:t>6</w:t>
        </w:r>
        <w:r>
          <w:fldChar w:fldCharType="end"/>
        </w:r>
      </w:hyperlink>
    </w:p>
    <w:p>
      <w:pPr>
        <w:pStyle w:val="TOC1"/>
        <w:tabs>
          <w:tab w:val="right" w:leader="dot" w:pos="8306"/>
        </w:tabs>
      </w:pPr>
      <w:hyperlink w:anchor="_Toc30026" w:history="1">
        <w:r>
          <w:rPr>
            <w:rFonts w:ascii="仿宋" w:eastAsia="仿宋" w:hAnsi="仿宋" w:cs="仿宋" w:hint="eastAsia"/>
            <w:lang w:eastAsia="zh-CN"/>
          </w:rPr>
          <w:t>三、产品规划分析</w:t>
        </w:r>
        <w:r>
          <w:tab/>
        </w:r>
        <w:r>
          <w:fldChar w:fldCharType="begin"/>
        </w:r>
        <w:r>
          <w:instrText xml:space="preserve"> PAGEREF _Toc30026 \h </w:instrText>
        </w:r>
        <w:r>
          <w:fldChar w:fldCharType="separate"/>
        </w:r>
        <w:r>
          <w:t>8</w:t>
        </w:r>
        <w:r>
          <w:fldChar w:fldCharType="end"/>
        </w:r>
      </w:hyperlink>
    </w:p>
    <w:p>
      <w:pPr>
        <w:pStyle w:val="TOC2"/>
        <w:tabs>
          <w:tab w:val="right" w:leader="dot" w:pos="8306"/>
        </w:tabs>
      </w:pPr>
      <w:hyperlink w:anchor="_Toc24272" w:history="1">
        <w:r>
          <w:rPr>
            <w:rFonts w:ascii="仿宋" w:eastAsia="仿宋" w:hAnsi="仿宋" w:cs="仿宋" w:hint="eastAsia"/>
            <w:lang w:eastAsia="zh-CN"/>
          </w:rPr>
          <w:t>(一)、产品规划</w:t>
        </w:r>
        <w:r>
          <w:tab/>
        </w:r>
        <w:r>
          <w:fldChar w:fldCharType="begin"/>
        </w:r>
        <w:r>
          <w:instrText xml:space="preserve"> PAGEREF _Toc24272 \h </w:instrText>
        </w:r>
        <w:r>
          <w:fldChar w:fldCharType="separate"/>
        </w:r>
        <w:r>
          <w:t>8</w:t>
        </w:r>
        <w:r>
          <w:fldChar w:fldCharType="end"/>
        </w:r>
      </w:hyperlink>
    </w:p>
    <w:p>
      <w:pPr>
        <w:pStyle w:val="TOC2"/>
        <w:tabs>
          <w:tab w:val="right" w:leader="dot" w:pos="8306"/>
        </w:tabs>
      </w:pPr>
      <w:hyperlink w:anchor="_Toc2220" w:history="1">
        <w:r>
          <w:rPr>
            <w:rFonts w:ascii="仿宋" w:eastAsia="仿宋" w:hAnsi="仿宋" w:cs="仿宋" w:hint="eastAsia"/>
            <w:lang w:eastAsia="zh-CN"/>
          </w:rPr>
          <w:t>(二)、建设规模</w:t>
        </w:r>
        <w:r>
          <w:tab/>
        </w:r>
        <w:r>
          <w:fldChar w:fldCharType="begin"/>
        </w:r>
        <w:r>
          <w:instrText xml:space="preserve"> PAGEREF _Toc2220 \h </w:instrText>
        </w:r>
        <w:r>
          <w:fldChar w:fldCharType="separate"/>
        </w:r>
        <w:r>
          <w:t>8</w:t>
        </w:r>
        <w:r>
          <w:fldChar w:fldCharType="end"/>
        </w:r>
      </w:hyperlink>
    </w:p>
    <w:p>
      <w:pPr>
        <w:pStyle w:val="TOC1"/>
        <w:tabs>
          <w:tab w:val="right" w:leader="dot" w:pos="8306"/>
        </w:tabs>
      </w:pPr>
      <w:hyperlink w:anchor="_Toc14721" w:history="1">
        <w:r>
          <w:rPr>
            <w:rFonts w:ascii="仿宋" w:eastAsia="仿宋" w:hAnsi="仿宋" w:cs="仿宋" w:hint="eastAsia"/>
            <w:lang w:eastAsia="zh-CN"/>
          </w:rPr>
          <w:t>四、功能母粒项目文档管理</w:t>
        </w:r>
        <w:r>
          <w:tab/>
        </w:r>
        <w:r>
          <w:fldChar w:fldCharType="begin"/>
        </w:r>
        <w:r>
          <w:instrText xml:space="preserve"> PAGEREF _Toc14721 \h </w:instrText>
        </w:r>
        <w:r>
          <w:fldChar w:fldCharType="separate"/>
        </w:r>
        <w:r>
          <w:t>10</w:t>
        </w:r>
        <w:r>
          <w:fldChar w:fldCharType="end"/>
        </w:r>
      </w:hyperlink>
    </w:p>
    <w:p>
      <w:pPr>
        <w:pStyle w:val="TOC2"/>
        <w:tabs>
          <w:tab w:val="right" w:leader="dot" w:pos="8306"/>
        </w:tabs>
      </w:pPr>
      <w:hyperlink w:anchor="_Toc14003" w:history="1">
        <w:r>
          <w:rPr>
            <w:rFonts w:ascii="仿宋" w:eastAsia="仿宋" w:hAnsi="仿宋" w:cs="仿宋" w:hint="eastAsia"/>
            <w:lang w:eastAsia="zh-CN"/>
          </w:rPr>
          <w:t>(一)、文档编制与审查</w:t>
        </w:r>
        <w:r>
          <w:tab/>
        </w:r>
        <w:r>
          <w:fldChar w:fldCharType="begin"/>
        </w:r>
        <w:r>
          <w:instrText xml:space="preserve"> PAGEREF _Toc14003 \h </w:instrText>
        </w:r>
        <w:r>
          <w:fldChar w:fldCharType="separate"/>
        </w:r>
        <w:r>
          <w:t>10</w:t>
        </w:r>
        <w:r>
          <w:fldChar w:fldCharType="end"/>
        </w:r>
      </w:hyperlink>
    </w:p>
    <w:p>
      <w:pPr>
        <w:pStyle w:val="TOC2"/>
        <w:tabs>
          <w:tab w:val="right" w:leader="dot" w:pos="8306"/>
        </w:tabs>
      </w:pPr>
      <w:hyperlink w:anchor="_Toc32567" w:history="1">
        <w:r>
          <w:rPr>
            <w:rFonts w:ascii="仿宋" w:eastAsia="仿宋" w:hAnsi="仿宋" w:cs="仿宋" w:hint="eastAsia"/>
            <w:lang w:eastAsia="zh-CN"/>
          </w:rPr>
          <w:t>(二)、文档发布与分发</w:t>
        </w:r>
        <w:r>
          <w:tab/>
        </w:r>
        <w:r>
          <w:fldChar w:fldCharType="begin"/>
        </w:r>
        <w:r>
          <w:instrText xml:space="preserve"> PAGEREF _Toc32567 \h </w:instrText>
        </w:r>
        <w:r>
          <w:fldChar w:fldCharType="separate"/>
        </w:r>
        <w:r>
          <w:t>11</w:t>
        </w:r>
        <w:r>
          <w:fldChar w:fldCharType="end"/>
        </w:r>
      </w:hyperlink>
    </w:p>
    <w:p>
      <w:pPr>
        <w:pStyle w:val="TOC2"/>
        <w:tabs>
          <w:tab w:val="right" w:leader="dot" w:pos="8306"/>
        </w:tabs>
      </w:pPr>
      <w:hyperlink w:anchor="_Toc22479" w:history="1">
        <w:r>
          <w:rPr>
            <w:rFonts w:ascii="仿宋" w:eastAsia="仿宋" w:hAnsi="仿宋" w:cs="仿宋" w:hint="eastAsia"/>
            <w:lang w:eastAsia="zh-CN"/>
          </w:rPr>
          <w:t>(三)、文档存档与归档</w:t>
        </w:r>
        <w:r>
          <w:tab/>
        </w:r>
        <w:r>
          <w:fldChar w:fldCharType="begin"/>
        </w:r>
        <w:r>
          <w:instrText xml:space="preserve"> PAGEREF _Toc22479 \h </w:instrText>
        </w:r>
        <w:r>
          <w:fldChar w:fldCharType="separate"/>
        </w:r>
        <w:r>
          <w:t>12</w:t>
        </w:r>
        <w:r>
          <w:fldChar w:fldCharType="end"/>
        </w:r>
      </w:hyperlink>
    </w:p>
    <w:p>
      <w:pPr>
        <w:pStyle w:val="TOC1"/>
        <w:tabs>
          <w:tab w:val="right" w:leader="dot" w:pos="8306"/>
        </w:tabs>
      </w:pPr>
      <w:hyperlink w:anchor="_Toc8271" w:history="1">
        <w:r>
          <w:rPr>
            <w:rFonts w:ascii="仿宋" w:eastAsia="仿宋" w:hAnsi="仿宋" w:cs="仿宋" w:hint="eastAsia"/>
            <w:lang w:eastAsia="zh-CN"/>
          </w:rPr>
          <w:t>五、功能母粒项目绩效评估</w:t>
        </w:r>
        <w:r>
          <w:tab/>
        </w:r>
        <w:r>
          <w:fldChar w:fldCharType="begin"/>
        </w:r>
        <w:r>
          <w:instrText xml:space="preserve"> PAGEREF _Toc8271 \h </w:instrText>
        </w:r>
        <w:r>
          <w:fldChar w:fldCharType="separate"/>
        </w:r>
        <w:r>
          <w:t>13</w:t>
        </w:r>
        <w:r>
          <w:fldChar w:fldCharType="end"/>
        </w:r>
      </w:hyperlink>
    </w:p>
    <w:p>
      <w:pPr>
        <w:pStyle w:val="TOC2"/>
        <w:tabs>
          <w:tab w:val="right" w:leader="dot" w:pos="8306"/>
        </w:tabs>
      </w:pPr>
      <w:hyperlink w:anchor="_Toc21988" w:history="1">
        <w:r>
          <w:rPr>
            <w:rFonts w:ascii="仿宋" w:eastAsia="仿宋" w:hAnsi="仿宋" w:cs="仿宋" w:hint="eastAsia"/>
            <w:lang w:eastAsia="zh-CN"/>
          </w:rPr>
          <w:t>(一)、绩效评估指标</w:t>
        </w:r>
        <w:r>
          <w:tab/>
        </w:r>
        <w:r>
          <w:fldChar w:fldCharType="begin"/>
        </w:r>
        <w:r>
          <w:instrText xml:space="preserve"> PAGEREF _Toc21988 \h </w:instrText>
        </w:r>
        <w:r>
          <w:fldChar w:fldCharType="separate"/>
        </w:r>
        <w:r>
          <w:t>13</w:t>
        </w:r>
        <w:r>
          <w:fldChar w:fldCharType="end"/>
        </w:r>
      </w:hyperlink>
    </w:p>
    <w:p>
      <w:pPr>
        <w:pStyle w:val="TOC2"/>
        <w:tabs>
          <w:tab w:val="right" w:leader="dot" w:pos="8306"/>
        </w:tabs>
      </w:pPr>
      <w:hyperlink w:anchor="_Toc13844" w:history="1">
        <w:r>
          <w:rPr>
            <w:rFonts w:ascii="仿宋" w:eastAsia="仿宋" w:hAnsi="仿宋" w:cs="仿宋" w:hint="eastAsia"/>
            <w:lang w:eastAsia="zh-CN"/>
          </w:rPr>
          <w:t>(二)、绩效评估方法</w:t>
        </w:r>
        <w:r>
          <w:tab/>
        </w:r>
        <w:r>
          <w:fldChar w:fldCharType="begin"/>
        </w:r>
        <w:r>
          <w:instrText xml:space="preserve"> PAGEREF _Toc13844 \h </w:instrText>
        </w:r>
        <w:r>
          <w:fldChar w:fldCharType="separate"/>
        </w:r>
        <w:r>
          <w:t>14</w:t>
        </w:r>
        <w:r>
          <w:fldChar w:fldCharType="end"/>
        </w:r>
      </w:hyperlink>
    </w:p>
    <w:p>
      <w:pPr>
        <w:pStyle w:val="TOC2"/>
        <w:tabs>
          <w:tab w:val="right" w:leader="dot" w:pos="8306"/>
        </w:tabs>
      </w:pPr>
      <w:hyperlink w:anchor="_Toc18472" w:history="1">
        <w:r>
          <w:rPr>
            <w:rFonts w:ascii="仿宋" w:eastAsia="仿宋" w:hAnsi="仿宋" w:cs="仿宋" w:hint="eastAsia"/>
            <w:lang w:eastAsia="zh-CN"/>
          </w:rPr>
          <w:t>(三)、绩效评估周期</w:t>
        </w:r>
        <w:r>
          <w:tab/>
        </w:r>
        <w:r>
          <w:fldChar w:fldCharType="begin"/>
        </w:r>
        <w:r>
          <w:instrText xml:space="preserve"> PAGEREF _Toc18472 \h </w:instrText>
        </w:r>
        <w:r>
          <w:fldChar w:fldCharType="separate"/>
        </w:r>
        <w:r>
          <w:t>15</w:t>
        </w:r>
        <w:r>
          <w:fldChar w:fldCharType="end"/>
        </w:r>
      </w:hyperlink>
    </w:p>
    <w:p>
      <w:pPr>
        <w:pStyle w:val="TOC1"/>
        <w:tabs>
          <w:tab w:val="right" w:leader="dot" w:pos="8306"/>
        </w:tabs>
      </w:pPr>
      <w:hyperlink w:anchor="_Toc6576" w:history="1">
        <w:r>
          <w:rPr>
            <w:rFonts w:ascii="仿宋" w:eastAsia="仿宋" w:hAnsi="仿宋" w:cs="仿宋" w:hint="eastAsia"/>
            <w:lang w:eastAsia="zh-CN"/>
          </w:rPr>
          <w:t>六、功能母粒项目危机管理</w:t>
        </w:r>
        <w:r>
          <w:tab/>
        </w:r>
        <w:r>
          <w:fldChar w:fldCharType="begin"/>
        </w:r>
        <w:r>
          <w:instrText xml:space="preserve"> PAGEREF _Toc6576 \h </w:instrText>
        </w:r>
        <w:r>
          <w:fldChar w:fldCharType="separate"/>
        </w:r>
        <w:r>
          <w:t>16</w:t>
        </w:r>
        <w:r>
          <w:fldChar w:fldCharType="end"/>
        </w:r>
      </w:hyperlink>
    </w:p>
    <w:p>
      <w:pPr>
        <w:pStyle w:val="TOC2"/>
        <w:tabs>
          <w:tab w:val="right" w:leader="dot" w:pos="8306"/>
        </w:tabs>
      </w:pPr>
      <w:hyperlink w:anchor="_Toc28349" w:history="1">
        <w:r>
          <w:rPr>
            <w:rFonts w:ascii="仿宋" w:eastAsia="仿宋" w:hAnsi="仿宋" w:cs="仿宋" w:hint="eastAsia"/>
            <w:lang w:eastAsia="zh-CN"/>
          </w:rPr>
          <w:t>(一)、危机预警与识别</w:t>
        </w:r>
        <w:r>
          <w:tab/>
        </w:r>
        <w:r>
          <w:fldChar w:fldCharType="begin"/>
        </w:r>
        <w:r>
          <w:instrText xml:space="preserve"> PAGEREF _Toc28349 \h </w:instrText>
        </w:r>
        <w:r>
          <w:fldChar w:fldCharType="separate"/>
        </w:r>
        <w:r>
          <w:t>16</w:t>
        </w:r>
        <w:r>
          <w:fldChar w:fldCharType="end"/>
        </w:r>
      </w:hyperlink>
    </w:p>
    <w:p>
      <w:pPr>
        <w:pStyle w:val="TOC2"/>
        <w:tabs>
          <w:tab w:val="right" w:leader="dot" w:pos="8306"/>
        </w:tabs>
      </w:pPr>
      <w:hyperlink w:anchor="_Toc12246" w:history="1">
        <w:r>
          <w:rPr>
            <w:rFonts w:ascii="仿宋" w:eastAsia="仿宋" w:hAnsi="仿宋" w:cs="仿宋" w:hint="eastAsia"/>
            <w:lang w:eastAsia="zh-CN"/>
          </w:rPr>
          <w:t>(二)、危机应对与恢复</w:t>
        </w:r>
        <w:r>
          <w:tab/>
        </w:r>
        <w:r>
          <w:fldChar w:fldCharType="begin"/>
        </w:r>
        <w:r>
          <w:instrText xml:space="preserve"> PAGEREF _Toc12246 \h </w:instrText>
        </w:r>
        <w:r>
          <w:fldChar w:fldCharType="separate"/>
        </w:r>
        <w:r>
          <w:t>17</w:t>
        </w:r>
        <w:r>
          <w:fldChar w:fldCharType="end"/>
        </w:r>
      </w:hyperlink>
    </w:p>
    <w:p>
      <w:pPr>
        <w:pStyle w:val="TOC1"/>
        <w:tabs>
          <w:tab w:val="right" w:leader="dot" w:pos="8306"/>
        </w:tabs>
      </w:pPr>
      <w:hyperlink w:anchor="_Toc5182" w:history="1">
        <w:r>
          <w:rPr>
            <w:rFonts w:ascii="仿宋" w:eastAsia="仿宋" w:hAnsi="仿宋" w:cs="仿宋" w:hint="eastAsia"/>
            <w:lang w:eastAsia="zh-CN"/>
          </w:rPr>
          <w:t>七、功能母粒项目环境影响分析</w:t>
        </w:r>
        <w:r>
          <w:tab/>
        </w:r>
        <w:r>
          <w:fldChar w:fldCharType="begin"/>
        </w:r>
        <w:r>
          <w:instrText xml:space="preserve"> PAGEREF _Toc5182 \h </w:instrText>
        </w:r>
        <w:r>
          <w:fldChar w:fldCharType="separate"/>
        </w:r>
        <w:r>
          <w:t>18</w:t>
        </w:r>
        <w:r>
          <w:fldChar w:fldCharType="end"/>
        </w:r>
      </w:hyperlink>
    </w:p>
    <w:p>
      <w:pPr>
        <w:pStyle w:val="TOC2"/>
        <w:tabs>
          <w:tab w:val="right" w:leader="dot" w:pos="8306"/>
        </w:tabs>
      </w:pPr>
      <w:hyperlink w:anchor="_Toc30367" w:history="1">
        <w:r>
          <w:rPr>
            <w:rFonts w:ascii="仿宋" w:eastAsia="仿宋" w:hAnsi="仿宋" w:cs="仿宋" w:hint="eastAsia"/>
            <w:lang w:eastAsia="zh-CN"/>
          </w:rPr>
          <w:t>(一)、建设区域环境质量现状</w:t>
        </w:r>
        <w:r>
          <w:tab/>
        </w:r>
        <w:r>
          <w:fldChar w:fldCharType="begin"/>
        </w:r>
        <w:r>
          <w:instrText xml:space="preserve"> PAGEREF _Toc30367 \h </w:instrText>
        </w:r>
        <w:r>
          <w:fldChar w:fldCharType="separate"/>
        </w:r>
        <w:r>
          <w:t>18</w:t>
        </w:r>
        <w:r>
          <w:fldChar w:fldCharType="end"/>
        </w:r>
      </w:hyperlink>
    </w:p>
    <w:p>
      <w:pPr>
        <w:pStyle w:val="TOC2"/>
        <w:tabs>
          <w:tab w:val="right" w:leader="dot" w:pos="8306"/>
        </w:tabs>
      </w:pPr>
      <w:hyperlink w:anchor="_Toc19613" w:history="1">
        <w:r>
          <w:rPr>
            <w:rFonts w:ascii="仿宋" w:eastAsia="仿宋" w:hAnsi="仿宋" w:cs="仿宋" w:hint="eastAsia"/>
            <w:lang w:eastAsia="zh-CN"/>
          </w:rPr>
          <w:t>(二)、建设期环境保护</w:t>
        </w:r>
        <w:r>
          <w:tab/>
        </w:r>
        <w:r>
          <w:fldChar w:fldCharType="begin"/>
        </w:r>
        <w:r>
          <w:instrText xml:space="preserve"> PAGEREF _Toc19613 \h </w:instrText>
        </w:r>
        <w:r>
          <w:fldChar w:fldCharType="separate"/>
        </w:r>
        <w:r>
          <w:t>20</w:t>
        </w:r>
        <w:r>
          <w:fldChar w:fldCharType="end"/>
        </w:r>
      </w:hyperlink>
    </w:p>
    <w:p>
      <w:pPr>
        <w:pStyle w:val="TOC2"/>
        <w:tabs>
          <w:tab w:val="right" w:leader="dot" w:pos="8306"/>
        </w:tabs>
      </w:pPr>
      <w:hyperlink w:anchor="_Toc3953" w:history="1">
        <w:r>
          <w:rPr>
            <w:rFonts w:ascii="仿宋" w:eastAsia="仿宋" w:hAnsi="仿宋" w:cs="仿宋" w:hint="eastAsia"/>
            <w:lang w:eastAsia="zh-CN"/>
          </w:rPr>
          <w:t>(三)、运营期环境保护</w:t>
        </w:r>
        <w:r>
          <w:tab/>
        </w:r>
        <w:r>
          <w:fldChar w:fldCharType="begin"/>
        </w:r>
        <w:r>
          <w:instrText xml:space="preserve"> PAGEREF _Toc3953 \h </w:instrText>
        </w:r>
        <w:r>
          <w:fldChar w:fldCharType="separate"/>
        </w:r>
        <w:r>
          <w:t>21</w:t>
        </w:r>
        <w:r>
          <w:fldChar w:fldCharType="end"/>
        </w:r>
      </w:hyperlink>
    </w:p>
    <w:p>
      <w:pPr>
        <w:pStyle w:val="TOC2"/>
        <w:tabs>
          <w:tab w:val="right" w:leader="dot" w:pos="8306"/>
        </w:tabs>
      </w:pPr>
      <w:hyperlink w:anchor="_Toc1023" w:history="1">
        <w:r>
          <w:rPr>
            <w:rFonts w:ascii="仿宋" w:eastAsia="仿宋" w:hAnsi="仿宋" w:cs="仿宋" w:hint="eastAsia"/>
            <w:lang w:eastAsia="zh-CN"/>
          </w:rPr>
          <w:t>(四)、功能母粒项目建设对区域经济的影响</w:t>
        </w:r>
        <w:r>
          <w:tab/>
        </w:r>
        <w:r>
          <w:fldChar w:fldCharType="begin"/>
        </w:r>
        <w:r>
          <w:instrText xml:space="preserve"> PAGEREF _Toc1023 \h </w:instrText>
        </w:r>
        <w:r>
          <w:fldChar w:fldCharType="separate"/>
        </w:r>
        <w:r>
          <w:t>23</w:t>
        </w:r>
        <w:r>
          <w:fldChar w:fldCharType="end"/>
        </w:r>
      </w:hyperlink>
    </w:p>
    <w:p>
      <w:pPr>
        <w:pStyle w:val="TOC2"/>
        <w:tabs>
          <w:tab w:val="right" w:leader="dot" w:pos="8306"/>
        </w:tabs>
      </w:pPr>
      <w:hyperlink w:anchor="_Toc3298" w:history="1">
        <w:r>
          <w:rPr>
            <w:rFonts w:ascii="仿宋" w:eastAsia="仿宋" w:hAnsi="仿宋" w:cs="仿宋" w:hint="eastAsia"/>
            <w:lang w:eastAsia="zh-CN"/>
          </w:rPr>
          <w:t>(五)、废弃物处理</w:t>
        </w:r>
        <w:r>
          <w:tab/>
        </w:r>
        <w:r>
          <w:fldChar w:fldCharType="begin"/>
        </w:r>
        <w:r>
          <w:instrText xml:space="preserve"> PAGEREF _Toc3298 \h </w:instrText>
        </w:r>
        <w:r>
          <w:fldChar w:fldCharType="separate"/>
        </w:r>
        <w:r>
          <w:t>24</w:t>
        </w:r>
        <w:r>
          <w:fldChar w:fldCharType="end"/>
        </w:r>
      </w:hyperlink>
    </w:p>
    <w:p>
      <w:pPr>
        <w:pStyle w:val="TOC2"/>
        <w:tabs>
          <w:tab w:val="right" w:leader="dot" w:pos="8306"/>
        </w:tabs>
      </w:pPr>
      <w:hyperlink w:anchor="_Toc9602" w:history="1">
        <w:r>
          <w:rPr>
            <w:rFonts w:ascii="仿宋" w:eastAsia="仿宋" w:hAnsi="仿宋" w:cs="仿宋" w:hint="eastAsia"/>
            <w:lang w:eastAsia="zh-CN"/>
          </w:rPr>
          <w:t>(六)、特殊环境影响分析</w:t>
        </w:r>
        <w:r>
          <w:tab/>
        </w:r>
        <w:r>
          <w:fldChar w:fldCharType="begin"/>
        </w:r>
        <w:r>
          <w:instrText xml:space="preserve"> PAGEREF _Toc9602 \h </w:instrText>
        </w:r>
        <w:r>
          <w:fldChar w:fldCharType="separate"/>
        </w:r>
        <w:r>
          <w:t>26</w:t>
        </w:r>
        <w:r>
          <w:fldChar w:fldCharType="end"/>
        </w:r>
      </w:hyperlink>
    </w:p>
    <w:p>
      <w:pPr>
        <w:pStyle w:val="TOC2"/>
        <w:tabs>
          <w:tab w:val="right" w:leader="dot" w:pos="8306"/>
        </w:tabs>
      </w:pPr>
      <w:hyperlink w:anchor="_Toc19705" w:history="1">
        <w:r>
          <w:rPr>
            <w:rFonts w:ascii="仿宋" w:eastAsia="仿宋" w:hAnsi="仿宋" w:cs="仿宋" w:hint="eastAsia"/>
            <w:lang w:eastAsia="zh-CN"/>
          </w:rPr>
          <w:t>(七)、清洁生产</w:t>
        </w:r>
        <w:r>
          <w:tab/>
        </w:r>
        <w:r>
          <w:fldChar w:fldCharType="begin"/>
        </w:r>
        <w:r>
          <w:instrText xml:space="preserve"> PAGEREF _Toc19705 \h </w:instrText>
        </w:r>
        <w:r>
          <w:fldChar w:fldCharType="separate"/>
        </w:r>
        <w:r>
          <w:t>27</w:t>
        </w:r>
        <w:r>
          <w:fldChar w:fldCharType="end"/>
        </w:r>
      </w:hyperlink>
    </w:p>
    <w:p>
      <w:pPr>
        <w:pStyle w:val="TOC2"/>
        <w:tabs>
          <w:tab w:val="right" w:leader="dot" w:pos="8306"/>
        </w:tabs>
      </w:pPr>
      <w:hyperlink w:anchor="_Toc8453" w:history="1">
        <w:r>
          <w:rPr>
            <w:rFonts w:ascii="仿宋" w:eastAsia="仿宋" w:hAnsi="仿宋" w:cs="仿宋" w:hint="eastAsia"/>
            <w:lang w:eastAsia="zh-CN"/>
          </w:rPr>
          <w:t>(八)、环境保护综合评价</w:t>
        </w:r>
        <w:r>
          <w:tab/>
        </w:r>
        <w:r>
          <w:fldChar w:fldCharType="begin"/>
        </w:r>
        <w:r>
          <w:instrText xml:space="preserve"> PAGEREF _Toc8453 \h </w:instrText>
        </w:r>
        <w:r>
          <w:fldChar w:fldCharType="separate"/>
        </w:r>
        <w:r>
          <w:t>28</w:t>
        </w:r>
        <w:r>
          <w:fldChar w:fldCharType="end"/>
        </w:r>
      </w:hyperlink>
    </w:p>
    <w:p>
      <w:pPr>
        <w:pStyle w:val="TOC1"/>
        <w:tabs>
          <w:tab w:val="right" w:leader="dot" w:pos="8306"/>
        </w:tabs>
      </w:pPr>
      <w:hyperlink w:anchor="_Toc10813" w:history="1">
        <w:r>
          <w:rPr>
            <w:rFonts w:ascii="仿宋" w:eastAsia="仿宋" w:hAnsi="仿宋" w:cs="仿宋" w:hint="eastAsia"/>
            <w:lang w:eastAsia="zh-CN"/>
          </w:rPr>
          <w:t>八、功能母粒项目创新与研发</w:t>
        </w:r>
        <w:r>
          <w:tab/>
        </w:r>
        <w:r>
          <w:fldChar w:fldCharType="begin"/>
        </w:r>
        <w:r>
          <w:instrText xml:space="preserve"> PAGEREF _Toc10813 \h </w:instrText>
        </w:r>
        <w:r>
          <w:fldChar w:fldCharType="separate"/>
        </w:r>
        <w:r>
          <w:t>29</w:t>
        </w:r>
        <w:r>
          <w:fldChar w:fldCharType="end"/>
        </w:r>
      </w:hyperlink>
    </w:p>
    <w:p>
      <w:pPr>
        <w:pStyle w:val="TOC2"/>
        <w:tabs>
          <w:tab w:val="right" w:leader="dot" w:pos="8306"/>
        </w:tabs>
      </w:pPr>
      <w:hyperlink w:anchor="_Toc4209" w:history="1">
        <w:r>
          <w:rPr>
            <w:rFonts w:ascii="仿宋" w:eastAsia="仿宋" w:hAnsi="仿宋" w:cs="仿宋" w:hint="eastAsia"/>
            <w:lang w:eastAsia="zh-CN"/>
          </w:rPr>
          <w:t>(一)、创新策略与方向</w:t>
        </w:r>
        <w:r>
          <w:tab/>
        </w:r>
        <w:r>
          <w:fldChar w:fldCharType="begin"/>
        </w:r>
        <w:r>
          <w:instrText xml:space="preserve"> PAGEREF _Toc4209 \h </w:instrText>
        </w:r>
        <w:r>
          <w:fldChar w:fldCharType="separate"/>
        </w:r>
        <w:r>
          <w:t>29</w:t>
        </w:r>
        <w:r>
          <w:fldChar w:fldCharType="end"/>
        </w:r>
      </w:hyperlink>
    </w:p>
    <w:p>
      <w:pPr>
        <w:pStyle w:val="TOC2"/>
        <w:tabs>
          <w:tab w:val="right" w:leader="dot" w:pos="8306"/>
        </w:tabs>
      </w:pPr>
      <w:hyperlink w:anchor="_Toc25199" w:history="1">
        <w:r>
          <w:rPr>
            <w:rFonts w:ascii="仿宋" w:eastAsia="仿宋" w:hAnsi="仿宋" w:cs="仿宋" w:hint="eastAsia"/>
            <w:lang w:eastAsia="zh-CN"/>
          </w:rPr>
          <w:t>(二)、研发规划与投入</w:t>
        </w:r>
        <w:r>
          <w:tab/>
        </w:r>
        <w:r>
          <w:fldChar w:fldCharType="begin"/>
        </w:r>
        <w:r>
          <w:instrText xml:space="preserve"> PAGEREF _Toc25199 \h </w:instrText>
        </w:r>
        <w:r>
          <w:fldChar w:fldCharType="separate"/>
        </w:r>
        <w:r>
          <w:t>30</w:t>
        </w:r>
        <w:r>
          <w:fldChar w:fldCharType="end"/>
        </w:r>
      </w:hyperlink>
    </w:p>
    <w:p>
      <w:pPr>
        <w:pStyle w:val="TOC1"/>
        <w:tabs>
          <w:tab w:val="right" w:leader="dot" w:pos="8306"/>
        </w:tabs>
      </w:pPr>
      <w:hyperlink w:anchor="_Toc23" w:history="1">
        <w:r>
          <w:rPr>
            <w:rFonts w:ascii="仿宋" w:eastAsia="仿宋" w:hAnsi="仿宋" w:cs="仿宋" w:hint="eastAsia"/>
            <w:lang w:eastAsia="zh-CN"/>
          </w:rPr>
          <w:t>九、功能母粒项目经营效益</w:t>
        </w:r>
        <w:r>
          <w:tab/>
        </w:r>
        <w:r>
          <w:fldChar w:fldCharType="begin"/>
        </w:r>
        <w:r>
          <w:instrText xml:space="preserve"> PAGEREF _Toc23 \h </w:instrText>
        </w:r>
        <w:r>
          <w:fldChar w:fldCharType="separate"/>
        </w:r>
        <w:r>
          <w:t>32</w:t>
        </w:r>
        <w:r>
          <w:fldChar w:fldCharType="end"/>
        </w:r>
      </w:hyperlink>
    </w:p>
    <w:p>
      <w:pPr>
        <w:pStyle w:val="TOC2"/>
        <w:tabs>
          <w:tab w:val="right" w:leader="dot" w:pos="8306"/>
        </w:tabs>
      </w:pPr>
      <w:hyperlink w:anchor="_Toc18405" w:history="1">
        <w:r>
          <w:rPr>
            <w:rFonts w:ascii="仿宋" w:eastAsia="仿宋" w:hAnsi="仿宋" w:cs="仿宋" w:hint="eastAsia"/>
            <w:lang w:eastAsia="zh-CN"/>
          </w:rPr>
          <w:t>(一)、经济评价财务测算</w:t>
        </w:r>
        <w:r>
          <w:tab/>
        </w:r>
        <w:r>
          <w:fldChar w:fldCharType="begin"/>
        </w:r>
        <w:r>
          <w:instrText xml:space="preserve"> PAGEREF _Toc18405 \h </w:instrText>
        </w:r>
        <w:r>
          <w:fldChar w:fldCharType="separate"/>
        </w:r>
        <w:r>
          <w:t>32</w:t>
        </w:r>
        <w:r>
          <w:fldChar w:fldCharType="end"/>
        </w:r>
      </w:hyperlink>
    </w:p>
    <w:p>
      <w:pPr>
        <w:pStyle w:val="TOC2"/>
        <w:tabs>
          <w:tab w:val="right" w:leader="dot" w:pos="8306"/>
        </w:tabs>
      </w:pPr>
      <w:hyperlink w:anchor="_Toc15128" w:history="1">
        <w:r>
          <w:rPr>
            <w:rFonts w:ascii="仿宋" w:eastAsia="仿宋" w:hAnsi="仿宋" w:cs="仿宋" w:hint="eastAsia"/>
            <w:lang w:eastAsia="zh-CN"/>
          </w:rPr>
          <w:t>(二)、功能母粒项目盈利能力分析</w:t>
        </w:r>
        <w:r>
          <w:tab/>
        </w:r>
        <w:r>
          <w:fldChar w:fldCharType="begin"/>
        </w:r>
        <w:r>
          <w:instrText xml:space="preserve"> PAGEREF _Toc15128 \h </w:instrText>
        </w:r>
        <w:r>
          <w:fldChar w:fldCharType="separate"/>
        </w:r>
        <w:r>
          <w:t>33</w:t>
        </w:r>
        <w:r>
          <w:fldChar w:fldCharType="end"/>
        </w:r>
      </w:hyperlink>
    </w:p>
    <w:p>
      <w:pPr>
        <w:pStyle w:val="TOC1"/>
        <w:tabs>
          <w:tab w:val="right" w:leader="dot" w:pos="8306"/>
        </w:tabs>
      </w:pPr>
      <w:hyperlink w:anchor="_Toc15067" w:history="1">
        <w:r>
          <w:rPr>
            <w:rFonts w:ascii="仿宋" w:eastAsia="仿宋" w:hAnsi="仿宋" w:cs="仿宋" w:hint="eastAsia"/>
            <w:lang w:eastAsia="zh-CN"/>
          </w:rPr>
          <w:t>十、功能母粒项目投资规划</w:t>
        </w:r>
        <w:r>
          <w:tab/>
        </w:r>
        <w:r>
          <w:fldChar w:fldCharType="begin"/>
        </w:r>
        <w:r>
          <w:instrText xml:space="preserve"> PAGEREF _Toc15067 \h </w:instrText>
        </w:r>
        <w:r>
          <w:fldChar w:fldCharType="separate"/>
        </w:r>
        <w:r>
          <w:t>34</w:t>
        </w:r>
        <w:r>
          <w:fldChar w:fldCharType="end"/>
        </w:r>
      </w:hyperlink>
    </w:p>
    <w:p>
      <w:pPr>
        <w:pStyle w:val="TOC2"/>
        <w:tabs>
          <w:tab w:val="right" w:leader="dot" w:pos="8306"/>
        </w:tabs>
      </w:pPr>
      <w:hyperlink w:anchor="_Toc17395" w:history="1">
        <w:r>
          <w:rPr>
            <w:rFonts w:ascii="仿宋" w:eastAsia="仿宋" w:hAnsi="仿宋" w:cs="仿宋" w:hint="eastAsia"/>
            <w:lang w:eastAsia="zh-CN"/>
          </w:rPr>
          <w:t>(一)、功能母粒项目总投资估算</w:t>
        </w:r>
        <w:r>
          <w:tab/>
        </w:r>
        <w:r>
          <w:fldChar w:fldCharType="begin"/>
        </w:r>
        <w:r>
          <w:instrText xml:space="preserve"> PAGEREF _Toc17395 \h </w:instrText>
        </w:r>
        <w:r>
          <w:fldChar w:fldCharType="separate"/>
        </w:r>
        <w:r>
          <w:t>34</w:t>
        </w:r>
        <w:r>
          <w:fldChar w:fldCharType="end"/>
        </w:r>
      </w:hyperlink>
    </w:p>
    <w:p>
      <w:pPr>
        <w:pStyle w:val="TOC2"/>
        <w:tabs>
          <w:tab w:val="right" w:leader="dot" w:pos="8306"/>
        </w:tabs>
      </w:pPr>
      <w:hyperlink w:anchor="_Toc4663" w:history="1">
        <w:r>
          <w:rPr>
            <w:rFonts w:ascii="仿宋" w:eastAsia="仿宋" w:hAnsi="仿宋" w:cs="仿宋" w:hint="eastAsia"/>
            <w:lang w:eastAsia="zh-CN"/>
          </w:rPr>
          <w:t>(二)、资金筹措</w:t>
        </w:r>
        <w:r>
          <w:tab/>
        </w:r>
        <w:r>
          <w:fldChar w:fldCharType="begin"/>
        </w:r>
        <w:r>
          <w:instrText xml:space="preserve"> PAGEREF _Toc4663 \h </w:instrText>
        </w:r>
        <w:r>
          <w:fldChar w:fldCharType="separate"/>
        </w:r>
        <w:r>
          <w:t>35</w:t>
        </w:r>
        <w:r>
          <w:fldChar w:fldCharType="end"/>
        </w:r>
      </w:hyperlink>
    </w:p>
    <w:p>
      <w:pPr>
        <w:pStyle w:val="TOC1"/>
        <w:tabs>
          <w:tab w:val="right" w:leader="dot" w:pos="8306"/>
        </w:tabs>
      </w:pPr>
      <w:hyperlink w:anchor="_Toc8882" w:history="1">
        <w:r>
          <w:rPr>
            <w:rFonts w:ascii="仿宋" w:eastAsia="仿宋" w:hAnsi="仿宋" w:cs="仿宋" w:hint="eastAsia"/>
            <w:lang w:eastAsia="zh-CN"/>
          </w:rPr>
          <w:t>十一、功能母粒项目技术管理</w:t>
        </w:r>
        <w:r>
          <w:tab/>
        </w:r>
        <w:r>
          <w:fldChar w:fldCharType="begin"/>
        </w:r>
        <w:r>
          <w:instrText xml:space="preserve"> PAGEREF _Toc8882 \h </w:instrText>
        </w:r>
        <w:r>
          <w:fldChar w:fldCharType="separate"/>
        </w:r>
        <w:r>
          <w:t>36</w:t>
        </w:r>
        <w:r>
          <w:fldChar w:fldCharType="end"/>
        </w:r>
      </w:hyperlink>
    </w:p>
    <w:p>
      <w:pPr>
        <w:pStyle w:val="TOC2"/>
        <w:tabs>
          <w:tab w:val="right" w:leader="dot" w:pos="8306"/>
        </w:tabs>
      </w:pPr>
      <w:hyperlink w:anchor="_Toc6042" w:history="1">
        <w:r>
          <w:rPr>
            <w:rFonts w:ascii="仿宋" w:eastAsia="仿宋" w:hAnsi="仿宋" w:cs="仿宋" w:hint="eastAsia"/>
            <w:lang w:eastAsia="zh-CN"/>
          </w:rPr>
          <w:t>(一)、技术方案选用方向</w:t>
        </w:r>
        <w:r>
          <w:tab/>
        </w:r>
        <w:r>
          <w:fldChar w:fldCharType="begin"/>
        </w:r>
        <w:r>
          <w:instrText xml:space="preserve"> PAGEREF _Toc6042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90" w:history="1">
        <w:r>
          <w:rPr>
            <w:rFonts w:ascii="仿宋" w:eastAsia="仿宋" w:hAnsi="仿宋" w:cs="仿宋" w:hint="eastAsia"/>
            <w:lang w:eastAsia="zh-CN"/>
          </w:rPr>
          <w:t>(二)、工艺技术方案选用原则</w:t>
        </w:r>
        <w:r>
          <w:tab/>
        </w:r>
        <w:r>
          <w:fldChar w:fldCharType="begin"/>
        </w:r>
        <w:r>
          <w:instrText xml:space="preserve"> PAGEREF _Toc15690 \h </w:instrText>
        </w:r>
        <w:r>
          <w:fldChar w:fldCharType="separate"/>
        </w:r>
        <w:r>
          <w:t>38</w:t>
        </w:r>
        <w:r>
          <w:fldChar w:fldCharType="end"/>
        </w:r>
      </w:hyperlink>
    </w:p>
    <w:p>
      <w:pPr>
        <w:pStyle w:val="TOC2"/>
        <w:tabs>
          <w:tab w:val="right" w:leader="dot" w:pos="8306"/>
        </w:tabs>
      </w:pPr>
      <w:hyperlink w:anchor="_Toc6314" w:history="1">
        <w:r>
          <w:rPr>
            <w:rFonts w:ascii="仿宋" w:eastAsia="仿宋" w:hAnsi="仿宋" w:cs="仿宋" w:hint="eastAsia"/>
            <w:lang w:eastAsia="zh-CN"/>
          </w:rPr>
          <w:t>(三)、工艺技术方案要求</w:t>
        </w:r>
        <w:r>
          <w:tab/>
        </w:r>
        <w:r>
          <w:fldChar w:fldCharType="begin"/>
        </w:r>
        <w:r>
          <w:instrText xml:space="preserve"> PAGEREF _Toc6314 \h </w:instrText>
        </w:r>
        <w:r>
          <w:fldChar w:fldCharType="separate"/>
        </w:r>
        <w:r>
          <w:t>40</w:t>
        </w:r>
        <w:r>
          <w:fldChar w:fldCharType="end"/>
        </w:r>
      </w:hyperlink>
    </w:p>
    <w:p>
      <w:pPr>
        <w:pStyle w:val="TOC1"/>
        <w:tabs>
          <w:tab w:val="right" w:leader="dot" w:pos="8306"/>
        </w:tabs>
      </w:pPr>
      <w:hyperlink w:anchor="_Toc21547" w:history="1">
        <w:r>
          <w:rPr>
            <w:rFonts w:ascii="仿宋" w:eastAsia="仿宋" w:hAnsi="仿宋" w:cs="仿宋" w:hint="eastAsia"/>
            <w:lang w:eastAsia="zh-CN"/>
          </w:rPr>
          <w:t>十二、功能母粒项目人力资源管理</w:t>
        </w:r>
        <w:r>
          <w:tab/>
        </w:r>
        <w:r>
          <w:fldChar w:fldCharType="begin"/>
        </w:r>
        <w:r>
          <w:instrText xml:space="preserve"> PAGEREF _Toc21547 \h </w:instrText>
        </w:r>
        <w:r>
          <w:fldChar w:fldCharType="separate"/>
        </w:r>
        <w:r>
          <w:t>42</w:t>
        </w:r>
        <w:r>
          <w:fldChar w:fldCharType="end"/>
        </w:r>
      </w:hyperlink>
    </w:p>
    <w:p>
      <w:pPr>
        <w:pStyle w:val="TOC2"/>
        <w:tabs>
          <w:tab w:val="right" w:leader="dot" w:pos="8306"/>
        </w:tabs>
      </w:pPr>
      <w:hyperlink w:anchor="_Toc24570" w:history="1">
        <w:r>
          <w:rPr>
            <w:rFonts w:ascii="仿宋" w:eastAsia="仿宋" w:hAnsi="仿宋" w:cs="仿宋" w:hint="eastAsia"/>
            <w:lang w:eastAsia="zh-CN"/>
          </w:rPr>
          <w:t>(一)、建立健全的预算管理制度</w:t>
        </w:r>
        <w:r>
          <w:tab/>
        </w:r>
        <w:r>
          <w:fldChar w:fldCharType="begin"/>
        </w:r>
        <w:r>
          <w:instrText xml:space="preserve"> PAGEREF _Toc24570 \h </w:instrText>
        </w:r>
        <w:r>
          <w:fldChar w:fldCharType="separate"/>
        </w:r>
        <w:r>
          <w:t>42</w:t>
        </w:r>
        <w:r>
          <w:fldChar w:fldCharType="end"/>
        </w:r>
      </w:hyperlink>
    </w:p>
    <w:p>
      <w:pPr>
        <w:pStyle w:val="TOC2"/>
        <w:tabs>
          <w:tab w:val="right" w:leader="dot" w:pos="8306"/>
        </w:tabs>
      </w:pPr>
      <w:hyperlink w:anchor="_Toc19469" w:history="1">
        <w:r>
          <w:rPr>
            <w:rFonts w:ascii="仿宋" w:eastAsia="仿宋" w:hAnsi="仿宋" w:cs="仿宋" w:hint="eastAsia"/>
            <w:lang w:eastAsia="zh-CN"/>
          </w:rPr>
          <w:t>(二)、加强资金流动监控</w:t>
        </w:r>
        <w:r>
          <w:tab/>
        </w:r>
        <w:r>
          <w:fldChar w:fldCharType="begin"/>
        </w:r>
        <w:r>
          <w:instrText xml:space="preserve"> PAGEREF _Toc19469 \h </w:instrText>
        </w:r>
        <w:r>
          <w:fldChar w:fldCharType="separate"/>
        </w:r>
        <w:r>
          <w:t>44</w:t>
        </w:r>
        <w:r>
          <w:fldChar w:fldCharType="end"/>
        </w:r>
      </w:hyperlink>
    </w:p>
    <w:p>
      <w:pPr>
        <w:pStyle w:val="TOC2"/>
        <w:tabs>
          <w:tab w:val="right" w:leader="dot" w:pos="8306"/>
        </w:tabs>
      </w:pPr>
      <w:hyperlink w:anchor="_Toc14851" w:history="1">
        <w:r>
          <w:rPr>
            <w:rFonts w:ascii="仿宋" w:eastAsia="仿宋" w:hAnsi="仿宋" w:cs="仿宋" w:hint="eastAsia"/>
            <w:lang w:eastAsia="zh-CN"/>
          </w:rPr>
          <w:t>(三)、制定完善的风险控制机制</w:t>
        </w:r>
        <w:r>
          <w:tab/>
        </w:r>
        <w:r>
          <w:fldChar w:fldCharType="begin"/>
        </w:r>
        <w:r>
          <w:instrText xml:space="preserve"> PAGEREF _Toc14851 \h </w:instrText>
        </w:r>
        <w:r>
          <w:fldChar w:fldCharType="separate"/>
        </w:r>
        <w:r>
          <w:t>45</w:t>
        </w:r>
        <w:r>
          <w:fldChar w:fldCharType="end"/>
        </w:r>
      </w:hyperlink>
    </w:p>
    <w:p>
      <w:pPr>
        <w:pStyle w:val="TOC2"/>
        <w:tabs>
          <w:tab w:val="right" w:leader="dot" w:pos="8306"/>
        </w:tabs>
      </w:pPr>
      <w:hyperlink w:anchor="_Toc30596" w:history="1">
        <w:r>
          <w:rPr>
            <w:rFonts w:ascii="仿宋" w:eastAsia="仿宋" w:hAnsi="仿宋" w:cs="仿宋" w:hint="eastAsia"/>
            <w:lang w:eastAsia="zh-CN"/>
          </w:rPr>
          <w:t>(四)、优化成本管理</w:t>
        </w:r>
        <w:r>
          <w:tab/>
        </w:r>
        <w:r>
          <w:fldChar w:fldCharType="begin"/>
        </w:r>
        <w:r>
          <w:instrText xml:space="preserve"> PAGEREF _Toc30596 \h </w:instrText>
        </w:r>
        <w:r>
          <w:fldChar w:fldCharType="separate"/>
        </w:r>
        <w:r>
          <w:t>46</w:t>
        </w:r>
        <w:r>
          <w:fldChar w:fldCharType="end"/>
        </w:r>
      </w:hyperlink>
    </w:p>
    <w:p>
      <w:pPr>
        <w:pStyle w:val="TOC1"/>
        <w:tabs>
          <w:tab w:val="right" w:leader="dot" w:pos="8306"/>
        </w:tabs>
      </w:pPr>
      <w:hyperlink w:anchor="_Toc3844" w:history="1">
        <w:r>
          <w:rPr>
            <w:rFonts w:ascii="仿宋" w:eastAsia="仿宋" w:hAnsi="仿宋" w:cs="仿宋" w:hint="eastAsia"/>
            <w:lang w:eastAsia="zh-CN"/>
          </w:rPr>
          <w:t>十三、营销与推广策略</w:t>
        </w:r>
        <w:r>
          <w:tab/>
        </w:r>
        <w:r>
          <w:fldChar w:fldCharType="begin"/>
        </w:r>
        <w:r>
          <w:instrText xml:space="preserve"> PAGEREF _Toc3844 \h </w:instrText>
        </w:r>
        <w:r>
          <w:fldChar w:fldCharType="separate"/>
        </w:r>
        <w:r>
          <w:t>48</w:t>
        </w:r>
        <w:r>
          <w:fldChar w:fldCharType="end"/>
        </w:r>
      </w:hyperlink>
    </w:p>
    <w:p>
      <w:pPr>
        <w:pStyle w:val="TOC2"/>
        <w:tabs>
          <w:tab w:val="right" w:leader="dot" w:pos="8306"/>
        </w:tabs>
      </w:pPr>
      <w:hyperlink w:anchor="_Toc26087" w:history="1">
        <w:r>
          <w:rPr>
            <w:rFonts w:ascii="仿宋" w:eastAsia="仿宋" w:hAnsi="仿宋" w:cs="仿宋" w:hint="eastAsia"/>
            <w:lang w:eastAsia="zh-CN"/>
          </w:rPr>
          <w:t>(一)、产品/服务定位与特点</w:t>
        </w:r>
        <w:r>
          <w:tab/>
        </w:r>
        <w:r>
          <w:fldChar w:fldCharType="begin"/>
        </w:r>
        <w:r>
          <w:instrText xml:space="preserve"> PAGEREF _Toc26087 \h </w:instrText>
        </w:r>
        <w:r>
          <w:fldChar w:fldCharType="separate"/>
        </w:r>
        <w:r>
          <w:t>48</w:t>
        </w:r>
        <w:r>
          <w:fldChar w:fldCharType="end"/>
        </w:r>
      </w:hyperlink>
    </w:p>
    <w:p>
      <w:pPr>
        <w:pStyle w:val="TOC2"/>
        <w:tabs>
          <w:tab w:val="right" w:leader="dot" w:pos="8306"/>
        </w:tabs>
      </w:pPr>
      <w:hyperlink w:anchor="_Toc8392" w:history="1">
        <w:r>
          <w:rPr>
            <w:rFonts w:ascii="仿宋" w:eastAsia="仿宋" w:hAnsi="仿宋" w:cs="仿宋" w:hint="eastAsia"/>
            <w:lang w:eastAsia="zh-CN"/>
          </w:rPr>
          <w:t>(二)、市场定位与竞争分析</w:t>
        </w:r>
        <w:r>
          <w:tab/>
        </w:r>
        <w:r>
          <w:fldChar w:fldCharType="begin"/>
        </w:r>
        <w:r>
          <w:instrText xml:space="preserve"> PAGEREF _Toc8392 \h </w:instrText>
        </w:r>
        <w:r>
          <w:fldChar w:fldCharType="separate"/>
        </w:r>
        <w:r>
          <w:t>49</w:t>
        </w:r>
        <w:r>
          <w:fldChar w:fldCharType="end"/>
        </w:r>
      </w:hyperlink>
    </w:p>
    <w:p>
      <w:pPr>
        <w:pStyle w:val="TOC2"/>
        <w:tabs>
          <w:tab w:val="right" w:leader="dot" w:pos="8306"/>
        </w:tabs>
      </w:pPr>
      <w:hyperlink w:anchor="_Toc10874" w:history="1">
        <w:r>
          <w:rPr>
            <w:rFonts w:ascii="仿宋" w:eastAsia="仿宋" w:hAnsi="仿宋" w:cs="仿宋" w:hint="eastAsia"/>
            <w:lang w:eastAsia="zh-CN"/>
          </w:rPr>
          <w:t>(三)、营销渠道与策略</w:t>
        </w:r>
        <w:r>
          <w:tab/>
        </w:r>
        <w:r>
          <w:fldChar w:fldCharType="begin"/>
        </w:r>
        <w:r>
          <w:instrText xml:space="preserve"> PAGEREF _Toc10874 \h </w:instrText>
        </w:r>
        <w:r>
          <w:fldChar w:fldCharType="separate"/>
        </w:r>
        <w:r>
          <w:t>50</w:t>
        </w:r>
        <w:r>
          <w:fldChar w:fldCharType="end"/>
        </w:r>
      </w:hyperlink>
    </w:p>
    <w:p>
      <w:pPr>
        <w:pStyle w:val="TOC2"/>
        <w:tabs>
          <w:tab w:val="right" w:leader="dot" w:pos="8306"/>
        </w:tabs>
      </w:pPr>
      <w:hyperlink w:anchor="_Toc13209" w:history="1">
        <w:r>
          <w:rPr>
            <w:rFonts w:ascii="仿宋" w:eastAsia="仿宋" w:hAnsi="仿宋" w:cs="仿宋" w:hint="eastAsia"/>
            <w:lang w:eastAsia="zh-CN"/>
          </w:rPr>
          <w:t>(四)、推广与宣传活动</w:t>
        </w:r>
        <w:r>
          <w:tab/>
        </w:r>
        <w:r>
          <w:fldChar w:fldCharType="begin"/>
        </w:r>
        <w:r>
          <w:instrText xml:space="preserve"> PAGEREF _Toc13209 \h </w:instrText>
        </w:r>
        <w:r>
          <w:fldChar w:fldCharType="separate"/>
        </w:r>
        <w:r>
          <w:t>51</w:t>
        </w:r>
        <w:r>
          <w:fldChar w:fldCharType="end"/>
        </w:r>
      </w:hyperlink>
    </w:p>
    <w:p>
      <w:pPr>
        <w:pStyle w:val="TOC1"/>
        <w:tabs>
          <w:tab w:val="right" w:leader="dot" w:pos="8306"/>
        </w:tabs>
      </w:pPr>
      <w:hyperlink w:anchor="_Toc26123" w:history="1">
        <w:r>
          <w:rPr>
            <w:rFonts w:ascii="仿宋" w:eastAsia="仿宋" w:hAnsi="仿宋" w:cs="仿宋" w:hint="eastAsia"/>
            <w:lang w:eastAsia="zh-CN"/>
          </w:rPr>
          <w:t>十四、质量管理体系</w:t>
        </w:r>
        <w:r>
          <w:tab/>
        </w:r>
        <w:r>
          <w:fldChar w:fldCharType="begin"/>
        </w:r>
        <w:r>
          <w:instrText xml:space="preserve"> PAGEREF _Toc26123 \h </w:instrText>
        </w:r>
        <w:r>
          <w:fldChar w:fldCharType="separate"/>
        </w:r>
        <w:r>
          <w:t>57</w:t>
        </w:r>
        <w:r>
          <w:fldChar w:fldCharType="end"/>
        </w:r>
      </w:hyperlink>
    </w:p>
    <w:p>
      <w:pPr>
        <w:pStyle w:val="TOC2"/>
        <w:tabs>
          <w:tab w:val="right" w:leader="dot" w:pos="8306"/>
        </w:tabs>
      </w:pPr>
      <w:hyperlink w:anchor="_Toc25590" w:history="1">
        <w:r>
          <w:rPr>
            <w:rFonts w:ascii="仿宋" w:eastAsia="仿宋" w:hAnsi="仿宋" w:cs="仿宋" w:hint="eastAsia"/>
            <w:lang w:eastAsia="zh-CN"/>
          </w:rPr>
          <w:t>(一)、质量目标与方针</w:t>
        </w:r>
        <w:r>
          <w:tab/>
        </w:r>
        <w:r>
          <w:fldChar w:fldCharType="begin"/>
        </w:r>
        <w:r>
          <w:instrText xml:space="preserve"> PAGEREF _Toc25590 \h </w:instrText>
        </w:r>
        <w:r>
          <w:fldChar w:fldCharType="separate"/>
        </w:r>
        <w:r>
          <w:t>57</w:t>
        </w:r>
        <w:r>
          <w:fldChar w:fldCharType="end"/>
        </w:r>
      </w:hyperlink>
    </w:p>
    <w:p>
      <w:pPr>
        <w:pStyle w:val="TOC2"/>
        <w:tabs>
          <w:tab w:val="right" w:leader="dot" w:pos="8306"/>
        </w:tabs>
      </w:pPr>
      <w:hyperlink w:anchor="_Toc28258" w:history="1">
        <w:r>
          <w:rPr>
            <w:rFonts w:ascii="仿宋" w:eastAsia="仿宋" w:hAnsi="仿宋" w:cs="仿宋" w:hint="eastAsia"/>
            <w:lang w:eastAsia="zh-CN"/>
          </w:rPr>
          <w:t>(二)、质量管理责任</w:t>
        </w:r>
        <w:r>
          <w:tab/>
        </w:r>
        <w:r>
          <w:fldChar w:fldCharType="begin"/>
        </w:r>
        <w:r>
          <w:instrText xml:space="preserve"> PAGEREF _Toc28258 \h </w:instrText>
        </w:r>
        <w:r>
          <w:fldChar w:fldCharType="separate"/>
        </w:r>
        <w:r>
          <w:t>58</w:t>
        </w:r>
        <w:r>
          <w:fldChar w:fldCharType="end"/>
        </w:r>
      </w:hyperlink>
    </w:p>
    <w:p>
      <w:pPr>
        <w:pStyle w:val="TOC2"/>
        <w:tabs>
          <w:tab w:val="right" w:leader="dot" w:pos="8306"/>
        </w:tabs>
      </w:pPr>
      <w:hyperlink w:anchor="_Toc14017" w:history="1">
        <w:r>
          <w:rPr>
            <w:rFonts w:ascii="仿宋" w:eastAsia="仿宋" w:hAnsi="仿宋" w:cs="仿宋" w:hint="eastAsia"/>
            <w:lang w:eastAsia="zh-CN"/>
          </w:rPr>
          <w:t>(三)、质量管理体系文件</w:t>
        </w:r>
        <w:r>
          <w:tab/>
        </w:r>
        <w:r>
          <w:fldChar w:fldCharType="begin"/>
        </w:r>
        <w:r>
          <w:instrText xml:space="preserve"> PAGEREF _Toc14017 \h </w:instrText>
        </w:r>
        <w:r>
          <w:fldChar w:fldCharType="separate"/>
        </w:r>
        <w:r>
          <w:t>59</w:t>
        </w:r>
        <w:r>
          <w:fldChar w:fldCharType="end"/>
        </w:r>
      </w:hyperlink>
    </w:p>
    <w:p>
      <w:pPr>
        <w:pStyle w:val="TOC2"/>
        <w:tabs>
          <w:tab w:val="right" w:leader="dot" w:pos="8306"/>
        </w:tabs>
      </w:pPr>
      <w:hyperlink w:anchor="_Toc2607" w:history="1">
        <w:r>
          <w:rPr>
            <w:rFonts w:ascii="仿宋" w:eastAsia="仿宋" w:hAnsi="仿宋" w:cs="仿宋" w:hint="eastAsia"/>
            <w:lang w:eastAsia="zh-CN"/>
          </w:rPr>
          <w:t>(四)、质量培训与教育</w:t>
        </w:r>
        <w:r>
          <w:tab/>
        </w:r>
        <w:r>
          <w:fldChar w:fldCharType="begin"/>
        </w:r>
        <w:r>
          <w:instrText xml:space="preserve"> PAGEREF _Toc2607 \h </w:instrText>
        </w:r>
        <w:r>
          <w:fldChar w:fldCharType="separate"/>
        </w:r>
        <w:r>
          <w:t>61</w:t>
        </w:r>
        <w:r>
          <w:fldChar w:fldCharType="end"/>
        </w:r>
      </w:hyperlink>
    </w:p>
    <w:p>
      <w:pPr>
        <w:pStyle w:val="TOC2"/>
        <w:tabs>
          <w:tab w:val="right" w:leader="dot" w:pos="8306"/>
        </w:tabs>
      </w:pPr>
      <w:hyperlink w:anchor="_Toc8182" w:history="1">
        <w:r>
          <w:rPr>
            <w:rFonts w:ascii="仿宋" w:eastAsia="仿宋" w:hAnsi="仿宋" w:cs="仿宋" w:hint="eastAsia"/>
            <w:lang w:eastAsia="zh-CN"/>
          </w:rPr>
          <w:t>(五)、质量审核与评价</w:t>
        </w:r>
        <w:r>
          <w:tab/>
        </w:r>
        <w:r>
          <w:fldChar w:fldCharType="begin"/>
        </w:r>
        <w:r>
          <w:instrText xml:space="preserve"> PAGEREF _Toc8182 \h </w:instrText>
        </w:r>
        <w:r>
          <w:fldChar w:fldCharType="separate"/>
        </w:r>
        <w:r>
          <w:t>62</w:t>
        </w:r>
        <w:r>
          <w:fldChar w:fldCharType="end"/>
        </w:r>
      </w:hyperlink>
    </w:p>
    <w:p>
      <w:pPr>
        <w:pStyle w:val="TOC2"/>
        <w:tabs>
          <w:tab w:val="right" w:leader="dot" w:pos="8306"/>
        </w:tabs>
      </w:pPr>
      <w:hyperlink w:anchor="_Toc11608" w:history="1">
        <w:r>
          <w:rPr>
            <w:rFonts w:ascii="仿宋" w:eastAsia="仿宋" w:hAnsi="仿宋" w:cs="仿宋" w:hint="eastAsia"/>
            <w:lang w:eastAsia="zh-CN"/>
          </w:rPr>
          <w:t>(六)、不符合与纠正措施</w:t>
        </w:r>
        <w:r>
          <w:tab/>
        </w:r>
        <w:r>
          <w:fldChar w:fldCharType="begin"/>
        </w:r>
        <w:r>
          <w:instrText xml:space="preserve"> PAGEREF _Toc11608 \h </w:instrText>
        </w:r>
        <w:r>
          <w:fldChar w:fldCharType="separate"/>
        </w:r>
        <w:r>
          <w:t>63</w:t>
        </w:r>
        <w:r>
          <w:fldChar w:fldCharType="end"/>
        </w:r>
      </w:hyperlink>
    </w:p>
    <w:p>
      <w:pPr>
        <w:pStyle w:val="TOC1"/>
        <w:tabs>
          <w:tab w:val="right" w:leader="dot" w:pos="8306"/>
        </w:tabs>
      </w:pPr>
      <w:hyperlink w:anchor="_Toc23615" w:history="1">
        <w:r>
          <w:rPr>
            <w:rFonts w:ascii="仿宋" w:eastAsia="仿宋" w:hAnsi="仿宋" w:cs="仿宋" w:hint="eastAsia"/>
            <w:lang w:eastAsia="zh-CN"/>
          </w:rPr>
          <w:t>十五、功能母粒项目工程方案分析</w:t>
        </w:r>
        <w:r>
          <w:tab/>
        </w:r>
        <w:r>
          <w:fldChar w:fldCharType="begin"/>
        </w:r>
        <w:r>
          <w:instrText xml:space="preserve"> PAGEREF _Toc23615 \h </w:instrText>
        </w:r>
        <w:r>
          <w:fldChar w:fldCharType="separate"/>
        </w:r>
        <w:r>
          <w:t>64</w:t>
        </w:r>
        <w:r>
          <w:fldChar w:fldCharType="end"/>
        </w:r>
      </w:hyperlink>
    </w:p>
    <w:p>
      <w:pPr>
        <w:pStyle w:val="TOC2"/>
        <w:tabs>
          <w:tab w:val="right" w:leader="dot" w:pos="8306"/>
        </w:tabs>
      </w:pPr>
      <w:hyperlink w:anchor="_Toc16600" w:history="1">
        <w:r>
          <w:rPr>
            <w:rFonts w:ascii="仿宋" w:eastAsia="仿宋" w:hAnsi="仿宋" w:cs="仿宋" w:hint="eastAsia"/>
            <w:lang w:eastAsia="zh-CN"/>
          </w:rPr>
          <w:t>(一)、建筑工程设计原则</w:t>
        </w:r>
        <w:r>
          <w:tab/>
        </w:r>
        <w:r>
          <w:fldChar w:fldCharType="begin"/>
        </w:r>
        <w:r>
          <w:instrText xml:space="preserve"> PAGEREF _Toc16600 \h </w:instrText>
        </w:r>
        <w:r>
          <w:fldChar w:fldCharType="separate"/>
        </w:r>
        <w:r>
          <w:t>64</w:t>
        </w:r>
        <w:r>
          <w:fldChar w:fldCharType="end"/>
        </w:r>
      </w:hyperlink>
    </w:p>
    <w:p>
      <w:pPr>
        <w:pStyle w:val="TOC2"/>
        <w:tabs>
          <w:tab w:val="right" w:leader="dot" w:pos="8306"/>
        </w:tabs>
      </w:pPr>
      <w:hyperlink w:anchor="_Toc7118" w:history="1">
        <w:r>
          <w:rPr>
            <w:rFonts w:ascii="仿宋" w:eastAsia="仿宋" w:hAnsi="仿宋" w:cs="仿宋" w:hint="eastAsia"/>
            <w:lang w:eastAsia="zh-CN"/>
          </w:rPr>
          <w:t>(二)、土建工程建设指标</w:t>
        </w:r>
        <w:r>
          <w:tab/>
        </w:r>
        <w:r>
          <w:fldChar w:fldCharType="begin"/>
        </w:r>
        <w:r>
          <w:instrText xml:space="preserve"> PAGEREF _Toc7118 \h </w:instrText>
        </w:r>
        <w:r>
          <w:fldChar w:fldCharType="separate"/>
        </w:r>
        <w:r>
          <w:t>68</w:t>
        </w:r>
        <w:r>
          <w:fldChar w:fldCharType="end"/>
        </w:r>
      </w:hyperlink>
    </w:p>
    <w:p>
      <w:pPr>
        <w:pStyle w:val="TOC1"/>
        <w:tabs>
          <w:tab w:val="right" w:leader="dot" w:pos="8306"/>
        </w:tabs>
      </w:pPr>
      <w:hyperlink w:anchor="_Toc6808" w:history="1">
        <w:r>
          <w:rPr>
            <w:rFonts w:ascii="仿宋" w:eastAsia="仿宋" w:hAnsi="仿宋" w:cs="仿宋" w:hint="eastAsia"/>
            <w:lang w:eastAsia="zh-CN"/>
          </w:rPr>
          <w:t>十六、功能母粒项目实施保障措施</w:t>
        </w:r>
        <w:r>
          <w:tab/>
        </w:r>
        <w:r>
          <w:fldChar w:fldCharType="begin"/>
        </w:r>
        <w:r>
          <w:instrText xml:space="preserve"> PAGEREF _Toc6808 \h </w:instrText>
        </w:r>
        <w:r>
          <w:fldChar w:fldCharType="separate"/>
        </w:r>
        <w:r>
          <w:t>69</w:t>
        </w:r>
        <w:r>
          <w:fldChar w:fldCharType="end"/>
        </w:r>
      </w:hyperlink>
    </w:p>
    <w:p>
      <w:pPr>
        <w:pStyle w:val="TOC2"/>
        <w:tabs>
          <w:tab w:val="right" w:leader="dot" w:pos="8306"/>
        </w:tabs>
      </w:pPr>
      <w:hyperlink w:anchor="_Toc12649" w:history="1">
        <w:r>
          <w:rPr>
            <w:rFonts w:ascii="仿宋" w:eastAsia="仿宋" w:hAnsi="仿宋" w:cs="仿宋" w:hint="eastAsia"/>
            <w:lang w:eastAsia="zh-CN"/>
          </w:rPr>
          <w:t>(一)、功能母粒项目实施保障机制</w:t>
        </w:r>
        <w:r>
          <w:tab/>
        </w:r>
        <w:r>
          <w:fldChar w:fldCharType="begin"/>
        </w:r>
        <w:r>
          <w:instrText xml:space="preserve"> PAGEREF _Toc12649 \h </w:instrText>
        </w:r>
        <w:r>
          <w:fldChar w:fldCharType="separate"/>
        </w:r>
        <w:r>
          <w:t>69</w:t>
        </w:r>
        <w:r>
          <w:fldChar w:fldCharType="end"/>
        </w:r>
      </w:hyperlink>
    </w:p>
    <w:p>
      <w:pPr>
        <w:pStyle w:val="TOC2"/>
        <w:tabs>
          <w:tab w:val="right" w:leader="dot" w:pos="8306"/>
        </w:tabs>
      </w:pPr>
      <w:hyperlink w:anchor="_Toc11481" w:history="1">
        <w:r>
          <w:rPr>
            <w:rFonts w:ascii="仿宋" w:eastAsia="仿宋" w:hAnsi="仿宋" w:cs="仿宋" w:hint="eastAsia"/>
            <w:lang w:eastAsia="zh-CN"/>
          </w:rPr>
          <w:t>(二)、功能母粒项目法律合规要求</w:t>
        </w:r>
        <w:r>
          <w:tab/>
        </w:r>
        <w:r>
          <w:fldChar w:fldCharType="begin"/>
        </w:r>
        <w:r>
          <w:instrText xml:space="preserve"> PAGEREF _Toc11481 \h </w:instrText>
        </w:r>
        <w:r>
          <w:fldChar w:fldCharType="separate"/>
        </w:r>
        <w:r>
          <w:t>73</w:t>
        </w:r>
        <w:r>
          <w:fldChar w:fldCharType="end"/>
        </w:r>
      </w:hyperlink>
    </w:p>
    <w:p>
      <w:pPr>
        <w:pStyle w:val="TOC2"/>
        <w:tabs>
          <w:tab w:val="right" w:leader="dot" w:pos="8306"/>
        </w:tabs>
      </w:pPr>
      <w:hyperlink w:anchor="_Toc20117" w:history="1">
        <w:r>
          <w:rPr>
            <w:rFonts w:ascii="仿宋" w:eastAsia="仿宋" w:hAnsi="仿宋" w:cs="仿宋" w:hint="eastAsia"/>
            <w:lang w:eastAsia="zh-CN"/>
          </w:rPr>
          <w:t>(三)、功能母粒项目合同管理与法律事务</w:t>
        </w:r>
        <w:r>
          <w:tab/>
        </w:r>
        <w:r>
          <w:fldChar w:fldCharType="begin"/>
        </w:r>
        <w:r>
          <w:instrText xml:space="preserve"> PAGEREF _Toc20117 \h </w:instrText>
        </w:r>
        <w:r>
          <w:fldChar w:fldCharType="separate"/>
        </w:r>
        <w:r>
          <w:t>77</w:t>
        </w:r>
        <w:r>
          <w:fldChar w:fldCharType="end"/>
        </w:r>
      </w:hyperlink>
    </w:p>
    <w:p>
      <w:pPr>
        <w:pStyle w:val="TOC2"/>
        <w:tabs>
          <w:tab w:val="right" w:leader="dot" w:pos="8306"/>
        </w:tabs>
      </w:pPr>
      <w:hyperlink w:anchor="_Toc29228" w:history="1">
        <w:r>
          <w:rPr>
            <w:rFonts w:ascii="仿宋" w:eastAsia="仿宋" w:hAnsi="仿宋" w:cs="仿宋" w:hint="eastAsia"/>
            <w:lang w:eastAsia="zh-CN"/>
          </w:rPr>
          <w:t>(四)、功能母粒项目知识产权保护策略</w:t>
        </w:r>
        <w:r>
          <w:tab/>
        </w:r>
        <w:r>
          <w:fldChar w:fldCharType="begin"/>
        </w:r>
        <w:r>
          <w:instrText xml:space="preserve"> PAGEREF _Toc29228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729"/>
      <w:r>
        <w:rPr>
          <w:rFonts w:ascii="仿宋" w:eastAsia="仿宋" w:hAnsi="仿宋" w:cs="仿宋" w:hint="eastAsia"/>
          <w:sz w:val="28"/>
          <w:lang w:eastAsia="zh-CN"/>
        </w:rPr>
        <w:t>一、功能母粒项目可持续发展</w:t>
      </w:r>
      <w:bookmarkEnd w:id="2"/>
    </w:p>
    <w:p>
      <w:pPr>
        <w:pStyle w:val="Heading2"/>
        <w:rPr>
          <w:rFonts w:ascii="仿宋" w:eastAsia="仿宋" w:hAnsi="仿宋" w:cs="仿宋" w:hint="eastAsia"/>
          <w:lang w:eastAsia="zh-CN"/>
        </w:rPr>
      </w:pPr>
      <w:bookmarkStart w:id="3" w:name="_Toc97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母粒项目中，功能母粒项目团队着眼于未来，明确了可持续发展的战略方向。制定的具体可持续发展目标包括降低资源使用、采用环保技术、最大化社会效益等。这一步骤不仅有助于功能母粒项目在环保和社会责任方面达到最高标准，也为未来提供了明确的指引，确保功能母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可持续实践的融入功能母粒项目管理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功能母粒项目管理周期。从功能母粒项目规划开始，功能母粒项目团队就考虑了环境和社会的因素。在执行阶段，功能母粒项目团队积极推动绿色技术的应用，优化资源利用。此外，关注员工的社会责任，通过培训和沟通活动提高员工对可持续发展的认知，使他们能够在日常工作中践行可持续实践。这些举措不仅为功能母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92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扎根于功能母粒项目的可持续发展理念，我们深信环保与社会责任是功能母粒项目成功的关键支柱。在功能母粒项目的每一步，我们都致力于通过创新和实践，履行对环境和社会的坚定责任。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团队通过引入先进的环保技术、建立高效的废物处理系统以及推动能源节约措施，积极履行环保责任。定期的环保监测和评估确保功能母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不仅致力于自身可持续发展，还注重对社会的回馈。通过支持社区功能母粒项目、参与慈善事业、提供培训机会等方式，功能母粒项目积极履行社会责任。与当地社区建立积极互动，关注员工的工作与生活平衡，以及员工的身心健康，是功能母粒项目在社会责任层面的关键举措。这样的实践不仅增强了功能母粒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206"/>
      <w:r>
        <w:rPr>
          <w:rFonts w:ascii="仿宋" w:eastAsia="仿宋" w:hAnsi="仿宋" w:cs="仿宋" w:hint="eastAsia"/>
          <w:sz w:val="28"/>
          <w:lang w:eastAsia="zh-CN"/>
        </w:rPr>
        <w:t>二、功能母粒项目建设背景及必要性分析</w:t>
      </w:r>
      <w:bookmarkEnd w:id="5"/>
    </w:p>
    <w:p>
      <w:pPr>
        <w:pStyle w:val="Heading2"/>
        <w:rPr>
          <w:rFonts w:ascii="仿宋" w:eastAsia="仿宋" w:hAnsi="仿宋" w:cs="仿宋" w:hint="eastAsia"/>
          <w:lang w:eastAsia="zh-CN"/>
        </w:rPr>
      </w:pPr>
      <w:bookmarkStart w:id="6" w:name="_Toc10907"/>
      <w:r>
        <w:rPr>
          <w:rFonts w:ascii="仿宋" w:eastAsia="仿宋" w:hAnsi="仿宋" w:cs="仿宋" w:hint="eastAsia"/>
          <w:lang w:eastAsia="zh-CN"/>
        </w:rPr>
        <w:t>(一)、功能母粒项目背景分析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功能母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功能母粒项目在这个潮流中的定位。同时，我们将关注行业内涌现的新兴机遇，以便功能母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功能母粒项目提供了强大的发展动力。我们将聚焦于行业内最新的技术发展趋势，包括但不限于人工智能、大数据分析、物联网等领域。通过深度的技术研究，我们将确保功能母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功能母粒项目发展的源泉。我们将投入更多的精力对市场需求进行深入剖析，超越表面的需求，深入挖掘潜在的市场痛点和机遇。通过对市场需求的细致了解，功能母粒项目将更有针对性地设计解决方案，满足市场的多样化需求，从而更好地促进功能母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功能母粒项目战略至关重要。我们将对竞争态势进行更为深入的分析，包括但不限于市场份额、产品特点、客户满意度等多个维度。通过深度的竞争分析，功能母粒项目将能够更准确地把握市场脉搏，制定具有竞争力的功能母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功能母粒项目的发展具有直接的影响。我们将进行更为全面的法规和政策分析，了解行业发展中的潜在法律风险和合规挑战。通过充分了解和遵守相关法规，功能母粒项目将确保在法律框架内合法合规运营，为功能母粒项目的稳健发展提供有力支持。</w:t>
      </w:r>
    </w:p>
    <w:p>
      <w:pPr>
        <w:pStyle w:val="Heading2"/>
        <w:ind w:firstLine="560" w:firstLineChars="200"/>
        <w:rPr>
          <w:rFonts w:ascii="仿宋" w:eastAsia="仿宋" w:hAnsi="仿宋" w:cs="仿宋" w:hint="eastAsia"/>
          <w:sz w:val="28"/>
          <w:lang w:eastAsia="zh-CN"/>
        </w:rPr>
      </w:pPr>
      <w:bookmarkStart w:id="7" w:name="_Toc4641"/>
      <w:r>
        <w:rPr>
          <w:rFonts w:ascii="仿宋" w:eastAsia="仿宋" w:hAnsi="仿宋" w:cs="仿宋" w:hint="eastAsia"/>
          <w:sz w:val="28"/>
          <w:lang w:eastAsia="zh-CN"/>
        </w:rPr>
        <w:t>(二)、功能母粒项目建设必要性分析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母粒项目建设的迫切性源于对行业发展趋势的深刻洞察。我们正处于一个行业变革的时代，科技创新、数字化转型成为企业发展的关键动力。功能母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建设不仅仅是为了跟上潮流，更是为了通过技术创新推动企业的持续发展。通过引入先进的技术和解决方案，功能母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功能母粒项目的建设成为必然选择，通过提高产品质量、拓展服务领域，从而在竞争中获得更多的机会。功能母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功能母粒项目建设的必要性体现在对客户需求更精准的满足。通过功能母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母粒项目建设的背后是对企业持续创新的追求。只有通过不断创新，企业才能在竞争中立于不败之地。功能母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02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427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功能母粒项目的主要产品是XXXX，预计年产值为XXX万元。这一产品在市场中占据着重要的地位，其广泛的应用范围使得该功能母粒项目的市场前景非常广阔。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功能母粒项目的xxx产品作为重要的原材料之一，将在多个领域发挥关键作用。其在建筑、交通、能源等方面的广泛应用将为整个产业链提供强大的支持，形成产业协同效应。功能母粒项目的年产值XXX万XXX万XXX万万元不仅反映了其在市场上的巨大潜力，更预示着它对国民经济的积极贡献。这种关联度高、涉及面广的产业关系，使得该功能母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2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总征地面积为XXXX平方米，相当于约XX.XX亩，其中净用地面积为XXXX平方米，红线范围内相当于约XX.XX亩。这一用地规模充分考虑了功能母粒项目的建设需求，保障了功能母粒项目在合适的空间内得以充分发展。功能母粒项目规划的总建筑面积为XXXX平方米，其中主体工程建设占XXXX平方米，计容建筑面积达XXXX平方米。预计建筑工程的投资将达到XXXX万元，为功能母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计划购置的设备共计XXXX台（套），设备购置费用为XXXX万元。这一设备购置计划充分考虑到功能母粒项目的生产需求和技术要求，确保了功能母粒项目在生产运营中具备先进的技术装备和高效的生产能力。设备的合理配置将为功能母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母粒项目计划总投资为XXXX万元，预计年实现营业收入为XXXX万元。这一产能规模的设定旨在确保功能母粒项目能够在投资与回报之间取得平衡，实现长期可持续的发展。功能母粒项目的总投资充分考虑到各个方面的需求，包括用地建设、设备购置等多个环节，以确保功能母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721"/>
      <w:r>
        <w:rPr>
          <w:rFonts w:ascii="仿宋" w:eastAsia="仿宋" w:hAnsi="仿宋" w:cs="仿宋" w:hint="eastAsia"/>
          <w:sz w:val="28"/>
          <w:lang w:eastAsia="zh-CN"/>
        </w:rPr>
        <w:t>四、功能母粒项目文档管理</w:t>
      </w:r>
      <w:bookmarkEnd w:id="11"/>
    </w:p>
    <w:p>
      <w:pPr>
        <w:pStyle w:val="Heading2"/>
        <w:rPr>
          <w:rFonts w:ascii="仿宋" w:eastAsia="仿宋" w:hAnsi="仿宋" w:cs="仿宋" w:hint="eastAsia"/>
          <w:lang w:eastAsia="zh-CN"/>
        </w:rPr>
      </w:pPr>
      <w:bookmarkStart w:id="12" w:name="_Toc1400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功能母粒项目高度重视文档的质量和准确性，以支持功能母粒项目的各项活动和决策。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文档的编制始于功能母粒项目计划的初期，我们制定了详细的文档编制计划，明确了每个文档的内容、格式和编写责任人。在功能母粒项目启动阶段，我们首先编制了功能母粒项目章程，明确定义了功能母粒项目的目标、范围、风险等关键要素。随后，功能母粒项目团队根据计划陆续编制了需求文档、设计文档、测试文档等各类文档，确保功能母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功能母粒项目管理中的重要环节，旨在确保功能母粒项目文档符合质量标准和功能母粒项目需求。在功能母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除了内部审查，我们还进行了外部审查，邀请功能母粒项目相关利益方和专业领域的专家对文档进行独立审查。这有助于获取更全面、客观的反馈，确保功能母粒项目文档不仅符合内部标准，也满足外部需求。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功能母粒项目在文档编制与审查方面建立了严格的管理机制，通过规范的流程和多维度的审查，确保功能母粒项目文档的质量、准确性和可靠性，为功能母粒项目的顺利推进提供了有力支持。</w:t>
      </w:r>
    </w:p>
    <w:p>
      <w:pPr>
        <w:pStyle w:val="Heading2"/>
        <w:ind w:firstLine="560" w:firstLineChars="200"/>
        <w:rPr>
          <w:rFonts w:ascii="仿宋" w:eastAsia="仿宋" w:hAnsi="仿宋" w:cs="仿宋" w:hint="eastAsia"/>
          <w:sz w:val="28"/>
          <w:lang w:eastAsia="zh-CN"/>
        </w:rPr>
      </w:pPr>
      <w:bookmarkStart w:id="13" w:name="_Toc3256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在功能母粒项目中，我们致力于优化文档发布与分发过程，以确保信息的高效传递和团队间协作的顺畅进行。以下是我们采取的关键优化策略：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我们通过多渠道发布文档，包括电子邮件、功能母粒项目管理平台、内部网站等，以满足不同团队成员的偏好和需求。多渠道发布确保了信息的全面覆盖。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我们采用了精细的权限控制，确保只有授权人员可以访问敏感信息。这种安全措施保护了功能母粒项目文档的机密性，防止了未经授权的信息泄露。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47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文档存档与归档是功能母粒项目生命周期中一个至关重要的环节，直接关系到功能母粒项目信息的长期保存和历史记录的完整性。在功能母粒项目中，我们实施了一系列有效的文档存档与归档管理策略：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271"/>
      <w:r>
        <w:rPr>
          <w:rFonts w:ascii="仿宋" w:eastAsia="仿宋" w:hAnsi="仿宋" w:cs="仿宋" w:hint="eastAsia"/>
          <w:sz w:val="28"/>
          <w:lang w:eastAsia="zh-CN"/>
        </w:rPr>
        <w:t>五、功能母粒项目绩效评估</w:t>
      </w:r>
      <w:bookmarkEnd w:id="15"/>
    </w:p>
    <w:p>
      <w:pPr>
        <w:pStyle w:val="Heading2"/>
        <w:rPr>
          <w:rFonts w:ascii="仿宋" w:eastAsia="仿宋" w:hAnsi="仿宋" w:cs="仿宋" w:hint="eastAsia"/>
          <w:lang w:eastAsia="zh-CN"/>
        </w:rPr>
      </w:pPr>
      <w:bookmarkStart w:id="16" w:name="_Toc2198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母粒项目中，我们设计了一套全面的绩效评估指标，以确保功能母粒项目的可控和成功交付。这些指标跨足功能母粒项目目标、成本、进度和质量等多个维度，为我们提供了全面洞察功能母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目标达成率是我们关注的首要指标。我们设定了明确的目标，并通过定期监测和评估，迅速发现并应对潜在的目标偏差。这为功能母粒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成本绩效是另一个核心关注点。通过实际成本与预算成本的对比分析，我们深入了解成本差异的原因，及时调整资源分配，保持功能母粒项目在经济效益方面的合理水平。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进度作为关键的绩效指标之一，得到了精心的关注。我们制定了详细的功能母粒项目进度计划，并设立了进度符合度指标，确保实际进度与计划进度保持一致。这使我们能够快速发现和解决潜在的进度问题，保持功能母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功能母粒项目绩效的不可或缺的一环。我们引入了一系列的质量标准和客户满意度指标，以确保功能母粒项目交付的成果在质量上达到或超越预期水平。通过持续监测这些指标，我们努力提升功能母粒项目整体质量水平，为功能母粒项目的成功交付提供有力保障。通过这些科学且全面的绩效评估，我们能够更好地引导功能母粒项目的持续改进，确保功能母粒项目目标的顺利达成。</w:t>
      </w:r>
    </w:p>
    <w:p>
      <w:pPr>
        <w:pStyle w:val="Heading2"/>
        <w:ind w:firstLine="560" w:firstLineChars="200"/>
        <w:rPr>
          <w:rFonts w:ascii="仿宋" w:eastAsia="仿宋" w:hAnsi="仿宋" w:cs="仿宋" w:hint="eastAsia"/>
          <w:sz w:val="28"/>
          <w:lang w:eastAsia="zh-CN"/>
        </w:rPr>
      </w:pPr>
      <w:bookmarkStart w:id="17" w:name="_Toc1384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绩效评估是功能母粒项目中的关键环节，为确保功能母粒项目达到预期目标，我们采用了多层次、多维度的绩效评估方法。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功能母粒项目的战略目标对齐，确保每个决策和行动都与功能母粒项目整体目标保持一致。团队会定期召开战略对齐会议，审视当前工作与功能母粒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功能母粒项目进度、质量、成本和风险等方面。这些指标通过数据收集和分析，为功能母粒项目管理团队提供了客观的评估依据。例如，我们通过功能母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绩效评估不仅仅停留在功能母粒项目内部，还考虑了功能母粒项目对外部环境的影响。我们定期进行干系人满意度调查，以了解各利益相关方对功能母粒项目的期望和满意度，并及时做出调整。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这种多层次、多角度的绩效评估方法，使得我们能够全面了解功能母粒项目的运行状态，及时做出调整，确保功能母粒项目在不断变化的环境中保持稳健前行。</w:t>
      </w:r>
    </w:p>
    <w:p>
      <w:pPr>
        <w:pStyle w:val="Heading2"/>
        <w:ind w:firstLine="560" w:firstLineChars="200"/>
        <w:rPr>
          <w:rFonts w:ascii="仿宋" w:eastAsia="仿宋" w:hAnsi="仿宋" w:cs="仿宋" w:hint="eastAsia"/>
          <w:sz w:val="28"/>
          <w:lang w:eastAsia="zh-CN"/>
        </w:rPr>
      </w:pPr>
      <w:bookmarkStart w:id="18" w:name="_Toc1847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为了确保功能母粒项目的有效管理和不断优化，我们采用了精心设计的绩效评估周期。这个周期旨在实现灵活、实时和全面的评估，以适应功能母粒项目执行中的各种挑战。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功能母粒项目的不同需求，分为短期、中期和长期。短期评估关注每个迭代或工作周期，以及时发现和解决当前任务中的问题。中期评估涵盖几个迭代，深入了解整体功能母粒项目的趋势和性能。长期评估则着眼于整个功能母粒项目阶段，确保功能母粒项目目标的一致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功能母粒项目管理工具和协作平台，团队成员能够随时更新和分享功能母粒项目数据。这种实时性的反馈机制使我们能够及时察觉潜在问题，快速调整，保持功能母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功能母粒项目的决策制定密不可分。每个周期的功能母粒项目回顾会议成为集体总结经验、识别问题深层次原因并找到创新解决方案的平台。这种定期的反思与调整机制使功能母粒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6576"/>
      <w:r>
        <w:rPr>
          <w:rFonts w:ascii="仿宋" w:eastAsia="仿宋" w:hAnsi="仿宋" w:cs="仿宋" w:hint="eastAsia"/>
          <w:sz w:val="28"/>
          <w:lang w:eastAsia="zh-CN"/>
        </w:rPr>
        <w:t>六、功能母粒项目危机管理</w:t>
      </w:r>
      <w:bookmarkEnd w:id="19"/>
    </w:p>
    <w:p>
      <w:pPr>
        <w:pStyle w:val="Heading2"/>
        <w:rPr>
          <w:rFonts w:ascii="仿宋" w:eastAsia="仿宋" w:hAnsi="仿宋" w:cs="仿宋" w:hint="eastAsia"/>
          <w:lang w:eastAsia="zh-CN"/>
        </w:rPr>
      </w:pPr>
      <w:bookmarkStart w:id="20" w:name="_Toc28349"/>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母粒项目危机管理中，危机预警与识别是确保功能母粒项目稳健运行的核心步骤。通过建立全面的监测机制，功能母粒项目团队旨在及时发现和理解潜在的风险和危机因素，以便采取及时的预防和应对措施，确保功能母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首先，通过深入的风险评估，功能母粒项目团队全面分析了整个功能母粒项目和各个阶段可能存在的威胁。这包括准确评估每个潜在风险的发生概率和可能影响的程度，为后续危机预警提供了有力支持。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https://d.book118.com/168140015041006031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E7650"/>
    <w:rsid w:val="274E76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40015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2024-01-16T10:26:00Z</dcterms:created>
  <dcterms:modified xsi:type="dcterms:W3CDTF">2024-01-16T10:26:55Z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8B8D40112F474AFF805335787F101B0B_11</vt:lpwstr>
  </property>
  <property fmtid="{D5CDD505-2E9C-101B-9397-08002B2CF9AE}" pid="3" name="KSOProductBuildVer">
    <vt:lpwstr>2052-12.1.0.16120</vt:lpwstr>
  </property>
</Properties>
</file>