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透闪石项目规划设计纲要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10" w:history="1">
        <w:r>
          <w:rPr>
            <w:rFonts w:ascii="仿宋" w:eastAsia="仿宋" w:hAnsi="仿宋" w:cs="仿宋" w:hint="eastAsia"/>
            <w:lang w:eastAsia="zh-CN"/>
          </w:rPr>
          <w:t>概论</w:t>
        </w:r>
        <w:r>
          <w:tab/>
        </w:r>
        <w:r>
          <w:fldChar w:fldCharType="begin"/>
        </w:r>
        <w:r>
          <w:instrText xml:space="preserve"> PAGEREF _Toc8410 \h </w:instrText>
        </w:r>
        <w:r>
          <w:fldChar w:fldCharType="separate"/>
        </w:r>
        <w:r>
          <w:t>3</w:t>
        </w:r>
        <w:r>
          <w:fldChar w:fldCharType="end"/>
        </w:r>
      </w:hyperlink>
    </w:p>
    <w:p>
      <w:pPr>
        <w:pStyle w:val="TOC1"/>
        <w:tabs>
          <w:tab w:val="right" w:leader="dot" w:pos="8306"/>
        </w:tabs>
      </w:pPr>
      <w:hyperlink w:anchor="_Toc12792" w:history="1">
        <w:r>
          <w:rPr>
            <w:rFonts w:ascii="仿宋" w:eastAsia="仿宋" w:hAnsi="仿宋" w:cs="仿宋" w:hint="eastAsia"/>
            <w:lang w:eastAsia="zh-CN"/>
          </w:rPr>
          <w:t>一、透闪石项目文档管理</w:t>
        </w:r>
        <w:r>
          <w:tab/>
        </w:r>
        <w:r>
          <w:fldChar w:fldCharType="begin"/>
        </w:r>
        <w:r>
          <w:instrText xml:space="preserve"> PAGEREF _Toc12792 \h </w:instrText>
        </w:r>
        <w:r>
          <w:fldChar w:fldCharType="separate"/>
        </w:r>
        <w:r>
          <w:t>3</w:t>
        </w:r>
        <w:r>
          <w:fldChar w:fldCharType="end"/>
        </w:r>
      </w:hyperlink>
    </w:p>
    <w:p>
      <w:pPr>
        <w:pStyle w:val="TOC2"/>
        <w:tabs>
          <w:tab w:val="right" w:leader="dot" w:pos="8306"/>
        </w:tabs>
      </w:pPr>
      <w:hyperlink w:anchor="_Toc12686" w:history="1">
        <w:r>
          <w:rPr>
            <w:rFonts w:ascii="仿宋" w:eastAsia="仿宋" w:hAnsi="仿宋" w:cs="仿宋" w:hint="eastAsia"/>
            <w:lang w:eastAsia="zh-CN"/>
          </w:rPr>
          <w:t>(一)、文档编制与审查</w:t>
        </w:r>
        <w:r>
          <w:tab/>
        </w:r>
        <w:r>
          <w:fldChar w:fldCharType="begin"/>
        </w:r>
        <w:r>
          <w:instrText xml:space="preserve"> PAGEREF _Toc12686 \h </w:instrText>
        </w:r>
        <w:r>
          <w:fldChar w:fldCharType="separate"/>
        </w:r>
        <w:r>
          <w:t>3</w:t>
        </w:r>
        <w:r>
          <w:fldChar w:fldCharType="end"/>
        </w:r>
      </w:hyperlink>
    </w:p>
    <w:p>
      <w:pPr>
        <w:pStyle w:val="TOC2"/>
        <w:tabs>
          <w:tab w:val="right" w:leader="dot" w:pos="8306"/>
        </w:tabs>
      </w:pPr>
      <w:hyperlink w:anchor="_Toc27694" w:history="1">
        <w:r>
          <w:rPr>
            <w:rFonts w:ascii="仿宋" w:eastAsia="仿宋" w:hAnsi="仿宋" w:cs="仿宋" w:hint="eastAsia"/>
            <w:lang w:eastAsia="zh-CN"/>
          </w:rPr>
          <w:t>(二)、文档发布与分发</w:t>
        </w:r>
        <w:r>
          <w:tab/>
        </w:r>
        <w:r>
          <w:fldChar w:fldCharType="begin"/>
        </w:r>
        <w:r>
          <w:instrText xml:space="preserve"> PAGEREF _Toc27694 \h </w:instrText>
        </w:r>
        <w:r>
          <w:fldChar w:fldCharType="separate"/>
        </w:r>
        <w:r>
          <w:t>4</w:t>
        </w:r>
        <w:r>
          <w:fldChar w:fldCharType="end"/>
        </w:r>
      </w:hyperlink>
    </w:p>
    <w:p>
      <w:pPr>
        <w:pStyle w:val="TOC2"/>
        <w:tabs>
          <w:tab w:val="right" w:leader="dot" w:pos="8306"/>
        </w:tabs>
      </w:pPr>
      <w:hyperlink w:anchor="_Toc22931" w:history="1">
        <w:r>
          <w:rPr>
            <w:rFonts w:ascii="仿宋" w:eastAsia="仿宋" w:hAnsi="仿宋" w:cs="仿宋" w:hint="eastAsia"/>
            <w:lang w:eastAsia="zh-CN"/>
          </w:rPr>
          <w:t>(三)、文档存档与归档</w:t>
        </w:r>
        <w:r>
          <w:tab/>
        </w:r>
        <w:r>
          <w:fldChar w:fldCharType="begin"/>
        </w:r>
        <w:r>
          <w:instrText xml:space="preserve"> PAGEREF _Toc22931 \h </w:instrText>
        </w:r>
        <w:r>
          <w:fldChar w:fldCharType="separate"/>
        </w:r>
        <w:r>
          <w:t>5</w:t>
        </w:r>
        <w:r>
          <w:fldChar w:fldCharType="end"/>
        </w:r>
      </w:hyperlink>
    </w:p>
    <w:p>
      <w:pPr>
        <w:pStyle w:val="TOC1"/>
        <w:tabs>
          <w:tab w:val="right" w:leader="dot" w:pos="8306"/>
        </w:tabs>
      </w:pPr>
      <w:hyperlink w:anchor="_Toc7495" w:history="1">
        <w:r>
          <w:rPr>
            <w:rFonts w:ascii="仿宋" w:eastAsia="仿宋" w:hAnsi="仿宋" w:cs="仿宋" w:hint="eastAsia"/>
            <w:lang w:eastAsia="zh-CN"/>
          </w:rPr>
          <w:t>二、透闪石项目土建工程</w:t>
        </w:r>
        <w:r>
          <w:tab/>
        </w:r>
        <w:r>
          <w:fldChar w:fldCharType="begin"/>
        </w:r>
        <w:r>
          <w:instrText xml:space="preserve"> PAGEREF _Toc7495 \h </w:instrText>
        </w:r>
        <w:r>
          <w:fldChar w:fldCharType="separate"/>
        </w:r>
        <w:r>
          <w:t>6</w:t>
        </w:r>
        <w:r>
          <w:fldChar w:fldCharType="end"/>
        </w:r>
      </w:hyperlink>
    </w:p>
    <w:p>
      <w:pPr>
        <w:pStyle w:val="TOC2"/>
        <w:tabs>
          <w:tab w:val="right" w:leader="dot" w:pos="8306"/>
        </w:tabs>
      </w:pPr>
      <w:hyperlink w:anchor="_Toc17273" w:history="1">
        <w:r>
          <w:rPr>
            <w:rFonts w:ascii="仿宋" w:eastAsia="仿宋" w:hAnsi="仿宋" w:cs="仿宋" w:hint="eastAsia"/>
            <w:lang w:eastAsia="zh-CN"/>
          </w:rPr>
          <w:t>(一)、建筑工程设计原则</w:t>
        </w:r>
        <w:r>
          <w:tab/>
        </w:r>
        <w:r>
          <w:fldChar w:fldCharType="begin"/>
        </w:r>
        <w:r>
          <w:instrText xml:space="preserve"> PAGEREF _Toc17273 \h </w:instrText>
        </w:r>
        <w:r>
          <w:fldChar w:fldCharType="separate"/>
        </w:r>
        <w:r>
          <w:t>6</w:t>
        </w:r>
        <w:r>
          <w:fldChar w:fldCharType="end"/>
        </w:r>
      </w:hyperlink>
    </w:p>
    <w:p>
      <w:pPr>
        <w:pStyle w:val="TOC2"/>
        <w:tabs>
          <w:tab w:val="right" w:leader="dot" w:pos="8306"/>
        </w:tabs>
      </w:pPr>
      <w:hyperlink w:anchor="_Toc32294" w:history="1">
        <w:r>
          <w:rPr>
            <w:rFonts w:ascii="仿宋" w:eastAsia="仿宋" w:hAnsi="仿宋" w:cs="仿宋" w:hint="eastAsia"/>
            <w:lang w:eastAsia="zh-CN"/>
          </w:rPr>
          <w:t>(二)、土建工程设计年限及安全等级</w:t>
        </w:r>
        <w:r>
          <w:tab/>
        </w:r>
        <w:r>
          <w:fldChar w:fldCharType="begin"/>
        </w:r>
        <w:r>
          <w:instrText xml:space="preserve"> PAGEREF _Toc32294 \h </w:instrText>
        </w:r>
        <w:r>
          <w:fldChar w:fldCharType="separate"/>
        </w:r>
        <w:r>
          <w:t>7</w:t>
        </w:r>
        <w:r>
          <w:fldChar w:fldCharType="end"/>
        </w:r>
      </w:hyperlink>
    </w:p>
    <w:p>
      <w:pPr>
        <w:pStyle w:val="TOC2"/>
        <w:tabs>
          <w:tab w:val="right" w:leader="dot" w:pos="8306"/>
        </w:tabs>
      </w:pPr>
      <w:hyperlink w:anchor="_Toc706" w:history="1">
        <w:r>
          <w:rPr>
            <w:rFonts w:ascii="仿宋" w:eastAsia="仿宋" w:hAnsi="仿宋" w:cs="仿宋" w:hint="eastAsia"/>
            <w:lang w:eastAsia="zh-CN"/>
          </w:rPr>
          <w:t>(三)、建筑工程设计总体要求</w:t>
        </w:r>
        <w:r>
          <w:tab/>
        </w:r>
        <w:r>
          <w:fldChar w:fldCharType="begin"/>
        </w:r>
        <w:r>
          <w:instrText xml:space="preserve"> PAGEREF _Toc706 \h </w:instrText>
        </w:r>
        <w:r>
          <w:fldChar w:fldCharType="separate"/>
        </w:r>
        <w:r>
          <w:t>9</w:t>
        </w:r>
        <w:r>
          <w:fldChar w:fldCharType="end"/>
        </w:r>
      </w:hyperlink>
    </w:p>
    <w:p>
      <w:pPr>
        <w:pStyle w:val="TOC2"/>
        <w:tabs>
          <w:tab w:val="right" w:leader="dot" w:pos="8306"/>
        </w:tabs>
      </w:pPr>
      <w:hyperlink w:anchor="_Toc25014" w:history="1">
        <w:r>
          <w:rPr>
            <w:rFonts w:ascii="仿宋" w:eastAsia="仿宋" w:hAnsi="仿宋" w:cs="仿宋" w:hint="eastAsia"/>
            <w:lang w:eastAsia="zh-CN"/>
          </w:rPr>
          <w:t>(四)、土建工程建设指标</w:t>
        </w:r>
        <w:r>
          <w:tab/>
        </w:r>
        <w:r>
          <w:fldChar w:fldCharType="begin"/>
        </w:r>
        <w:r>
          <w:instrText xml:space="preserve"> PAGEREF _Toc25014 \h </w:instrText>
        </w:r>
        <w:r>
          <w:fldChar w:fldCharType="separate"/>
        </w:r>
        <w:r>
          <w:t>9</w:t>
        </w:r>
        <w:r>
          <w:fldChar w:fldCharType="end"/>
        </w:r>
      </w:hyperlink>
    </w:p>
    <w:p>
      <w:pPr>
        <w:pStyle w:val="TOC1"/>
        <w:tabs>
          <w:tab w:val="right" w:leader="dot" w:pos="8306"/>
        </w:tabs>
      </w:pPr>
      <w:hyperlink w:anchor="_Toc7796" w:history="1">
        <w:r>
          <w:rPr>
            <w:rFonts w:ascii="仿宋" w:eastAsia="仿宋" w:hAnsi="仿宋" w:cs="仿宋" w:hint="eastAsia"/>
            <w:lang w:eastAsia="zh-CN"/>
          </w:rPr>
          <w:t>三、透闪石项目建设背景及必要性分析</w:t>
        </w:r>
        <w:r>
          <w:tab/>
        </w:r>
        <w:r>
          <w:fldChar w:fldCharType="begin"/>
        </w:r>
        <w:r>
          <w:instrText xml:space="preserve"> PAGEREF _Toc7796 \h </w:instrText>
        </w:r>
        <w:r>
          <w:fldChar w:fldCharType="separate"/>
        </w:r>
        <w:r>
          <w:t>10</w:t>
        </w:r>
        <w:r>
          <w:fldChar w:fldCharType="end"/>
        </w:r>
      </w:hyperlink>
    </w:p>
    <w:p>
      <w:pPr>
        <w:pStyle w:val="TOC2"/>
        <w:tabs>
          <w:tab w:val="right" w:leader="dot" w:pos="8306"/>
        </w:tabs>
      </w:pPr>
      <w:hyperlink w:anchor="_Toc15259" w:history="1">
        <w:r>
          <w:rPr>
            <w:rFonts w:ascii="仿宋" w:eastAsia="仿宋" w:hAnsi="仿宋" w:cs="仿宋" w:hint="eastAsia"/>
            <w:lang w:eastAsia="zh-CN"/>
          </w:rPr>
          <w:t>(一)、透闪石项目背景分析</w:t>
        </w:r>
        <w:r>
          <w:tab/>
        </w:r>
        <w:r>
          <w:fldChar w:fldCharType="begin"/>
        </w:r>
        <w:r>
          <w:instrText xml:space="preserve"> PAGEREF _Toc15259 \h </w:instrText>
        </w:r>
        <w:r>
          <w:fldChar w:fldCharType="separate"/>
        </w:r>
        <w:r>
          <w:t>10</w:t>
        </w:r>
        <w:r>
          <w:fldChar w:fldCharType="end"/>
        </w:r>
      </w:hyperlink>
    </w:p>
    <w:p>
      <w:pPr>
        <w:pStyle w:val="TOC2"/>
        <w:tabs>
          <w:tab w:val="right" w:leader="dot" w:pos="8306"/>
        </w:tabs>
      </w:pPr>
      <w:hyperlink w:anchor="_Toc2417" w:history="1">
        <w:r>
          <w:rPr>
            <w:rFonts w:ascii="仿宋" w:eastAsia="仿宋" w:hAnsi="仿宋" w:cs="仿宋" w:hint="eastAsia"/>
            <w:lang w:eastAsia="zh-CN"/>
          </w:rPr>
          <w:t>(二)、透闪石项目建设必要性分析</w:t>
        </w:r>
        <w:r>
          <w:tab/>
        </w:r>
        <w:r>
          <w:fldChar w:fldCharType="begin"/>
        </w:r>
        <w:r>
          <w:instrText xml:space="preserve"> PAGEREF _Toc2417 \h </w:instrText>
        </w:r>
        <w:r>
          <w:fldChar w:fldCharType="separate"/>
        </w:r>
        <w:r>
          <w:t>11</w:t>
        </w:r>
        <w:r>
          <w:fldChar w:fldCharType="end"/>
        </w:r>
      </w:hyperlink>
    </w:p>
    <w:p>
      <w:pPr>
        <w:pStyle w:val="TOC1"/>
        <w:tabs>
          <w:tab w:val="right" w:leader="dot" w:pos="8306"/>
        </w:tabs>
      </w:pPr>
      <w:hyperlink w:anchor="_Toc4538" w:history="1">
        <w:r>
          <w:rPr>
            <w:rFonts w:ascii="仿宋" w:eastAsia="仿宋" w:hAnsi="仿宋" w:cs="仿宋" w:hint="eastAsia"/>
            <w:lang w:eastAsia="zh-CN"/>
          </w:rPr>
          <w:t>四、产品规划分析</w:t>
        </w:r>
        <w:r>
          <w:tab/>
        </w:r>
        <w:r>
          <w:fldChar w:fldCharType="begin"/>
        </w:r>
        <w:r>
          <w:instrText xml:space="preserve"> PAGEREF _Toc4538 \h </w:instrText>
        </w:r>
        <w:r>
          <w:fldChar w:fldCharType="separate"/>
        </w:r>
        <w:r>
          <w:t>13</w:t>
        </w:r>
        <w:r>
          <w:fldChar w:fldCharType="end"/>
        </w:r>
      </w:hyperlink>
    </w:p>
    <w:p>
      <w:pPr>
        <w:pStyle w:val="TOC2"/>
        <w:tabs>
          <w:tab w:val="right" w:leader="dot" w:pos="8306"/>
        </w:tabs>
      </w:pPr>
      <w:hyperlink w:anchor="_Toc15985" w:history="1">
        <w:r>
          <w:rPr>
            <w:rFonts w:ascii="仿宋" w:eastAsia="仿宋" w:hAnsi="仿宋" w:cs="仿宋" w:hint="eastAsia"/>
            <w:lang w:eastAsia="zh-CN"/>
          </w:rPr>
          <w:t>(一)、产品规划</w:t>
        </w:r>
        <w:r>
          <w:tab/>
        </w:r>
        <w:r>
          <w:fldChar w:fldCharType="begin"/>
        </w:r>
        <w:r>
          <w:instrText xml:space="preserve"> PAGEREF _Toc15985 \h </w:instrText>
        </w:r>
        <w:r>
          <w:fldChar w:fldCharType="separate"/>
        </w:r>
        <w:r>
          <w:t>13</w:t>
        </w:r>
        <w:r>
          <w:fldChar w:fldCharType="end"/>
        </w:r>
      </w:hyperlink>
    </w:p>
    <w:p>
      <w:pPr>
        <w:pStyle w:val="TOC2"/>
        <w:tabs>
          <w:tab w:val="right" w:leader="dot" w:pos="8306"/>
        </w:tabs>
      </w:pPr>
      <w:hyperlink w:anchor="_Toc22216" w:history="1">
        <w:r>
          <w:rPr>
            <w:rFonts w:ascii="仿宋" w:eastAsia="仿宋" w:hAnsi="仿宋" w:cs="仿宋" w:hint="eastAsia"/>
            <w:lang w:eastAsia="zh-CN"/>
          </w:rPr>
          <w:t>(二)、建设规模</w:t>
        </w:r>
        <w:r>
          <w:tab/>
        </w:r>
        <w:r>
          <w:fldChar w:fldCharType="begin"/>
        </w:r>
        <w:r>
          <w:instrText xml:space="preserve"> PAGEREF _Toc22216 \h </w:instrText>
        </w:r>
        <w:r>
          <w:fldChar w:fldCharType="separate"/>
        </w:r>
        <w:r>
          <w:t>13</w:t>
        </w:r>
        <w:r>
          <w:fldChar w:fldCharType="end"/>
        </w:r>
      </w:hyperlink>
    </w:p>
    <w:p>
      <w:pPr>
        <w:pStyle w:val="TOC1"/>
        <w:tabs>
          <w:tab w:val="right" w:leader="dot" w:pos="8306"/>
        </w:tabs>
      </w:pPr>
      <w:hyperlink w:anchor="_Toc9413" w:history="1">
        <w:r>
          <w:rPr>
            <w:rFonts w:ascii="仿宋" w:eastAsia="仿宋" w:hAnsi="仿宋" w:cs="仿宋" w:hint="eastAsia"/>
            <w:lang w:eastAsia="zh-CN"/>
          </w:rPr>
          <w:t>五、透闪石项目可持续发展</w:t>
        </w:r>
        <w:r>
          <w:tab/>
        </w:r>
        <w:r>
          <w:fldChar w:fldCharType="begin"/>
        </w:r>
        <w:r>
          <w:instrText xml:space="preserve"> PAGEREF _Toc9413 \h </w:instrText>
        </w:r>
        <w:r>
          <w:fldChar w:fldCharType="separate"/>
        </w:r>
        <w:r>
          <w:t>15</w:t>
        </w:r>
        <w:r>
          <w:fldChar w:fldCharType="end"/>
        </w:r>
      </w:hyperlink>
    </w:p>
    <w:p>
      <w:pPr>
        <w:pStyle w:val="TOC2"/>
        <w:tabs>
          <w:tab w:val="right" w:leader="dot" w:pos="8306"/>
        </w:tabs>
      </w:pPr>
      <w:hyperlink w:anchor="_Toc24182" w:history="1">
        <w:r>
          <w:rPr>
            <w:rFonts w:ascii="仿宋" w:eastAsia="仿宋" w:hAnsi="仿宋" w:cs="仿宋" w:hint="eastAsia"/>
            <w:lang w:eastAsia="zh-CN"/>
          </w:rPr>
          <w:t>(一)、可持续战略与实践</w:t>
        </w:r>
        <w:r>
          <w:tab/>
        </w:r>
        <w:r>
          <w:fldChar w:fldCharType="begin"/>
        </w:r>
        <w:r>
          <w:instrText xml:space="preserve"> PAGEREF _Toc24182 \h </w:instrText>
        </w:r>
        <w:r>
          <w:fldChar w:fldCharType="separate"/>
        </w:r>
        <w:r>
          <w:t>15</w:t>
        </w:r>
        <w:r>
          <w:fldChar w:fldCharType="end"/>
        </w:r>
      </w:hyperlink>
    </w:p>
    <w:p>
      <w:pPr>
        <w:pStyle w:val="TOC2"/>
        <w:tabs>
          <w:tab w:val="right" w:leader="dot" w:pos="8306"/>
        </w:tabs>
      </w:pPr>
      <w:hyperlink w:anchor="_Toc19543" w:history="1">
        <w:r>
          <w:rPr>
            <w:rFonts w:ascii="仿宋" w:eastAsia="仿宋" w:hAnsi="仿宋" w:cs="仿宋" w:hint="eastAsia"/>
            <w:lang w:eastAsia="zh-CN"/>
          </w:rPr>
          <w:t>(二)、环保与社会责任</w:t>
        </w:r>
        <w:r>
          <w:tab/>
        </w:r>
        <w:r>
          <w:fldChar w:fldCharType="begin"/>
        </w:r>
        <w:r>
          <w:instrText xml:space="preserve"> PAGEREF _Toc19543 \h </w:instrText>
        </w:r>
        <w:r>
          <w:fldChar w:fldCharType="separate"/>
        </w:r>
        <w:r>
          <w:t>15</w:t>
        </w:r>
        <w:r>
          <w:fldChar w:fldCharType="end"/>
        </w:r>
      </w:hyperlink>
    </w:p>
    <w:p>
      <w:pPr>
        <w:pStyle w:val="TOC1"/>
        <w:tabs>
          <w:tab w:val="right" w:leader="dot" w:pos="8306"/>
        </w:tabs>
      </w:pPr>
      <w:hyperlink w:anchor="_Toc24580" w:history="1">
        <w:r>
          <w:rPr>
            <w:rFonts w:ascii="仿宋" w:eastAsia="仿宋" w:hAnsi="仿宋" w:cs="仿宋" w:hint="eastAsia"/>
            <w:lang w:eastAsia="zh-CN"/>
          </w:rPr>
          <w:t>六、透闪石项目建设单位说明</w:t>
        </w:r>
        <w:r>
          <w:tab/>
        </w:r>
        <w:r>
          <w:fldChar w:fldCharType="begin"/>
        </w:r>
        <w:r>
          <w:instrText xml:space="preserve"> PAGEREF _Toc24580 \h </w:instrText>
        </w:r>
        <w:r>
          <w:fldChar w:fldCharType="separate"/>
        </w:r>
        <w:r>
          <w:t>16</w:t>
        </w:r>
        <w:r>
          <w:fldChar w:fldCharType="end"/>
        </w:r>
      </w:hyperlink>
    </w:p>
    <w:p>
      <w:pPr>
        <w:pStyle w:val="TOC2"/>
        <w:tabs>
          <w:tab w:val="right" w:leader="dot" w:pos="8306"/>
        </w:tabs>
      </w:pPr>
      <w:hyperlink w:anchor="_Toc17024" w:history="1">
        <w:r>
          <w:rPr>
            <w:rFonts w:ascii="仿宋" w:eastAsia="仿宋" w:hAnsi="仿宋" w:cs="仿宋" w:hint="eastAsia"/>
            <w:lang w:eastAsia="zh-CN"/>
          </w:rPr>
          <w:t>(一)、透闪石项目承办单位基本情况</w:t>
        </w:r>
        <w:r>
          <w:tab/>
        </w:r>
        <w:r>
          <w:fldChar w:fldCharType="begin"/>
        </w:r>
        <w:r>
          <w:instrText xml:space="preserve"> PAGEREF _Toc17024 \h </w:instrText>
        </w:r>
        <w:r>
          <w:fldChar w:fldCharType="separate"/>
        </w:r>
        <w:r>
          <w:t>16</w:t>
        </w:r>
        <w:r>
          <w:fldChar w:fldCharType="end"/>
        </w:r>
      </w:hyperlink>
    </w:p>
    <w:p>
      <w:pPr>
        <w:pStyle w:val="TOC2"/>
        <w:tabs>
          <w:tab w:val="right" w:leader="dot" w:pos="8306"/>
        </w:tabs>
      </w:pPr>
      <w:hyperlink w:anchor="_Toc25135" w:history="1">
        <w:r>
          <w:rPr>
            <w:rFonts w:ascii="仿宋" w:eastAsia="仿宋" w:hAnsi="仿宋" w:cs="仿宋" w:hint="eastAsia"/>
            <w:lang w:eastAsia="zh-CN"/>
          </w:rPr>
          <w:t>(二)、公司经济效益分析</w:t>
        </w:r>
        <w:r>
          <w:tab/>
        </w:r>
        <w:r>
          <w:fldChar w:fldCharType="begin"/>
        </w:r>
        <w:r>
          <w:instrText xml:space="preserve"> PAGEREF _Toc25135 \h </w:instrText>
        </w:r>
        <w:r>
          <w:fldChar w:fldCharType="separate"/>
        </w:r>
        <w:r>
          <w:t>17</w:t>
        </w:r>
        <w:r>
          <w:fldChar w:fldCharType="end"/>
        </w:r>
      </w:hyperlink>
    </w:p>
    <w:p>
      <w:pPr>
        <w:pStyle w:val="TOC1"/>
        <w:tabs>
          <w:tab w:val="right" w:leader="dot" w:pos="8306"/>
        </w:tabs>
      </w:pPr>
      <w:hyperlink w:anchor="_Toc3752" w:history="1">
        <w:r>
          <w:rPr>
            <w:rFonts w:ascii="仿宋" w:eastAsia="仿宋" w:hAnsi="仿宋" w:cs="仿宋" w:hint="eastAsia"/>
            <w:lang w:eastAsia="zh-CN"/>
          </w:rPr>
          <w:t>七、透闪石项目经营效益</w:t>
        </w:r>
        <w:r>
          <w:tab/>
        </w:r>
        <w:r>
          <w:fldChar w:fldCharType="begin"/>
        </w:r>
        <w:r>
          <w:instrText xml:space="preserve"> PAGEREF _Toc3752 \h </w:instrText>
        </w:r>
        <w:r>
          <w:fldChar w:fldCharType="separate"/>
        </w:r>
        <w:r>
          <w:t>18</w:t>
        </w:r>
        <w:r>
          <w:fldChar w:fldCharType="end"/>
        </w:r>
      </w:hyperlink>
    </w:p>
    <w:p>
      <w:pPr>
        <w:pStyle w:val="TOC2"/>
        <w:tabs>
          <w:tab w:val="right" w:leader="dot" w:pos="8306"/>
        </w:tabs>
      </w:pPr>
      <w:hyperlink w:anchor="_Toc991" w:history="1">
        <w:r>
          <w:rPr>
            <w:rFonts w:ascii="仿宋" w:eastAsia="仿宋" w:hAnsi="仿宋" w:cs="仿宋" w:hint="eastAsia"/>
            <w:lang w:eastAsia="zh-CN"/>
          </w:rPr>
          <w:t>(一)、经济评价财务测算</w:t>
        </w:r>
        <w:r>
          <w:tab/>
        </w:r>
        <w:r>
          <w:fldChar w:fldCharType="begin"/>
        </w:r>
        <w:r>
          <w:instrText xml:space="preserve"> PAGEREF _Toc991 \h </w:instrText>
        </w:r>
        <w:r>
          <w:fldChar w:fldCharType="separate"/>
        </w:r>
        <w:r>
          <w:t>18</w:t>
        </w:r>
        <w:r>
          <w:fldChar w:fldCharType="end"/>
        </w:r>
      </w:hyperlink>
    </w:p>
    <w:p>
      <w:pPr>
        <w:pStyle w:val="TOC2"/>
        <w:tabs>
          <w:tab w:val="right" w:leader="dot" w:pos="8306"/>
        </w:tabs>
      </w:pPr>
      <w:hyperlink w:anchor="_Toc7371" w:history="1">
        <w:r>
          <w:rPr>
            <w:rFonts w:ascii="仿宋" w:eastAsia="仿宋" w:hAnsi="仿宋" w:cs="仿宋" w:hint="eastAsia"/>
            <w:lang w:eastAsia="zh-CN"/>
          </w:rPr>
          <w:t>(二)、透闪石项目盈利能力分析</w:t>
        </w:r>
        <w:r>
          <w:tab/>
        </w:r>
        <w:r>
          <w:fldChar w:fldCharType="begin"/>
        </w:r>
        <w:r>
          <w:instrText xml:space="preserve"> PAGEREF _Toc7371 \h </w:instrText>
        </w:r>
        <w:r>
          <w:fldChar w:fldCharType="separate"/>
        </w:r>
        <w:r>
          <w:t>19</w:t>
        </w:r>
        <w:r>
          <w:fldChar w:fldCharType="end"/>
        </w:r>
      </w:hyperlink>
    </w:p>
    <w:p>
      <w:pPr>
        <w:pStyle w:val="TOC1"/>
        <w:tabs>
          <w:tab w:val="right" w:leader="dot" w:pos="8306"/>
        </w:tabs>
      </w:pPr>
      <w:hyperlink w:anchor="_Toc28417" w:history="1">
        <w:r>
          <w:rPr>
            <w:rFonts w:ascii="仿宋" w:eastAsia="仿宋" w:hAnsi="仿宋" w:cs="仿宋" w:hint="eastAsia"/>
            <w:lang w:eastAsia="zh-CN"/>
          </w:rPr>
          <w:t>八、透闪石项目风险管理</w:t>
        </w:r>
        <w:r>
          <w:tab/>
        </w:r>
        <w:r>
          <w:fldChar w:fldCharType="begin"/>
        </w:r>
        <w:r>
          <w:instrText xml:space="preserve"> PAGEREF _Toc28417 \h </w:instrText>
        </w:r>
        <w:r>
          <w:fldChar w:fldCharType="separate"/>
        </w:r>
        <w:r>
          <w:t>20</w:t>
        </w:r>
        <w:r>
          <w:fldChar w:fldCharType="end"/>
        </w:r>
      </w:hyperlink>
    </w:p>
    <w:p>
      <w:pPr>
        <w:pStyle w:val="TOC2"/>
        <w:tabs>
          <w:tab w:val="right" w:leader="dot" w:pos="8306"/>
        </w:tabs>
      </w:pPr>
      <w:hyperlink w:anchor="_Toc19809" w:history="1">
        <w:r>
          <w:rPr>
            <w:rFonts w:ascii="仿宋" w:eastAsia="仿宋" w:hAnsi="仿宋" w:cs="仿宋" w:hint="eastAsia"/>
            <w:lang w:eastAsia="zh-CN"/>
          </w:rPr>
          <w:t>(一)、风险识别与评估</w:t>
        </w:r>
        <w:r>
          <w:tab/>
        </w:r>
        <w:r>
          <w:fldChar w:fldCharType="begin"/>
        </w:r>
        <w:r>
          <w:instrText xml:space="preserve"> PAGEREF _Toc19809 \h </w:instrText>
        </w:r>
        <w:r>
          <w:fldChar w:fldCharType="separate"/>
        </w:r>
        <w:r>
          <w:t>20</w:t>
        </w:r>
        <w:r>
          <w:fldChar w:fldCharType="end"/>
        </w:r>
      </w:hyperlink>
    </w:p>
    <w:p>
      <w:pPr>
        <w:pStyle w:val="TOC2"/>
        <w:tabs>
          <w:tab w:val="right" w:leader="dot" w:pos="8306"/>
        </w:tabs>
      </w:pPr>
      <w:hyperlink w:anchor="_Toc28525" w:history="1">
        <w:r>
          <w:rPr>
            <w:rFonts w:ascii="仿宋" w:eastAsia="仿宋" w:hAnsi="仿宋" w:cs="仿宋" w:hint="eastAsia"/>
            <w:lang w:eastAsia="zh-CN"/>
          </w:rPr>
          <w:t>(二)、风险应对策略</w:t>
        </w:r>
        <w:r>
          <w:tab/>
        </w:r>
        <w:r>
          <w:fldChar w:fldCharType="begin"/>
        </w:r>
        <w:r>
          <w:instrText xml:space="preserve"> PAGEREF _Toc28525 \h </w:instrText>
        </w:r>
        <w:r>
          <w:fldChar w:fldCharType="separate"/>
        </w:r>
        <w:r>
          <w:t>21</w:t>
        </w:r>
        <w:r>
          <w:fldChar w:fldCharType="end"/>
        </w:r>
      </w:hyperlink>
    </w:p>
    <w:p>
      <w:pPr>
        <w:pStyle w:val="TOC2"/>
        <w:tabs>
          <w:tab w:val="right" w:leader="dot" w:pos="8306"/>
        </w:tabs>
      </w:pPr>
      <w:hyperlink w:anchor="_Toc23859" w:history="1">
        <w:r>
          <w:rPr>
            <w:rFonts w:ascii="仿宋" w:eastAsia="仿宋" w:hAnsi="仿宋" w:cs="仿宋" w:hint="eastAsia"/>
            <w:lang w:eastAsia="zh-CN"/>
          </w:rPr>
          <w:t>(三)、风险监控与控制</w:t>
        </w:r>
        <w:r>
          <w:tab/>
        </w:r>
        <w:r>
          <w:fldChar w:fldCharType="begin"/>
        </w:r>
        <w:r>
          <w:instrText xml:space="preserve"> PAGEREF _Toc23859 \h </w:instrText>
        </w:r>
        <w:r>
          <w:fldChar w:fldCharType="separate"/>
        </w:r>
        <w:r>
          <w:t>23</w:t>
        </w:r>
        <w:r>
          <w:fldChar w:fldCharType="end"/>
        </w:r>
      </w:hyperlink>
    </w:p>
    <w:p>
      <w:pPr>
        <w:pStyle w:val="TOC1"/>
        <w:tabs>
          <w:tab w:val="right" w:leader="dot" w:pos="8306"/>
        </w:tabs>
      </w:pPr>
      <w:hyperlink w:anchor="_Toc13776" w:history="1">
        <w:r>
          <w:rPr>
            <w:rFonts w:ascii="仿宋" w:eastAsia="仿宋" w:hAnsi="仿宋" w:cs="仿宋" w:hint="eastAsia"/>
            <w:lang w:eastAsia="zh-CN"/>
          </w:rPr>
          <w:t>九、透闪石项目创新与研发</w:t>
        </w:r>
        <w:r>
          <w:tab/>
        </w:r>
        <w:r>
          <w:fldChar w:fldCharType="begin"/>
        </w:r>
        <w:r>
          <w:instrText xml:space="preserve"> PAGEREF _Toc13776 \h </w:instrText>
        </w:r>
        <w:r>
          <w:fldChar w:fldCharType="separate"/>
        </w:r>
        <w:r>
          <w:t>24</w:t>
        </w:r>
        <w:r>
          <w:fldChar w:fldCharType="end"/>
        </w:r>
      </w:hyperlink>
    </w:p>
    <w:p>
      <w:pPr>
        <w:pStyle w:val="TOC2"/>
        <w:tabs>
          <w:tab w:val="right" w:leader="dot" w:pos="8306"/>
        </w:tabs>
      </w:pPr>
      <w:hyperlink w:anchor="_Toc11553" w:history="1">
        <w:r>
          <w:rPr>
            <w:rFonts w:ascii="仿宋" w:eastAsia="仿宋" w:hAnsi="仿宋" w:cs="仿宋" w:hint="eastAsia"/>
            <w:lang w:eastAsia="zh-CN"/>
          </w:rPr>
          <w:t>(一)、创新策略与方向</w:t>
        </w:r>
        <w:r>
          <w:tab/>
        </w:r>
        <w:r>
          <w:fldChar w:fldCharType="begin"/>
        </w:r>
        <w:r>
          <w:instrText xml:space="preserve"> PAGEREF _Toc11553 \h </w:instrText>
        </w:r>
        <w:r>
          <w:fldChar w:fldCharType="separate"/>
        </w:r>
        <w:r>
          <w:t>24</w:t>
        </w:r>
        <w:r>
          <w:fldChar w:fldCharType="end"/>
        </w:r>
      </w:hyperlink>
    </w:p>
    <w:p>
      <w:pPr>
        <w:pStyle w:val="TOC2"/>
        <w:tabs>
          <w:tab w:val="right" w:leader="dot" w:pos="8306"/>
        </w:tabs>
      </w:pPr>
      <w:hyperlink w:anchor="_Toc20194" w:history="1">
        <w:r>
          <w:rPr>
            <w:rFonts w:ascii="仿宋" w:eastAsia="仿宋" w:hAnsi="仿宋" w:cs="仿宋" w:hint="eastAsia"/>
            <w:lang w:eastAsia="zh-CN"/>
          </w:rPr>
          <w:t>(二)、研发规划与投入</w:t>
        </w:r>
        <w:r>
          <w:tab/>
        </w:r>
        <w:r>
          <w:fldChar w:fldCharType="begin"/>
        </w:r>
        <w:r>
          <w:instrText xml:space="preserve"> PAGEREF _Toc20194 \h </w:instrText>
        </w:r>
        <w:r>
          <w:fldChar w:fldCharType="separate"/>
        </w:r>
        <w:r>
          <w:t>25</w:t>
        </w:r>
        <w:r>
          <w:fldChar w:fldCharType="end"/>
        </w:r>
      </w:hyperlink>
    </w:p>
    <w:p>
      <w:pPr>
        <w:pStyle w:val="TOC1"/>
        <w:tabs>
          <w:tab w:val="right" w:leader="dot" w:pos="8306"/>
        </w:tabs>
      </w:pPr>
      <w:hyperlink w:anchor="_Toc28913" w:history="1">
        <w:r>
          <w:rPr>
            <w:rFonts w:ascii="仿宋" w:eastAsia="仿宋" w:hAnsi="仿宋" w:cs="仿宋" w:hint="eastAsia"/>
            <w:lang w:eastAsia="zh-CN"/>
          </w:rPr>
          <w:t>十、透闪石项目人力资源培养与发展</w:t>
        </w:r>
        <w:r>
          <w:tab/>
        </w:r>
        <w:r>
          <w:fldChar w:fldCharType="begin"/>
        </w:r>
        <w:r>
          <w:instrText xml:space="preserve"> PAGEREF _Toc28913 \h </w:instrText>
        </w:r>
        <w:r>
          <w:fldChar w:fldCharType="separate"/>
        </w:r>
        <w:r>
          <w:t>27</w:t>
        </w:r>
        <w:r>
          <w:fldChar w:fldCharType="end"/>
        </w:r>
      </w:hyperlink>
    </w:p>
    <w:p>
      <w:pPr>
        <w:pStyle w:val="TOC2"/>
        <w:tabs>
          <w:tab w:val="right" w:leader="dot" w:pos="8306"/>
        </w:tabs>
      </w:pPr>
      <w:hyperlink w:anchor="_Toc22913" w:history="1">
        <w:r>
          <w:rPr>
            <w:rFonts w:ascii="仿宋" w:eastAsia="仿宋" w:hAnsi="仿宋" w:cs="仿宋" w:hint="eastAsia"/>
            <w:lang w:eastAsia="zh-CN"/>
          </w:rPr>
          <w:t>(一)、人才需求与规划</w:t>
        </w:r>
        <w:r>
          <w:tab/>
        </w:r>
        <w:r>
          <w:fldChar w:fldCharType="begin"/>
        </w:r>
        <w:r>
          <w:instrText xml:space="preserve"> PAGEREF _Toc22913 \h </w:instrText>
        </w:r>
        <w:r>
          <w:fldChar w:fldCharType="separate"/>
        </w:r>
        <w:r>
          <w:t>27</w:t>
        </w:r>
        <w:r>
          <w:fldChar w:fldCharType="end"/>
        </w:r>
      </w:hyperlink>
    </w:p>
    <w:p>
      <w:pPr>
        <w:pStyle w:val="TOC2"/>
        <w:tabs>
          <w:tab w:val="right" w:leader="dot" w:pos="8306"/>
        </w:tabs>
      </w:pPr>
      <w:hyperlink w:anchor="_Toc17806" w:history="1">
        <w:r>
          <w:rPr>
            <w:rFonts w:ascii="仿宋" w:eastAsia="仿宋" w:hAnsi="仿宋" w:cs="仿宋" w:hint="eastAsia"/>
            <w:lang w:eastAsia="zh-CN"/>
          </w:rPr>
          <w:t>(二)、培训与发展计划</w:t>
        </w:r>
        <w:r>
          <w:tab/>
        </w:r>
        <w:r>
          <w:fldChar w:fldCharType="begin"/>
        </w:r>
        <w:r>
          <w:instrText xml:space="preserve"> PAGEREF _Toc17806 \h </w:instrText>
        </w:r>
        <w:r>
          <w:fldChar w:fldCharType="separate"/>
        </w:r>
        <w:r>
          <w:t>27</w:t>
        </w:r>
        <w:r>
          <w:fldChar w:fldCharType="end"/>
        </w:r>
      </w:hyperlink>
    </w:p>
    <w:p>
      <w:pPr>
        <w:pStyle w:val="TOC1"/>
        <w:tabs>
          <w:tab w:val="right" w:leader="dot" w:pos="8306"/>
        </w:tabs>
      </w:pPr>
      <w:hyperlink w:anchor="_Toc6751" w:history="1">
        <w:r>
          <w:rPr>
            <w:rFonts w:ascii="仿宋" w:eastAsia="仿宋" w:hAnsi="仿宋" w:cs="仿宋" w:hint="eastAsia"/>
            <w:lang w:eastAsia="zh-CN"/>
          </w:rPr>
          <w:t>十一、透闪石项目人力资源管理</w:t>
        </w:r>
        <w:r>
          <w:tab/>
        </w:r>
        <w:r>
          <w:fldChar w:fldCharType="begin"/>
        </w:r>
        <w:r>
          <w:instrText xml:space="preserve"> PAGEREF _Toc6751 \h </w:instrText>
        </w:r>
        <w:r>
          <w:fldChar w:fldCharType="separate"/>
        </w:r>
        <w:r>
          <w:t>28</w:t>
        </w:r>
        <w:r>
          <w:fldChar w:fldCharType="end"/>
        </w:r>
      </w:hyperlink>
    </w:p>
    <w:p>
      <w:pPr>
        <w:pStyle w:val="TOC2"/>
        <w:tabs>
          <w:tab w:val="right" w:leader="dot" w:pos="8306"/>
        </w:tabs>
      </w:pPr>
      <w:hyperlink w:anchor="_Toc29294" w:history="1">
        <w:r>
          <w:rPr>
            <w:rFonts w:ascii="仿宋" w:eastAsia="仿宋" w:hAnsi="仿宋" w:cs="仿宋" w:hint="eastAsia"/>
            <w:lang w:eastAsia="zh-CN"/>
          </w:rPr>
          <w:t>(一)、建立健全的预算管理制度</w:t>
        </w:r>
        <w:r>
          <w:tab/>
        </w:r>
        <w:r>
          <w:fldChar w:fldCharType="begin"/>
        </w:r>
        <w:r>
          <w:instrText xml:space="preserve"> PAGEREF _Toc29294 \h </w:instrText>
        </w:r>
        <w:r>
          <w:fldChar w:fldCharType="separate"/>
        </w:r>
        <w:r>
          <w:t>28</w:t>
        </w:r>
        <w:r>
          <w:fldChar w:fldCharType="end"/>
        </w:r>
      </w:hyperlink>
    </w:p>
    <w:p>
      <w:pPr>
        <w:pStyle w:val="TOC2"/>
        <w:tabs>
          <w:tab w:val="right" w:leader="dot" w:pos="8306"/>
        </w:tabs>
      </w:pPr>
      <w:hyperlink w:anchor="_Toc17001" w:history="1">
        <w:r>
          <w:rPr>
            <w:rFonts w:ascii="仿宋" w:eastAsia="仿宋" w:hAnsi="仿宋" w:cs="仿宋" w:hint="eastAsia"/>
            <w:lang w:eastAsia="zh-CN"/>
          </w:rPr>
          <w:t>(二)、加强资金流动监控</w:t>
        </w:r>
        <w:r>
          <w:tab/>
        </w:r>
        <w:r>
          <w:fldChar w:fldCharType="begin"/>
        </w:r>
        <w:r>
          <w:instrText xml:space="preserve"> PAGEREF _Toc17001 \h </w:instrText>
        </w:r>
        <w:r>
          <w:fldChar w:fldCharType="separate"/>
        </w:r>
        <w:r>
          <w:t>30</w:t>
        </w:r>
        <w:r>
          <w:fldChar w:fldCharType="end"/>
        </w:r>
      </w:hyperlink>
    </w:p>
    <w:p>
      <w:pPr>
        <w:pStyle w:val="TOC2"/>
        <w:tabs>
          <w:tab w:val="right" w:leader="dot" w:pos="8306"/>
        </w:tabs>
      </w:pPr>
      <w:hyperlink w:anchor="_Toc30452" w:history="1">
        <w:r>
          <w:rPr>
            <w:rFonts w:ascii="仿宋" w:eastAsia="仿宋" w:hAnsi="仿宋" w:cs="仿宋" w:hint="eastAsia"/>
            <w:lang w:eastAsia="zh-CN"/>
          </w:rPr>
          <w:t>(三)、制定完善的风险控制机制</w:t>
        </w:r>
        <w:r>
          <w:tab/>
        </w:r>
        <w:r>
          <w:fldChar w:fldCharType="begin"/>
        </w:r>
        <w:r>
          <w:instrText xml:space="preserve"> PAGEREF _Toc30452 \h </w:instrText>
        </w:r>
        <w:r>
          <w:fldChar w:fldCharType="separate"/>
        </w:r>
        <w:r>
          <w:t>31</w:t>
        </w:r>
        <w:r>
          <w:fldChar w:fldCharType="end"/>
        </w:r>
      </w:hyperlink>
    </w:p>
    <w:p>
      <w:pPr>
        <w:pStyle w:val="TOC2"/>
        <w:tabs>
          <w:tab w:val="right" w:leader="dot" w:pos="8306"/>
        </w:tabs>
      </w:pPr>
      <w:hyperlink w:anchor="_Toc9484" w:history="1">
        <w:r>
          <w:rPr>
            <w:rFonts w:ascii="仿宋" w:eastAsia="仿宋" w:hAnsi="仿宋" w:cs="仿宋" w:hint="eastAsia"/>
            <w:lang w:eastAsia="zh-CN"/>
          </w:rPr>
          <w:t>(四)、优化成本管理</w:t>
        </w:r>
        <w:r>
          <w:tab/>
        </w:r>
        <w:r>
          <w:fldChar w:fldCharType="begin"/>
        </w:r>
        <w:r>
          <w:instrText xml:space="preserve"> PAGEREF _Toc9484 \h </w:instrText>
        </w:r>
        <w:r>
          <w:fldChar w:fldCharType="separate"/>
        </w:r>
        <w:r>
          <w:t>32</w:t>
        </w:r>
        <w:r>
          <w:fldChar w:fldCharType="end"/>
        </w:r>
      </w:hyperlink>
    </w:p>
    <w:p>
      <w:pPr>
        <w:pStyle w:val="TOC1"/>
        <w:tabs>
          <w:tab w:val="right" w:leader="dot" w:pos="8306"/>
        </w:tabs>
      </w:pPr>
      <w:hyperlink w:anchor="_Toc19462" w:history="1">
        <w:r>
          <w:rPr>
            <w:rFonts w:ascii="仿宋" w:eastAsia="仿宋" w:hAnsi="仿宋" w:cs="仿宋" w:hint="eastAsia"/>
            <w:lang w:eastAsia="zh-CN"/>
          </w:rPr>
          <w:t>十二、生产安全保护</w:t>
        </w:r>
        <w:r>
          <w:tab/>
        </w:r>
        <w:r>
          <w:fldChar w:fldCharType="begin"/>
        </w:r>
        <w:r>
          <w:instrText xml:space="preserve"> PAGEREF _Toc19462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25" w:history="1">
        <w:r>
          <w:rPr>
            <w:rFonts w:ascii="仿宋" w:eastAsia="仿宋" w:hAnsi="仿宋" w:cs="仿宋" w:hint="eastAsia"/>
            <w:lang w:eastAsia="zh-CN"/>
          </w:rPr>
          <w:t>(一)、消防安全</w:t>
        </w:r>
        <w:r>
          <w:tab/>
        </w:r>
        <w:r>
          <w:fldChar w:fldCharType="begin"/>
        </w:r>
        <w:r>
          <w:instrText xml:space="preserve"> PAGEREF _Toc17925 \h </w:instrText>
        </w:r>
        <w:r>
          <w:fldChar w:fldCharType="separate"/>
        </w:r>
        <w:r>
          <w:t>33</w:t>
        </w:r>
        <w:r>
          <w:fldChar w:fldCharType="end"/>
        </w:r>
      </w:hyperlink>
    </w:p>
    <w:p>
      <w:pPr>
        <w:pStyle w:val="TOC2"/>
        <w:tabs>
          <w:tab w:val="right" w:leader="dot" w:pos="8306"/>
        </w:tabs>
      </w:pPr>
      <w:hyperlink w:anchor="_Toc17200" w:history="1">
        <w:r>
          <w:rPr>
            <w:rFonts w:ascii="仿宋" w:eastAsia="仿宋" w:hAnsi="仿宋" w:cs="仿宋" w:hint="eastAsia"/>
            <w:lang w:eastAsia="zh-CN"/>
          </w:rPr>
          <w:t>(二)、防火防爆总图布置措施</w:t>
        </w:r>
        <w:r>
          <w:tab/>
        </w:r>
        <w:r>
          <w:fldChar w:fldCharType="begin"/>
        </w:r>
        <w:r>
          <w:instrText xml:space="preserve"> PAGEREF _Toc17200 \h </w:instrText>
        </w:r>
        <w:r>
          <w:fldChar w:fldCharType="separate"/>
        </w:r>
        <w:r>
          <w:t>35</w:t>
        </w:r>
        <w:r>
          <w:fldChar w:fldCharType="end"/>
        </w:r>
      </w:hyperlink>
    </w:p>
    <w:p>
      <w:pPr>
        <w:pStyle w:val="TOC2"/>
        <w:tabs>
          <w:tab w:val="right" w:leader="dot" w:pos="8306"/>
        </w:tabs>
      </w:pPr>
      <w:hyperlink w:anchor="_Toc8807" w:history="1">
        <w:r>
          <w:rPr>
            <w:rFonts w:ascii="仿宋" w:eastAsia="仿宋" w:hAnsi="仿宋" w:cs="仿宋" w:hint="eastAsia"/>
            <w:lang w:eastAsia="zh-CN"/>
          </w:rPr>
          <w:t>(三)、自然灾害防范措施</w:t>
        </w:r>
        <w:r>
          <w:tab/>
        </w:r>
        <w:r>
          <w:fldChar w:fldCharType="begin"/>
        </w:r>
        <w:r>
          <w:instrText xml:space="preserve"> PAGEREF _Toc8807 \h </w:instrText>
        </w:r>
        <w:r>
          <w:fldChar w:fldCharType="separate"/>
        </w:r>
        <w:r>
          <w:t>35</w:t>
        </w:r>
        <w:r>
          <w:fldChar w:fldCharType="end"/>
        </w:r>
      </w:hyperlink>
    </w:p>
    <w:p>
      <w:pPr>
        <w:pStyle w:val="TOC2"/>
        <w:tabs>
          <w:tab w:val="right" w:leader="dot" w:pos="8306"/>
        </w:tabs>
      </w:pPr>
      <w:hyperlink w:anchor="_Toc30732" w:history="1">
        <w:r>
          <w:rPr>
            <w:rFonts w:ascii="仿宋" w:eastAsia="仿宋" w:hAnsi="仿宋" w:cs="仿宋" w:hint="eastAsia"/>
            <w:lang w:eastAsia="zh-CN"/>
          </w:rPr>
          <w:t>(四)、安全色及安全标志使用要求</w:t>
        </w:r>
        <w:r>
          <w:tab/>
        </w:r>
        <w:r>
          <w:fldChar w:fldCharType="begin"/>
        </w:r>
        <w:r>
          <w:instrText xml:space="preserve"> PAGEREF _Toc30732 \h </w:instrText>
        </w:r>
        <w:r>
          <w:fldChar w:fldCharType="separate"/>
        </w:r>
        <w:r>
          <w:t>36</w:t>
        </w:r>
        <w:r>
          <w:fldChar w:fldCharType="end"/>
        </w:r>
      </w:hyperlink>
    </w:p>
    <w:p>
      <w:pPr>
        <w:pStyle w:val="TOC2"/>
        <w:tabs>
          <w:tab w:val="right" w:leader="dot" w:pos="8306"/>
        </w:tabs>
      </w:pPr>
      <w:hyperlink w:anchor="_Toc30444" w:history="1">
        <w:r>
          <w:rPr>
            <w:rFonts w:ascii="仿宋" w:eastAsia="仿宋" w:hAnsi="仿宋" w:cs="仿宋" w:hint="eastAsia"/>
            <w:lang w:eastAsia="zh-CN"/>
          </w:rPr>
          <w:t>(五)、防尘防毒措施</w:t>
        </w:r>
        <w:r>
          <w:tab/>
        </w:r>
        <w:r>
          <w:fldChar w:fldCharType="begin"/>
        </w:r>
        <w:r>
          <w:instrText xml:space="preserve"> PAGEREF _Toc30444 \h </w:instrText>
        </w:r>
        <w:r>
          <w:fldChar w:fldCharType="separate"/>
        </w:r>
        <w:r>
          <w:t>37</w:t>
        </w:r>
        <w:r>
          <w:fldChar w:fldCharType="end"/>
        </w:r>
      </w:hyperlink>
    </w:p>
    <w:p>
      <w:pPr>
        <w:pStyle w:val="TOC2"/>
        <w:tabs>
          <w:tab w:val="right" w:leader="dot" w:pos="8306"/>
        </w:tabs>
      </w:pPr>
      <w:hyperlink w:anchor="_Toc11725" w:history="1">
        <w:r>
          <w:rPr>
            <w:rFonts w:ascii="仿宋" w:eastAsia="仿宋" w:hAnsi="仿宋" w:cs="仿宋" w:hint="eastAsia"/>
            <w:lang w:eastAsia="zh-CN"/>
          </w:rPr>
          <w:t>(六)、防静电、触电防护及防雷措施</w:t>
        </w:r>
        <w:r>
          <w:tab/>
        </w:r>
        <w:r>
          <w:fldChar w:fldCharType="begin"/>
        </w:r>
        <w:r>
          <w:instrText xml:space="preserve"> PAGEREF _Toc11725 \h </w:instrText>
        </w:r>
        <w:r>
          <w:fldChar w:fldCharType="separate"/>
        </w:r>
        <w:r>
          <w:t>38</w:t>
        </w:r>
        <w:r>
          <w:fldChar w:fldCharType="end"/>
        </w:r>
      </w:hyperlink>
    </w:p>
    <w:p>
      <w:pPr>
        <w:pStyle w:val="TOC2"/>
        <w:tabs>
          <w:tab w:val="right" w:leader="dot" w:pos="8306"/>
        </w:tabs>
      </w:pPr>
      <w:hyperlink w:anchor="_Toc5596" w:history="1">
        <w:r>
          <w:rPr>
            <w:rFonts w:ascii="仿宋" w:eastAsia="仿宋" w:hAnsi="仿宋" w:cs="仿宋" w:hint="eastAsia"/>
            <w:lang w:eastAsia="zh-CN"/>
          </w:rPr>
          <w:t>(七)、机械设备安全保障措施</w:t>
        </w:r>
        <w:r>
          <w:tab/>
        </w:r>
        <w:r>
          <w:fldChar w:fldCharType="begin"/>
        </w:r>
        <w:r>
          <w:instrText xml:space="preserve"> PAGEREF _Toc5596 \h </w:instrText>
        </w:r>
        <w:r>
          <w:fldChar w:fldCharType="separate"/>
        </w:r>
        <w:r>
          <w:t>39</w:t>
        </w:r>
        <w:r>
          <w:fldChar w:fldCharType="end"/>
        </w:r>
      </w:hyperlink>
    </w:p>
    <w:p>
      <w:pPr>
        <w:pStyle w:val="TOC1"/>
        <w:tabs>
          <w:tab w:val="right" w:leader="dot" w:pos="8306"/>
        </w:tabs>
      </w:pPr>
      <w:hyperlink w:anchor="_Toc527" w:history="1">
        <w:r>
          <w:rPr>
            <w:rFonts w:ascii="仿宋" w:eastAsia="仿宋" w:hAnsi="仿宋" w:cs="仿宋" w:hint="eastAsia"/>
            <w:lang w:eastAsia="zh-CN"/>
          </w:rPr>
          <w:t>十三、质量管理体系</w:t>
        </w:r>
        <w:r>
          <w:tab/>
        </w:r>
        <w:r>
          <w:fldChar w:fldCharType="begin"/>
        </w:r>
        <w:r>
          <w:instrText xml:space="preserve"> PAGEREF _Toc527 \h </w:instrText>
        </w:r>
        <w:r>
          <w:fldChar w:fldCharType="separate"/>
        </w:r>
        <w:r>
          <w:t>41</w:t>
        </w:r>
        <w:r>
          <w:fldChar w:fldCharType="end"/>
        </w:r>
      </w:hyperlink>
    </w:p>
    <w:p>
      <w:pPr>
        <w:pStyle w:val="TOC2"/>
        <w:tabs>
          <w:tab w:val="right" w:leader="dot" w:pos="8306"/>
        </w:tabs>
      </w:pPr>
      <w:hyperlink w:anchor="_Toc12547" w:history="1">
        <w:r>
          <w:rPr>
            <w:rFonts w:ascii="仿宋" w:eastAsia="仿宋" w:hAnsi="仿宋" w:cs="仿宋" w:hint="eastAsia"/>
            <w:lang w:eastAsia="zh-CN"/>
          </w:rPr>
          <w:t>(一)、质量目标与方针</w:t>
        </w:r>
        <w:r>
          <w:tab/>
        </w:r>
        <w:r>
          <w:fldChar w:fldCharType="begin"/>
        </w:r>
        <w:r>
          <w:instrText xml:space="preserve"> PAGEREF _Toc12547 \h </w:instrText>
        </w:r>
        <w:r>
          <w:fldChar w:fldCharType="separate"/>
        </w:r>
        <w:r>
          <w:t>41</w:t>
        </w:r>
        <w:r>
          <w:fldChar w:fldCharType="end"/>
        </w:r>
      </w:hyperlink>
    </w:p>
    <w:p>
      <w:pPr>
        <w:pStyle w:val="TOC2"/>
        <w:tabs>
          <w:tab w:val="right" w:leader="dot" w:pos="8306"/>
        </w:tabs>
      </w:pPr>
      <w:hyperlink w:anchor="_Toc26476" w:history="1">
        <w:r>
          <w:rPr>
            <w:rFonts w:ascii="仿宋" w:eastAsia="仿宋" w:hAnsi="仿宋" w:cs="仿宋" w:hint="eastAsia"/>
            <w:lang w:eastAsia="zh-CN"/>
          </w:rPr>
          <w:t>(二)、质量管理责任</w:t>
        </w:r>
        <w:r>
          <w:tab/>
        </w:r>
        <w:r>
          <w:fldChar w:fldCharType="begin"/>
        </w:r>
        <w:r>
          <w:instrText xml:space="preserve"> PAGEREF _Toc26476 \h </w:instrText>
        </w:r>
        <w:r>
          <w:fldChar w:fldCharType="separate"/>
        </w:r>
        <w:r>
          <w:t>42</w:t>
        </w:r>
        <w:r>
          <w:fldChar w:fldCharType="end"/>
        </w:r>
      </w:hyperlink>
    </w:p>
    <w:p>
      <w:pPr>
        <w:pStyle w:val="TOC2"/>
        <w:tabs>
          <w:tab w:val="right" w:leader="dot" w:pos="8306"/>
        </w:tabs>
      </w:pPr>
      <w:hyperlink w:anchor="_Toc24725" w:history="1">
        <w:r>
          <w:rPr>
            <w:rFonts w:ascii="仿宋" w:eastAsia="仿宋" w:hAnsi="仿宋" w:cs="仿宋" w:hint="eastAsia"/>
            <w:lang w:eastAsia="zh-CN"/>
          </w:rPr>
          <w:t>(三)、质量管理体系文件</w:t>
        </w:r>
        <w:r>
          <w:tab/>
        </w:r>
        <w:r>
          <w:fldChar w:fldCharType="begin"/>
        </w:r>
        <w:r>
          <w:instrText xml:space="preserve"> PAGEREF _Toc24725 \h </w:instrText>
        </w:r>
        <w:r>
          <w:fldChar w:fldCharType="separate"/>
        </w:r>
        <w:r>
          <w:t>43</w:t>
        </w:r>
        <w:r>
          <w:fldChar w:fldCharType="end"/>
        </w:r>
      </w:hyperlink>
    </w:p>
    <w:p>
      <w:pPr>
        <w:pStyle w:val="TOC2"/>
        <w:tabs>
          <w:tab w:val="right" w:leader="dot" w:pos="8306"/>
        </w:tabs>
      </w:pPr>
      <w:hyperlink w:anchor="_Toc11612" w:history="1">
        <w:r>
          <w:rPr>
            <w:rFonts w:ascii="仿宋" w:eastAsia="仿宋" w:hAnsi="仿宋" w:cs="仿宋" w:hint="eastAsia"/>
            <w:lang w:eastAsia="zh-CN"/>
          </w:rPr>
          <w:t>(四)、质量培训与教育</w:t>
        </w:r>
        <w:r>
          <w:tab/>
        </w:r>
        <w:r>
          <w:fldChar w:fldCharType="begin"/>
        </w:r>
        <w:r>
          <w:instrText xml:space="preserve"> PAGEREF _Toc11612 \h </w:instrText>
        </w:r>
        <w:r>
          <w:fldChar w:fldCharType="separate"/>
        </w:r>
        <w:r>
          <w:t>45</w:t>
        </w:r>
        <w:r>
          <w:fldChar w:fldCharType="end"/>
        </w:r>
      </w:hyperlink>
    </w:p>
    <w:p>
      <w:pPr>
        <w:pStyle w:val="TOC2"/>
        <w:tabs>
          <w:tab w:val="right" w:leader="dot" w:pos="8306"/>
        </w:tabs>
      </w:pPr>
      <w:hyperlink w:anchor="_Toc13808" w:history="1">
        <w:r>
          <w:rPr>
            <w:rFonts w:ascii="仿宋" w:eastAsia="仿宋" w:hAnsi="仿宋" w:cs="仿宋" w:hint="eastAsia"/>
            <w:lang w:eastAsia="zh-CN"/>
          </w:rPr>
          <w:t>(五)、质量审核与评价</w:t>
        </w:r>
        <w:r>
          <w:tab/>
        </w:r>
        <w:r>
          <w:fldChar w:fldCharType="begin"/>
        </w:r>
        <w:r>
          <w:instrText xml:space="preserve"> PAGEREF _Toc13808 \h </w:instrText>
        </w:r>
        <w:r>
          <w:fldChar w:fldCharType="separate"/>
        </w:r>
        <w:r>
          <w:t>46</w:t>
        </w:r>
        <w:r>
          <w:fldChar w:fldCharType="end"/>
        </w:r>
      </w:hyperlink>
    </w:p>
    <w:p>
      <w:pPr>
        <w:pStyle w:val="TOC2"/>
        <w:tabs>
          <w:tab w:val="right" w:leader="dot" w:pos="8306"/>
        </w:tabs>
      </w:pPr>
      <w:hyperlink w:anchor="_Toc18537" w:history="1">
        <w:r>
          <w:rPr>
            <w:rFonts w:ascii="仿宋" w:eastAsia="仿宋" w:hAnsi="仿宋" w:cs="仿宋" w:hint="eastAsia"/>
            <w:lang w:eastAsia="zh-CN"/>
          </w:rPr>
          <w:t>(六)、不符合与纠正措施</w:t>
        </w:r>
        <w:r>
          <w:tab/>
        </w:r>
        <w:r>
          <w:fldChar w:fldCharType="begin"/>
        </w:r>
        <w:r>
          <w:instrText xml:space="preserve"> PAGEREF _Toc18537 \h </w:instrText>
        </w:r>
        <w:r>
          <w:fldChar w:fldCharType="separate"/>
        </w:r>
        <w:r>
          <w:t>48</w:t>
        </w:r>
        <w:r>
          <w:fldChar w:fldCharType="end"/>
        </w:r>
      </w:hyperlink>
    </w:p>
    <w:p>
      <w:pPr>
        <w:pStyle w:val="TOC1"/>
        <w:tabs>
          <w:tab w:val="right" w:leader="dot" w:pos="8306"/>
        </w:tabs>
      </w:pPr>
      <w:hyperlink w:anchor="_Toc24979" w:history="1">
        <w:r>
          <w:rPr>
            <w:rFonts w:ascii="仿宋" w:eastAsia="仿宋" w:hAnsi="仿宋" w:cs="仿宋" w:hint="eastAsia"/>
            <w:lang w:eastAsia="zh-CN"/>
          </w:rPr>
          <w:t>十四、透闪石项目实施时间节点</w:t>
        </w:r>
        <w:r>
          <w:tab/>
        </w:r>
        <w:r>
          <w:fldChar w:fldCharType="begin"/>
        </w:r>
        <w:r>
          <w:instrText xml:space="preserve"> PAGEREF _Toc24979 \h </w:instrText>
        </w:r>
        <w:r>
          <w:fldChar w:fldCharType="separate"/>
        </w:r>
        <w:r>
          <w:t>49</w:t>
        </w:r>
        <w:r>
          <w:fldChar w:fldCharType="end"/>
        </w:r>
      </w:hyperlink>
    </w:p>
    <w:p>
      <w:pPr>
        <w:pStyle w:val="TOC2"/>
        <w:tabs>
          <w:tab w:val="right" w:leader="dot" w:pos="8306"/>
        </w:tabs>
      </w:pPr>
      <w:hyperlink w:anchor="_Toc25796" w:history="1">
        <w:r>
          <w:rPr>
            <w:rFonts w:ascii="仿宋" w:eastAsia="仿宋" w:hAnsi="仿宋" w:cs="仿宋" w:hint="eastAsia"/>
            <w:lang w:eastAsia="zh-CN"/>
          </w:rPr>
          <w:t>(一)、透闪石项目启动阶段时间节点</w:t>
        </w:r>
        <w:r>
          <w:tab/>
        </w:r>
        <w:r>
          <w:fldChar w:fldCharType="begin"/>
        </w:r>
        <w:r>
          <w:instrText xml:space="preserve"> PAGEREF _Toc25796 \h </w:instrText>
        </w:r>
        <w:r>
          <w:fldChar w:fldCharType="separate"/>
        </w:r>
        <w:r>
          <w:t>49</w:t>
        </w:r>
        <w:r>
          <w:fldChar w:fldCharType="end"/>
        </w:r>
      </w:hyperlink>
    </w:p>
    <w:p>
      <w:pPr>
        <w:pStyle w:val="TOC2"/>
        <w:tabs>
          <w:tab w:val="right" w:leader="dot" w:pos="8306"/>
        </w:tabs>
      </w:pPr>
      <w:hyperlink w:anchor="_Toc28113" w:history="1">
        <w:r>
          <w:rPr>
            <w:rFonts w:ascii="仿宋" w:eastAsia="仿宋" w:hAnsi="仿宋" w:cs="仿宋" w:hint="eastAsia"/>
            <w:lang w:eastAsia="zh-CN"/>
          </w:rPr>
          <w:t>(二)、透闪石项目执行阶段时间节点</w:t>
        </w:r>
        <w:r>
          <w:tab/>
        </w:r>
        <w:r>
          <w:fldChar w:fldCharType="begin"/>
        </w:r>
        <w:r>
          <w:instrText xml:space="preserve"> PAGEREF _Toc28113 \h </w:instrText>
        </w:r>
        <w:r>
          <w:fldChar w:fldCharType="separate"/>
        </w:r>
        <w:r>
          <w:t>50</w:t>
        </w:r>
        <w:r>
          <w:fldChar w:fldCharType="end"/>
        </w:r>
      </w:hyperlink>
    </w:p>
    <w:p>
      <w:pPr>
        <w:pStyle w:val="TOC2"/>
        <w:tabs>
          <w:tab w:val="right" w:leader="dot" w:pos="8306"/>
        </w:tabs>
      </w:pPr>
      <w:hyperlink w:anchor="_Toc24251" w:history="1">
        <w:r>
          <w:rPr>
            <w:rFonts w:ascii="仿宋" w:eastAsia="仿宋" w:hAnsi="仿宋" w:cs="仿宋" w:hint="eastAsia"/>
            <w:lang w:eastAsia="zh-CN"/>
          </w:rPr>
          <w:t>(三)、透闪石项目完成阶段时间节点</w:t>
        </w:r>
        <w:r>
          <w:tab/>
        </w:r>
        <w:r>
          <w:fldChar w:fldCharType="begin"/>
        </w:r>
        <w:r>
          <w:instrText xml:space="preserve"> PAGEREF _Toc24251 \h </w:instrText>
        </w:r>
        <w:r>
          <w:fldChar w:fldCharType="separate"/>
        </w:r>
        <w:r>
          <w:t>51</w:t>
        </w:r>
        <w:r>
          <w:fldChar w:fldCharType="end"/>
        </w:r>
      </w:hyperlink>
    </w:p>
    <w:p>
      <w:pPr>
        <w:pStyle w:val="TOC1"/>
        <w:tabs>
          <w:tab w:val="right" w:leader="dot" w:pos="8306"/>
        </w:tabs>
      </w:pPr>
      <w:hyperlink w:anchor="_Toc23550" w:history="1">
        <w:r>
          <w:rPr>
            <w:rFonts w:ascii="仿宋" w:eastAsia="仿宋" w:hAnsi="仿宋" w:cs="仿宋" w:hint="eastAsia"/>
            <w:lang w:eastAsia="zh-CN"/>
          </w:rPr>
          <w:t>十五、透闪石项目变更管理</w:t>
        </w:r>
        <w:r>
          <w:tab/>
        </w:r>
        <w:r>
          <w:fldChar w:fldCharType="begin"/>
        </w:r>
        <w:r>
          <w:instrText xml:space="preserve"> PAGEREF _Toc23550 \h </w:instrText>
        </w:r>
        <w:r>
          <w:fldChar w:fldCharType="separate"/>
        </w:r>
        <w:r>
          <w:t>52</w:t>
        </w:r>
        <w:r>
          <w:fldChar w:fldCharType="end"/>
        </w:r>
      </w:hyperlink>
    </w:p>
    <w:p>
      <w:pPr>
        <w:pStyle w:val="TOC2"/>
        <w:tabs>
          <w:tab w:val="right" w:leader="dot" w:pos="8306"/>
        </w:tabs>
      </w:pPr>
      <w:hyperlink w:anchor="_Toc22432" w:history="1">
        <w:r>
          <w:rPr>
            <w:rFonts w:ascii="仿宋" w:eastAsia="仿宋" w:hAnsi="仿宋" w:cs="仿宋" w:hint="eastAsia"/>
            <w:lang w:eastAsia="zh-CN"/>
          </w:rPr>
          <w:t>(一)、变更申请与评估</w:t>
        </w:r>
        <w:r>
          <w:tab/>
        </w:r>
        <w:r>
          <w:fldChar w:fldCharType="begin"/>
        </w:r>
        <w:r>
          <w:instrText xml:space="preserve"> PAGEREF _Toc22432 \h </w:instrText>
        </w:r>
        <w:r>
          <w:fldChar w:fldCharType="separate"/>
        </w:r>
        <w:r>
          <w:t>52</w:t>
        </w:r>
        <w:r>
          <w:fldChar w:fldCharType="end"/>
        </w:r>
      </w:hyperlink>
    </w:p>
    <w:p>
      <w:pPr>
        <w:pStyle w:val="TOC2"/>
        <w:tabs>
          <w:tab w:val="right" w:leader="dot" w:pos="8306"/>
        </w:tabs>
      </w:pPr>
      <w:hyperlink w:anchor="_Toc8237" w:history="1">
        <w:r>
          <w:rPr>
            <w:rFonts w:ascii="仿宋" w:eastAsia="仿宋" w:hAnsi="仿宋" w:cs="仿宋" w:hint="eastAsia"/>
            <w:lang w:eastAsia="zh-CN"/>
          </w:rPr>
          <w:t>(二)、变更实施与控制</w:t>
        </w:r>
        <w:r>
          <w:tab/>
        </w:r>
        <w:r>
          <w:fldChar w:fldCharType="begin"/>
        </w:r>
        <w:r>
          <w:instrText xml:space="preserve"> PAGEREF _Toc8237 \h </w:instrText>
        </w:r>
        <w:r>
          <w:fldChar w:fldCharType="separate"/>
        </w:r>
        <w:r>
          <w:t>52</w:t>
        </w:r>
        <w:r>
          <w:fldChar w:fldCharType="end"/>
        </w:r>
      </w:hyperlink>
    </w:p>
    <w:p>
      <w:pPr>
        <w:pStyle w:val="TOC1"/>
        <w:tabs>
          <w:tab w:val="right" w:leader="dot" w:pos="8306"/>
        </w:tabs>
      </w:pPr>
      <w:hyperlink w:anchor="_Toc4892" w:history="1">
        <w:r>
          <w:rPr>
            <w:rFonts w:ascii="仿宋" w:eastAsia="仿宋" w:hAnsi="仿宋" w:cs="仿宋" w:hint="eastAsia"/>
            <w:lang w:eastAsia="zh-CN"/>
          </w:rPr>
          <w:t>十六、营销与推广策略</w:t>
        </w:r>
        <w:r>
          <w:tab/>
        </w:r>
        <w:r>
          <w:fldChar w:fldCharType="begin"/>
        </w:r>
        <w:r>
          <w:instrText xml:space="preserve"> PAGEREF _Toc4892 \h </w:instrText>
        </w:r>
        <w:r>
          <w:fldChar w:fldCharType="separate"/>
        </w:r>
        <w:r>
          <w:t>53</w:t>
        </w:r>
        <w:r>
          <w:fldChar w:fldCharType="end"/>
        </w:r>
      </w:hyperlink>
    </w:p>
    <w:p>
      <w:pPr>
        <w:pStyle w:val="TOC2"/>
        <w:tabs>
          <w:tab w:val="right" w:leader="dot" w:pos="8306"/>
        </w:tabs>
      </w:pPr>
      <w:hyperlink w:anchor="_Toc6073" w:history="1">
        <w:r>
          <w:rPr>
            <w:rFonts w:ascii="仿宋" w:eastAsia="仿宋" w:hAnsi="仿宋" w:cs="仿宋" w:hint="eastAsia"/>
            <w:lang w:eastAsia="zh-CN"/>
          </w:rPr>
          <w:t>(一)、产品/服务定位与特点</w:t>
        </w:r>
        <w:r>
          <w:tab/>
        </w:r>
        <w:r>
          <w:fldChar w:fldCharType="begin"/>
        </w:r>
        <w:r>
          <w:instrText xml:space="preserve"> PAGEREF _Toc6073 \h </w:instrText>
        </w:r>
        <w:r>
          <w:fldChar w:fldCharType="separate"/>
        </w:r>
        <w:r>
          <w:t>53</w:t>
        </w:r>
        <w:r>
          <w:fldChar w:fldCharType="end"/>
        </w:r>
      </w:hyperlink>
    </w:p>
    <w:p>
      <w:pPr>
        <w:pStyle w:val="TOC2"/>
        <w:tabs>
          <w:tab w:val="right" w:leader="dot" w:pos="8306"/>
        </w:tabs>
      </w:pPr>
      <w:hyperlink w:anchor="_Toc26642" w:history="1">
        <w:r>
          <w:rPr>
            <w:rFonts w:ascii="仿宋" w:eastAsia="仿宋" w:hAnsi="仿宋" w:cs="仿宋" w:hint="eastAsia"/>
            <w:lang w:eastAsia="zh-CN"/>
          </w:rPr>
          <w:t>(二)、市场定位与竞争分析</w:t>
        </w:r>
        <w:r>
          <w:tab/>
        </w:r>
        <w:r>
          <w:fldChar w:fldCharType="begin"/>
        </w:r>
        <w:r>
          <w:instrText xml:space="preserve"> PAGEREF _Toc26642 \h </w:instrText>
        </w:r>
        <w:r>
          <w:fldChar w:fldCharType="separate"/>
        </w:r>
        <w:r>
          <w:t>54</w:t>
        </w:r>
        <w:r>
          <w:fldChar w:fldCharType="end"/>
        </w:r>
      </w:hyperlink>
    </w:p>
    <w:p>
      <w:pPr>
        <w:pStyle w:val="TOC2"/>
        <w:tabs>
          <w:tab w:val="right" w:leader="dot" w:pos="8306"/>
        </w:tabs>
      </w:pPr>
      <w:hyperlink w:anchor="_Toc14634" w:history="1">
        <w:r>
          <w:rPr>
            <w:rFonts w:ascii="仿宋" w:eastAsia="仿宋" w:hAnsi="仿宋" w:cs="仿宋" w:hint="eastAsia"/>
            <w:lang w:eastAsia="zh-CN"/>
          </w:rPr>
          <w:t>(三)、营销渠道与策略</w:t>
        </w:r>
        <w:r>
          <w:tab/>
        </w:r>
        <w:r>
          <w:fldChar w:fldCharType="begin"/>
        </w:r>
        <w:r>
          <w:instrText xml:space="preserve"> PAGEREF _Toc14634 \h </w:instrText>
        </w:r>
        <w:r>
          <w:fldChar w:fldCharType="separate"/>
        </w:r>
        <w:r>
          <w:t>56</w:t>
        </w:r>
        <w:r>
          <w:fldChar w:fldCharType="end"/>
        </w:r>
      </w:hyperlink>
    </w:p>
    <w:p>
      <w:pPr>
        <w:pStyle w:val="TOC2"/>
        <w:tabs>
          <w:tab w:val="right" w:leader="dot" w:pos="8306"/>
        </w:tabs>
      </w:pPr>
      <w:hyperlink w:anchor="_Toc10603" w:history="1">
        <w:r>
          <w:rPr>
            <w:rFonts w:ascii="仿宋" w:eastAsia="仿宋" w:hAnsi="仿宋" w:cs="仿宋" w:hint="eastAsia"/>
            <w:lang w:eastAsia="zh-CN"/>
          </w:rPr>
          <w:t>(四)、推广与宣传活动</w:t>
        </w:r>
        <w:r>
          <w:tab/>
        </w:r>
        <w:r>
          <w:fldChar w:fldCharType="begin"/>
        </w:r>
        <w:r>
          <w:instrText xml:space="preserve"> PAGEREF _Toc10603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92"/>
      <w:r>
        <w:rPr>
          <w:rFonts w:ascii="仿宋" w:eastAsia="仿宋" w:hAnsi="仿宋" w:cs="仿宋" w:hint="eastAsia"/>
          <w:sz w:val="28"/>
          <w:lang w:eastAsia="zh-CN"/>
        </w:rPr>
        <w:t>一、透闪石项目文档管理</w:t>
      </w:r>
      <w:bookmarkEnd w:id="2"/>
    </w:p>
    <w:p>
      <w:pPr>
        <w:pStyle w:val="Heading2"/>
        <w:rPr>
          <w:rFonts w:ascii="仿宋" w:eastAsia="仿宋" w:hAnsi="仿宋" w:cs="仿宋" w:hint="eastAsia"/>
          <w:lang w:eastAsia="zh-CN"/>
        </w:rPr>
      </w:pPr>
      <w:bookmarkStart w:id="3" w:name="_Toc126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透闪石项目高度重视文档的质量和准确性，以支持透闪石项目的各项活动和决策。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文档的编制始于透闪石项目计划的初期，我们制定了详细的文档编制计划，明确了每个文档的内容、格式和编写责任人。在透闪石项目启动阶段，我们首先编制了透闪石项目章程，明确定义了透闪石项目的目标、范围、风险等关键要素。随后，透闪石项目团队根据计划陆续编制了需求文档、设计文档、测试文档等各类文档，确保透闪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透闪石项目管理中的重要环节，旨在确保透闪石项目文档符合质量标准和透闪石项目需求。在透闪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除了内部审查，我们还进行了外部审查，邀请透闪石项目相关利益方和专业领域的专家对文档进行独立审查。这有助于获取更全面、客观的反馈，确保透闪石项目文档不仅符合内部标准，也满足外部需求。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透闪石项目在文档编制与审查方面建立了严格的管理机制，通过规范的流程和多维度的审查，确保透闪石项目文档的质量、准确性和可靠性，为透闪石项目的顺利推进提供了有力支持。</w:t>
      </w:r>
    </w:p>
    <w:p>
      <w:pPr>
        <w:pStyle w:val="Heading2"/>
        <w:ind w:firstLine="560" w:firstLineChars="200"/>
        <w:rPr>
          <w:rFonts w:ascii="仿宋" w:eastAsia="仿宋" w:hAnsi="仿宋" w:cs="仿宋" w:hint="eastAsia"/>
          <w:sz w:val="28"/>
          <w:lang w:eastAsia="zh-CN"/>
        </w:rPr>
      </w:pPr>
      <w:bookmarkStart w:id="4" w:name="_Toc276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我们通过多渠道发布文档，包括电子邮件、透闪石项目管理平台、内部网站等，以满足不同团队成员的偏好和需求。多渠道发布确保了信息的全面覆盖。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我们采用了精细的权限控制，确保只有授权人员可以访问敏感信息。这种安全措施保护了透闪石项目文档的机密性，防止了未经授权的信息泄露。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9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文档存档与归档是透闪石项目生命周期中一个至关重要的环节，直接关系到透闪石项目信息的长期保存和历史记录的完整性。在透闪石项目中，我们实施了一系列有效的文档存档与归档管理策略：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495"/>
      <w:r>
        <w:rPr>
          <w:rFonts w:ascii="仿宋" w:eastAsia="仿宋" w:hAnsi="仿宋" w:cs="仿宋" w:hint="eastAsia"/>
          <w:sz w:val="28"/>
          <w:lang w:eastAsia="zh-CN"/>
        </w:rPr>
        <w:t>二、透闪石项目土建工程</w:t>
      </w:r>
      <w:bookmarkEnd w:id="6"/>
    </w:p>
    <w:p>
      <w:pPr>
        <w:pStyle w:val="Heading2"/>
        <w:rPr>
          <w:rFonts w:ascii="仿宋" w:eastAsia="仿宋" w:hAnsi="仿宋" w:cs="仿宋" w:hint="eastAsia"/>
          <w:lang w:eastAsia="zh-CN"/>
        </w:rPr>
      </w:pPr>
      <w:bookmarkStart w:id="7" w:name="_Toc1727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在透闪石项目的建筑工程设计中，我们将秉承一系列重要的设计原则，以确保透闪石项目建筑在功能、美观、可持续性等方面达到最佳效果。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首要原则是确保建筑的功能性得到最大化的发挥。我们将充分理解透闪石项目的实际需求，合理布局各个功能区域，保证建筑在满足业务需求的同时，提供高效的工作环境。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在建筑设计中，我们将综合考虑建设和运营成本。通过精细的经济效益分析，确保设计方案在高效利用资源的同时，对透闪石项目的长期盈利能力有积极的贡献。</w:t>
      </w:r>
    </w:p>
    <w:p>
      <w:pPr>
        <w:pStyle w:val="Heading2"/>
        <w:ind w:firstLine="560" w:firstLineChars="200"/>
        <w:rPr>
          <w:rFonts w:ascii="仿宋" w:eastAsia="仿宋" w:hAnsi="仿宋" w:cs="仿宋" w:hint="eastAsia"/>
          <w:sz w:val="28"/>
          <w:lang w:eastAsia="zh-CN"/>
        </w:rPr>
      </w:pPr>
      <w:bookmarkStart w:id="8" w:name="_Toc322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的土建工程设计中，我们将精准设定设计年限，结合透闪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透闪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0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透闪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透闪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透闪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01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本期工程透闪石项目预计总建筑面积XXX平方米，其中：计容建筑面积XXX平方米，计划建筑工程投资XX万元，占透闪石项目总投资的XX%。</w:t>
      </w:r>
    </w:p>
    <w:p>
      <w:pPr>
        <w:pStyle w:val="Heading1"/>
        <w:ind w:firstLine="560" w:firstLineChars="200"/>
        <w:rPr>
          <w:rFonts w:ascii="仿宋" w:eastAsia="仿宋" w:hAnsi="仿宋" w:cs="仿宋" w:hint="eastAsia"/>
          <w:sz w:val="28"/>
          <w:lang w:eastAsia="zh-CN"/>
        </w:rPr>
      </w:pPr>
      <w:bookmarkStart w:id="11" w:name="_Toc7796"/>
      <w:r>
        <w:rPr>
          <w:rFonts w:ascii="仿宋" w:eastAsia="仿宋" w:hAnsi="仿宋" w:cs="仿宋" w:hint="eastAsia"/>
          <w:sz w:val="28"/>
          <w:lang w:eastAsia="zh-CN"/>
        </w:rPr>
        <w:t>三、透闪石项目建设背景及必要性分析</w:t>
      </w:r>
      <w:bookmarkEnd w:id="11"/>
    </w:p>
    <w:p>
      <w:pPr>
        <w:pStyle w:val="Heading2"/>
        <w:rPr>
          <w:rFonts w:ascii="仿宋" w:eastAsia="仿宋" w:hAnsi="仿宋" w:cs="仿宋" w:hint="eastAsia"/>
          <w:lang w:eastAsia="zh-CN"/>
        </w:rPr>
      </w:pPr>
      <w:bookmarkStart w:id="12" w:name="_Toc15259"/>
      <w:r>
        <w:rPr>
          <w:rFonts w:ascii="仿宋" w:eastAsia="仿宋" w:hAnsi="仿宋" w:cs="仿宋" w:hint="eastAsia"/>
          <w:lang w:eastAsia="zh-CN"/>
        </w:rPr>
        <w:t>(一)、透闪石项目背景分析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闪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我们的背景分析将深入挖掘当前行业的发展趋势，通过对竞争态势的全面审视，找到透闪石项目在这个潮流中的定位。同时，我们将关注行业内涌现的新兴机遇，以便透闪石项目更好地融入行业发展的潮流中。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闪石项目提供了强大的发展动力。我们将聚焦于行业内最新的技术发展趋势，包括但不限于人工智能、大数据分析、物联网等领域。通过深度的技术研究，我们将确保透闪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闪石项目发展的源泉。我们将投入更多的精力对市场需求进行深入剖析，超越表面的需求，深入挖掘潜在的市场痛点和机遇。通过对市场需求的细致了解，透闪石项目将更有针对性地设计解决方案，满足市场的多样化需求，从而更好地促进透闪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闪石项目战略至关重要。我们将对竞争态势进行更为深入的分析，包括但不限于市场份额、产品特点、客户满意度等多个维度。通过深度的竞争分析，透闪石项目将能够更准确地把握市场脉搏，制定具有竞争力的透闪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透闪石项目的发展具有直接的影响。我们将进行更为全面的法规和政策分析，了解行业发展中的潜在法律风险和合规挑战。通过充分了解和遵守相关法规，透闪石项目将确保在法律框架内合法合规运营，为透闪石项目的稳健发展提供有力支持。</w:t>
      </w:r>
    </w:p>
    <w:p>
      <w:pPr>
        <w:pStyle w:val="Heading2"/>
        <w:ind w:firstLine="560" w:firstLineChars="200"/>
        <w:rPr>
          <w:rFonts w:ascii="仿宋" w:eastAsia="仿宋" w:hAnsi="仿宋" w:cs="仿宋" w:hint="eastAsia"/>
          <w:sz w:val="28"/>
          <w:lang w:eastAsia="zh-CN"/>
        </w:rPr>
      </w:pPr>
      <w:bookmarkStart w:id="13" w:name="_Toc2417"/>
      <w:r>
        <w:rPr>
          <w:rFonts w:ascii="仿宋" w:eastAsia="仿宋" w:hAnsi="仿宋" w:cs="仿宋" w:hint="eastAsia"/>
          <w:sz w:val="28"/>
          <w:lang w:eastAsia="zh-CN"/>
        </w:rPr>
        <w:t>(二)、透闪石项目建设必要性分析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建设的迫切性源于对行业发展趋势的深刻洞察。我们正处于一个行业变革的时代，科技创新、数字化转型成为企业发展的关键动力。透闪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建设不仅仅是为了跟上潮流，更是为了通过技术创新推动企业的持续发展。通过引入先进的技术和解决方案，透闪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透闪石项目的建设成为必然选择，通过提高产品质量、拓展服务领域，从而在竞争中获得更多的机会。透闪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透闪石项目建设的必要性体现在对客户需求更精准的满足。通过透闪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透闪石项目建设的背后是对企业持续创新的追求。只有通过不断创新，企业才能在竞争中立于不败之地。透闪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53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98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透闪石项目的主要产品是XXXX，预计年产值为XXX万元。这一产品在市场中占据着重要的地位，其广泛的应用范围使得该透闪石项目的市场前景非常广阔。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透闪石项目的xxx产品作为重要的原材料之一，将在多个领域发挥关键作用。其在建筑、交通、能源等方面的广泛应用将为整个产业链提供强大的支持，形成产业协同效应。透闪石项目的年产值XXX万XXX万XXX万万元不仅反映了其在市场上的巨大潜力，更预示着它对国民经济的积极贡献。这种关联度高、涉及面广的产业关系，使得该透闪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21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总征地面积为XXXX平方米，相当于约XX.XX亩，其中净用地面积为XXXX平方米，红线范围内相当于约XX.XX亩。这一用地规模充分考虑了透闪石项目的建设需求，保障了透闪石项目在合适的空间内得以充分发展。透闪石项目规划的总建筑面积为XXXX平方米，其中主体工程建设占XXXX平方米，计容建筑面积达XXXX平方米。预计建筑工程的投资将达到XXXX万元，为透闪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计划购置的设备共计XXXX台（套），设备购置费用为XXXX万元。这一设备购置计划充分考虑到透闪石项目的生产需求和技术要求，确保了透闪石项目在生产运营中具备先进的技术装备和高效的生产能力。设备的合理配置将为透闪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透闪石项目计划总投资为XXXX万元，预计年实现营业收入为XXXX万元。这一产能规模的设定旨在确保透闪石项目能够在投资与回报之间取得平衡，实现长期可持续的发展。透闪石项目的总投资充分考虑到各个方面的需求，包括用地建设、设备购置等多个环节，以确保透闪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413"/>
      <w:r>
        <w:rPr>
          <w:rFonts w:ascii="仿宋" w:eastAsia="仿宋" w:hAnsi="仿宋" w:cs="仿宋" w:hint="eastAsia"/>
          <w:sz w:val="28"/>
          <w:lang w:eastAsia="zh-CN"/>
        </w:rPr>
        <w:t>五、透闪石项目可持续发展</w:t>
      </w:r>
      <w:bookmarkEnd w:id="17"/>
    </w:p>
    <w:p>
      <w:pPr>
        <w:pStyle w:val="Heading2"/>
        <w:rPr>
          <w:rFonts w:ascii="仿宋" w:eastAsia="仿宋" w:hAnsi="仿宋" w:cs="仿宋" w:hint="eastAsia"/>
          <w:lang w:eastAsia="zh-CN"/>
        </w:rPr>
      </w:pPr>
      <w:bookmarkStart w:id="18" w:name="_Toc2418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闪石项目中，透闪石项目团队着眼于未来，明确了可持续发展的战略方向。制定的具体可持续发展目标包括降低资源使用、采用环保技术、最大化社会效益等。这一步骤不仅有助于透闪石项目在环保和社会责任方面达到最高标准，也为未来提供了明确的指引，确保透闪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可持续实践的融入透闪石项目管理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透闪石项目管理周期。从透闪石项目规划开始，透闪石项目团队就考虑了环境和社会的因素。在执行阶段，透闪石项目团队积极推动绿色技术的应用，优化资源利用。此外，关注员工的社会责任，通过培训和沟通活动提高员工对可持续发展的认知，使他们能够在日常工作中践行可持续实践。这些举措不仅为透闪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54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扎根于透闪石项目的可持续发展理念，我们深信环保与社会责任是透闪石项目成功的关键支柱。在透闪石项目的每一步，我们都致力于通过创新和实践，履行对环境和社会的坚定责任。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团队通过引入先进的环保技术、建立高效的废物处理系统以及推动能源节约措施，积极履行环保责任。定期的环保监测和评估确保透闪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透闪石项目不仅致力于自身可持续发展，还注重对社会的回馈。通过支持社区透闪石项目、参与慈善事业、提供培训机会等方式，透闪石项目积极履行社会责任。与当地社区建立积极互动，关注员工的工作与生活平衡，以及员工的身心健康，是透闪石项目在社会责任层面的关键举措。这样的实践不仅增强了透闪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4580"/>
      <w:r>
        <w:rPr>
          <w:rFonts w:ascii="仿宋" w:eastAsia="仿宋" w:hAnsi="仿宋" w:cs="仿宋" w:hint="eastAsia"/>
          <w:sz w:val="28"/>
          <w:lang w:eastAsia="zh-CN"/>
        </w:rPr>
        <w:t>六、透闪石项目建设单位说明</w:t>
      </w:r>
      <w:bookmarkEnd w:id="20"/>
    </w:p>
    <w:p>
      <w:pPr>
        <w:pStyle w:val="Heading2"/>
        <w:rPr>
          <w:rFonts w:ascii="仿宋" w:eastAsia="仿宋" w:hAnsi="仿宋" w:cs="仿宋" w:hint="eastAsia"/>
          <w:lang w:eastAsia="zh-CN"/>
        </w:rPr>
      </w:pPr>
      <w:bookmarkStart w:id="21" w:name="_Toc17024"/>
      <w:r>
        <w:rPr>
          <w:rFonts w:ascii="仿宋" w:eastAsia="仿宋" w:hAnsi="仿宋" w:cs="仿宋" w:hint="eastAsia"/>
          <w:lang w:eastAsia="zh-CN"/>
        </w:rPr>
        <w:t>(一)、透闪石项目承办单位基本情况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https://d.book118.com/168143067122006036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透闪石项目规划设计纲要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4684A"/>
    <w:rsid w:val="1BD468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43067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2024-02-10T21:18:00Z</dcterms:created>
  <dcterms:modified xsi:type="dcterms:W3CDTF">2024-02-10T21:18:39Z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E7FF6B6C86054CC1B2728441EEC98D48_11</vt:lpwstr>
  </property>
  <property fmtid="{D5CDD505-2E9C-101B-9397-08002B2CF9AE}" pid="3" name="KSOProductBuildVer">
    <vt:lpwstr>2052-12.1.0.16250</vt:lpwstr>
  </property>
</Properties>
</file>