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v:background id="_x0000_s1025" filled="t" fillcolor="white">
      <v:fill color2="white" type="solid"/>
    </v:background>
  </w:background>
  <w:body>
    <w:p>
      <w:pPr>
        <w:rPr>
          <w:rFonts w:ascii="宋体" w:hAnsi="宋体" w:hint="eastAsia"/>
          <w:b/>
          <w:sz w:val="84"/>
          <w:szCs w:val="84"/>
        </w:rPr>
      </w:pPr>
    </w:p>
    <w:p>
      <w:pPr>
        <w:rPr>
          <w:rFonts w:ascii="宋体" w:hAnsi="宋体" w:hint="eastAsia"/>
          <w:b/>
          <w:sz w:val="84"/>
          <w:szCs w:val="84"/>
        </w:rPr>
      </w:pPr>
    </w:p>
    <w:p>
      <w:pPr>
        <w:jc w:val="center"/>
        <w:rPr>
          <w:rFonts w:ascii="宋体" w:hAnsi="宋体" w:hint="eastAsia"/>
          <w:b/>
          <w:sz w:val="84"/>
          <w:szCs w:val="84"/>
        </w:rPr>
      </w:pPr>
      <w:r>
        <w:rPr>
          <w:rFonts w:ascii="宋体" w:hAnsi="宋体" w:hint="eastAsia"/>
          <w:b/>
          <w:sz w:val="84"/>
          <w:szCs w:val="84"/>
          <w:lang w:val="en-US" w:eastAsia="zh-CN"/>
        </w:rPr>
        <w:t>心灵碎片</w:t>
      </w:r>
    </w:p>
    <w:p>
      <w:pPr>
        <w:jc w:val="center"/>
        <w:rPr>
          <w:rFonts w:ascii="宋体" w:eastAsia="宋体" w:hAnsi="宋体" w:hint="eastAsia"/>
          <w:b/>
          <w:sz w:val="84"/>
          <w:szCs w:val="84"/>
        </w:rPr>
      </w:pPr>
      <w:r>
        <w:rPr>
          <w:rFonts w:ascii="宋体" w:hAnsi="宋体" w:hint="eastAsia"/>
          <w:b/>
          <w:sz w:val="84"/>
          <w:szCs w:val="84"/>
          <w:lang w:val="en-US" w:eastAsia="zh-CN"/>
        </w:rPr>
        <w:t>手抄报社团校本教材</w:t>
      </w:r>
    </w:p>
    <w:p>
      <w:pPr>
        <w:jc w:val="both"/>
        <w:rPr>
          <w:rFonts w:ascii="宋体" w:hAnsi="宋体" w:hint="eastAsia"/>
          <w:b/>
          <w:sz w:val="72"/>
          <w:szCs w:val="72"/>
        </w:rPr>
      </w:pPr>
    </w:p>
    <w:p>
      <w:pPr>
        <w:jc w:val="both"/>
        <w:rPr>
          <w:rFonts w:ascii="宋体" w:hAnsi="宋体" w:hint="eastAsia"/>
          <w:b/>
          <w:sz w:val="72"/>
          <w:szCs w:val="72"/>
        </w:rPr>
      </w:pPr>
    </w:p>
    <w:p>
      <w:pPr>
        <w:jc w:val="both"/>
        <w:rPr>
          <w:rFonts w:ascii="宋体" w:hAnsi="宋体" w:hint="eastAsia"/>
          <w:b/>
          <w:sz w:val="72"/>
          <w:szCs w:val="72"/>
        </w:rPr>
      </w:pPr>
    </w:p>
    <w:p>
      <w:pPr>
        <w:jc w:val="center"/>
        <w:rPr>
          <w:rFonts w:ascii="宋体" w:hAnsi="宋体" w:hint="eastAsia"/>
          <w:b/>
          <w:sz w:val="72"/>
          <w:szCs w:val="72"/>
        </w:rPr>
      </w:pPr>
      <w:r>
        <w:rPr>
          <w:rFonts w:ascii="宋体" w:hAnsi="宋体" w:hint="eastAsia"/>
          <w:b/>
          <w:sz w:val="72"/>
          <w:szCs w:val="72"/>
          <w:lang w:eastAsia="zh-CN"/>
        </w:rPr>
        <w:t>年级：四年级</w:t>
      </w:r>
    </w:p>
    <w:p>
      <w:pPr>
        <w:ind w:firstLine="2720" w:firstLineChars="850"/>
        <w:rPr>
          <w:rFonts w:ascii="宋体" w:hAnsi="宋体" w:hint="eastAsia"/>
          <w:b/>
          <w:sz w:val="32"/>
          <w:szCs w:val="32"/>
        </w:rPr>
      </w:pPr>
    </w:p>
    <w:p>
      <w:pPr>
        <w:ind w:firstLine="2720" w:firstLineChars="850"/>
        <w:rPr>
          <w:rFonts w:ascii="宋体" w:hAnsi="宋体" w:hint="eastAsia"/>
          <w:b/>
          <w:sz w:val="32"/>
          <w:szCs w:val="32"/>
        </w:rPr>
      </w:pPr>
    </w:p>
    <w:p>
      <w:pPr>
        <w:ind w:firstLine="2720" w:firstLineChars="850"/>
        <w:rPr>
          <w:rFonts w:ascii="宋体" w:hAnsi="宋体" w:hint="eastAsia"/>
          <w:b/>
          <w:sz w:val="32"/>
          <w:szCs w:val="32"/>
        </w:rPr>
      </w:pPr>
    </w:p>
    <w:p>
      <w:pPr>
        <w:ind w:firstLine="2720" w:firstLineChars="850"/>
        <w:rPr>
          <w:rFonts w:ascii="宋体" w:hAnsi="宋体" w:hint="eastAsia"/>
          <w:b/>
          <w:sz w:val="32"/>
          <w:szCs w:val="32"/>
        </w:rPr>
      </w:pPr>
    </w:p>
    <w:p>
      <w:pPr>
        <w:ind w:firstLine="2720" w:firstLineChars="850"/>
        <w:rPr>
          <w:rFonts w:ascii="宋体" w:hAnsi="宋体" w:hint="eastAsia"/>
          <w:b/>
          <w:sz w:val="32"/>
          <w:szCs w:val="32"/>
        </w:rPr>
      </w:pPr>
    </w:p>
    <w:p>
      <w:pPr>
        <w:ind w:firstLine="2720" w:firstLineChars="850"/>
        <w:rPr>
          <w:rFonts w:ascii="宋体" w:hAnsi="宋体" w:hint="eastAsia"/>
          <w:b/>
          <w:sz w:val="32"/>
          <w:szCs w:val="32"/>
        </w:rPr>
      </w:pPr>
    </w:p>
    <w:p>
      <w:pPr>
        <w:ind w:firstLine="2720" w:firstLineChars="850"/>
        <w:rPr>
          <w:rFonts w:ascii="宋体" w:hAnsi="宋体" w:hint="eastAsia"/>
          <w:b/>
          <w:sz w:val="32"/>
          <w:szCs w:val="32"/>
        </w:rPr>
      </w:pPr>
    </w:p>
    <w:p>
      <w:pPr>
        <w:jc w:val="both"/>
        <w:rPr>
          <w:rFonts w:ascii="宋体" w:hAnsi="宋体" w:hint="eastAsia"/>
          <w:b/>
          <w:sz w:val="48"/>
          <w:szCs w:val="48"/>
        </w:rPr>
        <w:sectPr>
          <w:pgSz w:w="11906" w:h="16838"/>
          <w:pgMar w:top="1440" w:right="1800" w:bottom="1440" w:left="1800" w:header="851" w:footer="992" w:gutter="0"/>
          <w:cols w:space="708"/>
          <w:docGrid w:type="lines" w:linePitch="312"/>
        </w:sectPr>
      </w:pPr>
    </w:p>
    <w:p>
      <w:pPr>
        <w:jc w:val="center"/>
        <w:rPr>
          <w:rFonts w:ascii="宋体" w:hAnsi="宋体" w:hint="eastAsia"/>
          <w:b/>
          <w:sz w:val="48"/>
          <w:szCs w:val="48"/>
        </w:rPr>
      </w:pPr>
      <w:r>
        <w:rPr>
          <w:rFonts w:ascii="宋体" w:hAnsi="宋体" w:hint="eastAsia"/>
          <w:b/>
          <w:sz w:val="48"/>
          <w:szCs w:val="48"/>
          <w:lang w:eastAsia="zh-CN"/>
        </w:rPr>
        <w:t>前</w:t>
      </w:r>
      <w:r>
        <w:rPr>
          <w:rFonts w:ascii="宋体" w:hAnsi="宋体" w:hint="eastAsia"/>
          <w:b/>
          <w:sz w:val="48"/>
          <w:szCs w:val="48"/>
          <w:lang w:val="en-US" w:eastAsia="zh-CN"/>
        </w:rPr>
        <w:t xml:space="preserve">   </w:t>
      </w:r>
      <w:r>
        <w:rPr>
          <w:rFonts w:ascii="宋体" w:hAnsi="宋体" w:hint="eastAsia"/>
          <w:b/>
          <w:sz w:val="48"/>
          <w:szCs w:val="48"/>
          <w:lang w:eastAsia="zh-CN"/>
        </w:rPr>
        <w:t>言</w:t>
      </w:r>
    </w:p>
    <w:p>
      <w:pPr>
        <w:jc w:val="center"/>
        <w:rPr>
          <w:rFonts w:ascii="宋体" w:hAnsi="宋体" w:hint="eastAsia"/>
          <w:b/>
          <w:sz w:val="48"/>
          <w:szCs w:val="48"/>
        </w:rPr>
      </w:pPr>
    </w:p>
    <w:p>
      <w:pPr>
        <w:keepNext w:val="0"/>
        <w:keepLines w:val="0"/>
        <w:pageBreakBefore w:val="0"/>
        <w:widowControl w:val="0"/>
        <w:kinsoku/>
        <w:wordWrap/>
        <w:overflowPunct/>
        <w:topLinePunct w:val="0"/>
        <w:autoSpaceDE/>
        <w:autoSpaceDN/>
        <w:bidi w:val="0"/>
        <w:adjustRightInd/>
        <w:snapToGrid/>
        <w:spacing w:line="360" w:lineRule="auto"/>
        <w:ind w:right="0" w:rightChars="0"/>
        <w:jc w:val="both"/>
        <w:textAlignment w:val="auto"/>
        <w:outlineLvl w:val="9"/>
        <w:rPr>
          <w:rFonts w:ascii="宋体" w:eastAsia="宋体" w:hAnsi="宋体" w:cs="宋体" w:hint="eastAsia"/>
          <w:sz w:val="28"/>
          <w:szCs w:val="28"/>
        </w:rPr>
      </w:pPr>
      <w:r>
        <w:rPr>
          <w:rFonts w:ascii="宋体" w:eastAsia="宋体" w:hAnsi="宋体" w:cs="宋体" w:hint="eastAsia"/>
          <w:sz w:val="28"/>
          <w:szCs w:val="28"/>
          <w:lang w:val="en-US" w:eastAsia="zh-CN"/>
        </w:rPr>
        <w:t xml:space="preserve">    </w:t>
      </w:r>
      <w:r>
        <w:rPr>
          <w:rFonts w:ascii="宋体" w:eastAsia="宋体" w:hAnsi="宋体" w:cs="宋体" w:hint="eastAsia"/>
          <w:sz w:val="28"/>
          <w:szCs w:val="28"/>
        </w:rPr>
        <w:t>围绕学校</w:t>
      </w:r>
      <w:r>
        <w:rPr>
          <w:rFonts w:ascii="宋体" w:eastAsia="宋体" w:hAnsi="宋体" w:cs="宋体" w:hint="eastAsia"/>
          <w:sz w:val="28"/>
          <w:szCs w:val="28"/>
        </w:rPr>
        <w:t>“</w:t>
      </w:r>
      <w:r>
        <w:rPr>
          <w:rFonts w:ascii="宋体" w:eastAsia="宋体" w:hAnsi="宋体" w:cs="宋体" w:hint="eastAsia"/>
          <w:sz w:val="28"/>
          <w:szCs w:val="28"/>
        </w:rPr>
        <w:t>把社团活动打造成为学生热爱学习、获取知识、发展能力和提升教育质量的新的增长点。</w:t>
      </w:r>
      <w:r>
        <w:rPr>
          <w:rFonts w:ascii="宋体" w:eastAsia="宋体" w:hAnsi="宋体" w:cs="宋体" w:hint="eastAsia"/>
          <w:sz w:val="28"/>
          <w:szCs w:val="28"/>
        </w:rPr>
        <w:t>”</w:t>
      </w:r>
      <w:r>
        <w:rPr>
          <w:rFonts w:ascii="宋体" w:eastAsia="宋体" w:hAnsi="宋体" w:cs="宋体" w:hint="eastAsia"/>
          <w:sz w:val="28"/>
          <w:szCs w:val="28"/>
        </w:rPr>
        <w:t>的总目标，本学期</w:t>
      </w:r>
      <w:r>
        <w:rPr>
          <w:rFonts w:ascii="宋体" w:eastAsia="宋体" w:hAnsi="宋体" w:cs="宋体" w:hint="eastAsia"/>
          <w:sz w:val="28"/>
          <w:szCs w:val="28"/>
          <w:lang w:eastAsia="zh-CN"/>
        </w:rPr>
        <w:t>四</w:t>
      </w:r>
      <w:r>
        <w:rPr>
          <w:rFonts w:ascii="宋体" w:eastAsia="宋体" w:hAnsi="宋体" w:cs="宋体" w:hint="eastAsia"/>
          <w:sz w:val="28"/>
          <w:szCs w:val="28"/>
        </w:rPr>
        <w:t>年级成立了</w:t>
      </w:r>
      <w:r>
        <w:rPr>
          <w:rFonts w:ascii="宋体" w:eastAsia="宋体" w:hAnsi="宋体" w:cs="宋体" w:hint="eastAsia"/>
          <w:b w:val="0"/>
          <w:bCs/>
          <w:sz w:val="28"/>
          <w:szCs w:val="28"/>
          <w:lang w:eastAsia="zh-CN"/>
        </w:rPr>
        <w:t>心灵碎片</w:t>
      </w:r>
      <w:r>
        <w:rPr>
          <w:rFonts w:ascii="宋体" w:eastAsia="宋体" w:hAnsi="宋体" w:cs="宋体" w:hint="eastAsia"/>
          <w:sz w:val="28"/>
          <w:szCs w:val="28"/>
        </w:rPr>
        <w:t>手抄报社团，由</w:t>
      </w:r>
      <w:r>
        <w:rPr>
          <w:rFonts w:ascii="宋体" w:eastAsia="宋体" w:hAnsi="宋体" w:cs="宋体" w:hint="eastAsia"/>
          <w:sz w:val="28"/>
          <w:szCs w:val="28"/>
          <w:lang w:eastAsia="zh-CN"/>
        </w:rPr>
        <w:t>杨宝花</w:t>
      </w:r>
      <w:r>
        <w:rPr>
          <w:rFonts w:ascii="宋体" w:eastAsia="宋体" w:hAnsi="宋体" w:cs="宋体" w:hint="eastAsia"/>
          <w:sz w:val="28"/>
          <w:szCs w:val="28"/>
        </w:rPr>
        <w:t>老师和</w:t>
      </w:r>
      <w:r>
        <w:rPr>
          <w:rFonts w:ascii="宋体" w:eastAsia="宋体" w:hAnsi="宋体" w:cs="宋体" w:hint="eastAsia"/>
          <w:sz w:val="28"/>
          <w:szCs w:val="28"/>
          <w:lang w:eastAsia="zh-CN"/>
        </w:rPr>
        <w:t>张振琴</w:t>
      </w:r>
      <w:r>
        <w:rPr>
          <w:rFonts w:ascii="宋体" w:eastAsia="宋体" w:hAnsi="宋体" w:cs="宋体" w:hint="eastAsia"/>
          <w:sz w:val="28"/>
          <w:szCs w:val="28"/>
        </w:rPr>
        <w:t>老师来辅导。</w:t>
      </w:r>
    </w:p>
    <w:p>
      <w:pPr>
        <w:keepNext w:val="0"/>
        <w:keepLines w:val="0"/>
        <w:pageBreakBefore w:val="0"/>
        <w:widowControl w:val="0"/>
        <w:kinsoku/>
        <w:wordWrap/>
        <w:overflowPunct/>
        <w:topLinePunct w:val="0"/>
        <w:autoSpaceDE/>
        <w:autoSpaceDN/>
        <w:bidi w:val="0"/>
        <w:adjustRightInd/>
        <w:snapToGrid/>
        <w:spacing w:line="360" w:lineRule="auto"/>
        <w:ind w:left="0" w:right="0" w:firstLine="560" w:leftChars="0" w:rightChars="0" w:firstLineChars="200"/>
        <w:jc w:val="both"/>
        <w:textAlignment w:val="auto"/>
        <w:outlineLvl w:val="9"/>
        <w:rPr>
          <w:rFonts w:ascii="宋体" w:eastAsia="宋体" w:hAnsi="宋体" w:cs="宋体" w:hint="eastAsia"/>
          <w:kern w:val="0"/>
          <w:sz w:val="28"/>
          <w:szCs w:val="28"/>
        </w:rPr>
      </w:pPr>
      <w:r>
        <w:rPr>
          <w:rFonts w:ascii="宋体" w:eastAsia="宋体" w:hAnsi="宋体" w:cs="宋体" w:hint="eastAsia"/>
          <w:sz w:val="28"/>
          <w:szCs w:val="28"/>
        </w:rPr>
        <w:t>兴趣是学生最好的启蒙老师，办手抄报是为了让学生汲取更多新的知识和技能，结合办手抄报，鼓励学生广泛阅读课外书籍，抽时间多看具有丰富的知识性、娱乐性、趣味性的电视节目，多参加电视台举办的智力竞赛活动，利用所学的知识办好手抄报，提高自学能力，</w:t>
      </w:r>
      <w:r>
        <w:rPr>
          <w:rFonts w:ascii="宋体" w:eastAsia="宋体" w:hAnsi="宋体" w:cs="宋体" w:hint="eastAsia"/>
          <w:kern w:val="0"/>
          <w:sz w:val="28"/>
          <w:szCs w:val="28"/>
        </w:rPr>
        <w:t>提高学生的欣赏水平及创造能力。</w:t>
      </w:r>
    </w:p>
    <w:p>
      <w:pPr>
        <w:keepNext w:val="0"/>
        <w:keepLines w:val="0"/>
        <w:pageBreakBefore w:val="0"/>
        <w:widowControl w:val="0"/>
        <w:kinsoku/>
        <w:wordWrap/>
        <w:overflowPunct/>
        <w:topLinePunct w:val="0"/>
        <w:autoSpaceDE/>
        <w:autoSpaceDN/>
        <w:bidi w:val="0"/>
        <w:adjustRightInd/>
        <w:snapToGrid/>
        <w:spacing w:line="360" w:lineRule="auto"/>
        <w:ind w:left="0" w:right="0" w:firstLine="560" w:leftChars="0" w:rightChars="0" w:firstLineChars="200"/>
        <w:jc w:val="both"/>
        <w:textAlignment w:val="auto"/>
        <w:outlineLvl w:val="9"/>
        <w:rPr>
          <w:rFonts w:ascii="宋体" w:eastAsia="宋体" w:hAnsi="宋体" w:cs="宋体" w:hint="eastAsia"/>
          <w:sz w:val="28"/>
          <w:szCs w:val="28"/>
        </w:rPr>
      </w:pPr>
      <w:r>
        <w:rPr>
          <w:rFonts w:ascii="宋体" w:eastAsia="宋体" w:hAnsi="宋体" w:cs="宋体" w:hint="eastAsia"/>
          <w:sz w:val="28"/>
          <w:szCs w:val="28"/>
        </w:rPr>
        <w:t>本学期我们主要开展了以节日主题、我爱校园、消防安全，感恩教育等为内容的手抄报创作，力求学生做到内容贴合自身实际，画面图文并茂，层次清晰，体现我们</w:t>
      </w:r>
      <w:r>
        <w:rPr>
          <w:rFonts w:ascii="宋体" w:eastAsia="宋体" w:hAnsi="宋体" w:cs="宋体" w:hint="eastAsia"/>
          <w:sz w:val="28"/>
          <w:szCs w:val="28"/>
          <w:lang w:eastAsia="zh-CN"/>
        </w:rPr>
        <w:t>四</w:t>
      </w:r>
      <w:r>
        <w:rPr>
          <w:rFonts w:ascii="宋体" w:eastAsia="宋体" w:hAnsi="宋体" w:cs="宋体" w:hint="eastAsia"/>
          <w:sz w:val="28"/>
          <w:szCs w:val="28"/>
        </w:rPr>
        <w:t>年级学生健康向上的心理状态。</w:t>
      </w:r>
    </w:p>
    <w:p>
      <w:pPr>
        <w:keepNext w:val="0"/>
        <w:keepLines w:val="0"/>
        <w:pageBreakBefore w:val="0"/>
        <w:widowControl w:val="0"/>
        <w:kinsoku/>
        <w:wordWrap/>
        <w:overflowPunct/>
        <w:topLinePunct w:val="0"/>
        <w:autoSpaceDE/>
        <w:autoSpaceDN/>
        <w:bidi w:val="0"/>
        <w:adjustRightInd/>
        <w:snapToGrid/>
        <w:spacing w:line="360" w:lineRule="auto"/>
        <w:ind w:left="0" w:right="0" w:firstLine="560" w:leftChars="0" w:rightChars="0" w:firstLineChars="200"/>
        <w:jc w:val="both"/>
        <w:textAlignment w:val="auto"/>
        <w:outlineLvl w:val="9"/>
        <w:rPr>
          <w:rFonts w:ascii="宋体" w:eastAsia="宋体" w:hAnsi="宋体" w:cs="宋体" w:hint="eastAsia"/>
          <w:sz w:val="28"/>
          <w:szCs w:val="28"/>
        </w:rPr>
        <w:sectPr>
          <w:type w:val="nextPage"/>
          <w:pgSz w:w="11906" w:h="16838"/>
          <w:pgMar w:top="1440" w:right="1800" w:bottom="1440" w:left="1800" w:header="851" w:footer="992" w:gutter="0"/>
          <w:pgNumType w:start="2"/>
          <w:cols w:space="708"/>
          <w:titlePg w:val="0"/>
          <w:docGrid w:type="lines" w:linePitch="312"/>
        </w:sectPr>
      </w:pPr>
      <w:r>
        <w:rPr>
          <w:rFonts w:ascii="宋体" w:eastAsia="宋体" w:hAnsi="宋体" w:cs="宋体" w:hint="eastAsia"/>
          <w:sz w:val="28"/>
          <w:szCs w:val="28"/>
        </w:rPr>
        <w:t>一张小小的报纸里面包含着孩子们的审美、版面设计、创新、构思、选材、扣题、绘画等多方面能力，一张报纸也正体现了一个孩子的综合能力的强弱。一旦孩子们产生了兴趣，他们再也不把做报、写日记、读书笔记当成负担了，他们也在欣赏自己，时间长不做报、不写日记，很多孩子都追着问：</w:t>
      </w:r>
      <w:r>
        <w:rPr>
          <w:rFonts w:ascii="宋体" w:eastAsia="宋体" w:hAnsi="宋体" w:cs="宋体" w:hint="eastAsia"/>
          <w:sz w:val="28"/>
          <w:szCs w:val="28"/>
        </w:rPr>
        <w:t>“</w:t>
      </w:r>
      <w:r>
        <w:rPr>
          <w:rFonts w:ascii="宋体" w:eastAsia="宋体" w:hAnsi="宋体" w:cs="宋体" w:hint="eastAsia"/>
          <w:sz w:val="28"/>
          <w:szCs w:val="28"/>
        </w:rPr>
        <w:t>老师咱们咋不做报纸了？</w:t>
      </w:r>
      <w:r>
        <w:rPr>
          <w:rFonts w:ascii="宋体" w:eastAsia="宋体" w:hAnsi="宋体" w:cs="宋体" w:hint="eastAsia"/>
          <w:sz w:val="28"/>
          <w:szCs w:val="28"/>
        </w:rPr>
        <w:t>”“</w:t>
      </w:r>
      <w:r>
        <w:rPr>
          <w:rFonts w:ascii="宋体" w:eastAsia="宋体" w:hAnsi="宋体" w:cs="宋体" w:hint="eastAsia"/>
          <w:sz w:val="28"/>
          <w:szCs w:val="28"/>
        </w:rPr>
        <w:t>老师，什么时候写日记呀？</w:t>
      </w:r>
      <w:r>
        <w:rPr>
          <w:rFonts w:ascii="宋体" w:eastAsia="宋体" w:hAnsi="宋体" w:cs="宋体" w:hint="eastAsia"/>
          <w:sz w:val="28"/>
          <w:szCs w:val="28"/>
        </w:rPr>
        <w:t>”</w:t>
      </w:r>
      <w:r>
        <w:rPr>
          <w:rFonts w:ascii="宋体" w:eastAsia="宋体" w:hAnsi="宋体" w:cs="宋体" w:hint="eastAsia"/>
          <w:sz w:val="28"/>
          <w:szCs w:val="28"/>
        </w:rPr>
        <w:t>他们把平时看到的好的图、好的文字材料早已准备好，放在一个小袋子里，他们迫不及待的想写、想画。这些对于他们已经成为了一种乐趣，就连许多成绩较差的孩子，图画得也很精致，字写得也很认真，这得益于我的严格要求和精心指导。</w:t>
      </w:r>
    </w:p>
    <w:p>
      <w:pPr>
        <w:keepNext w:val="0"/>
        <w:keepLines w:val="0"/>
        <w:pageBreakBefore w:val="0"/>
        <w:widowControl w:val="0"/>
        <w:kinsoku/>
        <w:wordWrap/>
        <w:overflowPunct/>
        <w:topLinePunct w:val="0"/>
        <w:autoSpaceDE/>
        <w:autoSpaceDN/>
        <w:bidi w:val="0"/>
        <w:adjustRightInd/>
        <w:snapToGrid/>
        <w:spacing w:line="360" w:lineRule="auto"/>
        <w:ind w:right="0" w:firstLine="560" w:rightChars="0"/>
        <w:jc w:val="both"/>
        <w:textAlignment w:val="auto"/>
        <w:outlineLvl w:val="9"/>
        <w:rPr>
          <w:rFonts w:ascii="宋体" w:eastAsia="宋体" w:hAnsi="宋体" w:cs="宋体" w:hint="eastAsia"/>
          <w:sz w:val="28"/>
          <w:szCs w:val="28"/>
        </w:rPr>
      </w:pPr>
      <w:r>
        <w:rPr>
          <w:rFonts w:ascii="宋体" w:eastAsia="宋体" w:hAnsi="宋体" w:cs="宋体" w:hint="eastAsia"/>
          <w:sz w:val="28"/>
          <w:szCs w:val="28"/>
        </w:rPr>
        <w:t>手抄报比赛充分发挥了同学们的想象力和创造力，丰富了同学们的业余生活，学生素质较以前有了很大提高，收到良好的效果。</w:t>
      </w:r>
    </w:p>
    <w:p>
      <w:pPr>
        <w:keepNext w:val="0"/>
        <w:keepLines w:val="0"/>
        <w:pageBreakBefore w:val="0"/>
        <w:widowControl w:val="0"/>
        <w:kinsoku/>
        <w:wordWrap/>
        <w:overflowPunct/>
        <w:topLinePunct w:val="0"/>
        <w:autoSpaceDE/>
        <w:autoSpaceDN/>
        <w:bidi w:val="0"/>
        <w:adjustRightInd/>
        <w:snapToGrid/>
        <w:spacing w:line="360" w:lineRule="auto"/>
        <w:ind w:right="0" w:firstLine="560" w:rightChars="0"/>
        <w:jc w:val="both"/>
        <w:textAlignment w:val="auto"/>
        <w:outlineLvl w:val="9"/>
        <w:rPr>
          <w:rFonts w:ascii="宋体" w:eastAsia="宋体" w:hAnsi="宋体" w:cs="宋体" w:hint="eastAsia"/>
          <w:sz w:val="28"/>
          <w:szCs w:val="28"/>
        </w:rPr>
      </w:pPr>
    </w:p>
    <w:p>
      <w:pPr>
        <w:jc w:val="center"/>
        <w:rPr>
          <w:rFonts w:hint="eastAsia"/>
          <w:sz w:val="32"/>
          <w:szCs w:val="32"/>
        </w:rPr>
      </w:pPr>
    </w:p>
    <w:p>
      <w:pPr>
        <w:jc w:val="center"/>
        <w:rPr>
          <w:rFonts w:hint="eastAsia"/>
          <w:sz w:val="32"/>
          <w:szCs w:val="32"/>
        </w:rPr>
      </w:pPr>
    </w:p>
    <w:p>
      <w:pPr>
        <w:jc w:val="center"/>
        <w:rPr>
          <w:rFonts w:hint="eastAsia"/>
          <w:sz w:val="32"/>
          <w:szCs w:val="32"/>
        </w:rPr>
      </w:pPr>
    </w:p>
    <w:p>
      <w:pPr>
        <w:jc w:val="center"/>
        <w:rPr>
          <w:rFonts w:hint="eastAsia"/>
          <w:sz w:val="32"/>
          <w:szCs w:val="32"/>
        </w:rPr>
      </w:pPr>
    </w:p>
    <w:p>
      <w:pPr>
        <w:jc w:val="center"/>
        <w:rPr>
          <w:rFonts w:hint="eastAsia"/>
          <w:sz w:val="32"/>
          <w:szCs w:val="32"/>
        </w:rPr>
      </w:pPr>
    </w:p>
    <w:p>
      <w:pPr>
        <w:jc w:val="center"/>
        <w:rPr>
          <w:rFonts w:hint="eastAsia"/>
          <w:sz w:val="32"/>
          <w:szCs w:val="32"/>
        </w:rPr>
      </w:pPr>
    </w:p>
    <w:p>
      <w:pPr>
        <w:jc w:val="center"/>
        <w:rPr>
          <w:rFonts w:hint="eastAsia"/>
          <w:sz w:val="32"/>
          <w:szCs w:val="32"/>
        </w:rPr>
      </w:pPr>
    </w:p>
    <w:p>
      <w:pPr>
        <w:jc w:val="center"/>
        <w:rPr>
          <w:rFonts w:hint="eastAsia"/>
          <w:sz w:val="32"/>
          <w:szCs w:val="32"/>
        </w:rPr>
      </w:pPr>
    </w:p>
    <w:p>
      <w:pPr>
        <w:jc w:val="center"/>
        <w:rPr>
          <w:rFonts w:hint="eastAsia"/>
          <w:sz w:val="32"/>
          <w:szCs w:val="32"/>
        </w:rPr>
      </w:pPr>
    </w:p>
    <w:p>
      <w:pPr>
        <w:jc w:val="center"/>
        <w:rPr>
          <w:rFonts w:hint="eastAsia"/>
          <w:sz w:val="32"/>
          <w:szCs w:val="32"/>
        </w:rPr>
      </w:pPr>
    </w:p>
    <w:p>
      <w:pPr>
        <w:jc w:val="center"/>
        <w:rPr>
          <w:rFonts w:hint="eastAsia"/>
          <w:sz w:val="32"/>
          <w:szCs w:val="32"/>
        </w:rPr>
      </w:pPr>
    </w:p>
    <w:p>
      <w:pPr>
        <w:jc w:val="center"/>
        <w:rPr>
          <w:rFonts w:hint="eastAsia"/>
          <w:sz w:val="32"/>
          <w:szCs w:val="32"/>
        </w:rPr>
      </w:pPr>
    </w:p>
    <w:p>
      <w:pPr>
        <w:jc w:val="center"/>
        <w:rPr>
          <w:rFonts w:hint="eastAsia"/>
          <w:sz w:val="32"/>
          <w:szCs w:val="32"/>
        </w:rPr>
      </w:pPr>
    </w:p>
    <w:p>
      <w:pPr>
        <w:jc w:val="center"/>
        <w:rPr>
          <w:rFonts w:hint="eastAsia"/>
          <w:sz w:val="32"/>
          <w:szCs w:val="32"/>
        </w:rPr>
      </w:pPr>
    </w:p>
    <w:p>
      <w:pPr>
        <w:jc w:val="center"/>
        <w:rPr>
          <w:rFonts w:hint="eastAsia"/>
          <w:sz w:val="32"/>
          <w:szCs w:val="32"/>
        </w:rPr>
      </w:pPr>
    </w:p>
    <w:p>
      <w:pPr>
        <w:jc w:val="center"/>
        <w:rPr>
          <w:rFonts w:hint="eastAsia"/>
          <w:sz w:val="32"/>
          <w:szCs w:val="32"/>
        </w:rPr>
      </w:pPr>
    </w:p>
    <w:p>
      <w:pPr>
        <w:jc w:val="center"/>
        <w:rPr>
          <w:rFonts w:hint="eastAsia"/>
          <w:sz w:val="32"/>
          <w:szCs w:val="32"/>
        </w:rPr>
      </w:pPr>
    </w:p>
    <w:p>
      <w:pPr>
        <w:jc w:val="center"/>
        <w:rPr>
          <w:rFonts w:hint="eastAsia"/>
          <w:sz w:val="32"/>
          <w:szCs w:val="32"/>
        </w:rPr>
      </w:pPr>
    </w:p>
    <w:p>
      <w:pPr>
        <w:jc w:val="center"/>
        <w:rPr>
          <w:rFonts w:hint="eastAsia"/>
          <w:sz w:val="32"/>
          <w:szCs w:val="32"/>
        </w:rPr>
        <w:sectPr>
          <w:type w:val="nextPage"/>
          <w:pgSz w:w="11906" w:h="16838"/>
          <w:pgMar w:top="1440" w:right="1800" w:bottom="1440" w:left="1800" w:header="851" w:footer="992" w:gutter="0"/>
          <w:pgNumType w:start="3"/>
          <w:cols w:space="708"/>
          <w:titlePg w:val="0"/>
          <w:docGrid w:type="lines" w:linePitch="312"/>
        </w:sectPr>
      </w:pPr>
    </w:p>
    <w:p>
      <w:pPr>
        <w:jc w:val="center"/>
        <w:rPr>
          <w:rFonts w:hint="eastAsia"/>
          <w:sz w:val="32"/>
          <w:szCs w:val="32"/>
        </w:rPr>
      </w:pPr>
      <w:r>
        <w:rPr>
          <w:rFonts w:hint="eastAsia"/>
          <w:sz w:val="32"/>
          <w:szCs w:val="32"/>
        </w:rPr>
        <w:t>手抄报</w:t>
      </w:r>
      <w:r>
        <w:rPr>
          <w:rFonts w:hint="eastAsia"/>
          <w:sz w:val="32"/>
          <w:szCs w:val="32"/>
          <w:lang w:eastAsia="zh-CN"/>
        </w:rPr>
        <w:t>社团</w:t>
      </w:r>
      <w:r>
        <w:rPr>
          <w:rFonts w:hint="eastAsia"/>
          <w:sz w:val="32"/>
          <w:szCs w:val="32"/>
        </w:rPr>
        <w:t>活动计划</w:t>
      </w:r>
    </w:p>
    <w:p>
      <w:pPr>
        <w:keepNext w:val="0"/>
        <w:keepLines w:val="0"/>
        <w:pageBreakBefore w:val="0"/>
        <w:widowControl w:val="0"/>
        <w:kinsoku/>
        <w:wordWrap/>
        <w:overflowPunct/>
        <w:topLinePunct w:val="0"/>
        <w:autoSpaceDE/>
        <w:autoSpaceDN/>
        <w:bidi w:val="0"/>
        <w:adjustRightInd/>
        <w:snapToGrid/>
        <w:spacing w:line="360" w:lineRule="auto"/>
        <w:ind w:right="0" w:firstLine="560" w:rightChars="0"/>
        <w:jc w:val="both"/>
        <w:textAlignment w:val="auto"/>
        <w:outlineLvl w:val="9"/>
        <w:rPr>
          <w:rFonts w:ascii="宋体" w:eastAsia="宋体" w:hAnsi="宋体" w:cs="宋体" w:hint="eastAsia"/>
          <w:sz w:val="28"/>
          <w:szCs w:val="28"/>
        </w:rPr>
      </w:pPr>
    </w:p>
    <w:p>
      <w:pPr>
        <w:jc w:val="both"/>
        <w:rPr>
          <w:rFonts w:hint="eastAsia"/>
          <w:sz w:val="28"/>
          <w:szCs w:val="28"/>
        </w:rPr>
      </w:pPr>
      <w:r>
        <w:rPr>
          <w:rFonts w:hint="eastAsia"/>
          <w:sz w:val="28"/>
          <w:szCs w:val="28"/>
          <w:lang w:val="en-US" w:eastAsia="zh-CN"/>
        </w:rPr>
        <w:t xml:space="preserve">    </w:t>
      </w:r>
      <w:r>
        <w:rPr>
          <w:rFonts w:hint="eastAsia"/>
          <w:sz w:val="28"/>
          <w:szCs w:val="28"/>
        </w:rPr>
        <w:t>课外手抄报兴趣小组在于培养学生的兴趣、爱好，并增加学生的课外知识，提高一定的技能，丰富学生的课余文化生活，为今后培养美术人才起着积极推动的作用。为了给爱好书法、美术的同学一个良好的学习环境，为推进学校特色的发展，学校举办了手抄报兴趣小组，并把我们班定位实验班，现将兴趣小组的活</w:t>
      </w:r>
    </w:p>
    <w:p>
      <w:pPr>
        <w:jc w:val="both"/>
        <w:rPr>
          <w:rFonts w:hint="eastAsia"/>
          <w:sz w:val="28"/>
          <w:szCs w:val="28"/>
        </w:rPr>
      </w:pPr>
      <w:r>
        <w:rPr>
          <w:rFonts w:hint="eastAsia"/>
          <w:sz w:val="28"/>
          <w:szCs w:val="28"/>
        </w:rPr>
        <w:t>动安排制定如下：</w:t>
      </w:r>
    </w:p>
    <w:p>
      <w:pPr>
        <w:rPr>
          <w:rFonts w:hint="eastAsia"/>
          <w:sz w:val="28"/>
          <w:szCs w:val="28"/>
        </w:rPr>
      </w:pPr>
      <w:r>
        <w:rPr>
          <w:rFonts w:hint="eastAsia"/>
          <w:sz w:val="28"/>
          <w:szCs w:val="28"/>
        </w:rPr>
        <w:t>一、活动目的：</w:t>
      </w:r>
    </w:p>
    <w:p>
      <w:pPr>
        <w:rPr>
          <w:rFonts w:hint="eastAsia"/>
          <w:sz w:val="28"/>
          <w:szCs w:val="28"/>
        </w:rPr>
      </w:pPr>
      <w:r>
        <w:rPr>
          <w:rFonts w:hint="eastAsia"/>
          <w:sz w:val="28"/>
          <w:szCs w:val="28"/>
          <w:lang w:val="en-US" w:eastAsia="zh-CN"/>
        </w:rPr>
        <w:t xml:space="preserve">   </w:t>
      </w:r>
      <w:r>
        <w:rPr>
          <w:rFonts w:hint="eastAsia"/>
          <w:sz w:val="28"/>
          <w:szCs w:val="28"/>
        </w:rPr>
        <w:t>通过活动，使学生的美术、书法、文学等特长得到更好的发展，进一步了解手抄报制作的基本知识，培养学生的观察能力和创新思维能力，提高学生的审美观。</w:t>
      </w:r>
    </w:p>
    <w:p>
      <w:pPr>
        <w:rPr>
          <w:rFonts w:hint="eastAsia"/>
          <w:sz w:val="28"/>
          <w:szCs w:val="28"/>
        </w:rPr>
      </w:pPr>
      <w:r>
        <w:rPr>
          <w:rFonts w:hint="eastAsia"/>
          <w:sz w:val="28"/>
          <w:szCs w:val="28"/>
        </w:rPr>
        <w:t>二、活动步骤：</w:t>
      </w:r>
    </w:p>
    <w:p>
      <w:pPr>
        <w:rPr>
          <w:rFonts w:hint="eastAsia"/>
          <w:sz w:val="28"/>
          <w:szCs w:val="28"/>
        </w:rPr>
      </w:pPr>
      <w:r>
        <w:rPr>
          <w:rFonts w:hint="eastAsia"/>
          <w:sz w:val="28"/>
          <w:szCs w:val="28"/>
          <w:lang w:val="en-US" w:eastAsia="zh-CN"/>
        </w:rPr>
        <w:t xml:space="preserve">   </w:t>
      </w:r>
      <w:r>
        <w:rPr>
          <w:rFonts w:hint="eastAsia"/>
          <w:sz w:val="28"/>
          <w:szCs w:val="28"/>
        </w:rPr>
        <w:t>手抄报兴趣小组是课堂教学的补充和延伸，与课堂教学相比更加具有灵活性和可塑性，因而学生非常喜欢参加。但是它比较容易受到考试或者其他活动的限制和冲击，教师和学生往往不能有始有终，保质保量地坚持到底。要办好兴趣小组，教师必须根据学生的具体情况有计划有目的地进行，将小组办的有声有色。所以我觉得应该从以下几方面去着手。</w:t>
      </w:r>
    </w:p>
    <w:p>
      <w:pPr>
        <w:rPr>
          <w:rFonts w:hint="eastAsia"/>
          <w:sz w:val="28"/>
          <w:szCs w:val="28"/>
        </w:rPr>
      </w:pPr>
      <w:r>
        <w:rPr>
          <w:rFonts w:hint="eastAsia"/>
          <w:sz w:val="28"/>
          <w:szCs w:val="28"/>
        </w:rPr>
        <w:t>（一）、组织健全手抄报兴趣小组</w:t>
      </w:r>
    </w:p>
    <w:p>
      <w:pPr>
        <w:rPr>
          <w:rFonts w:hint="eastAsia"/>
          <w:sz w:val="28"/>
          <w:szCs w:val="28"/>
        </w:rPr>
        <w:sectPr>
          <w:type w:val="nextPage"/>
          <w:pgSz w:w="11906" w:h="16838"/>
          <w:pgMar w:top="1440" w:right="1800" w:bottom="1440" w:left="1800" w:header="851" w:footer="992" w:gutter="0"/>
          <w:pgNumType w:start="4"/>
          <w:cols w:space="708"/>
          <w:titlePg w:val="0"/>
          <w:docGrid w:type="lines" w:linePitch="312"/>
        </w:sectPr>
      </w:pPr>
      <w:r>
        <w:rPr>
          <w:rFonts w:hint="eastAsia"/>
          <w:sz w:val="28"/>
          <w:szCs w:val="28"/>
          <w:lang w:val="en-US" w:eastAsia="zh-CN"/>
        </w:rPr>
        <w:t xml:space="preserve">    </w:t>
      </w:r>
    </w:p>
    <w:p>
      <w:pPr>
        <w:rPr>
          <w:rFonts w:hint="eastAsia"/>
          <w:sz w:val="28"/>
          <w:szCs w:val="28"/>
        </w:rPr>
      </w:pPr>
      <w:r>
        <w:rPr>
          <w:rFonts w:hint="eastAsia"/>
          <w:sz w:val="28"/>
          <w:szCs w:val="28"/>
        </w:rPr>
        <w:t>兴趣小组的成员不应该太多，大约20人左右，所以参加这次兴趣小组的人员除了自愿以外还是美术方面比较有特长的学生。活动要固定，每周一次，由于种种因素，我把活动时间安排在星期</w:t>
      </w:r>
      <w:r>
        <w:rPr>
          <w:rFonts w:hint="eastAsia"/>
          <w:sz w:val="28"/>
          <w:szCs w:val="28"/>
          <w:lang w:eastAsia="zh-CN"/>
        </w:rPr>
        <w:t>五</w:t>
      </w:r>
      <w:r>
        <w:rPr>
          <w:rFonts w:hint="eastAsia"/>
          <w:sz w:val="28"/>
          <w:szCs w:val="28"/>
        </w:rPr>
        <w:t>的下午，而且不能轻易暂停，除了特殊情况外。教师要做到精心计划，精心备课，精心上课，这样才能保证兴趣小组的深度、广度和力度。</w:t>
      </w:r>
    </w:p>
    <w:p>
      <w:pPr>
        <w:rPr>
          <w:rFonts w:hint="eastAsia"/>
          <w:sz w:val="28"/>
          <w:szCs w:val="28"/>
        </w:rPr>
      </w:pPr>
      <w:r>
        <w:rPr>
          <w:rFonts w:hint="eastAsia"/>
          <w:sz w:val="28"/>
          <w:szCs w:val="28"/>
        </w:rPr>
        <w:t>（二）、具体计划小组活动内容</w:t>
      </w:r>
    </w:p>
    <w:p>
      <w:pPr>
        <w:rPr>
          <w:rFonts w:hint="eastAsia"/>
          <w:sz w:val="28"/>
          <w:szCs w:val="28"/>
        </w:rPr>
      </w:pPr>
      <w:r>
        <w:rPr>
          <w:rFonts w:hint="eastAsia"/>
          <w:sz w:val="28"/>
          <w:szCs w:val="28"/>
          <w:lang w:val="en-US" w:eastAsia="zh-CN"/>
        </w:rPr>
        <w:t xml:space="preserve">   </w:t>
      </w:r>
      <w:r>
        <w:rPr>
          <w:rFonts w:hint="eastAsia"/>
          <w:sz w:val="28"/>
          <w:szCs w:val="28"/>
        </w:rPr>
        <w:t>手抄报是一个很广的课程，设计、绘画、欣赏等都是学习的内容。学的多不如学的精，所以教师应该给学生制定具体的学习内容，而这次的兴趣小组学习的内容主要从学校的武术特色着手，以文学、美术、书法为主，所以，小组具体的活动内容分为三个：</w:t>
      </w:r>
    </w:p>
    <w:p>
      <w:pPr>
        <w:rPr>
          <w:rFonts w:hint="eastAsia"/>
          <w:sz w:val="28"/>
          <w:szCs w:val="28"/>
        </w:rPr>
      </w:pPr>
      <w:r>
        <w:rPr>
          <w:rFonts w:hint="eastAsia"/>
          <w:sz w:val="28"/>
          <w:szCs w:val="28"/>
        </w:rPr>
        <w:t>（1）重点辅导学生绘画方面的学习，欣赏名人名画，提高学生的欣赏能力；</w:t>
      </w:r>
    </w:p>
    <w:p>
      <w:pPr>
        <w:rPr>
          <w:rFonts w:hint="eastAsia"/>
          <w:sz w:val="28"/>
          <w:szCs w:val="28"/>
        </w:rPr>
      </w:pPr>
      <w:r>
        <w:rPr>
          <w:rFonts w:hint="eastAsia"/>
          <w:sz w:val="28"/>
          <w:szCs w:val="28"/>
        </w:rPr>
        <w:t>（2）重视基础方面的学习，从书法的字体、勾边、卡通画等方面入手，从而来解决课堂中难以解决的疑难问题；</w:t>
      </w:r>
    </w:p>
    <w:p>
      <w:pPr>
        <w:rPr>
          <w:rFonts w:hint="eastAsia"/>
          <w:sz w:val="28"/>
          <w:szCs w:val="28"/>
        </w:rPr>
      </w:pPr>
      <w:r>
        <w:rPr>
          <w:rFonts w:hint="eastAsia"/>
          <w:sz w:val="28"/>
          <w:szCs w:val="28"/>
        </w:rPr>
        <w:t>（3）指导学生从事创作，培养学生的观察能力和热爱生活的习惯，以校园及社会丰富多彩的活动为主旋律，创作出内容积极向上，催人奋进，有一定的艺术品味的作品。</w:t>
      </w:r>
    </w:p>
    <w:p>
      <w:pPr>
        <w:rPr>
          <w:rFonts w:hint="eastAsia"/>
          <w:sz w:val="28"/>
          <w:szCs w:val="28"/>
        </w:rPr>
      </w:pPr>
      <w:r>
        <w:rPr>
          <w:rFonts w:hint="eastAsia"/>
          <w:sz w:val="28"/>
          <w:szCs w:val="28"/>
        </w:rPr>
        <w:t>（三）定期举办学生作品展览</w:t>
      </w:r>
    </w:p>
    <w:p>
      <w:pPr>
        <w:rPr>
          <w:rFonts w:hint="eastAsia"/>
          <w:sz w:val="28"/>
          <w:szCs w:val="28"/>
        </w:rPr>
      </w:pPr>
      <w:r>
        <w:rPr>
          <w:rFonts w:hint="eastAsia"/>
          <w:sz w:val="28"/>
          <w:szCs w:val="28"/>
          <w:lang w:val="en-US" w:eastAsia="zh-CN"/>
        </w:rPr>
        <w:t xml:space="preserve">   </w:t>
      </w:r>
      <w:r>
        <w:rPr>
          <w:rFonts w:hint="eastAsia"/>
          <w:sz w:val="28"/>
          <w:szCs w:val="28"/>
        </w:rPr>
        <w:t>举办手抄报展览，交流、回顾、总结学习成果，可以为学生提供表现自己实力，增强自信心。作为教师则要精心指导，严格把关。学生的一些佳作可以在校内展出以起到示范作用。对于一些才华出众、个性鲜明的同学，提供条件为他们举办联展和个展，努力培养出色的艺术人才。</w:t>
      </w:r>
    </w:p>
    <w:p>
      <w:pPr>
        <w:rPr>
          <w:rFonts w:hint="eastAsia"/>
          <w:sz w:val="28"/>
          <w:szCs w:val="28"/>
        </w:rPr>
        <w:sectPr>
          <w:type w:val="nextPage"/>
          <w:pgSz w:w="11906" w:h="16838"/>
          <w:pgMar w:top="1440" w:right="1800" w:bottom="1440" w:left="1800" w:header="851" w:footer="992" w:gutter="0"/>
          <w:pgNumType w:start="5"/>
          <w:cols w:space="708"/>
          <w:titlePg w:val="0"/>
          <w:docGrid w:type="lines" w:linePitch="312"/>
        </w:sectPr>
      </w:pPr>
      <w:r>
        <w:rPr>
          <w:rFonts w:hint="eastAsia"/>
          <w:sz w:val="28"/>
          <w:szCs w:val="28"/>
        </w:rPr>
        <w:t>（四）、举行比赛</w:t>
      </w:r>
    </w:p>
    <w:p>
      <w:pPr>
        <w:rPr>
          <w:rFonts w:hint="eastAsia"/>
          <w:sz w:val="28"/>
          <w:szCs w:val="28"/>
        </w:rPr>
      </w:pPr>
      <w:r>
        <w:rPr>
          <w:rFonts w:hint="eastAsia"/>
          <w:sz w:val="28"/>
          <w:szCs w:val="28"/>
          <w:lang w:val="en-US" w:eastAsia="zh-CN"/>
        </w:rPr>
        <w:t xml:space="preserve">    </w:t>
      </w:r>
      <w:r>
        <w:rPr>
          <w:rFonts w:hint="eastAsia"/>
          <w:sz w:val="28"/>
          <w:szCs w:val="28"/>
        </w:rPr>
        <w:t>比赛能够有效地提高学生的素质和能力。到一定的时期，可以让学生通过训练比赛，能够促进学生快速、准确、熟练的技能。另外，我觉得可以适当地举行中外名画知识抢答比赛，这样，更能使学生产生极大的热情，对美术更加热爱，从而积极认真的去学习。</w:t>
      </w:r>
    </w:p>
    <w:p>
      <w:pPr>
        <w:ind w:firstLine="560" w:firstLineChars="200"/>
        <w:rPr>
          <w:rFonts w:hint="eastAsia"/>
          <w:sz w:val="28"/>
          <w:szCs w:val="28"/>
        </w:rPr>
      </w:pPr>
      <w:r>
        <w:rPr>
          <w:rFonts w:hint="eastAsia"/>
          <w:sz w:val="28"/>
          <w:szCs w:val="28"/>
        </w:rPr>
        <w:t>开展手抄报兴趣小组活动，真正使学生学有所得，老师应该做出很大的努力，勤于思考，大胆实践，最大限度地调动学生的积极性，将美术兴趣小组开展得丰富多彩、富有特色。</w:t>
      </w:r>
    </w:p>
    <w:p>
      <w:pPr>
        <w:jc w:val="center"/>
        <w:rPr>
          <w:rFonts w:hint="eastAsia"/>
          <w:b/>
          <w:bCs/>
          <w:sz w:val="28"/>
          <w:szCs w:val="28"/>
        </w:rPr>
      </w:pPr>
    </w:p>
    <w:p>
      <w:pPr>
        <w:jc w:val="center"/>
        <w:rPr>
          <w:rFonts w:hint="eastAsia"/>
          <w:b/>
          <w:bCs/>
          <w:sz w:val="28"/>
          <w:szCs w:val="28"/>
        </w:rPr>
      </w:pPr>
    </w:p>
    <w:p>
      <w:pPr>
        <w:jc w:val="center"/>
        <w:rPr>
          <w:rFonts w:hint="eastAsia"/>
          <w:b/>
          <w:bCs/>
          <w:sz w:val="28"/>
          <w:szCs w:val="28"/>
        </w:rPr>
      </w:pPr>
    </w:p>
    <w:p>
      <w:pPr>
        <w:jc w:val="center"/>
        <w:rPr>
          <w:rFonts w:hint="eastAsia"/>
          <w:b/>
          <w:bCs/>
          <w:sz w:val="28"/>
          <w:szCs w:val="28"/>
        </w:rPr>
      </w:pPr>
    </w:p>
    <w:p>
      <w:pPr>
        <w:jc w:val="center"/>
        <w:rPr>
          <w:rFonts w:hint="eastAsia"/>
          <w:b/>
          <w:bCs/>
          <w:sz w:val="28"/>
          <w:szCs w:val="28"/>
        </w:rPr>
      </w:pPr>
    </w:p>
    <w:p>
      <w:pPr>
        <w:jc w:val="center"/>
        <w:rPr>
          <w:rFonts w:hint="eastAsia"/>
          <w:b/>
          <w:bCs/>
          <w:sz w:val="28"/>
          <w:szCs w:val="28"/>
        </w:rPr>
      </w:pPr>
    </w:p>
    <w:p>
      <w:pPr>
        <w:jc w:val="center"/>
        <w:rPr>
          <w:rFonts w:hint="eastAsia"/>
          <w:b/>
          <w:bCs/>
          <w:sz w:val="28"/>
          <w:szCs w:val="28"/>
        </w:rPr>
      </w:pPr>
    </w:p>
    <w:p>
      <w:pPr>
        <w:jc w:val="center"/>
        <w:rPr>
          <w:rFonts w:hint="eastAsia"/>
          <w:b/>
          <w:bCs/>
          <w:sz w:val="28"/>
          <w:szCs w:val="28"/>
        </w:rPr>
      </w:pPr>
    </w:p>
    <w:p>
      <w:pPr>
        <w:jc w:val="center"/>
        <w:rPr>
          <w:rFonts w:hint="eastAsia"/>
          <w:b/>
          <w:bCs/>
          <w:sz w:val="28"/>
          <w:szCs w:val="28"/>
        </w:rPr>
      </w:pPr>
    </w:p>
    <w:p>
      <w:pPr>
        <w:jc w:val="center"/>
        <w:rPr>
          <w:rFonts w:hint="eastAsia"/>
          <w:b/>
          <w:bCs/>
          <w:sz w:val="28"/>
          <w:szCs w:val="28"/>
        </w:rPr>
      </w:pPr>
    </w:p>
    <w:p>
      <w:pPr>
        <w:jc w:val="center"/>
        <w:rPr>
          <w:rFonts w:hint="eastAsia"/>
          <w:b/>
          <w:bCs/>
          <w:sz w:val="28"/>
          <w:szCs w:val="28"/>
        </w:rPr>
      </w:pPr>
    </w:p>
    <w:p>
      <w:pPr>
        <w:jc w:val="both"/>
        <w:rPr>
          <w:rFonts w:hint="eastAsia"/>
          <w:b/>
          <w:bCs/>
          <w:sz w:val="28"/>
          <w:szCs w:val="28"/>
        </w:rPr>
      </w:pPr>
    </w:p>
    <w:p>
      <w:pPr>
        <w:jc w:val="center"/>
        <w:rPr>
          <w:rFonts w:hint="eastAsia"/>
          <w:b/>
          <w:bCs/>
          <w:sz w:val="28"/>
          <w:szCs w:val="28"/>
        </w:rPr>
      </w:pPr>
    </w:p>
    <w:p>
      <w:pPr>
        <w:jc w:val="center"/>
        <w:rPr>
          <w:rFonts w:hint="eastAsia"/>
          <w:b/>
          <w:bCs/>
          <w:sz w:val="28"/>
          <w:szCs w:val="28"/>
        </w:rPr>
      </w:pPr>
    </w:p>
    <w:p>
      <w:pPr>
        <w:jc w:val="center"/>
        <w:rPr>
          <w:rFonts w:hint="eastAsia"/>
          <w:b/>
          <w:bCs/>
          <w:sz w:val="28"/>
          <w:szCs w:val="28"/>
        </w:rPr>
        <w:sectPr>
          <w:type w:val="nextPage"/>
          <w:pgSz w:w="11906" w:h="16838"/>
          <w:pgMar w:top="1440" w:right="1800" w:bottom="1440" w:left="1800" w:header="851" w:footer="992" w:gutter="0"/>
          <w:pgNumType w:start="6"/>
          <w:cols w:space="708"/>
          <w:titlePg w:val="0"/>
          <w:docGrid w:type="lines" w:linePitch="312"/>
        </w:sectPr>
      </w:pPr>
    </w:p>
    <w:p>
      <w:pPr>
        <w:jc w:val="center"/>
        <w:rPr>
          <w:rFonts w:hint="eastAsia"/>
          <w:sz w:val="28"/>
          <w:szCs w:val="28"/>
        </w:rPr>
      </w:pPr>
      <w:r>
        <w:rPr>
          <w:rFonts w:hint="eastAsia"/>
          <w:b/>
          <w:bCs/>
          <w:sz w:val="28"/>
          <w:szCs w:val="28"/>
        </w:rPr>
        <w:t>手抄报</w:t>
      </w:r>
      <w:r>
        <w:rPr>
          <w:rFonts w:hint="eastAsia"/>
          <w:b/>
          <w:bCs/>
          <w:sz w:val="28"/>
          <w:szCs w:val="28"/>
          <w:lang w:eastAsia="zh-CN"/>
        </w:rPr>
        <w:t>社团</w:t>
      </w:r>
      <w:r>
        <w:rPr>
          <w:rFonts w:hint="eastAsia"/>
          <w:b/>
          <w:bCs/>
          <w:sz w:val="28"/>
          <w:szCs w:val="28"/>
        </w:rPr>
        <w:t>活动</w:t>
      </w:r>
      <w:r>
        <w:rPr>
          <w:rFonts w:hint="eastAsia"/>
          <w:b/>
          <w:bCs/>
          <w:sz w:val="28"/>
          <w:szCs w:val="28"/>
          <w:lang w:eastAsia="zh-CN"/>
        </w:rPr>
        <w:t>目录</w:t>
      </w:r>
    </w:p>
    <w:tbl>
      <w:tblPr>
        <w:tblStyle w:val="0"/>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1490"/>
        <w:gridCol w:w="8010"/>
      </w:tblGrid>
      <w:tr>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698"/>
        </w:trPr>
        <w:tc>
          <w:tcPr>
            <w:tcW w:w="1490" w:type="dxa"/>
          </w:tcPr>
          <w:p>
            <w:pPr>
              <w:jc w:val="both"/>
              <w:rPr>
                <w:rFonts w:hint="eastAsia"/>
                <w:sz w:val="28"/>
                <w:szCs w:val="28"/>
                <w:vertAlign w:val="baseline"/>
              </w:rPr>
            </w:pPr>
            <w:r>
              <w:rPr>
                <w:rFonts w:hint="eastAsia"/>
                <w:sz w:val="28"/>
                <w:szCs w:val="28"/>
                <w:vertAlign w:val="baseline"/>
                <w:lang w:eastAsia="zh-CN"/>
              </w:rPr>
              <w:t>周次</w:t>
            </w:r>
          </w:p>
        </w:tc>
        <w:tc>
          <w:tcPr>
            <w:tcW w:w="8010" w:type="dxa"/>
          </w:tcPr>
          <w:p>
            <w:pPr>
              <w:jc w:val="center"/>
              <w:rPr>
                <w:rFonts w:hint="eastAsia"/>
                <w:sz w:val="28"/>
                <w:szCs w:val="28"/>
                <w:vertAlign w:val="baseline"/>
              </w:rPr>
            </w:pPr>
            <w:r>
              <w:rPr>
                <w:rFonts w:hint="eastAsia"/>
                <w:sz w:val="28"/>
                <w:szCs w:val="28"/>
                <w:vertAlign w:val="baseline"/>
                <w:lang w:eastAsia="zh-CN"/>
              </w:rPr>
              <w:t>活动内容</w:t>
            </w:r>
          </w:p>
        </w:tc>
      </w:tr>
      <w:tr>
        <w:tblPrEx>
          <w:tblLayout w:type="fixed"/>
          <w:tblCellMar>
            <w:top w:w="0" w:type="dxa"/>
            <w:left w:w="108" w:type="dxa"/>
            <w:bottom w:w="0" w:type="dxa"/>
            <w:right w:w="108" w:type="dxa"/>
          </w:tblCellMar>
          <w:tblLook w:val="0000"/>
        </w:tblPrEx>
        <w:trPr>
          <w:trHeight w:val="766"/>
        </w:trPr>
        <w:tc>
          <w:tcPr>
            <w:tcW w:w="1490" w:type="dxa"/>
            <w:vAlign w:val="center"/>
          </w:tcPr>
          <w:p>
            <w:pPr>
              <w:jc w:val="center"/>
              <w:rPr>
                <w:rFonts w:hint="eastAsia"/>
                <w:sz w:val="28"/>
                <w:szCs w:val="28"/>
                <w:vertAlign w:val="baseline"/>
              </w:rPr>
            </w:pPr>
            <w:r>
              <w:rPr>
                <w:rFonts w:hint="eastAsia"/>
                <w:sz w:val="28"/>
                <w:szCs w:val="28"/>
                <w:vertAlign w:val="baseline"/>
                <w:lang w:eastAsia="zh-CN"/>
              </w:rPr>
              <w:t>二</w:t>
            </w:r>
          </w:p>
        </w:tc>
        <w:tc>
          <w:tcPr>
            <w:tcW w:w="8010" w:type="dxa"/>
            <w:vAlign w:val="center"/>
          </w:tcPr>
          <w:p>
            <w:pPr>
              <w:jc w:val="left"/>
              <w:rPr>
                <w:rFonts w:hint="eastAsia"/>
                <w:sz w:val="28"/>
                <w:szCs w:val="28"/>
                <w:vertAlign w:val="baseline"/>
              </w:rPr>
            </w:pPr>
            <w:r>
              <w:rPr>
                <w:rFonts w:hint="eastAsia"/>
                <w:sz w:val="28"/>
                <w:szCs w:val="28"/>
                <w:vertAlign w:val="baseline"/>
                <w:lang w:eastAsia="zh-CN"/>
              </w:rPr>
              <w:t xml:space="preserve">第一课   </w:t>
            </w:r>
            <w:r>
              <w:rPr>
                <w:rFonts w:hint="eastAsia"/>
                <w:sz w:val="28"/>
                <w:szCs w:val="28"/>
                <w:vertAlign w:val="baseline"/>
                <w:lang w:val="en-US" w:eastAsia="zh-CN"/>
              </w:rPr>
              <w:t xml:space="preserve">     </w:t>
            </w:r>
            <w:r>
              <w:rPr>
                <w:rFonts w:hint="eastAsia"/>
                <w:sz w:val="28"/>
                <w:szCs w:val="28"/>
                <w:vertAlign w:val="baseline"/>
                <w:lang w:eastAsia="zh-CN"/>
              </w:rPr>
              <w:t>手抄报的花边设计</w:t>
            </w:r>
          </w:p>
        </w:tc>
      </w:tr>
      <w:tr>
        <w:tblPrEx>
          <w:tblLayout w:type="fixed"/>
          <w:tblCellMar>
            <w:top w:w="0" w:type="dxa"/>
            <w:left w:w="108" w:type="dxa"/>
            <w:bottom w:w="0" w:type="dxa"/>
            <w:right w:w="108" w:type="dxa"/>
          </w:tblCellMar>
          <w:tblLook w:val="0000"/>
        </w:tblPrEx>
        <w:trPr>
          <w:trHeight w:val="766"/>
        </w:trPr>
        <w:tc>
          <w:tcPr>
            <w:tcW w:w="1490" w:type="dxa"/>
            <w:vAlign w:val="center"/>
          </w:tcPr>
          <w:p>
            <w:pPr>
              <w:jc w:val="center"/>
              <w:rPr>
                <w:rFonts w:hint="eastAsia"/>
                <w:sz w:val="28"/>
                <w:szCs w:val="28"/>
                <w:vertAlign w:val="baseline"/>
              </w:rPr>
            </w:pPr>
            <w:r>
              <w:rPr>
                <w:rFonts w:hint="eastAsia"/>
                <w:sz w:val="28"/>
                <w:szCs w:val="28"/>
                <w:vertAlign w:val="baseline"/>
                <w:lang w:eastAsia="zh-CN"/>
              </w:rPr>
              <w:t>三</w:t>
            </w:r>
          </w:p>
        </w:tc>
        <w:tc>
          <w:tcPr>
            <w:tcW w:w="8010" w:type="dxa"/>
            <w:vAlign w:val="center"/>
          </w:tcPr>
          <w:p>
            <w:pPr>
              <w:jc w:val="left"/>
              <w:rPr>
                <w:rFonts w:hint="eastAsia"/>
                <w:sz w:val="28"/>
                <w:szCs w:val="28"/>
                <w:vertAlign w:val="baseline"/>
              </w:rPr>
            </w:pPr>
            <w:r>
              <w:rPr>
                <w:rFonts w:hint="eastAsia"/>
                <w:sz w:val="28"/>
                <w:szCs w:val="28"/>
                <w:vertAlign w:val="baseline"/>
                <w:lang w:eastAsia="zh-CN"/>
              </w:rPr>
              <w:t xml:space="preserve">第二课    </w:t>
            </w:r>
            <w:r>
              <w:rPr>
                <w:rFonts w:hint="eastAsia"/>
                <w:sz w:val="28"/>
                <w:szCs w:val="28"/>
                <w:vertAlign w:val="baseline"/>
                <w:lang w:val="en-US" w:eastAsia="zh-CN"/>
              </w:rPr>
              <w:t xml:space="preserve">    </w:t>
            </w:r>
            <w:r>
              <w:rPr>
                <w:rFonts w:hint="eastAsia"/>
                <w:sz w:val="28"/>
                <w:szCs w:val="28"/>
                <w:vertAlign w:val="baseline"/>
                <w:lang w:eastAsia="zh-CN"/>
              </w:rPr>
              <w:t>手抄报的文字设计与书写</w:t>
            </w:r>
          </w:p>
        </w:tc>
      </w:tr>
      <w:tr>
        <w:tblPrEx>
          <w:tblLayout w:type="fixed"/>
          <w:tblCellMar>
            <w:top w:w="0" w:type="dxa"/>
            <w:left w:w="108" w:type="dxa"/>
            <w:bottom w:w="0" w:type="dxa"/>
            <w:right w:w="108" w:type="dxa"/>
          </w:tblCellMar>
          <w:tblLook w:val="0000"/>
        </w:tblPrEx>
        <w:trPr>
          <w:trHeight w:val="766"/>
        </w:trPr>
        <w:tc>
          <w:tcPr>
            <w:tcW w:w="1490" w:type="dxa"/>
            <w:vAlign w:val="center"/>
          </w:tcPr>
          <w:p>
            <w:pPr>
              <w:jc w:val="center"/>
              <w:rPr>
                <w:rFonts w:hint="eastAsia"/>
                <w:sz w:val="28"/>
                <w:szCs w:val="28"/>
                <w:vertAlign w:val="baseline"/>
              </w:rPr>
            </w:pPr>
            <w:r>
              <w:rPr>
                <w:rFonts w:hint="eastAsia"/>
                <w:sz w:val="28"/>
                <w:szCs w:val="28"/>
                <w:vertAlign w:val="baseline"/>
                <w:lang w:eastAsia="zh-CN"/>
              </w:rPr>
              <w:t>四</w:t>
            </w:r>
          </w:p>
        </w:tc>
        <w:tc>
          <w:tcPr>
            <w:tcW w:w="8010" w:type="dxa"/>
            <w:vAlign w:val="center"/>
          </w:tcPr>
          <w:p>
            <w:pPr>
              <w:jc w:val="left"/>
              <w:rPr>
                <w:rFonts w:hint="eastAsia"/>
                <w:sz w:val="28"/>
                <w:szCs w:val="28"/>
                <w:vertAlign w:val="baseline"/>
              </w:rPr>
            </w:pPr>
            <w:r>
              <w:rPr>
                <w:rFonts w:hint="eastAsia"/>
                <w:sz w:val="28"/>
                <w:szCs w:val="28"/>
                <w:vertAlign w:val="baseline"/>
                <w:lang w:eastAsia="zh-CN"/>
              </w:rPr>
              <w:t xml:space="preserve">第三课    </w:t>
            </w:r>
            <w:r>
              <w:rPr>
                <w:rFonts w:hint="eastAsia"/>
                <w:sz w:val="28"/>
                <w:szCs w:val="28"/>
                <w:vertAlign w:val="baseline"/>
                <w:lang w:val="en-US" w:eastAsia="zh-CN"/>
              </w:rPr>
              <w:t xml:space="preserve">    </w:t>
            </w:r>
            <w:r>
              <w:rPr>
                <w:rFonts w:hint="eastAsia"/>
                <w:sz w:val="28"/>
                <w:szCs w:val="28"/>
                <w:vertAlign w:val="baseline"/>
                <w:lang w:eastAsia="zh-CN"/>
              </w:rPr>
              <w:t>手抄报的美化与设计</w:t>
            </w:r>
          </w:p>
        </w:tc>
      </w:tr>
      <w:tr>
        <w:tblPrEx>
          <w:tblLayout w:type="fixed"/>
          <w:tblCellMar>
            <w:top w:w="0" w:type="dxa"/>
            <w:left w:w="108" w:type="dxa"/>
            <w:bottom w:w="0" w:type="dxa"/>
            <w:right w:w="108" w:type="dxa"/>
          </w:tblCellMar>
          <w:tblLook w:val="0000"/>
        </w:tblPrEx>
        <w:trPr>
          <w:trHeight w:val="766"/>
        </w:trPr>
        <w:tc>
          <w:tcPr>
            <w:tcW w:w="1490" w:type="dxa"/>
            <w:vAlign w:val="center"/>
          </w:tcPr>
          <w:p>
            <w:pPr>
              <w:jc w:val="center"/>
              <w:rPr>
                <w:rFonts w:hint="eastAsia"/>
                <w:sz w:val="28"/>
                <w:szCs w:val="28"/>
                <w:vertAlign w:val="baseline"/>
              </w:rPr>
            </w:pPr>
            <w:r>
              <w:rPr>
                <w:rFonts w:hint="eastAsia"/>
                <w:sz w:val="28"/>
                <w:szCs w:val="28"/>
                <w:vertAlign w:val="baseline"/>
                <w:lang w:eastAsia="zh-CN"/>
              </w:rPr>
              <w:t>五</w:t>
            </w:r>
          </w:p>
        </w:tc>
        <w:tc>
          <w:tcPr>
            <w:tcW w:w="8010" w:type="dxa"/>
            <w:vAlign w:val="center"/>
          </w:tcPr>
          <w:p>
            <w:pPr>
              <w:jc w:val="left"/>
              <w:rPr>
                <w:rFonts w:hint="eastAsia"/>
                <w:sz w:val="28"/>
                <w:szCs w:val="28"/>
                <w:vertAlign w:val="baseline"/>
              </w:rPr>
            </w:pPr>
            <w:r>
              <w:rPr>
                <w:rFonts w:hint="eastAsia"/>
                <w:sz w:val="28"/>
                <w:szCs w:val="28"/>
                <w:vertAlign w:val="baseline"/>
                <w:lang w:eastAsia="zh-CN"/>
              </w:rPr>
              <w:t xml:space="preserve">第四课   </w:t>
            </w:r>
            <w:r>
              <w:rPr>
                <w:rFonts w:hint="eastAsia"/>
                <w:sz w:val="28"/>
                <w:szCs w:val="28"/>
                <w:vertAlign w:val="baseline"/>
                <w:lang w:val="en-US" w:eastAsia="zh-CN"/>
              </w:rPr>
              <w:t xml:space="preserve">     </w:t>
            </w:r>
            <w:r>
              <w:rPr>
                <w:rFonts w:hint="eastAsia"/>
                <w:sz w:val="28"/>
                <w:szCs w:val="28"/>
                <w:vertAlign w:val="baseline"/>
                <w:lang w:eastAsia="zh-CN"/>
              </w:rPr>
              <w:t>报头画、插图与尾花的表现手法</w:t>
            </w:r>
          </w:p>
        </w:tc>
      </w:tr>
      <w:tr>
        <w:tblPrEx>
          <w:tblLayout w:type="fixed"/>
          <w:tblCellMar>
            <w:top w:w="0" w:type="dxa"/>
            <w:left w:w="108" w:type="dxa"/>
            <w:bottom w:w="0" w:type="dxa"/>
            <w:right w:w="108" w:type="dxa"/>
          </w:tblCellMar>
          <w:tblLook w:val="0000"/>
        </w:tblPrEx>
        <w:trPr>
          <w:trHeight w:val="766"/>
        </w:trPr>
        <w:tc>
          <w:tcPr>
            <w:tcW w:w="1490" w:type="dxa"/>
            <w:vAlign w:val="center"/>
          </w:tcPr>
          <w:p>
            <w:pPr>
              <w:jc w:val="center"/>
              <w:rPr>
                <w:rFonts w:hint="eastAsia"/>
                <w:sz w:val="28"/>
                <w:szCs w:val="28"/>
                <w:vertAlign w:val="baseline"/>
              </w:rPr>
            </w:pPr>
            <w:r>
              <w:rPr>
                <w:rFonts w:hint="eastAsia"/>
                <w:sz w:val="28"/>
                <w:szCs w:val="28"/>
                <w:vertAlign w:val="baseline"/>
                <w:lang w:eastAsia="zh-CN"/>
              </w:rPr>
              <w:t>六</w:t>
            </w:r>
          </w:p>
        </w:tc>
        <w:tc>
          <w:tcPr>
            <w:tcW w:w="8010" w:type="dxa"/>
            <w:vAlign w:val="center"/>
          </w:tcPr>
          <w:p>
            <w:pPr>
              <w:jc w:val="left"/>
              <w:rPr>
                <w:rFonts w:hint="eastAsia"/>
                <w:sz w:val="28"/>
                <w:szCs w:val="28"/>
                <w:vertAlign w:val="baseline"/>
              </w:rPr>
            </w:pPr>
            <w:r>
              <w:rPr>
                <w:rFonts w:hint="eastAsia"/>
                <w:sz w:val="28"/>
                <w:szCs w:val="28"/>
                <w:vertAlign w:val="baseline"/>
                <w:lang w:eastAsia="zh-CN"/>
              </w:rPr>
              <w:t xml:space="preserve">第五课    </w:t>
            </w:r>
            <w:r>
              <w:rPr>
                <w:rFonts w:hint="eastAsia"/>
                <w:sz w:val="28"/>
                <w:szCs w:val="28"/>
                <w:vertAlign w:val="baseline"/>
                <w:lang w:val="en-US" w:eastAsia="zh-CN"/>
              </w:rPr>
              <w:t xml:space="preserve">    </w:t>
            </w:r>
            <w:r>
              <w:rPr>
                <w:rFonts w:hint="eastAsia"/>
                <w:sz w:val="28"/>
                <w:szCs w:val="28"/>
                <w:vertAlign w:val="baseline"/>
                <w:lang w:eastAsia="zh-CN"/>
              </w:rPr>
              <w:t>手抄报的编绘制作的步骤</w:t>
            </w:r>
          </w:p>
        </w:tc>
      </w:tr>
      <w:tr>
        <w:tblPrEx>
          <w:tblLayout w:type="fixed"/>
          <w:tblCellMar>
            <w:top w:w="0" w:type="dxa"/>
            <w:left w:w="108" w:type="dxa"/>
            <w:bottom w:w="0" w:type="dxa"/>
            <w:right w:w="108" w:type="dxa"/>
          </w:tblCellMar>
          <w:tblLook w:val="0000"/>
        </w:tblPrEx>
        <w:trPr>
          <w:trHeight w:val="766"/>
        </w:trPr>
        <w:tc>
          <w:tcPr>
            <w:tcW w:w="1490" w:type="dxa"/>
            <w:vAlign w:val="center"/>
          </w:tcPr>
          <w:p>
            <w:pPr>
              <w:jc w:val="center"/>
              <w:rPr>
                <w:rFonts w:hint="eastAsia"/>
                <w:sz w:val="28"/>
                <w:szCs w:val="28"/>
                <w:vertAlign w:val="baseline"/>
              </w:rPr>
            </w:pPr>
            <w:r>
              <w:rPr>
                <w:rFonts w:hint="eastAsia"/>
                <w:sz w:val="28"/>
                <w:szCs w:val="28"/>
                <w:vertAlign w:val="baseline"/>
                <w:lang w:eastAsia="zh-CN"/>
              </w:rPr>
              <w:t>七</w:t>
            </w:r>
          </w:p>
        </w:tc>
        <w:tc>
          <w:tcPr>
            <w:tcW w:w="8010" w:type="dxa"/>
            <w:vAlign w:val="center"/>
          </w:tcPr>
          <w:p>
            <w:pPr>
              <w:jc w:val="left"/>
              <w:rPr>
                <w:rFonts w:hint="eastAsia"/>
                <w:sz w:val="28"/>
                <w:szCs w:val="28"/>
                <w:vertAlign w:val="baseline"/>
              </w:rPr>
            </w:pPr>
            <w:r>
              <w:rPr>
                <w:rFonts w:hint="eastAsia"/>
                <w:sz w:val="28"/>
                <w:szCs w:val="28"/>
                <w:vertAlign w:val="baseline"/>
                <w:lang w:eastAsia="zh-CN"/>
              </w:rPr>
              <w:t xml:space="preserve">第六课   </w:t>
            </w:r>
            <w:r>
              <w:rPr>
                <w:rFonts w:hint="eastAsia"/>
                <w:sz w:val="28"/>
                <w:szCs w:val="28"/>
                <w:vertAlign w:val="baseline"/>
                <w:lang w:val="en-US" w:eastAsia="zh-CN"/>
              </w:rPr>
              <w:t xml:space="preserve">     </w:t>
            </w:r>
            <w:r>
              <w:rPr>
                <w:rFonts w:hint="eastAsia"/>
                <w:sz w:val="28"/>
                <w:szCs w:val="28"/>
                <w:vertAlign w:val="baseline"/>
                <w:lang w:eastAsia="zh-CN"/>
              </w:rPr>
              <w:t>办手抄报的过程（一）</w:t>
            </w:r>
          </w:p>
        </w:tc>
      </w:tr>
      <w:tr>
        <w:tblPrEx>
          <w:tblLayout w:type="fixed"/>
          <w:tblCellMar>
            <w:top w:w="0" w:type="dxa"/>
            <w:left w:w="108" w:type="dxa"/>
            <w:bottom w:w="0" w:type="dxa"/>
            <w:right w:w="108" w:type="dxa"/>
          </w:tblCellMar>
          <w:tblLook w:val="0000"/>
        </w:tblPrEx>
        <w:trPr>
          <w:trHeight w:val="766"/>
        </w:trPr>
        <w:tc>
          <w:tcPr>
            <w:tcW w:w="1490" w:type="dxa"/>
            <w:vAlign w:val="center"/>
          </w:tcPr>
          <w:p>
            <w:pPr>
              <w:jc w:val="center"/>
              <w:rPr>
                <w:rFonts w:eastAsia="宋体" w:hint="eastAsia"/>
                <w:sz w:val="28"/>
                <w:szCs w:val="28"/>
                <w:vertAlign w:val="baseline"/>
              </w:rPr>
            </w:pPr>
            <w:r>
              <w:rPr>
                <w:rFonts w:hint="eastAsia"/>
                <w:sz w:val="28"/>
                <w:szCs w:val="28"/>
                <w:vertAlign w:val="baseline"/>
                <w:lang w:val="en-US" w:eastAsia="zh-CN"/>
              </w:rPr>
              <w:t>八</w:t>
            </w:r>
          </w:p>
        </w:tc>
        <w:tc>
          <w:tcPr>
            <w:tcW w:w="8010" w:type="dxa"/>
            <w:vAlign w:val="center"/>
          </w:tcPr>
          <w:p>
            <w:pPr>
              <w:jc w:val="left"/>
              <w:rPr>
                <w:rFonts w:hint="eastAsia"/>
                <w:sz w:val="28"/>
                <w:szCs w:val="28"/>
                <w:vertAlign w:val="baseline"/>
              </w:rPr>
            </w:pPr>
            <w:r>
              <w:rPr>
                <w:rFonts w:hint="eastAsia"/>
                <w:sz w:val="28"/>
                <w:szCs w:val="28"/>
                <w:vertAlign w:val="baseline"/>
                <w:lang w:eastAsia="zh-CN"/>
              </w:rPr>
              <w:t xml:space="preserve">第六课 </w:t>
            </w:r>
            <w:r>
              <w:rPr>
                <w:rFonts w:hint="eastAsia"/>
                <w:sz w:val="28"/>
                <w:szCs w:val="28"/>
                <w:vertAlign w:val="baseline"/>
                <w:lang w:val="en-US" w:eastAsia="zh-CN"/>
              </w:rPr>
              <w:t xml:space="preserve">       </w:t>
            </w:r>
            <w:r>
              <w:rPr>
                <w:rFonts w:hint="eastAsia"/>
                <w:sz w:val="28"/>
                <w:szCs w:val="28"/>
                <w:vertAlign w:val="baseline"/>
                <w:lang w:eastAsia="zh-CN"/>
              </w:rPr>
              <w:t>办手抄报的过程（二）</w:t>
            </w:r>
          </w:p>
        </w:tc>
      </w:tr>
      <w:tr>
        <w:tblPrEx>
          <w:tblLayout w:type="fixed"/>
          <w:tblCellMar>
            <w:top w:w="0" w:type="dxa"/>
            <w:left w:w="108" w:type="dxa"/>
            <w:bottom w:w="0" w:type="dxa"/>
            <w:right w:w="108" w:type="dxa"/>
          </w:tblCellMar>
          <w:tblLook w:val="0000"/>
        </w:tblPrEx>
        <w:trPr>
          <w:trHeight w:val="766"/>
        </w:trPr>
        <w:tc>
          <w:tcPr>
            <w:tcW w:w="1490" w:type="dxa"/>
            <w:vAlign w:val="center"/>
          </w:tcPr>
          <w:p>
            <w:pPr>
              <w:jc w:val="center"/>
              <w:rPr>
                <w:rFonts w:hint="eastAsia"/>
                <w:sz w:val="28"/>
                <w:szCs w:val="28"/>
                <w:vertAlign w:val="baseline"/>
              </w:rPr>
            </w:pPr>
            <w:r>
              <w:rPr>
                <w:rFonts w:hint="eastAsia"/>
                <w:sz w:val="28"/>
                <w:szCs w:val="28"/>
                <w:vertAlign w:val="baseline"/>
                <w:lang w:eastAsia="zh-CN"/>
              </w:rPr>
              <w:t>九</w:t>
            </w:r>
          </w:p>
        </w:tc>
        <w:tc>
          <w:tcPr>
            <w:tcW w:w="8010" w:type="dxa"/>
            <w:vAlign w:val="center"/>
          </w:tcPr>
          <w:p>
            <w:pPr>
              <w:jc w:val="left"/>
              <w:rPr>
                <w:rFonts w:hint="eastAsia"/>
                <w:sz w:val="28"/>
                <w:szCs w:val="28"/>
                <w:vertAlign w:val="baseline"/>
              </w:rPr>
            </w:pPr>
            <w:r>
              <w:rPr>
                <w:rFonts w:hint="eastAsia"/>
                <w:sz w:val="28"/>
                <w:szCs w:val="28"/>
                <w:vertAlign w:val="baseline"/>
                <w:lang w:eastAsia="zh-CN"/>
              </w:rPr>
              <w:t>第七课</w:t>
            </w:r>
            <w:r>
              <w:rPr>
                <w:rFonts w:hint="eastAsia"/>
                <w:sz w:val="28"/>
                <w:szCs w:val="28"/>
                <w:vertAlign w:val="baseline"/>
                <w:lang w:val="en-US" w:eastAsia="zh-CN"/>
              </w:rPr>
              <w:t xml:space="preserve">        </w:t>
            </w:r>
            <w:r>
              <w:rPr>
                <w:rFonts w:hint="eastAsia"/>
                <w:sz w:val="28"/>
                <w:szCs w:val="28"/>
                <w:vertAlign w:val="baseline"/>
                <w:lang w:eastAsia="zh-CN"/>
              </w:rPr>
              <w:t>动手办报，展示作品</w:t>
            </w:r>
          </w:p>
        </w:tc>
      </w:tr>
      <w:tr>
        <w:tblPrEx>
          <w:tblLayout w:type="fixed"/>
          <w:tblCellMar>
            <w:top w:w="0" w:type="dxa"/>
            <w:left w:w="108" w:type="dxa"/>
            <w:bottom w:w="0" w:type="dxa"/>
            <w:right w:w="108" w:type="dxa"/>
          </w:tblCellMar>
          <w:tblLook w:val="0000"/>
        </w:tblPrEx>
        <w:trPr>
          <w:trHeight w:val="766"/>
        </w:trPr>
        <w:tc>
          <w:tcPr>
            <w:tcW w:w="1490" w:type="dxa"/>
            <w:vAlign w:val="center"/>
          </w:tcPr>
          <w:p>
            <w:pPr>
              <w:jc w:val="center"/>
              <w:rPr>
                <w:rFonts w:hint="eastAsia"/>
                <w:sz w:val="28"/>
                <w:szCs w:val="28"/>
                <w:vertAlign w:val="baseline"/>
              </w:rPr>
            </w:pPr>
            <w:r>
              <w:rPr>
                <w:rFonts w:hint="eastAsia"/>
                <w:sz w:val="28"/>
                <w:szCs w:val="28"/>
                <w:vertAlign w:val="baseline"/>
                <w:lang w:val="en-US" w:eastAsia="zh-CN"/>
              </w:rPr>
              <w:t>十一</w:t>
            </w:r>
          </w:p>
        </w:tc>
        <w:tc>
          <w:tcPr>
            <w:tcW w:w="8010" w:type="dxa"/>
            <w:vAlign w:val="center"/>
          </w:tcPr>
          <w:p>
            <w:pPr>
              <w:jc w:val="left"/>
              <w:rPr>
                <w:rFonts w:hint="eastAsia"/>
                <w:sz w:val="28"/>
                <w:szCs w:val="28"/>
                <w:vertAlign w:val="baseline"/>
              </w:rPr>
            </w:pPr>
            <w:r>
              <w:rPr>
                <w:rFonts w:hint="eastAsia"/>
                <w:sz w:val="28"/>
                <w:szCs w:val="28"/>
                <w:vertAlign w:val="baseline"/>
                <w:lang w:eastAsia="zh-CN"/>
              </w:rPr>
              <w:t xml:space="preserve">第八课    </w:t>
            </w:r>
            <w:r>
              <w:rPr>
                <w:rFonts w:hint="eastAsia"/>
                <w:sz w:val="28"/>
                <w:szCs w:val="28"/>
                <w:vertAlign w:val="baseline"/>
                <w:lang w:val="en-US" w:eastAsia="zh-CN"/>
              </w:rPr>
              <w:t xml:space="preserve">    </w:t>
            </w:r>
            <w:r>
              <w:rPr>
                <w:rFonts w:hint="eastAsia"/>
                <w:sz w:val="28"/>
                <w:szCs w:val="28"/>
                <w:vertAlign w:val="baseline"/>
                <w:lang w:eastAsia="zh-CN"/>
              </w:rPr>
              <w:t>小学生怎样办好手抄报</w:t>
            </w:r>
          </w:p>
        </w:tc>
      </w:tr>
      <w:tr>
        <w:tblPrEx>
          <w:tblLayout w:type="fixed"/>
          <w:tblCellMar>
            <w:top w:w="0" w:type="dxa"/>
            <w:left w:w="108" w:type="dxa"/>
            <w:bottom w:w="0" w:type="dxa"/>
            <w:right w:w="108" w:type="dxa"/>
          </w:tblCellMar>
          <w:tblLook w:val="0000"/>
        </w:tblPrEx>
        <w:trPr>
          <w:trHeight w:val="766"/>
        </w:trPr>
        <w:tc>
          <w:tcPr>
            <w:tcW w:w="1490" w:type="dxa"/>
            <w:vAlign w:val="center"/>
          </w:tcPr>
          <w:p>
            <w:pPr>
              <w:jc w:val="center"/>
              <w:rPr>
                <w:rFonts w:hint="eastAsia"/>
                <w:sz w:val="28"/>
                <w:szCs w:val="28"/>
                <w:vertAlign w:val="baseline"/>
              </w:rPr>
            </w:pPr>
            <w:r>
              <w:rPr>
                <w:rFonts w:hint="eastAsia"/>
                <w:sz w:val="28"/>
                <w:szCs w:val="28"/>
                <w:vertAlign w:val="baseline"/>
                <w:lang w:eastAsia="zh-CN"/>
              </w:rPr>
              <w:t>十二</w:t>
            </w:r>
          </w:p>
        </w:tc>
        <w:tc>
          <w:tcPr>
            <w:tcW w:w="8010" w:type="dxa"/>
            <w:vAlign w:val="center"/>
          </w:tcPr>
          <w:p>
            <w:pPr>
              <w:jc w:val="left"/>
              <w:rPr>
                <w:rFonts w:hint="eastAsia"/>
                <w:sz w:val="28"/>
                <w:szCs w:val="28"/>
                <w:vertAlign w:val="baseline"/>
              </w:rPr>
            </w:pPr>
            <w:r>
              <w:rPr>
                <w:rFonts w:hint="eastAsia"/>
                <w:sz w:val="28"/>
                <w:szCs w:val="28"/>
                <w:vertAlign w:val="baseline"/>
                <w:lang w:eastAsia="zh-CN"/>
              </w:rPr>
              <w:t xml:space="preserve">第九课  </w:t>
            </w:r>
            <w:r>
              <w:rPr>
                <w:rFonts w:hint="eastAsia"/>
                <w:sz w:val="28"/>
                <w:szCs w:val="28"/>
                <w:vertAlign w:val="baseline"/>
                <w:lang w:val="en-US" w:eastAsia="zh-CN"/>
              </w:rPr>
              <w:t xml:space="preserve">      </w:t>
            </w:r>
            <w:r>
              <w:rPr>
                <w:rFonts w:hint="eastAsia"/>
                <w:sz w:val="28"/>
                <w:szCs w:val="28"/>
                <w:vertAlign w:val="baseline"/>
                <w:lang w:eastAsia="zh-CN"/>
              </w:rPr>
              <w:t>国庆节手抄报制作过程、注意事项</w:t>
            </w:r>
          </w:p>
        </w:tc>
      </w:tr>
      <w:tr>
        <w:tblPrEx>
          <w:tblLayout w:type="fixed"/>
          <w:tblCellMar>
            <w:top w:w="0" w:type="dxa"/>
            <w:left w:w="108" w:type="dxa"/>
            <w:bottom w:w="0" w:type="dxa"/>
            <w:right w:w="108" w:type="dxa"/>
          </w:tblCellMar>
          <w:tblLook w:val="0000"/>
        </w:tblPrEx>
        <w:trPr>
          <w:trHeight w:val="766"/>
        </w:trPr>
        <w:tc>
          <w:tcPr>
            <w:tcW w:w="1490" w:type="dxa"/>
            <w:vAlign w:val="center"/>
          </w:tcPr>
          <w:p>
            <w:pPr>
              <w:jc w:val="center"/>
              <w:rPr>
                <w:rFonts w:hint="eastAsia"/>
                <w:sz w:val="28"/>
                <w:szCs w:val="28"/>
                <w:vertAlign w:val="baseline"/>
              </w:rPr>
            </w:pPr>
            <w:r>
              <w:rPr>
                <w:rFonts w:hint="eastAsia"/>
                <w:sz w:val="28"/>
                <w:szCs w:val="28"/>
                <w:vertAlign w:val="baseline"/>
                <w:lang w:eastAsia="zh-CN"/>
              </w:rPr>
              <w:t>十三</w:t>
            </w:r>
          </w:p>
        </w:tc>
        <w:tc>
          <w:tcPr>
            <w:tcW w:w="8010" w:type="dxa"/>
            <w:vAlign w:val="center"/>
          </w:tcPr>
          <w:p>
            <w:pPr>
              <w:jc w:val="left"/>
              <w:rPr>
                <w:rFonts w:hint="eastAsia"/>
                <w:sz w:val="28"/>
                <w:szCs w:val="28"/>
                <w:vertAlign w:val="baseline"/>
              </w:rPr>
            </w:pPr>
            <w:r>
              <w:rPr>
                <w:rFonts w:hint="eastAsia"/>
                <w:sz w:val="28"/>
                <w:szCs w:val="28"/>
                <w:vertAlign w:val="baseline"/>
                <w:lang w:eastAsia="zh-CN"/>
              </w:rPr>
              <w:t xml:space="preserve">第十课 </w:t>
            </w:r>
            <w:r>
              <w:rPr>
                <w:rFonts w:hint="eastAsia"/>
                <w:sz w:val="28"/>
                <w:szCs w:val="28"/>
                <w:vertAlign w:val="baseline"/>
                <w:lang w:val="en-US" w:eastAsia="zh-CN"/>
              </w:rPr>
              <w:t xml:space="preserve">       儿童节</w:t>
            </w:r>
            <w:r>
              <w:rPr>
                <w:rFonts w:hint="eastAsia"/>
                <w:sz w:val="28"/>
                <w:szCs w:val="28"/>
                <w:vertAlign w:val="baseline"/>
                <w:lang w:eastAsia="zh-CN"/>
              </w:rPr>
              <w:t>手抄报制作过程、注意事项</w:t>
            </w:r>
          </w:p>
        </w:tc>
      </w:tr>
      <w:tr>
        <w:tblPrEx>
          <w:tblLayout w:type="fixed"/>
          <w:tblCellMar>
            <w:top w:w="0" w:type="dxa"/>
            <w:left w:w="108" w:type="dxa"/>
            <w:bottom w:w="0" w:type="dxa"/>
            <w:right w:w="108" w:type="dxa"/>
          </w:tblCellMar>
          <w:tblLook w:val="0000"/>
        </w:tblPrEx>
        <w:trPr>
          <w:trHeight w:val="766"/>
        </w:trPr>
        <w:tc>
          <w:tcPr>
            <w:tcW w:w="1490" w:type="dxa"/>
            <w:vAlign w:val="center"/>
          </w:tcPr>
          <w:p>
            <w:pPr>
              <w:jc w:val="center"/>
              <w:rPr>
                <w:rFonts w:hint="eastAsia"/>
                <w:sz w:val="28"/>
                <w:szCs w:val="28"/>
                <w:vertAlign w:val="baseline"/>
              </w:rPr>
            </w:pPr>
            <w:r>
              <w:rPr>
                <w:rFonts w:hint="eastAsia"/>
                <w:sz w:val="28"/>
                <w:szCs w:val="28"/>
                <w:vertAlign w:val="baseline"/>
                <w:lang w:eastAsia="zh-CN"/>
              </w:rPr>
              <w:t>十四</w:t>
            </w:r>
          </w:p>
        </w:tc>
        <w:tc>
          <w:tcPr>
            <w:tcW w:w="8010" w:type="dxa"/>
            <w:vAlign w:val="center"/>
          </w:tcPr>
          <w:p>
            <w:pPr>
              <w:jc w:val="left"/>
              <w:rPr>
                <w:rFonts w:hint="eastAsia"/>
                <w:sz w:val="28"/>
                <w:szCs w:val="28"/>
                <w:vertAlign w:val="baseline"/>
              </w:rPr>
            </w:pPr>
            <w:r>
              <w:rPr>
                <w:rFonts w:hint="eastAsia"/>
                <w:sz w:val="28"/>
                <w:szCs w:val="28"/>
                <w:vertAlign w:val="baseline"/>
                <w:lang w:eastAsia="zh-CN"/>
              </w:rPr>
              <w:t xml:space="preserve">第十一课 </w:t>
            </w:r>
            <w:r>
              <w:rPr>
                <w:rFonts w:hint="eastAsia"/>
                <w:sz w:val="28"/>
                <w:szCs w:val="28"/>
                <w:vertAlign w:val="baseline"/>
                <w:lang w:val="en-US" w:eastAsia="zh-CN"/>
              </w:rPr>
              <w:t xml:space="preserve">     </w:t>
            </w:r>
            <w:r>
              <w:rPr>
                <w:rFonts w:hint="eastAsia"/>
                <w:sz w:val="28"/>
                <w:szCs w:val="28"/>
                <w:vertAlign w:val="baseline"/>
                <w:lang w:eastAsia="zh-CN"/>
              </w:rPr>
              <w:t>学雷锋小报制作</w:t>
            </w:r>
          </w:p>
        </w:tc>
      </w:tr>
      <w:tr>
        <w:tblPrEx>
          <w:tblLayout w:type="fixed"/>
          <w:tblCellMar>
            <w:top w:w="0" w:type="dxa"/>
            <w:left w:w="108" w:type="dxa"/>
            <w:bottom w:w="0" w:type="dxa"/>
            <w:right w:w="108" w:type="dxa"/>
          </w:tblCellMar>
          <w:tblLook w:val="0000"/>
        </w:tblPrEx>
        <w:trPr>
          <w:trHeight w:val="766"/>
        </w:trPr>
        <w:tc>
          <w:tcPr>
            <w:tcW w:w="1490" w:type="dxa"/>
            <w:vAlign w:val="center"/>
          </w:tcPr>
          <w:p>
            <w:pPr>
              <w:jc w:val="center"/>
              <w:rPr>
                <w:rFonts w:hint="eastAsia"/>
                <w:sz w:val="28"/>
                <w:szCs w:val="28"/>
                <w:vertAlign w:val="baseline"/>
              </w:rPr>
            </w:pPr>
            <w:r>
              <w:rPr>
                <w:rFonts w:hint="eastAsia"/>
                <w:sz w:val="28"/>
                <w:szCs w:val="28"/>
                <w:vertAlign w:val="baseline"/>
                <w:lang w:eastAsia="zh-CN"/>
              </w:rPr>
              <w:t>十五</w:t>
            </w:r>
          </w:p>
        </w:tc>
        <w:tc>
          <w:tcPr>
            <w:tcW w:w="8010" w:type="dxa"/>
            <w:vAlign w:val="center"/>
          </w:tcPr>
          <w:p>
            <w:pPr>
              <w:jc w:val="left"/>
              <w:rPr>
                <w:rFonts w:hint="eastAsia"/>
                <w:sz w:val="28"/>
                <w:szCs w:val="28"/>
                <w:vertAlign w:val="baseline"/>
              </w:rPr>
            </w:pPr>
            <w:r>
              <w:rPr>
                <w:rFonts w:hint="eastAsia"/>
                <w:sz w:val="28"/>
                <w:szCs w:val="28"/>
                <w:vertAlign w:val="baseline"/>
                <w:lang w:eastAsia="zh-CN"/>
              </w:rPr>
              <w:t xml:space="preserve">第十二课   </w:t>
            </w:r>
            <w:r>
              <w:rPr>
                <w:rFonts w:hint="eastAsia"/>
                <w:sz w:val="28"/>
                <w:szCs w:val="28"/>
                <w:vertAlign w:val="baseline"/>
                <w:lang w:val="en-US" w:eastAsia="zh-CN"/>
              </w:rPr>
              <w:t xml:space="preserve">   </w:t>
            </w:r>
            <w:r>
              <w:rPr>
                <w:rFonts w:hint="eastAsia"/>
                <w:sz w:val="28"/>
                <w:szCs w:val="28"/>
                <w:vertAlign w:val="baseline"/>
                <w:lang w:eastAsia="zh-CN"/>
              </w:rPr>
              <w:t>制作手抄报的注意事项</w:t>
            </w:r>
          </w:p>
        </w:tc>
      </w:tr>
      <w:tr>
        <w:tblPrEx>
          <w:tblLayout w:type="fixed"/>
          <w:tblCellMar>
            <w:top w:w="0" w:type="dxa"/>
            <w:left w:w="108" w:type="dxa"/>
            <w:bottom w:w="0" w:type="dxa"/>
            <w:right w:w="108" w:type="dxa"/>
          </w:tblCellMar>
          <w:tblLook w:val="0000"/>
        </w:tblPrEx>
        <w:trPr>
          <w:trHeight w:val="766"/>
        </w:trPr>
        <w:tc>
          <w:tcPr>
            <w:tcW w:w="1490" w:type="dxa"/>
            <w:vAlign w:val="center"/>
          </w:tcPr>
          <w:p>
            <w:pPr>
              <w:jc w:val="center"/>
              <w:rPr>
                <w:rFonts w:hint="eastAsia"/>
                <w:sz w:val="28"/>
                <w:szCs w:val="28"/>
                <w:vertAlign w:val="baseline"/>
              </w:rPr>
            </w:pPr>
            <w:r>
              <w:rPr>
                <w:rFonts w:hint="eastAsia"/>
                <w:sz w:val="28"/>
                <w:szCs w:val="28"/>
                <w:vertAlign w:val="baseline"/>
                <w:lang w:eastAsia="zh-CN"/>
              </w:rPr>
              <w:t>十六</w:t>
            </w:r>
          </w:p>
        </w:tc>
        <w:tc>
          <w:tcPr>
            <w:tcW w:w="8010" w:type="dxa"/>
            <w:vAlign w:val="center"/>
          </w:tcPr>
          <w:p>
            <w:pPr>
              <w:jc w:val="left"/>
              <w:rPr>
                <w:rFonts w:hint="eastAsia"/>
                <w:sz w:val="28"/>
                <w:szCs w:val="28"/>
                <w:vertAlign w:val="baseline"/>
              </w:rPr>
            </w:pPr>
            <w:r>
              <w:rPr>
                <w:rFonts w:hint="eastAsia"/>
                <w:sz w:val="28"/>
                <w:szCs w:val="28"/>
                <w:vertAlign w:val="baseline"/>
                <w:lang w:eastAsia="zh-CN"/>
              </w:rPr>
              <w:t xml:space="preserve">第十三课  </w:t>
            </w:r>
            <w:r>
              <w:rPr>
                <w:rFonts w:hint="eastAsia"/>
                <w:sz w:val="28"/>
                <w:szCs w:val="28"/>
                <w:vertAlign w:val="baseline"/>
                <w:lang w:val="en-US" w:eastAsia="zh-CN"/>
              </w:rPr>
              <w:t xml:space="preserve">    </w:t>
            </w:r>
            <w:r>
              <w:rPr>
                <w:rFonts w:hint="eastAsia"/>
                <w:sz w:val="28"/>
                <w:szCs w:val="28"/>
                <w:vertAlign w:val="baseline"/>
                <w:lang w:eastAsia="zh-CN"/>
              </w:rPr>
              <w:t>制作春节手抄报的精巧美</w:t>
            </w:r>
          </w:p>
        </w:tc>
      </w:tr>
      <w:tr>
        <w:tblPrEx>
          <w:tblLayout w:type="fixed"/>
          <w:tblCellMar>
            <w:top w:w="0" w:type="dxa"/>
            <w:left w:w="108" w:type="dxa"/>
            <w:bottom w:w="0" w:type="dxa"/>
            <w:right w:w="108" w:type="dxa"/>
          </w:tblCellMar>
          <w:tblLook w:val="0000"/>
        </w:tblPrEx>
        <w:trPr>
          <w:trHeight w:val="766"/>
        </w:trPr>
        <w:tc>
          <w:tcPr>
            <w:tcW w:w="1490" w:type="dxa"/>
            <w:vAlign w:val="center"/>
          </w:tcPr>
          <w:p>
            <w:pPr>
              <w:jc w:val="center"/>
              <w:rPr>
                <w:rFonts w:hint="eastAsia"/>
                <w:sz w:val="28"/>
                <w:szCs w:val="28"/>
                <w:vertAlign w:val="baseline"/>
              </w:rPr>
            </w:pPr>
            <w:r>
              <w:rPr>
                <w:rFonts w:hint="eastAsia"/>
                <w:sz w:val="28"/>
                <w:szCs w:val="28"/>
                <w:vertAlign w:val="baseline"/>
                <w:lang w:eastAsia="zh-CN"/>
              </w:rPr>
              <w:t>十七</w:t>
            </w:r>
          </w:p>
        </w:tc>
        <w:tc>
          <w:tcPr>
            <w:tcW w:w="8010" w:type="dxa"/>
            <w:vAlign w:val="center"/>
          </w:tcPr>
          <w:p>
            <w:pPr>
              <w:jc w:val="left"/>
              <w:rPr>
                <w:rFonts w:hint="eastAsia"/>
                <w:sz w:val="28"/>
                <w:szCs w:val="28"/>
                <w:vertAlign w:val="baseline"/>
              </w:rPr>
            </w:pPr>
            <w:r>
              <w:rPr>
                <w:rFonts w:hint="eastAsia"/>
                <w:sz w:val="28"/>
                <w:szCs w:val="28"/>
                <w:vertAlign w:val="baseline"/>
                <w:lang w:eastAsia="zh-CN"/>
              </w:rPr>
              <w:t xml:space="preserve">第十四课  </w:t>
            </w:r>
            <w:r>
              <w:rPr>
                <w:rFonts w:hint="eastAsia"/>
                <w:sz w:val="28"/>
                <w:szCs w:val="28"/>
                <w:vertAlign w:val="baseline"/>
                <w:lang w:val="en-US" w:eastAsia="zh-CN"/>
              </w:rPr>
              <w:t xml:space="preserve">    </w:t>
            </w:r>
            <w:r>
              <w:rPr>
                <w:rFonts w:hint="eastAsia"/>
                <w:b w:val="0"/>
                <w:bCs/>
                <w:sz w:val="28"/>
                <w:szCs w:val="28"/>
              </w:rPr>
              <w:t>编一份手抄报</w:t>
            </w:r>
          </w:p>
        </w:tc>
      </w:tr>
      <w:tr>
        <w:tblPrEx>
          <w:tblLayout w:type="fixed"/>
          <w:tblCellMar>
            <w:top w:w="0" w:type="dxa"/>
            <w:left w:w="108" w:type="dxa"/>
            <w:bottom w:w="0" w:type="dxa"/>
            <w:right w:w="108" w:type="dxa"/>
          </w:tblCellMar>
          <w:tblLook w:val="0000"/>
        </w:tblPrEx>
        <w:trPr>
          <w:trHeight w:val="766"/>
        </w:trPr>
        <w:tc>
          <w:tcPr>
            <w:tcW w:w="1490" w:type="dxa"/>
            <w:vAlign w:val="center"/>
          </w:tcPr>
          <w:p>
            <w:pPr>
              <w:jc w:val="center"/>
              <w:rPr>
                <w:rFonts w:hint="eastAsia"/>
                <w:sz w:val="28"/>
                <w:szCs w:val="28"/>
                <w:vertAlign w:val="baseline"/>
              </w:rPr>
            </w:pPr>
            <w:r>
              <w:rPr>
                <w:rFonts w:hint="eastAsia"/>
                <w:sz w:val="28"/>
                <w:szCs w:val="28"/>
                <w:vertAlign w:val="baseline"/>
                <w:lang w:eastAsia="zh-CN"/>
              </w:rPr>
              <w:t>十八</w:t>
            </w:r>
          </w:p>
        </w:tc>
        <w:tc>
          <w:tcPr>
            <w:tcW w:w="8010" w:type="dxa"/>
            <w:vAlign w:val="center"/>
          </w:tcPr>
          <w:p>
            <w:pPr>
              <w:jc w:val="both"/>
              <w:rPr>
                <w:rFonts w:hint="eastAsia"/>
                <w:sz w:val="28"/>
                <w:szCs w:val="28"/>
                <w:vertAlign w:val="baseline"/>
              </w:rPr>
            </w:pPr>
            <w:r>
              <w:rPr>
                <w:rFonts w:hint="eastAsia"/>
                <w:sz w:val="28"/>
                <w:szCs w:val="28"/>
                <w:vertAlign w:val="baseline"/>
                <w:lang w:val="en-US" w:eastAsia="zh-CN"/>
              </w:rPr>
              <w:t xml:space="preserve">        </w:t>
            </w:r>
            <w:r>
              <w:rPr>
                <w:rFonts w:hint="eastAsia"/>
                <w:sz w:val="28"/>
                <w:szCs w:val="28"/>
                <w:vertAlign w:val="baseline"/>
                <w:lang w:eastAsia="zh-CN"/>
              </w:rPr>
              <w:t>手抄报作品展览比赛</w:t>
            </w:r>
          </w:p>
        </w:tc>
      </w:tr>
    </w:tbl>
    <w:p>
      <w:pPr>
        <w:sectPr>
          <w:type w:val="nextPage"/>
          <w:pgSz w:w="11906" w:h="16838"/>
          <w:pgMar w:top="1440" w:right="1800" w:bottom="1440" w:left="1800" w:header="851" w:footer="992" w:gutter="0"/>
          <w:pgNumType w:start="7"/>
          <w:cols w:space="708"/>
          <w:titlePg w:val="0"/>
          <w:docGrid w:type="lines" w:linePitch="312"/>
        </w:sectPr>
      </w:pPr>
    </w:p>
    <w:p>
      <w:pPr>
        <w:jc w:val="center"/>
        <w:rPr>
          <w:rFonts w:hint="eastAsia"/>
          <w:b/>
          <w:bCs/>
          <w:sz w:val="28"/>
          <w:szCs w:val="28"/>
        </w:rPr>
      </w:pPr>
      <w:r>
        <w:rPr>
          <w:rFonts w:hint="eastAsia"/>
          <w:b/>
          <w:bCs/>
          <w:sz w:val="28"/>
          <w:szCs w:val="28"/>
        </w:rPr>
        <w:t>手抄报</w:t>
      </w:r>
      <w:r>
        <w:rPr>
          <w:rFonts w:hint="eastAsia"/>
          <w:b/>
          <w:bCs/>
          <w:sz w:val="28"/>
          <w:szCs w:val="28"/>
          <w:lang w:eastAsia="zh-CN"/>
        </w:rPr>
        <w:t>社团</w:t>
      </w:r>
      <w:r>
        <w:rPr>
          <w:rFonts w:hint="eastAsia"/>
          <w:b/>
          <w:bCs/>
          <w:sz w:val="28"/>
          <w:szCs w:val="28"/>
        </w:rPr>
        <w:t>活动</w:t>
      </w:r>
      <w:r>
        <w:rPr>
          <w:rFonts w:hint="eastAsia"/>
          <w:b/>
          <w:bCs/>
          <w:sz w:val="28"/>
          <w:szCs w:val="28"/>
          <w:lang w:eastAsia="zh-CN"/>
        </w:rPr>
        <w:t>教案</w:t>
      </w:r>
    </w:p>
    <w:p>
      <w:pPr>
        <w:ind w:firstLine="2100" w:firstLineChars="750"/>
        <w:jc w:val="center"/>
        <w:rPr>
          <w:rFonts w:hint="eastAsia"/>
          <w:sz w:val="28"/>
          <w:szCs w:val="28"/>
        </w:rPr>
      </w:pPr>
    </w:p>
    <w:p>
      <w:pPr>
        <w:jc w:val="center"/>
        <w:rPr>
          <w:rFonts w:hint="eastAsia"/>
          <w:sz w:val="28"/>
          <w:szCs w:val="28"/>
        </w:rPr>
      </w:pPr>
      <w:r>
        <w:rPr>
          <w:rFonts w:hint="eastAsia"/>
          <w:sz w:val="28"/>
          <w:szCs w:val="28"/>
        </w:rPr>
        <w:t>第一课   手抄报的花边设计</w:t>
      </w:r>
    </w:p>
    <w:p>
      <w:pPr>
        <w:jc w:val="both"/>
        <w:rPr>
          <w:rFonts w:hint="eastAsia"/>
          <w:sz w:val="28"/>
          <w:szCs w:val="28"/>
        </w:rPr>
      </w:pPr>
      <w:r>
        <w:rPr>
          <w:rFonts w:hint="eastAsia"/>
          <w:sz w:val="28"/>
          <w:szCs w:val="28"/>
        </w:rPr>
        <w:t xml:space="preserve">一、教学目的： </w:t>
      </w:r>
    </w:p>
    <w:p>
      <w:pPr>
        <w:rPr>
          <w:rFonts w:hint="eastAsia"/>
          <w:sz w:val="28"/>
          <w:szCs w:val="28"/>
        </w:rPr>
      </w:pPr>
      <w:r>
        <w:rPr>
          <w:rFonts w:hint="eastAsia"/>
          <w:sz w:val="28"/>
          <w:szCs w:val="28"/>
        </w:rPr>
        <w:t xml:space="preserve">1、使学生了解构成手抄报花边的基本要求和设计方法 </w:t>
      </w:r>
    </w:p>
    <w:p>
      <w:pPr>
        <w:rPr>
          <w:rFonts w:hint="eastAsia"/>
          <w:sz w:val="28"/>
          <w:szCs w:val="28"/>
        </w:rPr>
      </w:pPr>
      <w:r>
        <w:rPr>
          <w:rFonts w:hint="eastAsia"/>
          <w:sz w:val="28"/>
          <w:szCs w:val="28"/>
        </w:rPr>
        <w:t xml:space="preserve">2、提高学生设计手抄报的能鼓励学生热爱集体，热心参与班级和学校的宣传工作 </w:t>
      </w:r>
    </w:p>
    <w:p>
      <w:pPr>
        <w:rPr>
          <w:rFonts w:hint="eastAsia"/>
          <w:sz w:val="28"/>
          <w:szCs w:val="28"/>
        </w:rPr>
      </w:pPr>
      <w:r>
        <w:rPr>
          <w:rFonts w:hint="eastAsia"/>
          <w:sz w:val="28"/>
          <w:szCs w:val="28"/>
        </w:rPr>
        <w:t xml:space="preserve">二、教学重难点： </w:t>
      </w:r>
    </w:p>
    <w:p>
      <w:pPr>
        <w:rPr>
          <w:rFonts w:hint="eastAsia"/>
          <w:sz w:val="28"/>
          <w:szCs w:val="28"/>
        </w:rPr>
      </w:pPr>
      <w:r>
        <w:rPr>
          <w:rFonts w:hint="eastAsia"/>
          <w:sz w:val="28"/>
          <w:szCs w:val="28"/>
        </w:rPr>
        <w:t>重点：了解构成手抄报花边的基本要素和设计方法</w:t>
      </w:r>
    </w:p>
    <w:p>
      <w:pPr>
        <w:rPr>
          <w:rFonts w:hint="eastAsia"/>
          <w:sz w:val="28"/>
          <w:szCs w:val="28"/>
        </w:rPr>
      </w:pPr>
      <w:r>
        <w:rPr>
          <w:rFonts w:hint="eastAsia"/>
          <w:sz w:val="28"/>
          <w:szCs w:val="28"/>
        </w:rPr>
        <w:t xml:space="preserve">难点；提高学生手抄报的设计能力 </w:t>
      </w:r>
    </w:p>
    <w:p>
      <w:pPr>
        <w:rPr>
          <w:rFonts w:hint="eastAsia"/>
          <w:sz w:val="28"/>
          <w:szCs w:val="28"/>
        </w:rPr>
      </w:pPr>
      <w:r>
        <w:rPr>
          <w:rFonts w:hint="eastAsia"/>
          <w:sz w:val="28"/>
          <w:szCs w:val="28"/>
        </w:rPr>
        <w:t xml:space="preserve">三、教学准备： </w:t>
      </w:r>
    </w:p>
    <w:p>
      <w:pPr>
        <w:rPr>
          <w:rFonts w:hint="eastAsia"/>
          <w:sz w:val="28"/>
          <w:szCs w:val="28"/>
        </w:rPr>
      </w:pPr>
      <w:r>
        <w:rPr>
          <w:rFonts w:hint="eastAsia"/>
          <w:sz w:val="28"/>
          <w:szCs w:val="28"/>
        </w:rPr>
        <w:t xml:space="preserve">教具：直尺、粉笔、范作 </w:t>
      </w:r>
    </w:p>
    <w:p>
      <w:pPr>
        <w:rPr>
          <w:rFonts w:hint="eastAsia"/>
          <w:sz w:val="28"/>
          <w:szCs w:val="28"/>
        </w:rPr>
      </w:pPr>
      <w:r>
        <w:rPr>
          <w:rFonts w:hint="eastAsia"/>
          <w:sz w:val="28"/>
          <w:szCs w:val="28"/>
        </w:rPr>
        <w:t xml:space="preserve">学具：直尺、铅笔、橡皮、一段剪报 </w:t>
      </w:r>
    </w:p>
    <w:p>
      <w:pPr>
        <w:rPr>
          <w:rFonts w:hint="eastAsia"/>
          <w:sz w:val="28"/>
          <w:szCs w:val="28"/>
        </w:rPr>
      </w:pPr>
      <w:r>
        <w:rPr>
          <w:rFonts w:hint="eastAsia"/>
          <w:sz w:val="28"/>
          <w:szCs w:val="28"/>
        </w:rPr>
        <w:t xml:space="preserve">四、教学时间：1课时 </w:t>
      </w:r>
    </w:p>
    <w:p>
      <w:pPr>
        <w:rPr>
          <w:rFonts w:hint="eastAsia"/>
          <w:sz w:val="28"/>
          <w:szCs w:val="28"/>
        </w:rPr>
      </w:pPr>
      <w:r>
        <w:rPr>
          <w:rFonts w:hint="eastAsia"/>
          <w:sz w:val="28"/>
          <w:szCs w:val="28"/>
        </w:rPr>
        <w:t xml:space="preserve">五、学情分析： </w:t>
      </w:r>
    </w:p>
    <w:p>
      <w:pPr>
        <w:ind w:firstLine="560" w:firstLineChars="200"/>
        <w:rPr>
          <w:rFonts w:hint="eastAsia"/>
          <w:sz w:val="28"/>
          <w:szCs w:val="28"/>
        </w:rPr>
      </w:pPr>
      <w:r>
        <w:rPr>
          <w:rFonts w:hint="eastAsia"/>
          <w:sz w:val="28"/>
          <w:szCs w:val="28"/>
        </w:rPr>
        <w:t xml:space="preserve">学生有一定的绘画能力，在设计花边时将设计方法教给学生后，可给学生大量的空间 </w:t>
      </w:r>
    </w:p>
    <w:p>
      <w:pPr>
        <w:rPr>
          <w:rFonts w:hint="eastAsia"/>
          <w:sz w:val="28"/>
          <w:szCs w:val="28"/>
        </w:rPr>
      </w:pPr>
      <w:r>
        <w:rPr>
          <w:rFonts w:hint="eastAsia"/>
          <w:sz w:val="28"/>
          <w:szCs w:val="28"/>
        </w:rPr>
        <w:t xml:space="preserve">六、教学过程： </w:t>
      </w:r>
    </w:p>
    <w:p>
      <w:pPr>
        <w:rPr>
          <w:rFonts w:hint="eastAsia"/>
          <w:sz w:val="28"/>
          <w:szCs w:val="28"/>
        </w:rPr>
      </w:pPr>
      <w:r>
        <w:rPr>
          <w:rFonts w:hint="eastAsia"/>
          <w:sz w:val="28"/>
          <w:szCs w:val="28"/>
        </w:rPr>
        <w:t xml:space="preserve">1、 组织教学，稳定学生 </w:t>
      </w:r>
    </w:p>
    <w:p>
      <w:pPr>
        <w:rPr>
          <w:rFonts w:hint="eastAsia"/>
          <w:sz w:val="28"/>
          <w:szCs w:val="28"/>
        </w:rPr>
      </w:pPr>
      <w:r>
        <w:rPr>
          <w:rFonts w:hint="eastAsia"/>
          <w:sz w:val="28"/>
          <w:szCs w:val="28"/>
        </w:rPr>
        <w:t xml:space="preserve">2、导入新课： </w:t>
      </w:r>
    </w:p>
    <w:p>
      <w:pPr>
        <w:rPr>
          <w:rFonts w:hint="eastAsia"/>
          <w:sz w:val="28"/>
          <w:szCs w:val="28"/>
        </w:rPr>
        <w:sectPr>
          <w:type w:val="nextPage"/>
          <w:pgSz w:w="11906" w:h="16838"/>
          <w:pgMar w:top="1440" w:right="1800" w:bottom="1440" w:left="1800" w:header="851" w:footer="992" w:gutter="0"/>
          <w:pgNumType w:start="8"/>
          <w:cols w:space="708"/>
          <w:titlePg w:val="0"/>
          <w:docGrid w:type="lines" w:linePitch="312"/>
        </w:sectPr>
      </w:pPr>
    </w:p>
    <w:p>
      <w:pPr>
        <w:rPr>
          <w:rFonts w:hint="eastAsia"/>
          <w:sz w:val="28"/>
          <w:szCs w:val="28"/>
        </w:rPr>
      </w:pPr>
      <w:r>
        <w:rPr>
          <w:rFonts w:hint="eastAsia"/>
          <w:sz w:val="28"/>
          <w:szCs w:val="28"/>
        </w:rPr>
        <w:t>同学们，上节课我们学了，手抄报的文字设计和书写，作品效果非常好（展评作业）但是，文字与文字之间，我们如果给他加上漂亮的花边，会怎样，今天，我们来学习手抄报的花边设计（板书课题）</w:t>
      </w:r>
      <w:r>
        <w:rPr>
          <w:rFonts w:hint="eastAsia"/>
          <w:sz w:val="28"/>
          <w:szCs w:val="28"/>
        </w:rPr>
        <w:t xml:space="preserve"> </w:t>
      </w:r>
    </w:p>
    <w:p>
      <w:pPr>
        <w:rPr>
          <w:rFonts w:hint="eastAsia"/>
          <w:sz w:val="28"/>
          <w:szCs w:val="28"/>
        </w:rPr>
      </w:pPr>
      <w:r>
        <w:rPr>
          <w:rFonts w:hint="eastAsia"/>
          <w:sz w:val="28"/>
          <w:szCs w:val="28"/>
        </w:rPr>
        <w:t xml:space="preserve">3、讲授新课： </w:t>
      </w:r>
    </w:p>
    <w:p>
      <w:pPr>
        <w:rPr>
          <w:rFonts w:hint="eastAsia"/>
          <w:sz w:val="28"/>
          <w:szCs w:val="28"/>
        </w:rPr>
      </w:pPr>
      <w:r>
        <w:rPr>
          <w:rFonts w:hint="eastAsia"/>
          <w:sz w:val="28"/>
          <w:szCs w:val="28"/>
        </w:rPr>
        <w:t xml:space="preserve">1）欣赏花边设计的作品， </w:t>
      </w:r>
    </w:p>
    <w:p>
      <w:pPr>
        <w:rPr>
          <w:rFonts w:hint="eastAsia"/>
          <w:sz w:val="28"/>
          <w:szCs w:val="28"/>
        </w:rPr>
      </w:pPr>
      <w:r>
        <w:rPr>
          <w:rFonts w:hint="eastAsia"/>
          <w:sz w:val="28"/>
          <w:szCs w:val="28"/>
        </w:rPr>
        <w:t xml:space="preserve">总结：这些花边有一定规律，都有一个重复的纹样组成，这叫做二方连续。 </w:t>
      </w:r>
    </w:p>
    <w:p>
      <w:pPr>
        <w:rPr>
          <w:rFonts w:hint="eastAsia"/>
          <w:sz w:val="28"/>
          <w:szCs w:val="28"/>
        </w:rPr>
      </w:pPr>
      <w:r>
        <w:rPr>
          <w:rFonts w:hint="eastAsia"/>
          <w:sz w:val="28"/>
          <w:szCs w:val="28"/>
        </w:rPr>
        <w:t xml:space="preserve">2）设计花边： </w:t>
      </w:r>
    </w:p>
    <w:p>
      <w:pPr>
        <w:rPr>
          <w:rFonts w:hint="eastAsia"/>
          <w:sz w:val="28"/>
          <w:szCs w:val="28"/>
        </w:rPr>
      </w:pPr>
      <w:r>
        <w:rPr>
          <w:rFonts w:hint="eastAsia"/>
          <w:sz w:val="28"/>
          <w:szCs w:val="28"/>
        </w:rPr>
        <w:t xml:space="preserve">摆一摆，变一变：教师用一个做好的单独纹样展示给大家，随后用相同的纹样重复排列，使学生明白花边设计的方法 </w:t>
      </w:r>
    </w:p>
    <w:p>
      <w:pPr>
        <w:rPr>
          <w:rFonts w:hint="eastAsia"/>
          <w:sz w:val="28"/>
          <w:szCs w:val="28"/>
        </w:rPr>
      </w:pPr>
      <w:r>
        <w:rPr>
          <w:rFonts w:hint="eastAsia"/>
          <w:sz w:val="28"/>
          <w:szCs w:val="28"/>
        </w:rPr>
        <w:t xml:space="preserve">设计单位纹样，如，一朵小花、一只小动物等，然后着色。 </w:t>
      </w:r>
    </w:p>
    <w:p>
      <w:pPr>
        <w:rPr>
          <w:rFonts w:hint="eastAsia"/>
          <w:sz w:val="28"/>
          <w:szCs w:val="28"/>
        </w:rPr>
      </w:pPr>
      <w:r>
        <w:rPr>
          <w:rFonts w:hint="eastAsia"/>
          <w:sz w:val="28"/>
          <w:szCs w:val="28"/>
        </w:rPr>
        <w:t xml:space="preserve">3）重复排列，或不同方向的排列。 </w:t>
      </w:r>
    </w:p>
    <w:p>
      <w:pPr>
        <w:rPr>
          <w:rFonts w:hint="eastAsia"/>
          <w:sz w:val="28"/>
          <w:szCs w:val="28"/>
        </w:rPr>
      </w:pPr>
      <w:r>
        <w:rPr>
          <w:rFonts w:hint="eastAsia"/>
          <w:sz w:val="28"/>
          <w:szCs w:val="28"/>
        </w:rPr>
        <w:t xml:space="preserve">4、布置作业； </w:t>
      </w:r>
    </w:p>
    <w:p>
      <w:pPr>
        <w:rPr>
          <w:rFonts w:hint="eastAsia"/>
          <w:sz w:val="28"/>
          <w:szCs w:val="28"/>
        </w:rPr>
      </w:pPr>
      <w:r>
        <w:rPr>
          <w:rFonts w:hint="eastAsia"/>
          <w:sz w:val="28"/>
          <w:szCs w:val="28"/>
        </w:rPr>
        <w:t xml:space="preserve">为你的手抄报设计花边 </w:t>
      </w:r>
    </w:p>
    <w:p>
      <w:pPr>
        <w:rPr>
          <w:rFonts w:hint="eastAsia"/>
          <w:sz w:val="28"/>
          <w:szCs w:val="28"/>
        </w:rPr>
      </w:pPr>
      <w:r>
        <w:rPr>
          <w:rFonts w:hint="eastAsia"/>
          <w:sz w:val="28"/>
          <w:szCs w:val="28"/>
        </w:rPr>
        <w:t xml:space="preserve">5、巡视辅导 </w:t>
      </w:r>
    </w:p>
    <w:p>
      <w:pPr>
        <w:rPr>
          <w:rFonts w:hint="eastAsia"/>
          <w:sz w:val="28"/>
          <w:szCs w:val="28"/>
        </w:rPr>
      </w:pPr>
      <w:r>
        <w:rPr>
          <w:rFonts w:hint="eastAsia"/>
          <w:sz w:val="28"/>
          <w:szCs w:val="28"/>
        </w:rPr>
        <w:t>6、课堂小结</w:t>
      </w:r>
    </w:p>
    <w:p>
      <w:pPr>
        <w:rPr>
          <w:rFonts w:hint="eastAsia"/>
          <w:sz w:val="28"/>
          <w:szCs w:val="28"/>
        </w:rPr>
      </w:pPr>
    </w:p>
    <w:p>
      <w:pPr>
        <w:jc w:val="center"/>
        <w:rPr>
          <w:rFonts w:hint="eastAsia"/>
          <w:sz w:val="28"/>
          <w:szCs w:val="28"/>
        </w:rPr>
      </w:pPr>
    </w:p>
    <w:p>
      <w:pPr>
        <w:ind w:firstLine="2240" w:firstLineChars="800"/>
        <w:jc w:val="center"/>
        <w:rPr>
          <w:rFonts w:hint="eastAsia"/>
          <w:sz w:val="28"/>
          <w:szCs w:val="28"/>
        </w:rPr>
      </w:pPr>
      <w:r>
        <w:rPr>
          <w:rFonts w:hint="eastAsia"/>
          <w:sz w:val="28"/>
          <w:szCs w:val="28"/>
        </w:rPr>
        <w:t>第二课      手抄报的文字设计与书写</w:t>
      </w:r>
    </w:p>
    <w:p>
      <w:pPr>
        <w:rPr>
          <w:rFonts w:hint="eastAsia"/>
          <w:sz w:val="28"/>
          <w:szCs w:val="28"/>
        </w:rPr>
      </w:pPr>
      <w:r>
        <w:rPr>
          <w:rFonts w:hint="eastAsia"/>
          <w:sz w:val="28"/>
          <w:szCs w:val="28"/>
        </w:rPr>
        <w:t xml:space="preserve">一、教学目的： </w:t>
      </w:r>
    </w:p>
    <w:p>
      <w:pPr>
        <w:rPr>
          <w:rFonts w:hint="eastAsia"/>
          <w:sz w:val="28"/>
          <w:szCs w:val="28"/>
        </w:rPr>
      </w:pPr>
      <w:r>
        <w:rPr>
          <w:rFonts w:hint="eastAsia"/>
          <w:sz w:val="28"/>
          <w:szCs w:val="28"/>
        </w:rPr>
        <w:t xml:space="preserve">1、 学习手抄报的文字设计和书写的概念和用途及一般写法。 </w:t>
      </w:r>
    </w:p>
    <w:p>
      <w:pPr>
        <w:rPr>
          <w:rFonts w:hint="eastAsia"/>
          <w:sz w:val="28"/>
          <w:szCs w:val="28"/>
        </w:rPr>
      </w:pPr>
      <w:r>
        <w:rPr>
          <w:rFonts w:hint="eastAsia"/>
          <w:sz w:val="28"/>
          <w:szCs w:val="28"/>
        </w:rPr>
        <w:t xml:space="preserve">2、了解黑体美术字，提高学生感受美术字美感的能力。 </w:t>
      </w:r>
    </w:p>
    <w:p>
      <w:pPr>
        <w:rPr>
          <w:rFonts w:hint="eastAsia"/>
          <w:sz w:val="28"/>
          <w:szCs w:val="28"/>
        </w:rPr>
      </w:pPr>
      <w:r>
        <w:rPr>
          <w:rFonts w:hint="eastAsia"/>
          <w:sz w:val="28"/>
          <w:szCs w:val="28"/>
        </w:rPr>
        <w:t xml:space="preserve">二、教学重点与难点： </w:t>
      </w:r>
    </w:p>
    <w:p>
      <w:pPr>
        <w:rPr>
          <w:rFonts w:hint="eastAsia"/>
          <w:sz w:val="28"/>
          <w:szCs w:val="28"/>
        </w:rPr>
        <w:sectPr>
          <w:type w:val="nextPage"/>
          <w:pgSz w:w="11906" w:h="16838"/>
          <w:pgMar w:top="1440" w:right="1800" w:bottom="1440" w:left="1800" w:header="851" w:footer="992" w:gutter="0"/>
          <w:pgNumType w:start="9"/>
          <w:cols w:space="708"/>
          <w:titlePg w:val="0"/>
          <w:docGrid w:type="lines" w:linePitch="312"/>
        </w:sectPr>
      </w:pPr>
      <w:r>
        <w:rPr>
          <w:rFonts w:hint="eastAsia"/>
          <w:sz w:val="28"/>
          <w:szCs w:val="28"/>
        </w:rPr>
        <w:t xml:space="preserve">重点：手抄报文字的概念和书写规律 </w:t>
      </w:r>
    </w:p>
    <w:p>
      <w:pPr>
        <w:rPr>
          <w:rFonts w:hint="eastAsia"/>
          <w:sz w:val="28"/>
          <w:szCs w:val="28"/>
        </w:rPr>
      </w:pPr>
      <w:r>
        <w:rPr>
          <w:rFonts w:hint="eastAsia"/>
          <w:sz w:val="28"/>
          <w:szCs w:val="28"/>
        </w:rPr>
        <w:t xml:space="preserve">难点：打格、字的间架结构和字书写的大小一致。 </w:t>
      </w:r>
    </w:p>
    <w:p>
      <w:pPr>
        <w:rPr>
          <w:rFonts w:hint="eastAsia"/>
          <w:sz w:val="28"/>
          <w:szCs w:val="28"/>
        </w:rPr>
      </w:pPr>
      <w:r>
        <w:rPr>
          <w:rFonts w:hint="eastAsia"/>
          <w:sz w:val="28"/>
          <w:szCs w:val="28"/>
        </w:rPr>
        <w:t xml:space="preserve">三、教学准备： </w:t>
      </w:r>
    </w:p>
    <w:p>
      <w:pPr>
        <w:rPr>
          <w:rFonts w:hint="eastAsia"/>
          <w:sz w:val="28"/>
          <w:szCs w:val="28"/>
        </w:rPr>
      </w:pPr>
      <w:r>
        <w:rPr>
          <w:rFonts w:hint="eastAsia"/>
          <w:sz w:val="28"/>
          <w:szCs w:val="28"/>
        </w:rPr>
        <w:t xml:space="preserve">教具：直尺、粉笔、范字 </w:t>
      </w:r>
    </w:p>
    <w:p>
      <w:pPr>
        <w:rPr>
          <w:rFonts w:hint="eastAsia"/>
          <w:sz w:val="28"/>
          <w:szCs w:val="28"/>
        </w:rPr>
      </w:pPr>
      <w:r>
        <w:rPr>
          <w:rFonts w:hint="eastAsia"/>
          <w:sz w:val="28"/>
          <w:szCs w:val="28"/>
        </w:rPr>
        <w:t xml:space="preserve">学具：直尺、铅笔、橡皮、一段剪报5 </w:t>
      </w:r>
    </w:p>
    <w:p>
      <w:pPr>
        <w:rPr>
          <w:rFonts w:hint="eastAsia"/>
          <w:sz w:val="28"/>
          <w:szCs w:val="28"/>
        </w:rPr>
      </w:pPr>
      <w:r>
        <w:rPr>
          <w:rFonts w:hint="eastAsia"/>
          <w:sz w:val="28"/>
          <w:szCs w:val="28"/>
        </w:rPr>
        <w:t xml:space="preserve">四、教学时间：1课时 </w:t>
      </w:r>
    </w:p>
    <w:p>
      <w:pPr>
        <w:rPr>
          <w:rFonts w:hint="eastAsia"/>
          <w:sz w:val="28"/>
          <w:szCs w:val="28"/>
        </w:rPr>
      </w:pPr>
      <w:r>
        <w:rPr>
          <w:rFonts w:hint="eastAsia"/>
          <w:sz w:val="28"/>
          <w:szCs w:val="28"/>
        </w:rPr>
        <w:t xml:space="preserve">五、学情分析： </w:t>
      </w:r>
    </w:p>
    <w:p>
      <w:pPr>
        <w:rPr>
          <w:rFonts w:hint="eastAsia"/>
          <w:sz w:val="28"/>
          <w:szCs w:val="28"/>
        </w:rPr>
      </w:pPr>
      <w:r>
        <w:rPr>
          <w:rFonts w:hint="eastAsia"/>
          <w:sz w:val="28"/>
          <w:szCs w:val="28"/>
        </w:rPr>
        <w:t xml:space="preserve">学生写艺术字是很不注意的就是字的结构，字的大小就很难一样，在打格时，要帮助学生把握好！ </w:t>
      </w:r>
    </w:p>
    <w:p>
      <w:pPr>
        <w:rPr>
          <w:rFonts w:hint="eastAsia"/>
          <w:sz w:val="28"/>
          <w:szCs w:val="28"/>
        </w:rPr>
      </w:pPr>
      <w:r>
        <w:rPr>
          <w:rFonts w:hint="eastAsia"/>
          <w:sz w:val="28"/>
          <w:szCs w:val="28"/>
        </w:rPr>
        <w:t xml:space="preserve">六、教学过程： </w:t>
      </w:r>
    </w:p>
    <w:p>
      <w:pPr>
        <w:rPr>
          <w:rFonts w:hint="eastAsia"/>
          <w:sz w:val="28"/>
          <w:szCs w:val="28"/>
        </w:rPr>
      </w:pPr>
      <w:r>
        <w:rPr>
          <w:rFonts w:hint="eastAsia"/>
          <w:sz w:val="28"/>
          <w:szCs w:val="28"/>
        </w:rPr>
        <w:t xml:space="preserve">1、组织教学 </w:t>
      </w:r>
    </w:p>
    <w:p>
      <w:pPr>
        <w:rPr>
          <w:rFonts w:hint="eastAsia"/>
          <w:sz w:val="28"/>
          <w:szCs w:val="28"/>
        </w:rPr>
      </w:pPr>
      <w:r>
        <w:rPr>
          <w:rFonts w:hint="eastAsia"/>
          <w:sz w:val="28"/>
          <w:szCs w:val="28"/>
        </w:rPr>
        <w:t xml:space="preserve">2、引入课题： </w:t>
      </w:r>
    </w:p>
    <w:p>
      <w:pPr>
        <w:rPr>
          <w:rFonts w:hint="eastAsia"/>
          <w:sz w:val="28"/>
          <w:szCs w:val="28"/>
        </w:rPr>
      </w:pPr>
      <w:r>
        <w:rPr>
          <w:rFonts w:hint="eastAsia"/>
          <w:sz w:val="28"/>
          <w:szCs w:val="28"/>
        </w:rPr>
        <w:t xml:space="preserve">展示书籍、报刊、音像制品中的歌词内容等有多种手抄字体的实物或图片资料。设问：老师展示的这些东西，都有一些很醒目的、工整的字体，和一些手写体，这些字体都可以统称为美术字，板书课题。 </w:t>
      </w:r>
    </w:p>
    <w:p>
      <w:pPr>
        <w:rPr>
          <w:rFonts w:hint="eastAsia"/>
          <w:sz w:val="28"/>
          <w:szCs w:val="28"/>
        </w:rPr>
      </w:pPr>
      <w:r>
        <w:rPr>
          <w:rFonts w:hint="eastAsia"/>
          <w:sz w:val="28"/>
          <w:szCs w:val="28"/>
        </w:rPr>
        <w:t xml:space="preserve">3、讲授新课： </w:t>
      </w:r>
    </w:p>
    <w:p>
      <w:pPr>
        <w:rPr>
          <w:rFonts w:hint="eastAsia"/>
          <w:sz w:val="28"/>
          <w:szCs w:val="28"/>
        </w:rPr>
      </w:pPr>
      <w:r>
        <w:rPr>
          <w:rFonts w:hint="eastAsia"/>
          <w:sz w:val="28"/>
          <w:szCs w:val="28"/>
        </w:rPr>
        <w:t xml:space="preserve">1）手抄报字体的概念、美术字的概念 </w:t>
      </w:r>
    </w:p>
    <w:p>
      <w:pPr>
        <w:rPr>
          <w:rFonts w:hint="eastAsia"/>
          <w:sz w:val="28"/>
          <w:szCs w:val="28"/>
        </w:rPr>
      </w:pPr>
      <w:r>
        <w:rPr>
          <w:rFonts w:hint="eastAsia"/>
          <w:sz w:val="28"/>
          <w:szCs w:val="28"/>
        </w:rPr>
        <w:t xml:space="preserve">2）、美术字的概念 </w:t>
      </w:r>
    </w:p>
    <w:p>
      <w:pPr>
        <w:rPr>
          <w:rFonts w:hint="eastAsia"/>
          <w:sz w:val="28"/>
          <w:szCs w:val="28"/>
        </w:rPr>
      </w:pPr>
      <w:r>
        <w:rPr>
          <w:rFonts w:hint="eastAsia"/>
          <w:sz w:val="28"/>
          <w:szCs w:val="28"/>
        </w:rPr>
        <w:t xml:space="preserve">3）、美术字的用途 </w:t>
      </w:r>
    </w:p>
    <w:p>
      <w:pPr>
        <w:rPr>
          <w:rFonts w:hint="eastAsia"/>
          <w:sz w:val="28"/>
          <w:szCs w:val="28"/>
        </w:rPr>
      </w:pPr>
      <w:r>
        <w:rPr>
          <w:rFonts w:hint="eastAsia"/>
          <w:sz w:val="28"/>
          <w:szCs w:val="28"/>
        </w:rPr>
        <w:t xml:space="preserve">4）、手抄报的文字的书写规律 </w:t>
      </w:r>
    </w:p>
    <w:p>
      <w:pPr>
        <w:rPr>
          <w:rFonts w:hint="eastAsia"/>
          <w:sz w:val="28"/>
          <w:szCs w:val="28"/>
        </w:rPr>
      </w:pPr>
      <w:r>
        <w:rPr>
          <w:rFonts w:hint="eastAsia"/>
          <w:sz w:val="28"/>
          <w:szCs w:val="28"/>
        </w:rPr>
        <w:t xml:space="preserve">要求：笔画均匀、蔬密合适、互相穿插 </w:t>
      </w:r>
    </w:p>
    <w:p>
      <w:pPr>
        <w:rPr>
          <w:rFonts w:hint="eastAsia"/>
          <w:sz w:val="28"/>
          <w:szCs w:val="28"/>
        </w:rPr>
      </w:pPr>
      <w:r>
        <w:rPr>
          <w:rFonts w:hint="eastAsia"/>
          <w:sz w:val="28"/>
          <w:szCs w:val="28"/>
        </w:rPr>
        <w:t xml:space="preserve">4、巡视辅导： </w:t>
      </w:r>
    </w:p>
    <w:p>
      <w:pPr>
        <w:rPr>
          <w:rFonts w:hint="eastAsia"/>
          <w:sz w:val="28"/>
          <w:szCs w:val="28"/>
        </w:rPr>
        <w:sectPr>
          <w:type w:val="nextPage"/>
          <w:pgSz w:w="11906" w:h="16838"/>
          <w:pgMar w:top="1440" w:right="1800" w:bottom="1440" w:left="1800" w:header="851" w:footer="992" w:gutter="0"/>
          <w:pgNumType w:start="10"/>
          <w:cols w:space="708"/>
          <w:titlePg w:val="0"/>
          <w:docGrid w:type="lines" w:linePitch="312"/>
        </w:sectPr>
      </w:pPr>
      <w:r>
        <w:rPr>
          <w:rFonts w:hint="eastAsia"/>
          <w:sz w:val="28"/>
          <w:szCs w:val="28"/>
        </w:rPr>
        <w:t xml:space="preserve">5、课堂小结：讲评优秀作业 </w:t>
      </w:r>
    </w:p>
    <w:p>
      <w:pPr>
        <w:jc w:val="center"/>
        <w:rPr>
          <w:rFonts w:hint="eastAsia"/>
          <w:sz w:val="28"/>
          <w:szCs w:val="28"/>
        </w:rPr>
      </w:pPr>
      <w:r>
        <w:rPr>
          <w:rFonts w:hint="eastAsia"/>
          <w:sz w:val="28"/>
          <w:szCs w:val="28"/>
        </w:rPr>
        <w:t>第三课    手抄报的美化与设计</w:t>
      </w:r>
    </w:p>
    <w:p>
      <w:pPr>
        <w:rPr>
          <w:rFonts w:hint="eastAsia"/>
          <w:sz w:val="28"/>
          <w:szCs w:val="28"/>
        </w:rPr>
      </w:pPr>
      <w:r>
        <w:rPr>
          <w:rFonts w:hint="eastAsia"/>
          <w:sz w:val="28"/>
          <w:szCs w:val="28"/>
        </w:rPr>
        <w:t xml:space="preserve">手抄报的美化与设计涉及的范围主要有:版面设计与报头、题花、插图、尾花和花边设计等. </w:t>
      </w:r>
    </w:p>
    <w:p>
      <w:pPr>
        <w:numPr>
          <w:ilvl w:val="0"/>
          <w:numId w:val="1"/>
        </w:numPr>
        <w:tabs>
          <w:tab w:val="left" w:pos="720"/>
        </w:tabs>
        <w:rPr>
          <w:rFonts w:hint="eastAsia"/>
          <w:sz w:val="28"/>
          <w:szCs w:val="28"/>
        </w:rPr>
      </w:pPr>
      <w:r>
        <w:rPr>
          <w:rFonts w:hint="eastAsia"/>
          <w:sz w:val="28"/>
          <w:szCs w:val="28"/>
        </w:rPr>
        <w:t xml:space="preserve">手抄报的版面设计 </w:t>
      </w:r>
    </w:p>
    <w:p>
      <w:pPr>
        <w:numPr>
          <w:ilvl w:val="0"/>
          <w:numId w:val="1"/>
        </w:numPr>
        <w:tabs>
          <w:tab w:val="left" w:pos="720"/>
        </w:tabs>
        <w:rPr>
          <w:rFonts w:hint="eastAsia"/>
          <w:sz w:val="28"/>
          <w:szCs w:val="28"/>
        </w:rPr>
      </w:pPr>
      <w:r>
        <w:rPr>
          <w:rFonts w:hint="eastAsia"/>
          <w:sz w:val="28"/>
          <w:szCs w:val="28"/>
        </w:rPr>
        <w:t xml:space="preserve">版面设计是出好手抄报的重要环节. </w:t>
      </w:r>
    </w:p>
    <w:p>
      <w:pPr>
        <w:rPr>
          <w:rFonts w:hint="eastAsia"/>
          <w:sz w:val="28"/>
          <w:szCs w:val="28"/>
        </w:rPr>
      </w:pPr>
      <w:r>
        <w:rPr>
          <w:rFonts w:hint="eastAsia"/>
          <w:sz w:val="28"/>
          <w:szCs w:val="28"/>
        </w:rPr>
        <w:t xml:space="preserve">要设计好版面,须注意以下几点: </w:t>
      </w:r>
    </w:p>
    <w:p>
      <w:pPr>
        <w:rPr>
          <w:rFonts w:hint="eastAsia"/>
          <w:sz w:val="28"/>
          <w:szCs w:val="28"/>
        </w:rPr>
      </w:pPr>
      <w:r>
        <w:rPr>
          <w:rFonts w:hint="eastAsia"/>
          <w:sz w:val="28"/>
          <w:szCs w:val="28"/>
        </w:rPr>
        <w:t xml:space="preserve">(1)明确本期手抄报的主要内容是什么,选用有一定意义的报头(即报名).一般报头应设计在最醒目的位置; </w:t>
      </w:r>
    </w:p>
    <w:p>
      <w:pPr>
        <w:rPr>
          <w:rFonts w:hint="eastAsia"/>
          <w:sz w:val="28"/>
          <w:szCs w:val="28"/>
        </w:rPr>
      </w:pPr>
      <w:r>
        <w:rPr>
          <w:rFonts w:hint="eastAsia"/>
          <w:sz w:val="28"/>
          <w:szCs w:val="28"/>
        </w:rPr>
        <w:t xml:space="preserve">(2)通读所编辑或撰写的文章并计算其字数,根据文章内容及篇幅的长短进行编辑(即排版).一般重要文章放在显要位置(即头版); </w:t>
      </w:r>
    </w:p>
    <w:p>
      <w:pPr>
        <w:rPr>
          <w:rFonts w:hint="eastAsia"/>
          <w:sz w:val="28"/>
          <w:szCs w:val="28"/>
        </w:rPr>
      </w:pPr>
      <w:r>
        <w:rPr>
          <w:rFonts w:hint="eastAsia"/>
          <w:sz w:val="28"/>
          <w:szCs w:val="28"/>
        </w:rPr>
        <w:t xml:space="preserve">(3)要注意长短文章穿插和横排竖排相结合,使版面既工整又生动活泼; </w:t>
      </w:r>
    </w:p>
    <w:p>
      <w:pPr>
        <w:rPr>
          <w:rFonts w:hint="eastAsia"/>
          <w:sz w:val="28"/>
          <w:szCs w:val="28"/>
        </w:rPr>
      </w:pPr>
      <w:r>
        <w:rPr>
          <w:rFonts w:hint="eastAsia"/>
          <w:sz w:val="28"/>
          <w:szCs w:val="28"/>
        </w:rPr>
        <w:t xml:space="preserve">(4)排版还须注意:字的排列以横为主以竖为辅,行距要大于字距,篇与篇之间要有空隙,篇与边之间要有空隙,且与纸的四周要有3CM左右的空边.另外,报面始终要保持干净、整洁. </w:t>
      </w:r>
    </w:p>
    <w:p>
      <w:pPr>
        <w:rPr>
          <w:rFonts w:hint="eastAsia"/>
          <w:sz w:val="28"/>
          <w:szCs w:val="28"/>
        </w:rPr>
      </w:pPr>
      <w:r>
        <w:rPr>
          <w:rFonts w:hint="eastAsia"/>
          <w:sz w:val="28"/>
          <w:szCs w:val="28"/>
        </w:rPr>
        <w:t xml:space="preserve">2、手抄报的报头 </w:t>
      </w:r>
    </w:p>
    <w:p>
      <w:pPr>
        <w:ind w:firstLine="560" w:firstLineChars="200"/>
        <w:rPr>
          <w:rFonts w:hint="eastAsia"/>
          <w:sz w:val="28"/>
          <w:szCs w:val="28"/>
        </w:rPr>
      </w:pPr>
      <w:r>
        <w:rPr>
          <w:rFonts w:hint="eastAsia"/>
          <w:sz w:val="28"/>
          <w:szCs w:val="28"/>
        </w:rPr>
        <w:t xml:space="preserve">报头起着开门见山的作用,必须紧密配合主题内容,形象生动地反映手抄报的主要思想.报名要取得有积极、健康、富有意义的名字. </w:t>
      </w:r>
    </w:p>
    <w:p>
      <w:pPr>
        <w:rPr>
          <w:rFonts w:hint="eastAsia"/>
          <w:sz w:val="28"/>
          <w:szCs w:val="28"/>
        </w:rPr>
      </w:pPr>
      <w:r>
        <w:rPr>
          <w:rFonts w:hint="eastAsia"/>
          <w:sz w:val="28"/>
          <w:szCs w:val="28"/>
        </w:rPr>
        <w:t xml:space="preserve">报头一般由主题图形,报头文字和几何形体色块或花边而定,或严肃或活泼、或方形或圆形、或素雅或重彩. </w:t>
      </w:r>
    </w:p>
    <w:p>
      <w:pPr>
        <w:rPr>
          <w:rFonts w:hint="eastAsia"/>
          <w:sz w:val="28"/>
          <w:szCs w:val="28"/>
        </w:rPr>
      </w:pPr>
      <w:r>
        <w:rPr>
          <w:rFonts w:hint="eastAsia"/>
          <w:sz w:val="28"/>
          <w:szCs w:val="28"/>
        </w:rPr>
        <w:t xml:space="preserve">手抄报的报头设计应注意: </w:t>
      </w:r>
    </w:p>
    <w:p>
      <w:pPr>
        <w:ind w:firstLine="700" w:firstLineChars="250"/>
        <w:rPr>
          <w:rFonts w:hint="eastAsia"/>
          <w:sz w:val="28"/>
          <w:szCs w:val="28"/>
        </w:rPr>
        <w:sectPr>
          <w:type w:val="nextPage"/>
          <w:pgSz w:w="11906" w:h="16838"/>
          <w:pgMar w:top="1440" w:right="1800" w:bottom="1440" w:left="1800" w:header="851" w:footer="992" w:gutter="0"/>
          <w:pgNumType w:start="11"/>
          <w:cols w:space="708"/>
          <w:titlePg w:val="0"/>
          <w:docGrid w:type="lines" w:linePitch="312"/>
        </w:sectPr>
      </w:pPr>
      <w:r>
        <w:rPr>
          <w:rFonts w:hint="eastAsia"/>
          <w:sz w:val="28"/>
          <w:szCs w:val="28"/>
        </w:rPr>
        <w:t xml:space="preserve">(1)构图要稳定,画面结构要紧凑,报头在设计与表现手法上力求简炼,要反映手抄报的主题,起"一目了然"之效; </w:t>
      </w:r>
    </w:p>
    <w:p>
      <w:pPr>
        <w:ind w:firstLine="700" w:firstLineChars="250"/>
        <w:rPr>
          <w:rFonts w:hint="eastAsia"/>
          <w:sz w:val="28"/>
          <w:szCs w:val="28"/>
        </w:rPr>
      </w:pPr>
      <w:r>
        <w:rPr>
          <w:rFonts w:hint="eastAsia"/>
          <w:sz w:val="28"/>
          <w:szCs w:val="28"/>
        </w:rPr>
        <w:t xml:space="preserve">(2)其字要大,字体或行或楷,或彩色或黑白; </w:t>
      </w:r>
    </w:p>
    <w:p>
      <w:pPr>
        <w:rPr>
          <w:rFonts w:hint="eastAsia"/>
          <w:sz w:val="28"/>
          <w:szCs w:val="28"/>
        </w:rPr>
      </w:pPr>
      <w:r>
        <w:rPr>
          <w:rFonts w:hint="eastAsia"/>
          <w:sz w:val="28"/>
          <w:szCs w:val="28"/>
        </w:rPr>
        <w:t xml:space="preserve">(3)其位置有几种设计方案:一是排版设计为两个版面的,应放在右上部;二是排版设计为整版的,则可或正中或左上或右上.一般均设计在版面的上部,不宜放在其下端. </w:t>
      </w:r>
    </w:p>
    <w:p>
      <w:pPr>
        <w:rPr>
          <w:rFonts w:hint="eastAsia"/>
          <w:sz w:val="28"/>
          <w:szCs w:val="28"/>
        </w:rPr>
      </w:pPr>
      <w:r>
        <w:rPr>
          <w:rFonts w:hint="eastAsia"/>
          <w:sz w:val="28"/>
          <w:szCs w:val="28"/>
        </w:rPr>
        <w:t xml:space="preserve">3、手抄报的题头 </w:t>
      </w:r>
    </w:p>
    <w:p>
      <w:pPr>
        <w:ind w:firstLine="420" w:firstLineChars="150"/>
        <w:rPr>
          <w:rFonts w:hint="eastAsia"/>
          <w:sz w:val="28"/>
          <w:szCs w:val="28"/>
        </w:rPr>
      </w:pPr>
      <w:r>
        <w:rPr>
          <w:rFonts w:hint="eastAsia"/>
          <w:sz w:val="28"/>
          <w:szCs w:val="28"/>
        </w:rPr>
        <w:t xml:space="preserve">题头(即题花)一般在文章前端或与文章题图结合在一起.设计题头要注意以题目文字为主,字略大.装饰图形须根据文章内容及版面的需要而定.文章标题字要书写得小于报题的文字,要大于正文的文字.总之,要注意主次分明. </w:t>
      </w:r>
    </w:p>
    <w:p>
      <w:pPr>
        <w:rPr>
          <w:rFonts w:hint="eastAsia"/>
          <w:sz w:val="28"/>
          <w:szCs w:val="28"/>
        </w:rPr>
      </w:pPr>
      <w:r>
        <w:rPr>
          <w:rFonts w:hint="eastAsia"/>
          <w:sz w:val="28"/>
          <w:szCs w:val="28"/>
        </w:rPr>
        <w:t xml:space="preserve">4、手抄报的插图与尾花 </w:t>
      </w:r>
    </w:p>
    <w:p>
      <w:pPr>
        <w:ind w:firstLine="420" w:firstLineChars="150"/>
        <w:rPr>
          <w:rFonts w:hint="eastAsia"/>
          <w:sz w:val="28"/>
          <w:szCs w:val="28"/>
        </w:rPr>
      </w:pPr>
      <w:r>
        <w:rPr>
          <w:rFonts w:hint="eastAsia"/>
          <w:sz w:val="28"/>
          <w:szCs w:val="28"/>
        </w:rPr>
        <w:t xml:space="preserve">插图是根据内容及版面装饰的需要进行设计,好的插图既可以美化版面又可以帮助读者理解文章内容.插图及尾花占的位置不宜太大,易显得空且乱.尾花大都是出于版面美化的需要而设计的,多以花草或几何形图案为主.插图和尾花并不是所有的文章都需要的,并非多多益善,应得"画龙点睛"之效. </w:t>
      </w:r>
    </w:p>
    <w:p>
      <w:pPr>
        <w:rPr>
          <w:rFonts w:hint="eastAsia"/>
          <w:sz w:val="28"/>
          <w:szCs w:val="28"/>
        </w:rPr>
      </w:pPr>
      <w:r>
        <w:rPr>
          <w:rFonts w:hint="eastAsia"/>
          <w:sz w:val="28"/>
          <w:szCs w:val="28"/>
        </w:rPr>
        <w:t xml:space="preserve">5、手抄报的花边 </w:t>
      </w:r>
    </w:p>
    <w:p>
      <w:pPr>
        <w:ind w:firstLine="420" w:firstLineChars="150"/>
        <w:rPr>
          <w:rFonts w:hint="eastAsia"/>
          <w:sz w:val="28"/>
          <w:szCs w:val="28"/>
        </w:rPr>
      </w:pPr>
      <w:r>
        <w:rPr>
          <w:rFonts w:hint="eastAsia"/>
          <w:sz w:val="28"/>
          <w:szCs w:val="28"/>
        </w:rPr>
        <w:t xml:space="preserve">花边是手抄报中不可少的.有的报头、题头设计可用花边;重要文章用花边作外框;文章之间也可用花边分隔;有的整个版面上下或左右也可用花边隔开.在花边的运用中常用的多是直线或波状线等. </w:t>
      </w:r>
    </w:p>
    <w:p>
      <w:pPr>
        <w:rPr>
          <w:rFonts w:hint="eastAsia"/>
          <w:sz w:val="28"/>
          <w:szCs w:val="28"/>
        </w:rPr>
      </w:pPr>
    </w:p>
    <w:p>
      <w:pPr>
        <w:jc w:val="center"/>
        <w:rPr>
          <w:rFonts w:hint="eastAsia"/>
          <w:sz w:val="28"/>
          <w:szCs w:val="28"/>
        </w:rPr>
      </w:pPr>
      <w:r>
        <w:rPr>
          <w:rFonts w:hint="eastAsia"/>
          <w:sz w:val="28"/>
          <w:szCs w:val="28"/>
        </w:rPr>
        <w:t>第四课   报头画、插图与尾花的表现手法</w:t>
      </w:r>
    </w:p>
    <w:p>
      <w:pPr>
        <w:rPr>
          <w:rFonts w:hint="eastAsia"/>
          <w:sz w:val="28"/>
          <w:szCs w:val="28"/>
        </w:rPr>
        <w:sectPr>
          <w:type w:val="nextPage"/>
          <w:pgSz w:w="11906" w:h="16838"/>
          <w:pgMar w:top="1440" w:right="1800" w:bottom="1440" w:left="1800" w:header="851" w:footer="992" w:gutter="0"/>
          <w:pgNumType w:start="12"/>
          <w:cols w:space="708"/>
          <w:titlePg w:val="0"/>
          <w:docGrid w:type="lines" w:linePitch="312"/>
        </w:sectPr>
      </w:pPr>
    </w:p>
    <w:p>
      <w:pPr>
        <w:rPr>
          <w:rFonts w:hint="eastAsia"/>
          <w:sz w:val="28"/>
          <w:szCs w:val="28"/>
        </w:rPr>
      </w:pPr>
      <w:r>
        <w:rPr>
          <w:rFonts w:hint="eastAsia"/>
          <w:sz w:val="28"/>
          <w:szCs w:val="28"/>
        </w:rPr>
        <w:t xml:space="preserve">报头画、插图与尾花的表现手法大致可分为线描画法和色块画法两种. </w:t>
      </w:r>
    </w:p>
    <w:p>
      <w:pPr>
        <w:rPr>
          <w:rFonts w:hint="eastAsia"/>
          <w:sz w:val="28"/>
          <w:szCs w:val="28"/>
        </w:rPr>
      </w:pPr>
      <w:r>
        <w:rPr>
          <w:rFonts w:hint="eastAsia"/>
          <w:sz w:val="28"/>
          <w:szCs w:val="28"/>
        </w:rPr>
        <w:t xml:space="preserve">1、手抄报的线描画法 </w:t>
      </w:r>
    </w:p>
    <w:p>
      <w:pPr>
        <w:ind w:firstLine="560" w:firstLineChars="200"/>
        <w:rPr>
          <w:rFonts w:hint="eastAsia"/>
          <w:sz w:val="28"/>
          <w:szCs w:val="28"/>
        </w:rPr>
      </w:pPr>
      <w:r>
        <w:rPr>
          <w:rFonts w:hint="eastAsia"/>
          <w:sz w:val="28"/>
          <w:szCs w:val="28"/>
        </w:rPr>
        <w:t xml:space="preserve">要求形象简炼、概括,用线准确,主次分明.作画时要注意一定的步骤: </w:t>
      </w:r>
    </w:p>
    <w:p>
      <w:pPr>
        <w:ind w:firstLine="420" w:firstLineChars="150"/>
        <w:rPr>
          <w:rFonts w:hint="eastAsia"/>
          <w:sz w:val="28"/>
          <w:szCs w:val="28"/>
        </w:rPr>
      </w:pPr>
      <w:r>
        <w:rPr>
          <w:rFonts w:hint="eastAsia"/>
          <w:sz w:val="28"/>
          <w:szCs w:val="28"/>
        </w:rPr>
        <w:t xml:space="preserve">(1)一般扼要画出主线----确定角度、方向和大小; </w:t>
      </w:r>
    </w:p>
    <w:p>
      <w:pPr>
        <w:ind w:firstLine="420" w:firstLineChars="150"/>
        <w:rPr>
          <w:rFonts w:hint="eastAsia"/>
          <w:sz w:val="28"/>
          <w:szCs w:val="28"/>
        </w:rPr>
      </w:pPr>
      <w:r>
        <w:rPr>
          <w:rFonts w:hint="eastAsia"/>
          <w:sz w:val="28"/>
          <w:szCs w:val="28"/>
        </w:rPr>
        <w:t xml:space="preserve">(2)再画出与图相关的比例、结构及透视; </w:t>
      </w:r>
    </w:p>
    <w:p>
      <w:pPr>
        <w:ind w:firstLine="420" w:firstLineChars="150"/>
        <w:rPr>
          <w:rFonts w:hint="eastAsia"/>
          <w:sz w:val="28"/>
          <w:szCs w:val="28"/>
        </w:rPr>
      </w:pPr>
      <w:r>
        <w:rPr>
          <w:rFonts w:hint="eastAsia"/>
          <w:sz w:val="28"/>
          <w:szCs w:val="28"/>
        </w:rPr>
        <w:t xml:space="preserve">(3)刻画细部,结合形体结构、构图、色调画出线条的节奏变化; </w:t>
      </w:r>
    </w:p>
    <w:p>
      <w:pPr>
        <w:ind w:firstLine="420" w:firstLineChars="150"/>
        <w:rPr>
          <w:rFonts w:hint="eastAsia"/>
          <w:sz w:val="28"/>
          <w:szCs w:val="28"/>
        </w:rPr>
      </w:pPr>
      <w:r>
        <w:rPr>
          <w:rFonts w:hint="eastAsia"/>
          <w:sz w:val="28"/>
          <w:szCs w:val="28"/>
        </w:rPr>
        <w:t xml:space="preserve">4)最后进行整理,使画面完整统一. </w:t>
      </w:r>
    </w:p>
    <w:p>
      <w:pPr>
        <w:rPr>
          <w:rFonts w:hint="eastAsia"/>
          <w:sz w:val="28"/>
          <w:szCs w:val="28"/>
        </w:rPr>
      </w:pPr>
      <w:r>
        <w:rPr>
          <w:rFonts w:hint="eastAsia"/>
          <w:sz w:val="28"/>
          <w:szCs w:val="28"/>
        </w:rPr>
        <w:t xml:space="preserve">2、手抄报的色块画法 </w:t>
      </w:r>
    </w:p>
    <w:p>
      <w:pPr>
        <w:ind w:firstLine="560" w:firstLineChars="200"/>
        <w:rPr>
          <w:rFonts w:hint="eastAsia"/>
          <w:sz w:val="28"/>
          <w:szCs w:val="28"/>
        </w:rPr>
      </w:pPr>
      <w:r>
        <w:rPr>
          <w:rFonts w:hint="eastAsia"/>
          <w:sz w:val="28"/>
          <w:szCs w:val="28"/>
        </w:rPr>
        <w:t xml:space="preserve">除要求造型准确外,还须善于处理色块的搭配和变化关系,而这些关系的处理要从对象的需要出发,使版面色彩丰富.作画时,可先画铅笔稿(力求造型准确),再均匀平涂大色块;后刻画细部;最后进行修整,使之更加统一完美. </w:t>
      </w:r>
    </w:p>
    <w:p>
      <w:pPr>
        <w:ind w:firstLine="560" w:firstLineChars="200"/>
        <w:rPr>
          <w:rFonts w:hint="eastAsia"/>
          <w:sz w:val="28"/>
          <w:szCs w:val="28"/>
        </w:rPr>
      </w:pPr>
      <w:r>
        <w:rPr>
          <w:rFonts w:hint="eastAsia"/>
          <w:sz w:val="28"/>
          <w:szCs w:val="28"/>
        </w:rPr>
        <w:t xml:space="preserve">线描画法与色块画法,通常是同时使用,可以是多色亦可单色.不管是线描还是色块画法,最好不要只用铅笔去画.版面上的图形或文字不能剪贴. </w:t>
      </w:r>
    </w:p>
    <w:p>
      <w:pPr>
        <w:rPr>
          <w:rFonts w:hint="eastAsia"/>
          <w:sz w:val="28"/>
          <w:szCs w:val="28"/>
        </w:rPr>
      </w:pPr>
    </w:p>
    <w:p>
      <w:pPr>
        <w:jc w:val="center"/>
        <w:rPr>
          <w:rFonts w:hint="eastAsia"/>
          <w:sz w:val="28"/>
          <w:szCs w:val="28"/>
        </w:rPr>
      </w:pPr>
      <w:r>
        <w:rPr>
          <w:rFonts w:hint="eastAsia"/>
          <w:sz w:val="28"/>
          <w:szCs w:val="28"/>
        </w:rPr>
        <w:t>第五课    手抄报的编绘制作的步骤</w:t>
      </w:r>
    </w:p>
    <w:p>
      <w:pPr>
        <w:rPr>
          <w:rFonts w:hint="eastAsia"/>
          <w:sz w:val="28"/>
          <w:szCs w:val="28"/>
        </w:rPr>
      </w:pPr>
      <w:r>
        <w:rPr>
          <w:rFonts w:hint="eastAsia"/>
          <w:sz w:val="28"/>
          <w:szCs w:val="28"/>
        </w:rPr>
        <w:t xml:space="preserve">编绘制作是落实由设想到具体着手完成的重要步骤. </w:t>
      </w:r>
    </w:p>
    <w:p>
      <w:pPr>
        <w:rPr>
          <w:rFonts w:hint="eastAsia"/>
          <w:sz w:val="28"/>
          <w:szCs w:val="28"/>
        </w:rPr>
      </w:pPr>
      <w:r>
        <w:rPr>
          <w:rFonts w:hint="eastAsia"/>
          <w:sz w:val="28"/>
          <w:szCs w:val="28"/>
        </w:rPr>
        <w:t xml:space="preserve">其步骤有二:一是准备阶段,另一是编制阶段. </w:t>
      </w:r>
    </w:p>
    <w:p>
      <w:pPr>
        <w:rPr>
          <w:rFonts w:hint="eastAsia"/>
          <w:sz w:val="28"/>
          <w:szCs w:val="28"/>
        </w:rPr>
      </w:pPr>
      <w:r>
        <w:rPr>
          <w:rFonts w:hint="eastAsia"/>
          <w:sz w:val="28"/>
          <w:szCs w:val="28"/>
        </w:rPr>
        <w:t xml:space="preserve">　1、手抄报的准备阶段. </w:t>
      </w:r>
    </w:p>
    <w:p>
      <w:pPr>
        <w:ind w:firstLine="280" w:firstLineChars="100"/>
        <w:rPr>
          <w:rFonts w:hint="eastAsia"/>
          <w:sz w:val="28"/>
          <w:szCs w:val="28"/>
        </w:rPr>
        <w:sectPr>
          <w:type w:val="nextPage"/>
          <w:pgSz w:w="11906" w:h="16838"/>
          <w:pgMar w:top="1440" w:right="1800" w:bottom="1440" w:left="1800" w:header="851" w:footer="992" w:gutter="0"/>
          <w:pgNumType w:start="13"/>
          <w:cols w:space="708"/>
          <w:titlePg w:val="0"/>
          <w:docGrid w:type="lines" w:linePitch="312"/>
        </w:sectPr>
      </w:pPr>
    </w:p>
    <w:p>
      <w:pPr>
        <w:ind w:firstLine="280" w:firstLineChars="100"/>
        <w:rPr>
          <w:rFonts w:hint="eastAsia"/>
          <w:sz w:val="28"/>
          <w:szCs w:val="28"/>
        </w:rPr>
      </w:pPr>
      <w:r>
        <w:rPr>
          <w:rFonts w:hint="eastAsia"/>
          <w:sz w:val="28"/>
          <w:szCs w:val="28"/>
        </w:rPr>
        <w:t>主要是各种材料、工具的准备.具体包括:拟定本期手抄报的报名;准备好一张白棒纸(大小视需要而定,有半开,四开,八开等,本次政教处举办的手抄报比赛是要求为《江西日报》大小,即半开);编辑、撰写有关的文字材料(文章宜多准备些);书写、绘图工具等.</w:t>
      </w:r>
      <w:r>
        <w:rPr>
          <w:rFonts w:hint="eastAsia"/>
          <w:sz w:val="28"/>
          <w:szCs w:val="28"/>
        </w:rPr>
        <w:t xml:space="preserve"> </w:t>
      </w:r>
    </w:p>
    <w:p>
      <w:pPr>
        <w:rPr>
          <w:rFonts w:hint="eastAsia"/>
          <w:sz w:val="28"/>
          <w:szCs w:val="28"/>
        </w:rPr>
      </w:pPr>
      <w:r>
        <w:rPr>
          <w:rFonts w:hint="eastAsia"/>
          <w:sz w:val="28"/>
          <w:szCs w:val="28"/>
        </w:rPr>
        <w:t xml:space="preserve">2、手抄报的编制阶段. </w:t>
      </w:r>
    </w:p>
    <w:p>
      <w:pPr>
        <w:ind w:firstLine="420" w:firstLineChars="150"/>
        <w:rPr>
          <w:rFonts w:hint="eastAsia"/>
          <w:sz w:val="28"/>
          <w:szCs w:val="28"/>
        </w:rPr>
      </w:pPr>
      <w:r>
        <w:rPr>
          <w:rFonts w:hint="eastAsia"/>
          <w:sz w:val="28"/>
          <w:szCs w:val="28"/>
        </w:rPr>
        <w:t xml:space="preserve">这个阶段是手抄报制作的主要过程. 大致为:版面设计、抄写过程、美化过程. </w:t>
      </w:r>
    </w:p>
    <w:p>
      <w:pPr>
        <w:ind w:firstLine="420" w:firstLineChars="150"/>
        <w:rPr>
          <w:rFonts w:hint="eastAsia"/>
          <w:sz w:val="28"/>
          <w:szCs w:val="28"/>
        </w:rPr>
      </w:pPr>
      <w:r>
        <w:rPr>
          <w:rFonts w:hint="eastAsia"/>
          <w:sz w:val="28"/>
          <w:szCs w:val="28"/>
        </w:rPr>
        <w:t xml:space="preserve">(1)版面设计:根据文章的长短进行排版,并画好格子或格线(一般用铅笔轻轻描出,手抄报制作完毕后可擦可不擦). </w:t>
      </w:r>
    </w:p>
    <w:p>
      <w:pPr>
        <w:ind w:firstLine="420" w:firstLineChars="150"/>
        <w:rPr>
          <w:rFonts w:hint="eastAsia"/>
          <w:sz w:val="28"/>
          <w:szCs w:val="28"/>
        </w:rPr>
      </w:pPr>
      <w:r>
        <w:rPr>
          <w:rFonts w:hint="eastAsia"/>
          <w:sz w:val="28"/>
          <w:szCs w:val="28"/>
        </w:rPr>
        <w:t xml:space="preserve">(2)抄写过程:指的是文章的书写.手抄报的用纸多半是白色,故文字的书写宜用碳素墨水;字体宜用行书和楷书,少用草书和篆书;字的个头大小要适中(符合通常的阅读习惯).字写得不是很漂亮不要怕,关键在于书写一定要工整.另外,文章或标题中不能出现错别字. </w:t>
      </w:r>
    </w:p>
    <w:p>
      <w:pPr>
        <w:ind w:firstLine="420" w:firstLineChars="150"/>
        <w:rPr>
          <w:rFonts w:hint="eastAsia"/>
          <w:sz w:val="28"/>
          <w:szCs w:val="28"/>
        </w:rPr>
      </w:pPr>
      <w:r>
        <w:rPr>
          <w:rFonts w:hint="eastAsia"/>
          <w:sz w:val="28"/>
          <w:szCs w:val="28"/>
        </w:rPr>
        <w:t xml:space="preserve">(3)美化过程:文章抄写完毕后,即可进行插图、尾花、花边的绘制(不宜先插图后抄写),将整个版面美化.这个过程是手抄报版面出效果的关键过程. </w:t>
      </w:r>
    </w:p>
    <w:p>
      <w:pPr>
        <w:rPr>
          <w:rFonts w:hint="eastAsia"/>
          <w:sz w:val="28"/>
          <w:szCs w:val="28"/>
        </w:rPr>
      </w:pPr>
      <w:r>
        <w:rPr>
          <w:rFonts w:hint="eastAsia"/>
          <w:sz w:val="28"/>
          <w:szCs w:val="28"/>
        </w:rPr>
        <w:t xml:space="preserve">　手抄报可以是黑白的,也可是彩色的.可以是综合性的,也可以专题性的.手抄报的制作设计与黑板报制作设计要求和步骤大体是相同的. </w:t>
      </w:r>
    </w:p>
    <w:p>
      <w:pPr>
        <w:rPr>
          <w:rFonts w:hint="eastAsia"/>
          <w:sz w:val="28"/>
          <w:szCs w:val="28"/>
        </w:rPr>
      </w:pPr>
    </w:p>
    <w:p>
      <w:pPr>
        <w:jc w:val="center"/>
        <w:rPr>
          <w:rFonts w:hint="eastAsia"/>
          <w:sz w:val="28"/>
          <w:szCs w:val="28"/>
        </w:rPr>
      </w:pPr>
      <w:r>
        <w:rPr>
          <w:rFonts w:hint="eastAsia"/>
          <w:sz w:val="28"/>
          <w:szCs w:val="28"/>
        </w:rPr>
        <w:t>第六课   办手抄报的过程（一）</w:t>
      </w:r>
    </w:p>
    <w:p>
      <w:pPr>
        <w:rPr>
          <w:rFonts w:hint="eastAsia"/>
          <w:sz w:val="28"/>
          <w:szCs w:val="28"/>
        </w:rPr>
      </w:pPr>
      <w:r>
        <w:rPr>
          <w:rFonts w:hint="eastAsia"/>
          <w:sz w:val="28"/>
          <w:szCs w:val="28"/>
        </w:rPr>
        <w:t xml:space="preserve">[活动准备] </w:t>
      </w:r>
    </w:p>
    <w:p>
      <w:pPr>
        <w:rPr>
          <w:rFonts w:hint="eastAsia"/>
          <w:sz w:val="28"/>
          <w:szCs w:val="28"/>
        </w:rPr>
      </w:pPr>
      <w:r>
        <w:rPr>
          <w:rFonts w:hint="eastAsia"/>
          <w:sz w:val="28"/>
          <w:szCs w:val="28"/>
        </w:rPr>
        <w:t xml:space="preserve">1、带好水彩颜料或水彩笔，带好誊写用的钢笔，并准备办报的用纸。 </w:t>
      </w:r>
    </w:p>
    <w:p>
      <w:pPr>
        <w:rPr>
          <w:rFonts w:hint="eastAsia"/>
          <w:sz w:val="28"/>
          <w:szCs w:val="28"/>
        </w:rPr>
        <w:sectPr>
          <w:type w:val="nextPage"/>
          <w:pgSz w:w="11906" w:h="16838"/>
          <w:pgMar w:top="1440" w:right="1800" w:bottom="1440" w:left="1800" w:header="851" w:footer="992" w:gutter="0"/>
          <w:pgNumType w:start="14"/>
          <w:cols w:space="708"/>
          <w:titlePg w:val="0"/>
          <w:docGrid w:type="lines" w:linePitch="312"/>
        </w:sectPr>
      </w:pPr>
      <w:r>
        <w:rPr>
          <w:rFonts w:hint="eastAsia"/>
          <w:sz w:val="28"/>
          <w:szCs w:val="28"/>
        </w:rPr>
        <w:t xml:space="preserve">2、各小组根据此次报纸的主题搜集相关材料。 </w:t>
      </w:r>
    </w:p>
    <w:p>
      <w:pPr>
        <w:rPr>
          <w:rFonts w:hint="eastAsia"/>
          <w:sz w:val="28"/>
          <w:szCs w:val="28"/>
        </w:rPr>
      </w:pPr>
      <w:r>
        <w:rPr>
          <w:rFonts w:hint="eastAsia"/>
          <w:sz w:val="28"/>
          <w:szCs w:val="28"/>
        </w:rPr>
        <w:t xml:space="preserve">[活动过程] </w:t>
      </w:r>
    </w:p>
    <w:p>
      <w:pPr>
        <w:rPr>
          <w:rFonts w:hint="eastAsia"/>
          <w:sz w:val="28"/>
          <w:szCs w:val="28"/>
        </w:rPr>
      </w:pPr>
      <w:r>
        <w:rPr>
          <w:rFonts w:hint="eastAsia"/>
          <w:sz w:val="28"/>
          <w:szCs w:val="28"/>
        </w:rPr>
        <w:t xml:space="preserve">第一阶段：了解知识，确定主题 </w:t>
      </w:r>
    </w:p>
    <w:p>
      <w:pPr>
        <w:rPr>
          <w:rFonts w:hint="eastAsia"/>
          <w:sz w:val="28"/>
          <w:szCs w:val="28"/>
        </w:rPr>
      </w:pPr>
      <w:r>
        <w:rPr>
          <w:rFonts w:hint="eastAsia"/>
          <w:sz w:val="28"/>
          <w:szCs w:val="28"/>
        </w:rPr>
        <w:t xml:space="preserve">1、手抄报的版面设计： </w:t>
      </w:r>
    </w:p>
    <w:p>
      <w:pPr>
        <w:rPr>
          <w:rFonts w:hint="eastAsia"/>
          <w:sz w:val="28"/>
          <w:szCs w:val="28"/>
        </w:rPr>
      </w:pPr>
      <w:r>
        <w:rPr>
          <w:rFonts w:hint="eastAsia"/>
          <w:sz w:val="28"/>
          <w:szCs w:val="28"/>
        </w:rPr>
        <w:t xml:space="preserve">（1）、手抄报的主要组成部分： </w:t>
      </w:r>
      <w:r>
        <w:rPr>
          <w:rFonts w:hint="eastAsia"/>
          <w:sz w:val="28"/>
          <w:szCs w:val="28"/>
        </w:rPr>
        <w:t>①</w:t>
      </w:r>
      <w:r>
        <w:rPr>
          <w:rFonts w:hint="eastAsia"/>
          <w:sz w:val="28"/>
          <w:szCs w:val="28"/>
        </w:rPr>
        <w:t xml:space="preserve">主标题：即手抄报的名称，如"小主人报""国庆专刊"等。 </w:t>
      </w:r>
      <w:r>
        <w:rPr>
          <w:rFonts w:hint="eastAsia"/>
          <w:sz w:val="28"/>
          <w:szCs w:val="28"/>
        </w:rPr>
        <w:t>②</w:t>
      </w:r>
      <w:r>
        <w:rPr>
          <w:rFonts w:hint="eastAsia"/>
          <w:sz w:val="28"/>
          <w:szCs w:val="28"/>
        </w:rPr>
        <w:t xml:space="preserve">报头：紧跟主标题的一幅画，与主标题有机地组合在一起。 </w:t>
      </w:r>
    </w:p>
    <w:p>
      <w:pPr>
        <w:rPr>
          <w:rFonts w:hint="eastAsia"/>
          <w:sz w:val="28"/>
          <w:szCs w:val="28"/>
        </w:rPr>
      </w:pPr>
      <w:r>
        <w:rPr>
          <w:rFonts w:hint="eastAsia"/>
          <w:sz w:val="28"/>
          <w:szCs w:val="28"/>
        </w:rPr>
        <w:t>③</w:t>
      </w:r>
      <w:r>
        <w:rPr>
          <w:rFonts w:hint="eastAsia"/>
          <w:sz w:val="28"/>
          <w:szCs w:val="28"/>
        </w:rPr>
        <w:t xml:space="preserve">文章：是手抄报的主要部分 </w:t>
      </w:r>
      <w:r>
        <w:rPr>
          <w:rFonts w:hint="eastAsia"/>
          <w:sz w:val="28"/>
          <w:szCs w:val="28"/>
        </w:rPr>
        <w:t>④</w:t>
      </w:r>
      <w:r>
        <w:rPr>
          <w:rFonts w:hint="eastAsia"/>
          <w:sz w:val="28"/>
          <w:szCs w:val="28"/>
        </w:rPr>
        <w:t xml:space="preserve">标题：是指每篇文章的题目 </w:t>
      </w:r>
      <w:r>
        <w:rPr>
          <w:rFonts w:hint="eastAsia"/>
          <w:sz w:val="28"/>
          <w:szCs w:val="28"/>
        </w:rPr>
        <w:t>⑤</w:t>
      </w:r>
      <w:r>
        <w:rPr>
          <w:rFonts w:hint="eastAsia"/>
          <w:sz w:val="28"/>
          <w:szCs w:val="28"/>
        </w:rPr>
        <w:t xml:space="preserve">尾花（或插花），一般用文章的结尾处或中间。 </w:t>
      </w:r>
      <w:r>
        <w:rPr>
          <w:rFonts w:hint="eastAsia"/>
          <w:sz w:val="28"/>
          <w:szCs w:val="28"/>
        </w:rPr>
        <w:t>⑥</w:t>
      </w:r>
      <w:r>
        <w:rPr>
          <w:rFonts w:hint="eastAsia"/>
          <w:sz w:val="28"/>
          <w:szCs w:val="28"/>
        </w:rPr>
        <w:t xml:space="preserve">花边装饰：用在文章与文章之间的分割空白处。 </w:t>
      </w:r>
    </w:p>
    <w:p>
      <w:pPr>
        <w:rPr>
          <w:rFonts w:hint="eastAsia"/>
          <w:sz w:val="28"/>
          <w:szCs w:val="28"/>
        </w:rPr>
      </w:pPr>
      <w:r>
        <w:rPr>
          <w:rFonts w:hint="eastAsia"/>
          <w:sz w:val="28"/>
          <w:szCs w:val="28"/>
        </w:rPr>
        <w:t>⑦</w:t>
      </w:r>
      <w:r>
        <w:rPr>
          <w:rFonts w:hint="eastAsia"/>
          <w:sz w:val="28"/>
          <w:szCs w:val="28"/>
        </w:rPr>
        <w:t xml:space="preserve">底纹装饰：给文章或题目进行底纹装饰。 </w:t>
      </w:r>
    </w:p>
    <w:p>
      <w:pPr>
        <w:rPr>
          <w:rFonts w:hint="eastAsia"/>
          <w:sz w:val="28"/>
          <w:szCs w:val="28"/>
        </w:rPr>
      </w:pPr>
      <w:r>
        <w:rPr>
          <w:rFonts w:hint="eastAsia"/>
          <w:sz w:val="28"/>
          <w:szCs w:val="28"/>
        </w:rPr>
        <w:t xml:space="preserve">2、如何排版： </w:t>
      </w:r>
      <w:r>
        <w:rPr>
          <w:rFonts w:hint="eastAsia"/>
          <w:sz w:val="28"/>
          <w:szCs w:val="28"/>
        </w:rPr>
        <w:t>①</w:t>
      </w:r>
      <w:r>
        <w:rPr>
          <w:rFonts w:hint="eastAsia"/>
          <w:sz w:val="28"/>
          <w:szCs w:val="28"/>
        </w:rPr>
        <w:t xml:space="preserve">空出四边，可以用铅笔轻轻画好线。 </w:t>
      </w:r>
      <w:r>
        <w:rPr>
          <w:rFonts w:hint="eastAsia"/>
          <w:sz w:val="28"/>
          <w:szCs w:val="28"/>
        </w:rPr>
        <w:t>②</w:t>
      </w:r>
      <w:r>
        <w:rPr>
          <w:rFonts w:hint="eastAsia"/>
          <w:sz w:val="28"/>
          <w:szCs w:val="28"/>
        </w:rPr>
        <w:t xml:space="preserve">安排好主题的位置，可以用几个方框表示。 </w:t>
      </w:r>
    </w:p>
    <w:p>
      <w:pPr>
        <w:rPr>
          <w:rFonts w:hint="eastAsia"/>
          <w:sz w:val="28"/>
          <w:szCs w:val="28"/>
        </w:rPr>
      </w:pPr>
      <w:r>
        <w:rPr>
          <w:rFonts w:hint="eastAsia"/>
          <w:sz w:val="28"/>
          <w:szCs w:val="28"/>
        </w:rPr>
        <w:t>③</w:t>
      </w:r>
      <w:r>
        <w:rPr>
          <w:rFonts w:hint="eastAsia"/>
          <w:sz w:val="28"/>
          <w:szCs w:val="28"/>
        </w:rPr>
        <w:t xml:space="preserve">安排各篇文章的位置，可用较大的框表示，并在框里用铅笔轻轻画好线条，可以横画，也可以竖画。 </w:t>
      </w:r>
      <w:r>
        <w:rPr>
          <w:rFonts w:hint="eastAsia"/>
          <w:sz w:val="28"/>
          <w:szCs w:val="28"/>
        </w:rPr>
        <w:t>④</w:t>
      </w:r>
      <w:r>
        <w:rPr>
          <w:rFonts w:hint="eastAsia"/>
          <w:sz w:val="28"/>
          <w:szCs w:val="28"/>
        </w:rPr>
        <w:t xml:space="preserve">用小方格画出文章标题的位置。 </w:t>
      </w:r>
      <w:r>
        <w:rPr>
          <w:rFonts w:hint="eastAsia"/>
          <w:sz w:val="28"/>
          <w:szCs w:val="28"/>
        </w:rPr>
        <w:t>⑤</w:t>
      </w:r>
      <w:r>
        <w:rPr>
          <w:rFonts w:hint="eastAsia"/>
          <w:sz w:val="28"/>
          <w:szCs w:val="28"/>
        </w:rPr>
        <w:t xml:space="preserve">小方框表示尾花（插花）的位置。 </w:t>
      </w:r>
    </w:p>
    <w:p>
      <w:pPr>
        <w:rPr>
          <w:rFonts w:hint="eastAsia"/>
          <w:sz w:val="28"/>
          <w:szCs w:val="28"/>
        </w:rPr>
      </w:pPr>
      <w:r>
        <w:rPr>
          <w:rFonts w:hint="eastAsia"/>
          <w:sz w:val="28"/>
          <w:szCs w:val="28"/>
        </w:rPr>
        <w:t>⑥</w:t>
      </w:r>
      <w:r>
        <w:rPr>
          <w:rFonts w:hint="eastAsia"/>
          <w:sz w:val="28"/>
          <w:szCs w:val="28"/>
        </w:rPr>
        <w:t xml:space="preserve">对标题加以装饰。 </w:t>
      </w:r>
    </w:p>
    <w:p>
      <w:pPr>
        <w:rPr>
          <w:rFonts w:hint="eastAsia"/>
          <w:sz w:val="28"/>
          <w:szCs w:val="28"/>
        </w:rPr>
      </w:pPr>
      <w:r>
        <w:rPr>
          <w:rFonts w:hint="eastAsia"/>
          <w:sz w:val="28"/>
          <w:szCs w:val="28"/>
        </w:rPr>
        <w:t xml:space="preserve">二、明确主题，定好题目： </w:t>
      </w:r>
    </w:p>
    <w:p>
      <w:pPr>
        <w:rPr>
          <w:rFonts w:hint="eastAsia"/>
          <w:sz w:val="28"/>
          <w:szCs w:val="28"/>
        </w:rPr>
      </w:pPr>
      <w:r>
        <w:rPr>
          <w:rFonts w:hint="eastAsia"/>
          <w:sz w:val="28"/>
          <w:szCs w:val="28"/>
        </w:rPr>
        <w:t xml:space="preserve">1、人有人名，校有校名，我们的报纸也要给它取个名字。 </w:t>
      </w:r>
    </w:p>
    <w:p>
      <w:pPr>
        <w:rPr>
          <w:rFonts w:hint="eastAsia"/>
          <w:sz w:val="28"/>
          <w:szCs w:val="28"/>
        </w:rPr>
      </w:pPr>
      <w:r>
        <w:rPr>
          <w:rFonts w:hint="eastAsia"/>
          <w:sz w:val="28"/>
          <w:szCs w:val="28"/>
        </w:rPr>
        <w:t>给报纸取名字要注意些什么？学生交流（归纳起来要做到以下几点：</w:t>
      </w:r>
      <w:r>
        <w:rPr>
          <w:rFonts w:hint="eastAsia"/>
          <w:sz w:val="28"/>
          <w:szCs w:val="28"/>
        </w:rPr>
        <w:t>①</w:t>
      </w:r>
      <w:r>
        <w:rPr>
          <w:rFonts w:hint="eastAsia"/>
          <w:sz w:val="28"/>
          <w:szCs w:val="28"/>
        </w:rPr>
        <w:t>报纸名字要与主题吻合，起到画龙点睛的作用；</w:t>
      </w:r>
      <w:r>
        <w:rPr>
          <w:rFonts w:hint="eastAsia"/>
          <w:sz w:val="28"/>
          <w:szCs w:val="28"/>
        </w:rPr>
        <w:t>②</w:t>
      </w:r>
      <w:r>
        <w:rPr>
          <w:rFonts w:hint="eastAsia"/>
          <w:sz w:val="28"/>
          <w:szCs w:val="28"/>
        </w:rPr>
        <w:t>报纸名字听上去要清脆响亮，琅琅上口；</w:t>
      </w:r>
      <w:r>
        <w:rPr>
          <w:rFonts w:hint="eastAsia"/>
          <w:sz w:val="28"/>
          <w:szCs w:val="28"/>
        </w:rPr>
        <w:t>③</w:t>
      </w:r>
      <w:r>
        <w:rPr>
          <w:rFonts w:hint="eastAsia"/>
          <w:sz w:val="28"/>
          <w:szCs w:val="28"/>
        </w:rPr>
        <w:t xml:space="preserve">报纸名不宜过长。 </w:t>
      </w:r>
    </w:p>
    <w:p>
      <w:pPr>
        <w:rPr>
          <w:rFonts w:hint="eastAsia"/>
          <w:sz w:val="28"/>
          <w:szCs w:val="28"/>
        </w:rPr>
      </w:pPr>
      <w:r>
        <w:rPr>
          <w:rFonts w:hint="eastAsia"/>
          <w:sz w:val="28"/>
          <w:szCs w:val="28"/>
        </w:rPr>
        <w:t xml:space="preserve">　2、给自己的报纸取一个有意义的名字。（小组讨论，交流） </w:t>
      </w:r>
      <w:r>
        <w:rPr>
          <w:rFonts w:hint="eastAsia"/>
          <w:sz w:val="28"/>
          <w:szCs w:val="28"/>
        </w:rPr>
        <w:t>△</w:t>
      </w:r>
      <w:r>
        <w:rPr>
          <w:rFonts w:hint="eastAsia"/>
          <w:sz w:val="28"/>
          <w:szCs w:val="28"/>
        </w:rPr>
        <w:br/>
      </w:r>
      <w:r>
        <w:rPr>
          <w:rFonts w:hint="eastAsia"/>
          <w:sz w:val="28"/>
          <w:szCs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4" w:history="1">
        <w:r>
          <w:rPr>
            <w:rFonts w:ascii="SimSun" w:eastAsia="SimSun" w:hAnsi="SimSun" w:cs="SimSun"/>
            <w:b/>
            <w:bCs/>
            <w:color w:val="0000EE"/>
            <w:kern w:val="0"/>
            <w:sz w:val="30"/>
            <w:szCs w:val="30"/>
            <w:u w:val="single" w:color="0000EE"/>
          </w:rPr>
          <w:t>https://d.book118.com/175003303201011113</w:t>
        </w:r>
      </w:hyperlink>
    </w:p>
    <w:p>
      <w:pPr>
        <w:rPr>
          <w:rFonts w:hint="eastAsia"/>
          <w:sz w:val="28"/>
          <w:szCs w:val="28"/>
        </w:rPr>
      </w:pPr>
    </w:p>
    <w:sectPr>
      <w:type w:val="nextPage"/>
      <w:pgSz w:w="11906" w:h="16838"/>
      <w:pgMar w:top="1440" w:right="1800" w:bottom="1440" w:left="1800" w:header="851" w:footer="992" w:gutter="0"/>
      <w:pgNumType w:start="15"/>
      <w:cols w:space="708"/>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47159ED"/>
    <w:multiLevelType w:val="multilevel"/>
    <w:tmpl w:val="147159ED"/>
    <w:lvl w:ilvl="0">
      <w:start w:val="1"/>
      <w:numFmt w:val="decimal"/>
      <w:lvlText w:val="%1、"/>
      <w:lvlJc w:val="left"/>
      <w:pPr>
        <w:tabs>
          <w:tab w:val="num" w:pos="720"/>
        </w:tabs>
        <w:ind w:left="720" w:hanging="720"/>
      </w:pPr>
      <w:rPr>
        <w:rFonts w:hint="default"/>
      </w:rPr>
    </w:lvl>
    <w:lvl w:ilvl="1">
      <w:start w:val="3"/>
      <w:numFmt w:val="japaneseCounting"/>
      <w:lvlText w:val="%2、"/>
      <w:lvlJc w:val="left"/>
      <w:pPr>
        <w:tabs>
          <w:tab w:val="num" w:pos="1140"/>
        </w:tabs>
        <w:ind w:left="1140" w:hanging="720"/>
      </w:pPr>
      <w:rPr>
        <w:rFonts w:hint="default"/>
      </w:r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1">
    <w:nsid w:val="314C6370"/>
    <w:multiLevelType w:val="multilevel"/>
    <w:tmpl w:val="314C6370"/>
    <w:lvl w:ilvl="0">
      <w:start w:val="1"/>
      <w:numFmt w:val="bullet"/>
      <w:lvlText w:val="•"/>
      <w:lvlJc w:val="left"/>
      <w:pPr>
        <w:tabs>
          <w:tab w:val="num" w:pos="720"/>
        </w:tabs>
        <w:ind w:left="720" w:hanging="360"/>
      </w:pPr>
      <w:rPr>
        <w:rFonts w:ascii="宋体" w:hAnsi="宋体" w:hint="default"/>
      </w:rPr>
    </w:lvl>
    <w:lvl w:ilvl="1">
      <w:start w:val="1"/>
      <w:numFmt w:val="bullet"/>
      <w:lvlText w:val="•"/>
      <w:lvlJc w:val="left"/>
      <w:pPr>
        <w:tabs>
          <w:tab w:val="num" w:pos="1440"/>
        </w:tabs>
        <w:ind w:left="1440" w:hanging="360"/>
      </w:pPr>
      <w:rPr>
        <w:rFonts w:ascii="宋体" w:hAnsi="宋体" w:hint="default"/>
      </w:rPr>
    </w:lvl>
    <w:lvl w:ilvl="2">
      <w:start w:val="1"/>
      <w:numFmt w:val="bullet"/>
      <w:lvlText w:val="•"/>
      <w:lvlJc w:val="left"/>
      <w:pPr>
        <w:tabs>
          <w:tab w:val="num" w:pos="2160"/>
        </w:tabs>
        <w:ind w:left="2160" w:hanging="360"/>
      </w:pPr>
      <w:rPr>
        <w:rFonts w:ascii="宋体" w:hAnsi="宋体" w:hint="default"/>
      </w:rPr>
    </w:lvl>
    <w:lvl w:ilvl="3">
      <w:start w:val="1"/>
      <w:numFmt w:val="bullet"/>
      <w:lvlText w:val="•"/>
      <w:lvlJc w:val="left"/>
      <w:pPr>
        <w:tabs>
          <w:tab w:val="num" w:pos="2880"/>
        </w:tabs>
        <w:ind w:left="2880" w:hanging="360"/>
      </w:pPr>
      <w:rPr>
        <w:rFonts w:ascii="宋体" w:hAnsi="宋体" w:hint="default"/>
      </w:rPr>
    </w:lvl>
    <w:lvl w:ilvl="4">
      <w:start w:val="1"/>
      <w:numFmt w:val="bullet"/>
      <w:lvlText w:val="•"/>
      <w:lvlJc w:val="left"/>
      <w:pPr>
        <w:tabs>
          <w:tab w:val="num" w:pos="3600"/>
        </w:tabs>
        <w:ind w:left="3600" w:hanging="360"/>
      </w:pPr>
      <w:rPr>
        <w:rFonts w:ascii="宋体" w:hAnsi="宋体" w:hint="default"/>
      </w:rPr>
    </w:lvl>
    <w:lvl w:ilvl="5">
      <w:start w:val="1"/>
      <w:numFmt w:val="bullet"/>
      <w:lvlText w:val="•"/>
      <w:lvlJc w:val="left"/>
      <w:pPr>
        <w:tabs>
          <w:tab w:val="num" w:pos="4320"/>
        </w:tabs>
        <w:ind w:left="4320" w:hanging="360"/>
      </w:pPr>
      <w:rPr>
        <w:rFonts w:ascii="宋体" w:hAnsi="宋体" w:hint="default"/>
      </w:rPr>
    </w:lvl>
    <w:lvl w:ilvl="6">
      <w:start w:val="1"/>
      <w:numFmt w:val="bullet"/>
      <w:lvlText w:val="•"/>
      <w:lvlJc w:val="left"/>
      <w:pPr>
        <w:tabs>
          <w:tab w:val="num" w:pos="5040"/>
        </w:tabs>
        <w:ind w:left="5040" w:hanging="360"/>
      </w:pPr>
      <w:rPr>
        <w:rFonts w:ascii="宋体" w:hAnsi="宋体" w:hint="default"/>
      </w:rPr>
    </w:lvl>
    <w:lvl w:ilvl="7">
      <w:start w:val="1"/>
      <w:numFmt w:val="bullet"/>
      <w:lvlText w:val="•"/>
      <w:lvlJc w:val="left"/>
      <w:pPr>
        <w:tabs>
          <w:tab w:val="num" w:pos="5760"/>
        </w:tabs>
        <w:ind w:left="5760" w:hanging="360"/>
      </w:pPr>
      <w:rPr>
        <w:rFonts w:ascii="宋体" w:hAnsi="宋体" w:hint="default"/>
      </w:rPr>
    </w:lvl>
    <w:lvl w:ilvl="8">
      <w:start w:val="1"/>
      <w:numFmt w:val="bullet"/>
      <w:lvlText w:val="•"/>
      <w:lvlJc w:val="left"/>
      <w:pPr>
        <w:tabs>
          <w:tab w:val="num" w:pos="6480"/>
        </w:tabs>
        <w:ind w:left="6480" w:hanging="360"/>
      </w:pPr>
      <w:rPr>
        <w:rFonts w:ascii="宋体" w:hAnsi="宋体" w:hint="default"/>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420"/>
  <w:drawingGridVerticalSpacing w:val="156"/>
  <w:noPunctuationKerning/>
  <w:characterSpacingControl w:val="compressPunctuation"/>
  <w:noLineBreaksAfter w:lang="en-US" w:val="([{·‘“〈《「『【〔〖（．［｛￡￥"/>
  <w:noLineBreaksBefore w:lang="en-US" w:val="!),.:;?]}¨·ˇˉ―‖’”…∶、。〃々〉》」』】〕〗！＂＇），．：；？］｀｜｝～￠"/>
  <w:endnotePr>
    <w:numFmt w:val="decimal"/>
  </w:endnotePr>
  <w:compat>
    <w:spaceForUL/>
    <w:balanceSingleByteDoubleByteWidth/>
    <w:doNotLeaveBackslashAlone/>
    <w:doNotExpandShiftReturn/>
    <w:adjustLineHeightInTable/>
    <w:doNotBreakWrappedTables/>
    <w:doNotWrapTextWithPunct/>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D66842"/>
    <w:rsid w:val="003142C2"/>
    <w:rsid w:val="00606E4B"/>
    <w:rsid w:val="006A3A20"/>
    <w:rsid w:val="006E2DD6"/>
    <w:rsid w:val="007C4645"/>
    <w:rsid w:val="00D66842"/>
    <w:rsid w:val="033A2F28"/>
    <w:rsid w:val="0CA0248C"/>
    <w:rsid w:val="27962D72"/>
    <w:rsid w:val="2EE75E5B"/>
    <w:rsid w:val="306B69B6"/>
    <w:rsid w:val="38F25DF6"/>
    <w:rsid w:val="48F766EF"/>
    <w:rsid w:val="4D3B6A05"/>
    <w:rsid w:val="5AA21EE1"/>
    <w:rsid w:val="6C4A1B96"/>
    <w:rsid w:val="6EBE66BA"/>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iPriority="0" w:unhideWhenUsed="0"/>
    <w:lsdException w:name="heading 2" w:semiHidden="0" w:uiPriority="0" w:unhideWhenUsed="0"/>
    <w:lsdException w:name="heading 3" w:semiHidden="0" w:uiPriority="0" w:unhideWhenUsed="0"/>
    <w:lsdException w:name="heading 4" w:semiHidden="0" w:uiPriority="0" w:unhideWhenUsed="0"/>
    <w:lsdException w:name="heading 5" w:semiHidden="0" w:uiPriority="0" w:unhideWhenUsed="0"/>
    <w:lsdException w:name="heading 6" w:semiHidden="0" w:uiPriority="0" w:unhideWhenUsed="0"/>
    <w:lsdException w:name="heading 7" w:semiHidden="0" w:uiPriority="0" w:unhideWhenUsed="0"/>
    <w:lsdException w:name="heading 8" w:semiHidden="0" w:uiPriority="0" w:unhideWhenUsed="0"/>
    <w:lsdException w:name="heading 9" w:semiHidden="0" w:uiPriority="0" w:unhideWhenUsed="0"/>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semiHidden="0" w:uiPriority="0" w:unhideWhenUsed="0"/>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lsdException w:name="Emphasis" w:semiHidden="0" w:uiPriority="0" w:unhideWhenUsed="0"/>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pPr>
      <w:widowControl w:val="0"/>
      <w:jc w:val="both"/>
    </w:pPr>
    <w:rPr>
      <w:kern w:val="2"/>
      <w:sz w:val="21"/>
      <w:szCs w:val="24"/>
      <w:lang w:val="en-US" w:eastAsia="zh-CN" w:bidi="ar-SA"/>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character" w:styleId="Strong">
    <w:name w:val="Strong"/>
    <w:basedOn w:val="DefaultParagraphFont"/>
    <w:rPr>
      <w:b/>
      <w:bCs/>
    </w:rPr>
  </w:style>
  <w:style w:type="paragraph" w:styleId="NormalWeb">
    <w:name w:val="Normal (Web)"/>
    <w:basedOn w:val="Normal"/>
    <w:pPr>
      <w:spacing w:before="100" w:beforeAutospacing="1" w:after="100" w:afterAutospacing="1"/>
      <w:ind w:left="0" w:right="0"/>
      <w:jc w:val="left"/>
    </w:pPr>
    <w:rPr>
      <w:kern w:val="0"/>
      <w:sz w:val="24"/>
      <w:lang w:val="en-US" w:eastAsia="zh-CN" w:bidi="ar"/>
    </w:rPr>
  </w:style>
  <w:style w:type="table" w:styleId="TableGrid">
    <w:name w:val="Table Grid"/>
    <w:basedOn w:val="TableNormal"/>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0">
    <w:name w:val="网格型_0"/>
    <w:basedOn w:val="TableNormal"/>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https://d.book118.com/175003303201011113" TargetMode="Externa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Template>
  <TotalTime>0</TotalTime>
  <Pages>18</Pages>
  <Words>381</Words>
  <Characters>381</Characters>
  <Application>Microsoft Office Word</Application>
  <DocSecurity>0</DocSecurity>
  <Lines>15</Lines>
  <Paragraphs>6</Paragraphs>
  <ScaleCrop>false</ScaleCrop>
  <Company>Microsoft</Company>
  <LinksUpToDate>false</LinksUpToDate>
  <CharactersWithSpaces>387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Administrator</cp:lastModifiedBy>
  <cp:revision>6</cp:revision>
  <dcterms:created xsi:type="dcterms:W3CDTF">2015-11-10T01:51:00Z</dcterms:created>
  <dcterms:modified xsi:type="dcterms:W3CDTF">2016-03-28T06:55:49Z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2052-10.1.0.5559</vt:lpwstr>
  </property>
</Properties>
</file>