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船用动力堆及配套产品项目建设方案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71" w:history="1">
        <w:r>
          <w:rPr>
            <w:rFonts w:ascii="仿宋" w:eastAsia="仿宋" w:hAnsi="仿宋" w:cs="仿宋" w:hint="eastAsia"/>
            <w:lang w:eastAsia="zh-CN"/>
          </w:rPr>
          <w:t>概论</w:t>
        </w:r>
        <w:r>
          <w:tab/>
        </w:r>
        <w:r>
          <w:fldChar w:fldCharType="begin"/>
        </w:r>
        <w:r>
          <w:instrText xml:space="preserve"> PAGEREF _Toc15871 \h </w:instrText>
        </w:r>
        <w:r>
          <w:fldChar w:fldCharType="separate"/>
        </w:r>
        <w:r>
          <w:t>3</w:t>
        </w:r>
        <w:r>
          <w:fldChar w:fldCharType="end"/>
        </w:r>
      </w:hyperlink>
    </w:p>
    <w:p>
      <w:pPr>
        <w:pStyle w:val="TOC1"/>
        <w:tabs>
          <w:tab w:val="right" w:leader="dot" w:pos="8306"/>
        </w:tabs>
      </w:pPr>
      <w:hyperlink w:anchor="_Toc22067" w:history="1">
        <w:r>
          <w:rPr>
            <w:rFonts w:ascii="仿宋" w:eastAsia="仿宋" w:hAnsi="仿宋" w:cs="仿宋" w:hint="eastAsia"/>
            <w:lang w:eastAsia="zh-CN"/>
          </w:rPr>
          <w:t>一、项目监理与质量保证</w:t>
        </w:r>
        <w:r>
          <w:tab/>
        </w:r>
        <w:r>
          <w:fldChar w:fldCharType="begin"/>
        </w:r>
        <w:r>
          <w:instrText xml:space="preserve"> PAGEREF _Toc22067 \h </w:instrText>
        </w:r>
        <w:r>
          <w:fldChar w:fldCharType="separate"/>
        </w:r>
        <w:r>
          <w:t>3</w:t>
        </w:r>
        <w:r>
          <w:fldChar w:fldCharType="end"/>
        </w:r>
      </w:hyperlink>
    </w:p>
    <w:p>
      <w:pPr>
        <w:pStyle w:val="TOC2"/>
        <w:tabs>
          <w:tab w:val="right" w:leader="dot" w:pos="8306"/>
        </w:tabs>
      </w:pPr>
      <w:hyperlink w:anchor="_Toc24483" w:history="1">
        <w:r>
          <w:rPr>
            <w:rFonts w:ascii="仿宋" w:eastAsia="仿宋" w:hAnsi="仿宋" w:cs="仿宋" w:hint="eastAsia"/>
            <w:lang w:eastAsia="zh-CN"/>
          </w:rPr>
          <w:t>(一)、监理体系构建</w:t>
        </w:r>
        <w:r>
          <w:tab/>
        </w:r>
        <w:r>
          <w:fldChar w:fldCharType="begin"/>
        </w:r>
        <w:r>
          <w:instrText xml:space="preserve"> PAGEREF _Toc24483 \h </w:instrText>
        </w:r>
        <w:r>
          <w:fldChar w:fldCharType="separate"/>
        </w:r>
        <w:r>
          <w:t>3</w:t>
        </w:r>
        <w:r>
          <w:fldChar w:fldCharType="end"/>
        </w:r>
      </w:hyperlink>
    </w:p>
    <w:p>
      <w:pPr>
        <w:pStyle w:val="TOC2"/>
        <w:tabs>
          <w:tab w:val="right" w:leader="dot" w:pos="8306"/>
        </w:tabs>
      </w:pPr>
      <w:hyperlink w:anchor="_Toc26714" w:history="1">
        <w:r>
          <w:rPr>
            <w:rFonts w:ascii="仿宋" w:eastAsia="仿宋" w:hAnsi="仿宋" w:cs="仿宋" w:hint="eastAsia"/>
            <w:lang w:eastAsia="zh-CN"/>
          </w:rPr>
          <w:t>(二)、质量保证体系实施</w:t>
        </w:r>
        <w:r>
          <w:tab/>
        </w:r>
        <w:r>
          <w:fldChar w:fldCharType="begin"/>
        </w:r>
        <w:r>
          <w:instrText xml:space="preserve"> PAGEREF _Toc26714 \h </w:instrText>
        </w:r>
        <w:r>
          <w:fldChar w:fldCharType="separate"/>
        </w:r>
        <w:r>
          <w:t>4</w:t>
        </w:r>
        <w:r>
          <w:fldChar w:fldCharType="end"/>
        </w:r>
      </w:hyperlink>
    </w:p>
    <w:p>
      <w:pPr>
        <w:pStyle w:val="TOC2"/>
        <w:tabs>
          <w:tab w:val="right" w:leader="dot" w:pos="8306"/>
        </w:tabs>
      </w:pPr>
      <w:hyperlink w:anchor="_Toc19851" w:history="1">
        <w:r>
          <w:rPr>
            <w:rFonts w:ascii="仿宋" w:eastAsia="仿宋" w:hAnsi="仿宋" w:cs="仿宋" w:hint="eastAsia"/>
            <w:lang w:eastAsia="zh-CN"/>
          </w:rPr>
          <w:t>(三)、监理与质量控制流程</w:t>
        </w:r>
        <w:r>
          <w:tab/>
        </w:r>
        <w:r>
          <w:fldChar w:fldCharType="begin"/>
        </w:r>
        <w:r>
          <w:instrText xml:space="preserve"> PAGEREF _Toc19851 \h </w:instrText>
        </w:r>
        <w:r>
          <w:fldChar w:fldCharType="separate"/>
        </w:r>
        <w:r>
          <w:t>4</w:t>
        </w:r>
        <w:r>
          <w:fldChar w:fldCharType="end"/>
        </w:r>
      </w:hyperlink>
    </w:p>
    <w:p>
      <w:pPr>
        <w:pStyle w:val="TOC1"/>
        <w:tabs>
          <w:tab w:val="right" w:leader="dot" w:pos="8306"/>
        </w:tabs>
      </w:pPr>
      <w:hyperlink w:anchor="_Toc5290" w:history="1">
        <w:r>
          <w:rPr>
            <w:rFonts w:ascii="仿宋" w:eastAsia="仿宋" w:hAnsi="仿宋" w:cs="仿宋" w:hint="eastAsia"/>
            <w:lang w:eastAsia="zh-CN"/>
          </w:rPr>
          <w:t>二、社会影响分析</w:t>
        </w:r>
        <w:r>
          <w:tab/>
        </w:r>
        <w:r>
          <w:fldChar w:fldCharType="begin"/>
        </w:r>
        <w:r>
          <w:instrText xml:space="preserve"> PAGEREF _Toc5290 \h </w:instrText>
        </w:r>
        <w:r>
          <w:fldChar w:fldCharType="separate"/>
        </w:r>
        <w:r>
          <w:t>5</w:t>
        </w:r>
        <w:r>
          <w:fldChar w:fldCharType="end"/>
        </w:r>
      </w:hyperlink>
    </w:p>
    <w:p>
      <w:pPr>
        <w:pStyle w:val="TOC2"/>
        <w:tabs>
          <w:tab w:val="right" w:leader="dot" w:pos="8306"/>
        </w:tabs>
      </w:pPr>
      <w:hyperlink w:anchor="_Toc15660" w:history="1">
        <w:r>
          <w:rPr>
            <w:rFonts w:ascii="仿宋" w:eastAsia="仿宋" w:hAnsi="仿宋" w:cs="仿宋" w:hint="eastAsia"/>
            <w:lang w:eastAsia="zh-CN"/>
          </w:rPr>
          <w:t>(一)、社会影响效果分析</w:t>
        </w:r>
        <w:r>
          <w:tab/>
        </w:r>
        <w:r>
          <w:fldChar w:fldCharType="begin"/>
        </w:r>
        <w:r>
          <w:instrText xml:space="preserve"> PAGEREF _Toc15660 \h </w:instrText>
        </w:r>
        <w:r>
          <w:fldChar w:fldCharType="separate"/>
        </w:r>
        <w:r>
          <w:t>5</w:t>
        </w:r>
        <w:r>
          <w:fldChar w:fldCharType="end"/>
        </w:r>
      </w:hyperlink>
    </w:p>
    <w:p>
      <w:pPr>
        <w:pStyle w:val="TOC2"/>
        <w:tabs>
          <w:tab w:val="right" w:leader="dot" w:pos="8306"/>
        </w:tabs>
      </w:pPr>
      <w:hyperlink w:anchor="_Toc25651" w:history="1">
        <w:r>
          <w:rPr>
            <w:rFonts w:ascii="仿宋" w:eastAsia="仿宋" w:hAnsi="仿宋" w:cs="仿宋" w:hint="eastAsia"/>
            <w:lang w:eastAsia="zh-CN"/>
          </w:rPr>
          <w:t>(二)、社会适应性分析</w:t>
        </w:r>
        <w:r>
          <w:tab/>
        </w:r>
        <w:r>
          <w:fldChar w:fldCharType="begin"/>
        </w:r>
        <w:r>
          <w:instrText xml:space="preserve"> PAGEREF _Toc25651 \h </w:instrText>
        </w:r>
        <w:r>
          <w:fldChar w:fldCharType="separate"/>
        </w:r>
        <w:r>
          <w:t>8</w:t>
        </w:r>
        <w:r>
          <w:fldChar w:fldCharType="end"/>
        </w:r>
      </w:hyperlink>
    </w:p>
    <w:p>
      <w:pPr>
        <w:pStyle w:val="TOC2"/>
        <w:tabs>
          <w:tab w:val="right" w:leader="dot" w:pos="8306"/>
        </w:tabs>
      </w:pPr>
      <w:hyperlink w:anchor="_Toc32485" w:history="1">
        <w:r>
          <w:rPr>
            <w:rFonts w:ascii="仿宋" w:eastAsia="仿宋" w:hAnsi="仿宋" w:cs="仿宋" w:hint="eastAsia"/>
            <w:lang w:eastAsia="zh-CN"/>
          </w:rPr>
          <w:t>(三)、社会风险及对策分析</w:t>
        </w:r>
        <w:r>
          <w:tab/>
        </w:r>
        <w:r>
          <w:fldChar w:fldCharType="begin"/>
        </w:r>
        <w:r>
          <w:instrText xml:space="preserve"> PAGEREF _Toc32485 \h </w:instrText>
        </w:r>
        <w:r>
          <w:fldChar w:fldCharType="separate"/>
        </w:r>
        <w:r>
          <w:t>9</w:t>
        </w:r>
        <w:r>
          <w:fldChar w:fldCharType="end"/>
        </w:r>
      </w:hyperlink>
    </w:p>
    <w:p>
      <w:pPr>
        <w:pStyle w:val="TOC1"/>
        <w:tabs>
          <w:tab w:val="right" w:leader="dot" w:pos="8306"/>
        </w:tabs>
      </w:pPr>
      <w:hyperlink w:anchor="_Toc27434" w:history="1">
        <w:r>
          <w:rPr>
            <w:rFonts w:ascii="仿宋" w:eastAsia="仿宋" w:hAnsi="仿宋" w:cs="仿宋" w:hint="eastAsia"/>
            <w:lang w:eastAsia="zh-CN"/>
          </w:rPr>
          <w:t>三、背景、必要性分析</w:t>
        </w:r>
        <w:r>
          <w:tab/>
        </w:r>
        <w:r>
          <w:fldChar w:fldCharType="begin"/>
        </w:r>
        <w:r>
          <w:instrText xml:space="preserve"> PAGEREF _Toc27434 \h </w:instrText>
        </w:r>
        <w:r>
          <w:fldChar w:fldCharType="separate"/>
        </w:r>
        <w:r>
          <w:t>12</w:t>
        </w:r>
        <w:r>
          <w:fldChar w:fldCharType="end"/>
        </w:r>
      </w:hyperlink>
    </w:p>
    <w:p>
      <w:pPr>
        <w:pStyle w:val="TOC2"/>
        <w:tabs>
          <w:tab w:val="right" w:leader="dot" w:pos="8306"/>
        </w:tabs>
      </w:pPr>
      <w:hyperlink w:anchor="_Toc28221" w:history="1">
        <w:r>
          <w:rPr>
            <w:rFonts w:ascii="仿宋" w:eastAsia="仿宋" w:hAnsi="仿宋" w:cs="仿宋" w:hint="eastAsia"/>
            <w:lang w:eastAsia="zh-CN"/>
          </w:rPr>
          <w:t>(一)、项目建设背景</w:t>
        </w:r>
        <w:r>
          <w:tab/>
        </w:r>
        <w:r>
          <w:fldChar w:fldCharType="begin"/>
        </w:r>
        <w:r>
          <w:instrText xml:space="preserve"> PAGEREF _Toc28221 \h </w:instrText>
        </w:r>
        <w:r>
          <w:fldChar w:fldCharType="separate"/>
        </w:r>
        <w:r>
          <w:t>12</w:t>
        </w:r>
        <w:r>
          <w:fldChar w:fldCharType="end"/>
        </w:r>
      </w:hyperlink>
    </w:p>
    <w:p>
      <w:pPr>
        <w:pStyle w:val="TOC2"/>
        <w:tabs>
          <w:tab w:val="right" w:leader="dot" w:pos="8306"/>
        </w:tabs>
      </w:pPr>
      <w:hyperlink w:anchor="_Toc22162" w:history="1">
        <w:r>
          <w:rPr>
            <w:rFonts w:ascii="仿宋" w:eastAsia="仿宋" w:hAnsi="仿宋" w:cs="仿宋" w:hint="eastAsia"/>
            <w:lang w:eastAsia="zh-CN"/>
          </w:rPr>
          <w:t>(二)、必要性分析</w:t>
        </w:r>
        <w:r>
          <w:tab/>
        </w:r>
        <w:r>
          <w:fldChar w:fldCharType="begin"/>
        </w:r>
        <w:r>
          <w:instrText xml:space="preserve"> PAGEREF _Toc22162 \h </w:instrText>
        </w:r>
        <w:r>
          <w:fldChar w:fldCharType="separate"/>
        </w:r>
        <w:r>
          <w:t>13</w:t>
        </w:r>
        <w:r>
          <w:fldChar w:fldCharType="end"/>
        </w:r>
      </w:hyperlink>
    </w:p>
    <w:p>
      <w:pPr>
        <w:pStyle w:val="TOC2"/>
        <w:tabs>
          <w:tab w:val="right" w:leader="dot" w:pos="8306"/>
        </w:tabs>
      </w:pPr>
      <w:hyperlink w:anchor="_Toc11607" w:history="1">
        <w:r>
          <w:rPr>
            <w:rFonts w:ascii="仿宋" w:eastAsia="仿宋" w:hAnsi="仿宋" w:cs="仿宋" w:hint="eastAsia"/>
            <w:lang w:eastAsia="zh-CN"/>
          </w:rPr>
          <w:t>(三)、项目建设有利条件</w:t>
        </w:r>
        <w:r>
          <w:tab/>
        </w:r>
        <w:r>
          <w:fldChar w:fldCharType="begin"/>
        </w:r>
        <w:r>
          <w:instrText xml:space="preserve"> PAGEREF _Toc11607 \h </w:instrText>
        </w:r>
        <w:r>
          <w:fldChar w:fldCharType="separate"/>
        </w:r>
        <w:r>
          <w:t>15</w:t>
        </w:r>
        <w:r>
          <w:fldChar w:fldCharType="end"/>
        </w:r>
      </w:hyperlink>
    </w:p>
    <w:p>
      <w:pPr>
        <w:pStyle w:val="TOC1"/>
        <w:tabs>
          <w:tab w:val="right" w:leader="dot" w:pos="8306"/>
        </w:tabs>
      </w:pPr>
      <w:hyperlink w:anchor="_Toc3178" w:history="1">
        <w:r>
          <w:rPr>
            <w:rFonts w:ascii="仿宋" w:eastAsia="仿宋" w:hAnsi="仿宋" w:cs="仿宋" w:hint="eastAsia"/>
            <w:lang w:eastAsia="zh-CN"/>
          </w:rPr>
          <w:t>四、资源开发及综合利用分析</w:t>
        </w:r>
        <w:r>
          <w:tab/>
        </w:r>
        <w:r>
          <w:fldChar w:fldCharType="begin"/>
        </w:r>
        <w:r>
          <w:instrText xml:space="preserve"> PAGEREF _Toc3178 \h </w:instrText>
        </w:r>
        <w:r>
          <w:fldChar w:fldCharType="separate"/>
        </w:r>
        <w:r>
          <w:t>17</w:t>
        </w:r>
        <w:r>
          <w:fldChar w:fldCharType="end"/>
        </w:r>
      </w:hyperlink>
    </w:p>
    <w:p>
      <w:pPr>
        <w:pStyle w:val="TOC2"/>
        <w:tabs>
          <w:tab w:val="right" w:leader="dot" w:pos="8306"/>
        </w:tabs>
      </w:pPr>
      <w:hyperlink w:anchor="_Toc19708" w:history="1">
        <w:r>
          <w:rPr>
            <w:rFonts w:ascii="仿宋" w:eastAsia="仿宋" w:hAnsi="仿宋" w:cs="仿宋" w:hint="eastAsia"/>
            <w:lang w:eastAsia="zh-CN"/>
          </w:rPr>
          <w:t>(一)、资源开发方案</w:t>
        </w:r>
        <w:r>
          <w:tab/>
        </w:r>
        <w:r>
          <w:fldChar w:fldCharType="begin"/>
        </w:r>
        <w:r>
          <w:instrText xml:space="preserve"> PAGEREF _Toc19708 \h </w:instrText>
        </w:r>
        <w:r>
          <w:fldChar w:fldCharType="separate"/>
        </w:r>
        <w:r>
          <w:t>17</w:t>
        </w:r>
        <w:r>
          <w:fldChar w:fldCharType="end"/>
        </w:r>
      </w:hyperlink>
    </w:p>
    <w:p>
      <w:pPr>
        <w:pStyle w:val="TOC2"/>
        <w:tabs>
          <w:tab w:val="right" w:leader="dot" w:pos="8306"/>
        </w:tabs>
      </w:pPr>
      <w:hyperlink w:anchor="_Toc6674" w:history="1">
        <w:r>
          <w:rPr>
            <w:rFonts w:ascii="仿宋" w:eastAsia="仿宋" w:hAnsi="仿宋" w:cs="仿宋" w:hint="eastAsia"/>
            <w:lang w:eastAsia="zh-CN"/>
          </w:rPr>
          <w:t>(二)、资源利用方案</w:t>
        </w:r>
        <w:r>
          <w:tab/>
        </w:r>
        <w:r>
          <w:fldChar w:fldCharType="begin"/>
        </w:r>
        <w:r>
          <w:instrText xml:space="preserve"> PAGEREF _Toc6674 \h </w:instrText>
        </w:r>
        <w:r>
          <w:fldChar w:fldCharType="separate"/>
        </w:r>
        <w:r>
          <w:t>18</w:t>
        </w:r>
        <w:r>
          <w:fldChar w:fldCharType="end"/>
        </w:r>
      </w:hyperlink>
    </w:p>
    <w:p>
      <w:pPr>
        <w:pStyle w:val="TOC2"/>
        <w:tabs>
          <w:tab w:val="right" w:leader="dot" w:pos="8306"/>
        </w:tabs>
      </w:pPr>
      <w:hyperlink w:anchor="_Toc19934" w:history="1">
        <w:r>
          <w:rPr>
            <w:rFonts w:ascii="仿宋" w:eastAsia="仿宋" w:hAnsi="仿宋" w:cs="仿宋" w:hint="eastAsia"/>
            <w:lang w:eastAsia="zh-CN"/>
          </w:rPr>
          <w:t>(三)、资源节约措施</w:t>
        </w:r>
        <w:r>
          <w:tab/>
        </w:r>
        <w:r>
          <w:fldChar w:fldCharType="begin"/>
        </w:r>
        <w:r>
          <w:instrText xml:space="preserve"> PAGEREF _Toc19934 \h </w:instrText>
        </w:r>
        <w:r>
          <w:fldChar w:fldCharType="separate"/>
        </w:r>
        <w:r>
          <w:t>19</w:t>
        </w:r>
        <w:r>
          <w:fldChar w:fldCharType="end"/>
        </w:r>
      </w:hyperlink>
    </w:p>
    <w:p>
      <w:pPr>
        <w:pStyle w:val="TOC1"/>
        <w:tabs>
          <w:tab w:val="right" w:leader="dot" w:pos="8306"/>
        </w:tabs>
      </w:pPr>
      <w:hyperlink w:anchor="_Toc19198" w:history="1">
        <w:r>
          <w:rPr>
            <w:rFonts w:ascii="仿宋" w:eastAsia="仿宋" w:hAnsi="仿宋" w:cs="仿宋" w:hint="eastAsia"/>
            <w:lang w:eastAsia="zh-CN"/>
          </w:rPr>
          <w:t>五、船用动力堆及配套产品项目概论</w:t>
        </w:r>
        <w:r>
          <w:tab/>
        </w:r>
        <w:r>
          <w:fldChar w:fldCharType="begin"/>
        </w:r>
        <w:r>
          <w:instrText xml:space="preserve"> PAGEREF _Toc19198 \h </w:instrText>
        </w:r>
        <w:r>
          <w:fldChar w:fldCharType="separate"/>
        </w:r>
        <w:r>
          <w:t>20</w:t>
        </w:r>
        <w:r>
          <w:fldChar w:fldCharType="end"/>
        </w:r>
      </w:hyperlink>
    </w:p>
    <w:p>
      <w:pPr>
        <w:pStyle w:val="TOC2"/>
        <w:tabs>
          <w:tab w:val="right" w:leader="dot" w:pos="8306"/>
        </w:tabs>
      </w:pPr>
      <w:hyperlink w:anchor="_Toc3330" w:history="1">
        <w:r>
          <w:rPr>
            <w:rFonts w:ascii="仿宋" w:eastAsia="仿宋" w:hAnsi="仿宋" w:cs="仿宋" w:hint="eastAsia"/>
            <w:lang w:eastAsia="zh-CN"/>
          </w:rPr>
          <w:t>(一)、项目申报单位概况</w:t>
        </w:r>
        <w:r>
          <w:tab/>
        </w:r>
        <w:r>
          <w:fldChar w:fldCharType="begin"/>
        </w:r>
        <w:r>
          <w:instrText xml:space="preserve"> PAGEREF _Toc3330 \h </w:instrText>
        </w:r>
        <w:r>
          <w:fldChar w:fldCharType="separate"/>
        </w:r>
        <w:r>
          <w:t>20</w:t>
        </w:r>
        <w:r>
          <w:fldChar w:fldCharType="end"/>
        </w:r>
      </w:hyperlink>
    </w:p>
    <w:p>
      <w:pPr>
        <w:pStyle w:val="TOC2"/>
        <w:tabs>
          <w:tab w:val="right" w:leader="dot" w:pos="8306"/>
        </w:tabs>
      </w:pPr>
      <w:hyperlink w:anchor="_Toc20986" w:history="1">
        <w:r>
          <w:rPr>
            <w:rFonts w:ascii="仿宋" w:eastAsia="仿宋" w:hAnsi="仿宋" w:cs="仿宋" w:hint="eastAsia"/>
            <w:lang w:eastAsia="zh-CN"/>
          </w:rPr>
          <w:t>(二)、项目概况</w:t>
        </w:r>
        <w:r>
          <w:tab/>
        </w:r>
        <w:r>
          <w:fldChar w:fldCharType="begin"/>
        </w:r>
        <w:r>
          <w:instrText xml:space="preserve"> PAGEREF _Toc20986 \h </w:instrText>
        </w:r>
        <w:r>
          <w:fldChar w:fldCharType="separate"/>
        </w:r>
        <w:r>
          <w:t>21</w:t>
        </w:r>
        <w:r>
          <w:fldChar w:fldCharType="end"/>
        </w:r>
      </w:hyperlink>
    </w:p>
    <w:p>
      <w:pPr>
        <w:pStyle w:val="TOC1"/>
        <w:tabs>
          <w:tab w:val="right" w:leader="dot" w:pos="8306"/>
        </w:tabs>
      </w:pPr>
      <w:hyperlink w:anchor="_Toc31862" w:history="1">
        <w:r>
          <w:rPr>
            <w:rFonts w:ascii="仿宋" w:eastAsia="仿宋" w:hAnsi="仿宋" w:cs="仿宋" w:hint="eastAsia"/>
            <w:lang w:eastAsia="zh-CN"/>
          </w:rPr>
          <w:t>六、经济影响分析</w:t>
        </w:r>
        <w:r>
          <w:tab/>
        </w:r>
        <w:r>
          <w:fldChar w:fldCharType="begin"/>
        </w:r>
        <w:r>
          <w:instrText xml:space="preserve"> PAGEREF _Toc31862 \h </w:instrText>
        </w:r>
        <w:r>
          <w:fldChar w:fldCharType="separate"/>
        </w:r>
        <w:r>
          <w:t>24</w:t>
        </w:r>
        <w:r>
          <w:fldChar w:fldCharType="end"/>
        </w:r>
      </w:hyperlink>
    </w:p>
    <w:p>
      <w:pPr>
        <w:pStyle w:val="TOC2"/>
        <w:tabs>
          <w:tab w:val="right" w:leader="dot" w:pos="8306"/>
        </w:tabs>
      </w:pPr>
      <w:hyperlink w:anchor="_Toc390" w:history="1">
        <w:r>
          <w:rPr>
            <w:rFonts w:ascii="仿宋" w:eastAsia="仿宋" w:hAnsi="仿宋" w:cs="仿宋" w:hint="eastAsia"/>
            <w:lang w:eastAsia="zh-CN"/>
          </w:rPr>
          <w:t>(一)、经济费用效益或费用效果分析</w:t>
        </w:r>
        <w:r>
          <w:tab/>
        </w:r>
        <w:r>
          <w:fldChar w:fldCharType="begin"/>
        </w:r>
        <w:r>
          <w:instrText xml:space="preserve"> PAGEREF _Toc390 \h </w:instrText>
        </w:r>
        <w:r>
          <w:fldChar w:fldCharType="separate"/>
        </w:r>
        <w:r>
          <w:t>24</w:t>
        </w:r>
        <w:r>
          <w:fldChar w:fldCharType="end"/>
        </w:r>
      </w:hyperlink>
    </w:p>
    <w:p>
      <w:pPr>
        <w:pStyle w:val="TOC2"/>
        <w:tabs>
          <w:tab w:val="right" w:leader="dot" w:pos="8306"/>
        </w:tabs>
      </w:pPr>
      <w:hyperlink w:anchor="_Toc21181" w:history="1">
        <w:r>
          <w:rPr>
            <w:rFonts w:ascii="仿宋" w:eastAsia="仿宋" w:hAnsi="仿宋" w:cs="仿宋" w:hint="eastAsia"/>
            <w:lang w:eastAsia="zh-CN"/>
          </w:rPr>
          <w:t>(二)、行业影响分析</w:t>
        </w:r>
        <w:r>
          <w:tab/>
        </w:r>
        <w:r>
          <w:fldChar w:fldCharType="begin"/>
        </w:r>
        <w:r>
          <w:instrText xml:space="preserve"> PAGEREF _Toc21181 \h </w:instrText>
        </w:r>
        <w:r>
          <w:fldChar w:fldCharType="separate"/>
        </w:r>
        <w:r>
          <w:t>27</w:t>
        </w:r>
        <w:r>
          <w:fldChar w:fldCharType="end"/>
        </w:r>
      </w:hyperlink>
    </w:p>
    <w:p>
      <w:pPr>
        <w:pStyle w:val="TOC2"/>
        <w:tabs>
          <w:tab w:val="right" w:leader="dot" w:pos="8306"/>
        </w:tabs>
      </w:pPr>
      <w:hyperlink w:anchor="_Toc13330" w:history="1">
        <w:r>
          <w:rPr>
            <w:rFonts w:ascii="仿宋" w:eastAsia="仿宋" w:hAnsi="仿宋" w:cs="仿宋" w:hint="eastAsia"/>
            <w:lang w:eastAsia="zh-CN"/>
          </w:rPr>
          <w:t>(三)、区域经济影响分析</w:t>
        </w:r>
        <w:r>
          <w:tab/>
        </w:r>
        <w:r>
          <w:fldChar w:fldCharType="begin"/>
        </w:r>
        <w:r>
          <w:instrText xml:space="preserve"> PAGEREF _Toc13330 \h </w:instrText>
        </w:r>
        <w:r>
          <w:fldChar w:fldCharType="separate"/>
        </w:r>
        <w:r>
          <w:t>28</w:t>
        </w:r>
        <w:r>
          <w:fldChar w:fldCharType="end"/>
        </w:r>
      </w:hyperlink>
    </w:p>
    <w:p>
      <w:pPr>
        <w:pStyle w:val="TOC2"/>
        <w:tabs>
          <w:tab w:val="right" w:leader="dot" w:pos="8306"/>
        </w:tabs>
      </w:pPr>
      <w:hyperlink w:anchor="_Toc28311" w:history="1">
        <w:r>
          <w:rPr>
            <w:rFonts w:ascii="仿宋" w:eastAsia="仿宋" w:hAnsi="仿宋" w:cs="仿宋" w:hint="eastAsia"/>
            <w:lang w:eastAsia="zh-CN"/>
          </w:rPr>
          <w:t>(四)、宏观经济影响分析</w:t>
        </w:r>
        <w:r>
          <w:tab/>
        </w:r>
        <w:r>
          <w:fldChar w:fldCharType="begin"/>
        </w:r>
        <w:r>
          <w:instrText xml:space="preserve"> PAGEREF _Toc28311 \h </w:instrText>
        </w:r>
        <w:r>
          <w:fldChar w:fldCharType="separate"/>
        </w:r>
        <w:r>
          <w:t>29</w:t>
        </w:r>
        <w:r>
          <w:fldChar w:fldCharType="end"/>
        </w:r>
      </w:hyperlink>
    </w:p>
    <w:p>
      <w:pPr>
        <w:pStyle w:val="TOC1"/>
        <w:tabs>
          <w:tab w:val="right" w:leader="dot" w:pos="8306"/>
        </w:tabs>
      </w:pPr>
      <w:hyperlink w:anchor="_Toc19238" w:history="1">
        <w:r>
          <w:rPr>
            <w:rFonts w:ascii="仿宋" w:eastAsia="仿宋" w:hAnsi="仿宋" w:cs="仿宋" w:hint="eastAsia"/>
            <w:lang w:eastAsia="zh-CN"/>
          </w:rPr>
          <w:t>七、客户关系管理与市场拓展</w:t>
        </w:r>
        <w:r>
          <w:tab/>
        </w:r>
        <w:r>
          <w:fldChar w:fldCharType="begin"/>
        </w:r>
        <w:r>
          <w:instrText xml:space="preserve"> PAGEREF _Toc19238 \h </w:instrText>
        </w:r>
        <w:r>
          <w:fldChar w:fldCharType="separate"/>
        </w:r>
        <w:r>
          <w:t>31</w:t>
        </w:r>
        <w:r>
          <w:fldChar w:fldCharType="end"/>
        </w:r>
      </w:hyperlink>
    </w:p>
    <w:p>
      <w:pPr>
        <w:pStyle w:val="TOC2"/>
        <w:tabs>
          <w:tab w:val="right" w:leader="dot" w:pos="8306"/>
        </w:tabs>
      </w:pPr>
      <w:hyperlink w:anchor="_Toc23058" w:history="1">
        <w:r>
          <w:rPr>
            <w:rFonts w:ascii="仿宋" w:eastAsia="仿宋" w:hAnsi="仿宋" w:cs="仿宋" w:hint="eastAsia"/>
            <w:lang w:eastAsia="zh-CN"/>
          </w:rPr>
          <w:t>(一)、客户关系管理策略</w:t>
        </w:r>
        <w:r>
          <w:tab/>
        </w:r>
        <w:r>
          <w:fldChar w:fldCharType="begin"/>
        </w:r>
        <w:r>
          <w:instrText xml:space="preserve"> PAGEREF _Toc23058 \h </w:instrText>
        </w:r>
        <w:r>
          <w:fldChar w:fldCharType="separate"/>
        </w:r>
        <w:r>
          <w:t>31</w:t>
        </w:r>
        <w:r>
          <w:fldChar w:fldCharType="end"/>
        </w:r>
      </w:hyperlink>
    </w:p>
    <w:p>
      <w:pPr>
        <w:pStyle w:val="TOC2"/>
        <w:tabs>
          <w:tab w:val="right" w:leader="dot" w:pos="8306"/>
        </w:tabs>
      </w:pPr>
      <w:hyperlink w:anchor="_Toc9398" w:history="1">
        <w:r>
          <w:rPr>
            <w:rFonts w:ascii="仿宋" w:eastAsia="仿宋" w:hAnsi="仿宋" w:cs="仿宋" w:hint="eastAsia"/>
            <w:lang w:eastAsia="zh-CN"/>
          </w:rPr>
          <w:t>(二)、市场拓展方案</w:t>
        </w:r>
        <w:r>
          <w:tab/>
        </w:r>
        <w:r>
          <w:fldChar w:fldCharType="begin"/>
        </w:r>
        <w:r>
          <w:instrText xml:space="preserve"> PAGEREF _Toc9398 \h </w:instrText>
        </w:r>
        <w:r>
          <w:fldChar w:fldCharType="separate"/>
        </w:r>
        <w:r>
          <w:t>32</w:t>
        </w:r>
        <w:r>
          <w:fldChar w:fldCharType="end"/>
        </w:r>
      </w:hyperlink>
    </w:p>
    <w:p>
      <w:pPr>
        <w:pStyle w:val="TOC1"/>
        <w:tabs>
          <w:tab w:val="right" w:leader="dot" w:pos="8306"/>
        </w:tabs>
      </w:pPr>
      <w:hyperlink w:anchor="_Toc28416" w:history="1">
        <w:r>
          <w:rPr>
            <w:rFonts w:ascii="仿宋" w:eastAsia="仿宋" w:hAnsi="仿宋" w:cs="仿宋" w:hint="eastAsia"/>
            <w:lang w:eastAsia="zh-CN"/>
          </w:rPr>
          <w:t>八、项目进度计划</w:t>
        </w:r>
        <w:r>
          <w:tab/>
        </w:r>
        <w:r>
          <w:fldChar w:fldCharType="begin"/>
        </w:r>
        <w:r>
          <w:instrText xml:space="preserve"> PAGEREF _Toc28416 \h </w:instrText>
        </w:r>
        <w:r>
          <w:fldChar w:fldCharType="separate"/>
        </w:r>
        <w:r>
          <w:t>33</w:t>
        </w:r>
        <w:r>
          <w:fldChar w:fldCharType="end"/>
        </w:r>
      </w:hyperlink>
    </w:p>
    <w:p>
      <w:pPr>
        <w:pStyle w:val="TOC2"/>
        <w:tabs>
          <w:tab w:val="right" w:leader="dot" w:pos="8306"/>
        </w:tabs>
      </w:pPr>
      <w:hyperlink w:anchor="_Toc8246" w:history="1">
        <w:r>
          <w:rPr>
            <w:rFonts w:ascii="仿宋" w:eastAsia="仿宋" w:hAnsi="仿宋" w:cs="仿宋" w:hint="eastAsia"/>
            <w:lang w:eastAsia="zh-CN"/>
          </w:rPr>
          <w:t>(一)、建设周期</w:t>
        </w:r>
        <w:r>
          <w:tab/>
        </w:r>
        <w:r>
          <w:fldChar w:fldCharType="begin"/>
        </w:r>
        <w:r>
          <w:instrText xml:space="preserve"> PAGEREF _Toc8246 \h </w:instrText>
        </w:r>
        <w:r>
          <w:fldChar w:fldCharType="separate"/>
        </w:r>
        <w:r>
          <w:t>33</w:t>
        </w:r>
        <w:r>
          <w:fldChar w:fldCharType="end"/>
        </w:r>
      </w:hyperlink>
    </w:p>
    <w:p>
      <w:pPr>
        <w:pStyle w:val="TOC2"/>
        <w:tabs>
          <w:tab w:val="right" w:leader="dot" w:pos="8306"/>
        </w:tabs>
      </w:pPr>
      <w:hyperlink w:anchor="_Toc28743" w:history="1">
        <w:r>
          <w:rPr>
            <w:rFonts w:ascii="仿宋" w:eastAsia="仿宋" w:hAnsi="仿宋" w:cs="仿宋" w:hint="eastAsia"/>
            <w:lang w:eastAsia="zh-CN"/>
          </w:rPr>
          <w:t>(二)、建设进度</w:t>
        </w:r>
        <w:r>
          <w:tab/>
        </w:r>
        <w:r>
          <w:fldChar w:fldCharType="begin"/>
        </w:r>
        <w:r>
          <w:instrText xml:space="preserve"> PAGEREF _Toc28743 \h </w:instrText>
        </w:r>
        <w:r>
          <w:fldChar w:fldCharType="separate"/>
        </w:r>
        <w:r>
          <w:t>33</w:t>
        </w:r>
        <w:r>
          <w:fldChar w:fldCharType="end"/>
        </w:r>
      </w:hyperlink>
    </w:p>
    <w:p>
      <w:pPr>
        <w:pStyle w:val="TOC2"/>
        <w:tabs>
          <w:tab w:val="right" w:leader="dot" w:pos="8306"/>
        </w:tabs>
      </w:pPr>
      <w:hyperlink w:anchor="_Toc22824" w:history="1">
        <w:r>
          <w:rPr>
            <w:rFonts w:ascii="仿宋" w:eastAsia="仿宋" w:hAnsi="仿宋" w:cs="仿宋" w:hint="eastAsia"/>
            <w:lang w:eastAsia="zh-CN"/>
          </w:rPr>
          <w:t>(三)、进度安排注意事项</w:t>
        </w:r>
        <w:r>
          <w:tab/>
        </w:r>
        <w:r>
          <w:fldChar w:fldCharType="begin"/>
        </w:r>
        <w:r>
          <w:instrText xml:space="preserve"> PAGEREF _Toc22824 \h </w:instrText>
        </w:r>
        <w:r>
          <w:fldChar w:fldCharType="separate"/>
        </w:r>
        <w:r>
          <w:t>35</w:t>
        </w:r>
        <w:r>
          <w:fldChar w:fldCharType="end"/>
        </w:r>
      </w:hyperlink>
    </w:p>
    <w:p>
      <w:pPr>
        <w:pStyle w:val="TOC2"/>
        <w:tabs>
          <w:tab w:val="right" w:leader="dot" w:pos="8306"/>
        </w:tabs>
      </w:pPr>
      <w:hyperlink w:anchor="_Toc18099" w:history="1">
        <w:r>
          <w:rPr>
            <w:rFonts w:ascii="仿宋" w:eastAsia="仿宋" w:hAnsi="仿宋" w:cs="仿宋" w:hint="eastAsia"/>
            <w:lang w:eastAsia="zh-CN"/>
          </w:rPr>
          <w:t>(四)、人力资源配置</w:t>
        </w:r>
        <w:r>
          <w:tab/>
        </w:r>
        <w:r>
          <w:fldChar w:fldCharType="begin"/>
        </w:r>
        <w:r>
          <w:instrText xml:space="preserve"> PAGEREF _Toc18099 \h </w:instrText>
        </w:r>
        <w:r>
          <w:fldChar w:fldCharType="separate"/>
        </w:r>
        <w:r>
          <w:t>36</w:t>
        </w:r>
        <w:r>
          <w:fldChar w:fldCharType="end"/>
        </w:r>
      </w:hyperlink>
    </w:p>
    <w:p>
      <w:pPr>
        <w:pStyle w:val="TOC2"/>
        <w:tabs>
          <w:tab w:val="right" w:leader="dot" w:pos="8306"/>
        </w:tabs>
      </w:pPr>
      <w:hyperlink w:anchor="_Toc11066" w:history="1">
        <w:r>
          <w:rPr>
            <w:rFonts w:ascii="仿宋" w:eastAsia="仿宋" w:hAnsi="仿宋" w:cs="仿宋" w:hint="eastAsia"/>
            <w:lang w:eastAsia="zh-CN"/>
          </w:rPr>
          <w:t>(五)、员工培训</w:t>
        </w:r>
        <w:r>
          <w:tab/>
        </w:r>
        <w:r>
          <w:fldChar w:fldCharType="begin"/>
        </w:r>
        <w:r>
          <w:instrText xml:space="preserve"> PAGEREF _Toc11066 \h </w:instrText>
        </w:r>
        <w:r>
          <w:fldChar w:fldCharType="separate"/>
        </w:r>
        <w:r>
          <w:t>38</w:t>
        </w:r>
        <w:r>
          <w:fldChar w:fldCharType="end"/>
        </w:r>
      </w:hyperlink>
    </w:p>
    <w:p>
      <w:pPr>
        <w:pStyle w:val="TOC2"/>
        <w:tabs>
          <w:tab w:val="right" w:leader="dot" w:pos="8306"/>
        </w:tabs>
      </w:pPr>
      <w:hyperlink w:anchor="_Toc17697" w:history="1">
        <w:r>
          <w:rPr>
            <w:rFonts w:ascii="仿宋" w:eastAsia="仿宋" w:hAnsi="仿宋" w:cs="仿宋" w:hint="eastAsia"/>
            <w:lang w:eastAsia="zh-CN"/>
          </w:rPr>
          <w:t>(六)、项目实施保障</w:t>
        </w:r>
        <w:r>
          <w:tab/>
        </w:r>
        <w:r>
          <w:fldChar w:fldCharType="begin"/>
        </w:r>
        <w:r>
          <w:instrText xml:space="preserve"> PAGEREF _Toc17697 \h </w:instrText>
        </w:r>
        <w:r>
          <w:fldChar w:fldCharType="separate"/>
        </w:r>
        <w:r>
          <w:t>39</w:t>
        </w:r>
        <w:r>
          <w:fldChar w:fldCharType="end"/>
        </w:r>
      </w:hyperlink>
    </w:p>
    <w:p>
      <w:pPr>
        <w:pStyle w:val="TOC2"/>
        <w:tabs>
          <w:tab w:val="right" w:leader="dot" w:pos="8306"/>
        </w:tabs>
      </w:pPr>
      <w:hyperlink w:anchor="_Toc29739" w:history="1">
        <w:r>
          <w:rPr>
            <w:rFonts w:ascii="仿宋" w:eastAsia="仿宋" w:hAnsi="仿宋" w:cs="仿宋" w:hint="eastAsia"/>
            <w:lang w:eastAsia="zh-CN"/>
          </w:rPr>
          <w:t>(七)、安全规范管理</w:t>
        </w:r>
        <w:r>
          <w:tab/>
        </w:r>
        <w:r>
          <w:fldChar w:fldCharType="begin"/>
        </w:r>
        <w:r>
          <w:instrText xml:space="preserve"> PAGEREF _Toc29739 \h </w:instrText>
        </w:r>
        <w:r>
          <w:fldChar w:fldCharType="separate"/>
        </w:r>
        <w:r>
          <w:t>39</w:t>
        </w:r>
        <w:r>
          <w:fldChar w:fldCharType="end"/>
        </w:r>
      </w:hyperlink>
    </w:p>
    <w:p>
      <w:pPr>
        <w:pStyle w:val="TOC1"/>
        <w:tabs>
          <w:tab w:val="right" w:leader="dot" w:pos="8306"/>
        </w:tabs>
      </w:pPr>
      <w:hyperlink w:anchor="_Toc14145" w:history="1">
        <w:r>
          <w:rPr>
            <w:rFonts w:ascii="仿宋" w:eastAsia="仿宋" w:hAnsi="仿宋" w:cs="仿宋" w:hint="eastAsia"/>
            <w:lang w:eastAsia="zh-CN"/>
          </w:rPr>
          <w:t>九、经济效益与社会效益优化</w:t>
        </w:r>
        <w:r>
          <w:tab/>
        </w:r>
        <w:r>
          <w:fldChar w:fldCharType="begin"/>
        </w:r>
        <w:r>
          <w:instrText xml:space="preserve"> PAGEREF _Toc14145 \h </w:instrText>
        </w:r>
        <w:r>
          <w:fldChar w:fldCharType="separate"/>
        </w:r>
        <w:r>
          <w:t>41</w:t>
        </w:r>
        <w:r>
          <w:fldChar w:fldCharType="end"/>
        </w:r>
      </w:hyperlink>
    </w:p>
    <w:p>
      <w:pPr>
        <w:pStyle w:val="TOC2"/>
        <w:tabs>
          <w:tab w:val="right" w:leader="dot" w:pos="8306"/>
        </w:tabs>
      </w:pPr>
      <w:hyperlink w:anchor="_Toc27156" w:history="1">
        <w:r>
          <w:rPr>
            <w:rFonts w:ascii="仿宋" w:eastAsia="仿宋" w:hAnsi="仿宋" w:cs="仿宋" w:hint="eastAsia"/>
            <w:lang w:eastAsia="zh-CN"/>
          </w:rPr>
          <w:t>(一)、经济效益提升策略</w:t>
        </w:r>
        <w:r>
          <w:tab/>
        </w:r>
        <w:r>
          <w:fldChar w:fldCharType="begin"/>
        </w:r>
        <w:r>
          <w:instrText xml:space="preserve"> PAGEREF _Toc27156 \h </w:instrText>
        </w:r>
        <w:r>
          <w:fldChar w:fldCharType="separate"/>
        </w:r>
        <w:r>
          <w:t>41</w:t>
        </w:r>
        <w:r>
          <w:fldChar w:fldCharType="end"/>
        </w:r>
      </w:hyperlink>
    </w:p>
    <w:p>
      <w:pPr>
        <w:pStyle w:val="TOC2"/>
        <w:tabs>
          <w:tab w:val="right" w:leader="dot" w:pos="8306"/>
        </w:tabs>
      </w:pPr>
      <w:hyperlink w:anchor="_Toc22345" w:history="1">
        <w:r>
          <w:rPr>
            <w:rFonts w:ascii="仿宋" w:eastAsia="仿宋" w:hAnsi="仿宋" w:cs="仿宋" w:hint="eastAsia"/>
            <w:lang w:eastAsia="zh-CN"/>
          </w:rPr>
          <w:t>(二)、社会效益增强方案</w:t>
        </w:r>
        <w:r>
          <w:tab/>
        </w:r>
        <w:r>
          <w:fldChar w:fldCharType="begin"/>
        </w:r>
        <w:r>
          <w:instrText xml:space="preserve"> PAGEREF _Toc22345 \h </w:instrText>
        </w:r>
        <w:r>
          <w:fldChar w:fldCharType="separate"/>
        </w:r>
        <w:r>
          <w:t>42</w:t>
        </w:r>
        <w:r>
          <w:fldChar w:fldCharType="end"/>
        </w:r>
      </w:hyperlink>
    </w:p>
    <w:p>
      <w:pPr>
        <w:pStyle w:val="TOC1"/>
        <w:tabs>
          <w:tab w:val="right" w:leader="dot" w:pos="8306"/>
        </w:tabs>
      </w:pPr>
      <w:hyperlink w:anchor="_Toc20685" w:history="1">
        <w:r>
          <w:rPr>
            <w:rFonts w:ascii="仿宋" w:eastAsia="仿宋" w:hAnsi="仿宋" w:cs="仿宋" w:hint="eastAsia"/>
            <w:lang w:eastAsia="zh-CN"/>
          </w:rPr>
          <w:t>十、资金管理与财务规划</w:t>
        </w:r>
        <w:r>
          <w:tab/>
        </w:r>
        <w:r>
          <w:fldChar w:fldCharType="begin"/>
        </w:r>
        <w:r>
          <w:instrText xml:space="preserve"> PAGEREF _Toc20685 \h </w:instrText>
        </w:r>
        <w:r>
          <w:fldChar w:fldCharType="separate"/>
        </w:r>
        <w:r>
          <w:t>43</w:t>
        </w:r>
        <w:r>
          <w:fldChar w:fldCharType="end"/>
        </w:r>
      </w:hyperlink>
    </w:p>
    <w:p>
      <w:pPr>
        <w:pStyle w:val="TOC2"/>
        <w:tabs>
          <w:tab w:val="right" w:leader="dot" w:pos="8306"/>
        </w:tabs>
      </w:pPr>
      <w:hyperlink w:anchor="_Toc27207" w:history="1">
        <w:r>
          <w:rPr>
            <w:rFonts w:ascii="仿宋" w:eastAsia="仿宋" w:hAnsi="仿宋" w:cs="仿宋" w:hint="eastAsia"/>
            <w:lang w:eastAsia="zh-CN"/>
          </w:rPr>
          <w:t>(一)、项目资金来源与筹措</w:t>
        </w:r>
        <w:r>
          <w:tab/>
        </w:r>
        <w:r>
          <w:fldChar w:fldCharType="begin"/>
        </w:r>
        <w:r>
          <w:instrText xml:space="preserve"> PAGEREF _Toc27207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36" w:history="1">
        <w:r>
          <w:rPr>
            <w:rFonts w:ascii="仿宋" w:eastAsia="仿宋" w:hAnsi="仿宋" w:cs="仿宋" w:hint="eastAsia"/>
            <w:lang w:eastAsia="zh-CN"/>
          </w:rPr>
          <w:t>(二)、资金使用与监管</w:t>
        </w:r>
        <w:r>
          <w:tab/>
        </w:r>
        <w:r>
          <w:fldChar w:fldCharType="begin"/>
        </w:r>
        <w:r>
          <w:instrText xml:space="preserve"> PAGEREF _Toc28536 \h </w:instrText>
        </w:r>
        <w:r>
          <w:fldChar w:fldCharType="separate"/>
        </w:r>
        <w:r>
          <w:t>44</w:t>
        </w:r>
        <w:r>
          <w:fldChar w:fldCharType="end"/>
        </w:r>
      </w:hyperlink>
    </w:p>
    <w:p>
      <w:pPr>
        <w:pStyle w:val="TOC2"/>
        <w:tabs>
          <w:tab w:val="right" w:leader="dot" w:pos="8306"/>
        </w:tabs>
      </w:pPr>
      <w:hyperlink w:anchor="_Toc32756" w:history="1">
        <w:r>
          <w:rPr>
            <w:rFonts w:ascii="仿宋" w:eastAsia="仿宋" w:hAnsi="仿宋" w:cs="仿宋" w:hint="eastAsia"/>
            <w:lang w:eastAsia="zh-CN"/>
          </w:rPr>
          <w:t>(三)、财务规划与预测</w:t>
        </w:r>
        <w:r>
          <w:tab/>
        </w:r>
        <w:r>
          <w:fldChar w:fldCharType="begin"/>
        </w:r>
        <w:r>
          <w:instrText xml:space="preserve"> PAGEREF _Toc32756 \h </w:instrText>
        </w:r>
        <w:r>
          <w:fldChar w:fldCharType="separate"/>
        </w:r>
        <w:r>
          <w:t>45</w:t>
        </w:r>
        <w:r>
          <w:fldChar w:fldCharType="end"/>
        </w:r>
      </w:hyperlink>
    </w:p>
    <w:p>
      <w:pPr>
        <w:pStyle w:val="TOC1"/>
        <w:tabs>
          <w:tab w:val="right" w:leader="dot" w:pos="8306"/>
        </w:tabs>
      </w:pPr>
      <w:hyperlink w:anchor="_Toc28548" w:history="1">
        <w:r>
          <w:rPr>
            <w:rFonts w:ascii="仿宋" w:eastAsia="仿宋" w:hAnsi="仿宋" w:cs="仿宋" w:hint="eastAsia"/>
            <w:lang w:eastAsia="zh-CN"/>
          </w:rPr>
          <w:t>十一、项目变更管理</w:t>
        </w:r>
        <w:r>
          <w:tab/>
        </w:r>
        <w:r>
          <w:fldChar w:fldCharType="begin"/>
        </w:r>
        <w:r>
          <w:instrText xml:space="preserve"> PAGEREF _Toc28548 \h </w:instrText>
        </w:r>
        <w:r>
          <w:fldChar w:fldCharType="separate"/>
        </w:r>
        <w:r>
          <w:t>46</w:t>
        </w:r>
        <w:r>
          <w:fldChar w:fldCharType="end"/>
        </w:r>
      </w:hyperlink>
    </w:p>
    <w:p>
      <w:pPr>
        <w:pStyle w:val="TOC2"/>
        <w:tabs>
          <w:tab w:val="right" w:leader="dot" w:pos="8306"/>
        </w:tabs>
      </w:pPr>
      <w:hyperlink w:anchor="_Toc31289" w:history="1">
        <w:r>
          <w:rPr>
            <w:rFonts w:ascii="仿宋" w:eastAsia="仿宋" w:hAnsi="仿宋" w:cs="仿宋" w:hint="eastAsia"/>
            <w:lang w:eastAsia="zh-CN"/>
          </w:rPr>
          <w:t>(一)、变更控制流程</w:t>
        </w:r>
        <w:r>
          <w:tab/>
        </w:r>
        <w:r>
          <w:fldChar w:fldCharType="begin"/>
        </w:r>
        <w:r>
          <w:instrText xml:space="preserve"> PAGEREF _Toc31289 \h </w:instrText>
        </w:r>
        <w:r>
          <w:fldChar w:fldCharType="separate"/>
        </w:r>
        <w:r>
          <w:t>46</w:t>
        </w:r>
        <w:r>
          <w:fldChar w:fldCharType="end"/>
        </w:r>
      </w:hyperlink>
    </w:p>
    <w:p>
      <w:pPr>
        <w:pStyle w:val="TOC2"/>
        <w:tabs>
          <w:tab w:val="right" w:leader="dot" w:pos="8306"/>
        </w:tabs>
      </w:pPr>
      <w:hyperlink w:anchor="_Toc22689" w:history="1">
        <w:r>
          <w:rPr>
            <w:rFonts w:ascii="仿宋" w:eastAsia="仿宋" w:hAnsi="仿宋" w:cs="仿宋" w:hint="eastAsia"/>
            <w:lang w:eastAsia="zh-CN"/>
          </w:rPr>
          <w:t>(二)、影响评估与处理</w:t>
        </w:r>
        <w:r>
          <w:tab/>
        </w:r>
        <w:r>
          <w:fldChar w:fldCharType="begin"/>
        </w:r>
        <w:r>
          <w:instrText xml:space="preserve"> PAGEREF _Toc22689 \h </w:instrText>
        </w:r>
        <w:r>
          <w:fldChar w:fldCharType="separate"/>
        </w:r>
        <w:r>
          <w:t>47</w:t>
        </w:r>
        <w:r>
          <w:fldChar w:fldCharType="end"/>
        </w:r>
      </w:hyperlink>
    </w:p>
    <w:p>
      <w:pPr>
        <w:pStyle w:val="TOC2"/>
        <w:tabs>
          <w:tab w:val="right" w:leader="dot" w:pos="8306"/>
        </w:tabs>
      </w:pPr>
      <w:hyperlink w:anchor="_Toc25027" w:history="1">
        <w:r>
          <w:rPr>
            <w:rFonts w:ascii="仿宋" w:eastAsia="仿宋" w:hAnsi="仿宋" w:cs="仿宋" w:hint="eastAsia"/>
            <w:lang w:eastAsia="zh-CN"/>
          </w:rPr>
          <w:t>(三)、变更记录与追踪</w:t>
        </w:r>
        <w:r>
          <w:tab/>
        </w:r>
        <w:r>
          <w:fldChar w:fldCharType="begin"/>
        </w:r>
        <w:r>
          <w:instrText xml:space="preserve"> PAGEREF _Toc25027 \h </w:instrText>
        </w:r>
        <w:r>
          <w:fldChar w:fldCharType="separate"/>
        </w:r>
        <w:r>
          <w:t>49</w:t>
        </w:r>
        <w:r>
          <w:fldChar w:fldCharType="end"/>
        </w:r>
      </w:hyperlink>
    </w:p>
    <w:p>
      <w:pPr>
        <w:pStyle w:val="TOC2"/>
        <w:tabs>
          <w:tab w:val="right" w:leader="dot" w:pos="8306"/>
        </w:tabs>
      </w:pPr>
      <w:hyperlink w:anchor="_Toc14716" w:history="1">
        <w:r>
          <w:rPr>
            <w:rFonts w:ascii="仿宋" w:eastAsia="仿宋" w:hAnsi="仿宋" w:cs="仿宋" w:hint="eastAsia"/>
            <w:lang w:eastAsia="zh-CN"/>
          </w:rPr>
          <w:t>(四)、变更管理策略</w:t>
        </w:r>
        <w:r>
          <w:tab/>
        </w:r>
        <w:r>
          <w:fldChar w:fldCharType="begin"/>
        </w:r>
        <w:r>
          <w:instrText xml:space="preserve"> PAGEREF _Toc14716 \h </w:instrText>
        </w:r>
        <w:r>
          <w:fldChar w:fldCharType="separate"/>
        </w:r>
        <w:r>
          <w:t>50</w:t>
        </w:r>
        <w:r>
          <w:fldChar w:fldCharType="end"/>
        </w:r>
      </w:hyperlink>
    </w:p>
    <w:p>
      <w:pPr>
        <w:pStyle w:val="TOC1"/>
        <w:tabs>
          <w:tab w:val="right" w:leader="dot" w:pos="8306"/>
        </w:tabs>
      </w:pPr>
      <w:hyperlink w:anchor="_Toc30814" w:history="1">
        <w:r>
          <w:rPr>
            <w:rFonts w:ascii="仿宋" w:eastAsia="仿宋" w:hAnsi="仿宋" w:cs="仿宋" w:hint="eastAsia"/>
            <w:lang w:eastAsia="zh-CN"/>
          </w:rPr>
          <w:t>十二、土地利用与规划方案</w:t>
        </w:r>
        <w:r>
          <w:tab/>
        </w:r>
        <w:r>
          <w:fldChar w:fldCharType="begin"/>
        </w:r>
        <w:r>
          <w:instrText xml:space="preserve"> PAGEREF _Toc30814 \h </w:instrText>
        </w:r>
        <w:r>
          <w:fldChar w:fldCharType="separate"/>
        </w:r>
        <w:r>
          <w:t>52</w:t>
        </w:r>
        <w:r>
          <w:fldChar w:fldCharType="end"/>
        </w:r>
      </w:hyperlink>
    </w:p>
    <w:p>
      <w:pPr>
        <w:pStyle w:val="TOC2"/>
        <w:tabs>
          <w:tab w:val="right" w:leader="dot" w:pos="8306"/>
        </w:tabs>
      </w:pPr>
      <w:hyperlink w:anchor="_Toc19266" w:history="1">
        <w:r>
          <w:rPr>
            <w:rFonts w:ascii="仿宋" w:eastAsia="仿宋" w:hAnsi="仿宋" w:cs="仿宋" w:hint="eastAsia"/>
            <w:lang w:eastAsia="zh-CN"/>
          </w:rPr>
          <w:t>(一)、项目用地情况分析</w:t>
        </w:r>
        <w:r>
          <w:tab/>
        </w:r>
        <w:r>
          <w:fldChar w:fldCharType="begin"/>
        </w:r>
        <w:r>
          <w:instrText xml:space="preserve"> PAGEREF _Toc19266 \h </w:instrText>
        </w:r>
        <w:r>
          <w:fldChar w:fldCharType="separate"/>
        </w:r>
        <w:r>
          <w:t>52</w:t>
        </w:r>
        <w:r>
          <w:fldChar w:fldCharType="end"/>
        </w:r>
      </w:hyperlink>
    </w:p>
    <w:p>
      <w:pPr>
        <w:pStyle w:val="TOC2"/>
        <w:tabs>
          <w:tab w:val="right" w:leader="dot" w:pos="8306"/>
        </w:tabs>
      </w:pPr>
      <w:hyperlink w:anchor="_Toc16104" w:history="1">
        <w:r>
          <w:rPr>
            <w:rFonts w:ascii="仿宋" w:eastAsia="仿宋" w:hAnsi="仿宋" w:cs="仿宋" w:hint="eastAsia"/>
            <w:lang w:eastAsia="zh-CN"/>
          </w:rPr>
          <w:t>(二)、土地利用规划方案</w:t>
        </w:r>
        <w:r>
          <w:tab/>
        </w:r>
        <w:r>
          <w:fldChar w:fldCharType="begin"/>
        </w:r>
        <w:r>
          <w:instrText xml:space="preserve"> PAGEREF _Toc16104 \h </w:instrText>
        </w:r>
        <w:r>
          <w:fldChar w:fldCharType="separate"/>
        </w:r>
        <w:r>
          <w:t>53</w:t>
        </w:r>
        <w:r>
          <w:fldChar w:fldCharType="end"/>
        </w:r>
      </w:hyperlink>
    </w:p>
    <w:p>
      <w:pPr>
        <w:pStyle w:val="TOC1"/>
        <w:tabs>
          <w:tab w:val="right" w:leader="dot" w:pos="8306"/>
        </w:tabs>
      </w:pPr>
      <w:hyperlink w:anchor="_Toc3632" w:history="1">
        <w:r>
          <w:rPr>
            <w:rFonts w:ascii="仿宋" w:eastAsia="仿宋" w:hAnsi="仿宋" w:cs="仿宋" w:hint="eastAsia"/>
            <w:lang w:eastAsia="zh-CN"/>
          </w:rPr>
          <w:t>十三、设施与设备管理</w:t>
        </w:r>
        <w:r>
          <w:tab/>
        </w:r>
        <w:r>
          <w:fldChar w:fldCharType="begin"/>
        </w:r>
        <w:r>
          <w:instrText xml:space="preserve"> PAGEREF _Toc3632 \h </w:instrText>
        </w:r>
        <w:r>
          <w:fldChar w:fldCharType="separate"/>
        </w:r>
        <w:r>
          <w:t>54</w:t>
        </w:r>
        <w:r>
          <w:fldChar w:fldCharType="end"/>
        </w:r>
      </w:hyperlink>
    </w:p>
    <w:p>
      <w:pPr>
        <w:pStyle w:val="TOC2"/>
        <w:tabs>
          <w:tab w:val="right" w:leader="dot" w:pos="8306"/>
        </w:tabs>
      </w:pPr>
      <w:hyperlink w:anchor="_Toc5148" w:history="1">
        <w:r>
          <w:rPr>
            <w:rFonts w:ascii="仿宋" w:eastAsia="仿宋" w:hAnsi="仿宋" w:cs="仿宋" w:hint="eastAsia"/>
            <w:lang w:eastAsia="zh-CN"/>
          </w:rPr>
          <w:t>(一)、设施规划与配置</w:t>
        </w:r>
        <w:r>
          <w:tab/>
        </w:r>
        <w:r>
          <w:fldChar w:fldCharType="begin"/>
        </w:r>
        <w:r>
          <w:instrText xml:space="preserve"> PAGEREF _Toc5148 \h </w:instrText>
        </w:r>
        <w:r>
          <w:fldChar w:fldCharType="separate"/>
        </w:r>
        <w:r>
          <w:t>54</w:t>
        </w:r>
        <w:r>
          <w:fldChar w:fldCharType="end"/>
        </w:r>
      </w:hyperlink>
    </w:p>
    <w:p>
      <w:pPr>
        <w:pStyle w:val="TOC2"/>
        <w:tabs>
          <w:tab w:val="right" w:leader="dot" w:pos="8306"/>
        </w:tabs>
      </w:pPr>
      <w:hyperlink w:anchor="_Toc4032" w:history="1">
        <w:r>
          <w:rPr>
            <w:rFonts w:ascii="仿宋" w:eastAsia="仿宋" w:hAnsi="仿宋" w:cs="仿宋" w:hint="eastAsia"/>
            <w:lang w:eastAsia="zh-CN"/>
          </w:rPr>
          <w:t>(二)、设备采购与维护管理</w:t>
        </w:r>
        <w:r>
          <w:tab/>
        </w:r>
        <w:r>
          <w:fldChar w:fldCharType="begin"/>
        </w:r>
        <w:r>
          <w:instrText xml:space="preserve"> PAGEREF _Toc4032 \h </w:instrText>
        </w:r>
        <w:r>
          <w:fldChar w:fldCharType="separate"/>
        </w:r>
        <w:r>
          <w:t>55</w:t>
        </w:r>
        <w:r>
          <w:fldChar w:fldCharType="end"/>
        </w:r>
      </w:hyperlink>
    </w:p>
    <w:p>
      <w:pPr>
        <w:pStyle w:val="TOC2"/>
        <w:tabs>
          <w:tab w:val="right" w:leader="dot" w:pos="8306"/>
        </w:tabs>
      </w:pPr>
      <w:hyperlink w:anchor="_Toc31371" w:history="1">
        <w:r>
          <w:rPr>
            <w:rFonts w:ascii="仿宋" w:eastAsia="仿宋" w:hAnsi="仿宋" w:cs="仿宋" w:hint="eastAsia"/>
            <w:lang w:eastAsia="zh-CN"/>
          </w:rPr>
          <w:t>(三)、设施设备升级策略</w:t>
        </w:r>
        <w:r>
          <w:tab/>
        </w:r>
        <w:r>
          <w:fldChar w:fldCharType="begin"/>
        </w:r>
        <w:r>
          <w:instrText xml:space="preserve"> PAGEREF _Toc31371 \h </w:instrText>
        </w:r>
        <w:r>
          <w:fldChar w:fldCharType="separate"/>
        </w:r>
        <w:r>
          <w:t>56</w:t>
        </w:r>
        <w:r>
          <w:fldChar w:fldCharType="end"/>
        </w:r>
      </w:hyperlink>
    </w:p>
    <w:p>
      <w:pPr>
        <w:pStyle w:val="TOC1"/>
        <w:tabs>
          <w:tab w:val="right" w:leader="dot" w:pos="8306"/>
        </w:tabs>
      </w:pPr>
      <w:hyperlink w:anchor="_Toc20280" w:history="1">
        <w:r>
          <w:rPr>
            <w:rFonts w:ascii="仿宋" w:eastAsia="仿宋" w:hAnsi="仿宋" w:cs="仿宋" w:hint="eastAsia"/>
            <w:lang w:eastAsia="zh-CN"/>
          </w:rPr>
          <w:t>十四、合作与交流机制建立</w:t>
        </w:r>
        <w:r>
          <w:tab/>
        </w:r>
        <w:r>
          <w:fldChar w:fldCharType="begin"/>
        </w:r>
        <w:r>
          <w:instrText xml:space="preserve"> PAGEREF _Toc20280 \h </w:instrText>
        </w:r>
        <w:r>
          <w:fldChar w:fldCharType="separate"/>
        </w:r>
        <w:r>
          <w:t>56</w:t>
        </w:r>
        <w:r>
          <w:fldChar w:fldCharType="end"/>
        </w:r>
      </w:hyperlink>
    </w:p>
    <w:p>
      <w:pPr>
        <w:pStyle w:val="TOC2"/>
        <w:tabs>
          <w:tab w:val="right" w:leader="dot" w:pos="8306"/>
        </w:tabs>
      </w:pPr>
      <w:hyperlink w:anchor="_Toc18294" w:history="1">
        <w:r>
          <w:rPr>
            <w:rFonts w:ascii="仿宋" w:eastAsia="仿宋" w:hAnsi="仿宋" w:cs="仿宋" w:hint="eastAsia"/>
            <w:lang w:eastAsia="zh-CN"/>
          </w:rPr>
          <w:t>(一)、合作伙伴选择与合作方式</w:t>
        </w:r>
        <w:r>
          <w:tab/>
        </w:r>
        <w:r>
          <w:fldChar w:fldCharType="begin"/>
        </w:r>
        <w:r>
          <w:instrText xml:space="preserve"> PAGEREF _Toc18294 \h </w:instrText>
        </w:r>
        <w:r>
          <w:fldChar w:fldCharType="separate"/>
        </w:r>
        <w:r>
          <w:t>56</w:t>
        </w:r>
        <w:r>
          <w:fldChar w:fldCharType="end"/>
        </w:r>
      </w:hyperlink>
    </w:p>
    <w:p>
      <w:pPr>
        <w:pStyle w:val="TOC2"/>
        <w:tabs>
          <w:tab w:val="right" w:leader="dot" w:pos="8306"/>
        </w:tabs>
      </w:pPr>
      <w:hyperlink w:anchor="_Toc7070" w:history="1">
        <w:r>
          <w:rPr>
            <w:rFonts w:ascii="仿宋" w:eastAsia="仿宋" w:hAnsi="仿宋" w:cs="仿宋" w:hint="eastAsia"/>
            <w:lang w:eastAsia="zh-CN"/>
          </w:rPr>
          <w:t>(二)、交流与合作平台搭建</w:t>
        </w:r>
        <w:r>
          <w:tab/>
        </w:r>
        <w:r>
          <w:fldChar w:fldCharType="begin"/>
        </w:r>
        <w:r>
          <w:instrText xml:space="preserve"> PAGEREF _Toc7070 \h </w:instrText>
        </w:r>
        <w:r>
          <w:fldChar w:fldCharType="separate"/>
        </w:r>
        <w:r>
          <w:t>58</w:t>
        </w:r>
        <w:r>
          <w:fldChar w:fldCharType="end"/>
        </w:r>
      </w:hyperlink>
    </w:p>
    <w:p>
      <w:pPr>
        <w:pStyle w:val="TOC1"/>
        <w:tabs>
          <w:tab w:val="right" w:leader="dot" w:pos="8306"/>
        </w:tabs>
      </w:pPr>
      <w:hyperlink w:anchor="_Toc18796" w:history="1">
        <w:r>
          <w:rPr>
            <w:rFonts w:ascii="仿宋" w:eastAsia="仿宋" w:hAnsi="仿宋" w:cs="仿宋" w:hint="eastAsia"/>
            <w:lang w:eastAsia="zh-CN"/>
          </w:rPr>
          <w:t>十五、创新驱动与持续发展</w:t>
        </w:r>
        <w:r>
          <w:tab/>
        </w:r>
        <w:r>
          <w:fldChar w:fldCharType="begin"/>
        </w:r>
        <w:r>
          <w:instrText xml:space="preserve"> PAGEREF _Toc18796 \h </w:instrText>
        </w:r>
        <w:r>
          <w:fldChar w:fldCharType="separate"/>
        </w:r>
        <w:r>
          <w:t>59</w:t>
        </w:r>
        <w:r>
          <w:fldChar w:fldCharType="end"/>
        </w:r>
      </w:hyperlink>
    </w:p>
    <w:p>
      <w:pPr>
        <w:pStyle w:val="TOC2"/>
        <w:tabs>
          <w:tab w:val="right" w:leader="dot" w:pos="8306"/>
        </w:tabs>
      </w:pPr>
      <w:hyperlink w:anchor="_Toc24161" w:history="1">
        <w:r>
          <w:rPr>
            <w:rFonts w:ascii="仿宋" w:eastAsia="仿宋" w:hAnsi="仿宋" w:cs="仿宋" w:hint="eastAsia"/>
            <w:lang w:eastAsia="zh-CN"/>
          </w:rPr>
          <w:t>(一)、创新驱动战略实施</w:t>
        </w:r>
        <w:r>
          <w:tab/>
        </w:r>
        <w:r>
          <w:fldChar w:fldCharType="begin"/>
        </w:r>
        <w:r>
          <w:instrText xml:space="preserve"> PAGEREF _Toc24161 \h </w:instrText>
        </w:r>
        <w:r>
          <w:fldChar w:fldCharType="separate"/>
        </w:r>
        <w:r>
          <w:t>59</w:t>
        </w:r>
        <w:r>
          <w:fldChar w:fldCharType="end"/>
        </w:r>
      </w:hyperlink>
    </w:p>
    <w:p>
      <w:pPr>
        <w:pStyle w:val="TOC2"/>
        <w:tabs>
          <w:tab w:val="right" w:leader="dot" w:pos="8306"/>
        </w:tabs>
      </w:pPr>
      <w:hyperlink w:anchor="_Toc11475" w:history="1">
        <w:r>
          <w:rPr>
            <w:rFonts w:ascii="仿宋" w:eastAsia="仿宋" w:hAnsi="仿宋" w:cs="仿宋" w:hint="eastAsia"/>
            <w:lang w:eastAsia="zh-CN"/>
          </w:rPr>
          <w:t>(二)、持续发展路径探索</w:t>
        </w:r>
        <w:r>
          <w:tab/>
        </w:r>
        <w:r>
          <w:fldChar w:fldCharType="begin"/>
        </w:r>
        <w:r>
          <w:instrText xml:space="preserve"> PAGEREF _Toc11475 \h </w:instrText>
        </w:r>
        <w:r>
          <w:fldChar w:fldCharType="separate"/>
        </w:r>
        <w:r>
          <w:t>61</w:t>
        </w:r>
        <w:r>
          <w:fldChar w:fldCharType="end"/>
        </w:r>
      </w:hyperlink>
    </w:p>
    <w:p>
      <w:pPr>
        <w:pStyle w:val="TOC1"/>
        <w:tabs>
          <w:tab w:val="right" w:leader="dot" w:pos="8306"/>
        </w:tabs>
      </w:pPr>
      <w:hyperlink w:anchor="_Toc8249" w:history="1">
        <w:r>
          <w:rPr>
            <w:rFonts w:ascii="仿宋" w:eastAsia="仿宋" w:hAnsi="仿宋" w:cs="仿宋" w:hint="eastAsia"/>
            <w:lang w:eastAsia="zh-CN"/>
          </w:rPr>
          <w:t>十六、人力资源管理与开发</w:t>
        </w:r>
        <w:r>
          <w:tab/>
        </w:r>
        <w:r>
          <w:fldChar w:fldCharType="begin"/>
        </w:r>
        <w:r>
          <w:instrText xml:space="preserve"> PAGEREF _Toc8249 \h </w:instrText>
        </w:r>
        <w:r>
          <w:fldChar w:fldCharType="separate"/>
        </w:r>
        <w:r>
          <w:t>65</w:t>
        </w:r>
        <w:r>
          <w:fldChar w:fldCharType="end"/>
        </w:r>
      </w:hyperlink>
    </w:p>
    <w:p>
      <w:pPr>
        <w:pStyle w:val="TOC2"/>
        <w:tabs>
          <w:tab w:val="right" w:leader="dot" w:pos="8306"/>
        </w:tabs>
      </w:pPr>
      <w:hyperlink w:anchor="_Toc21961" w:history="1">
        <w:r>
          <w:rPr>
            <w:rFonts w:ascii="仿宋" w:eastAsia="仿宋" w:hAnsi="仿宋" w:cs="仿宋" w:hint="eastAsia"/>
            <w:lang w:eastAsia="zh-CN"/>
          </w:rPr>
          <w:t>(一)、人力资源规划</w:t>
        </w:r>
        <w:r>
          <w:tab/>
        </w:r>
        <w:r>
          <w:fldChar w:fldCharType="begin"/>
        </w:r>
        <w:r>
          <w:instrText xml:space="preserve"> PAGEREF _Toc21961 \h </w:instrText>
        </w:r>
        <w:r>
          <w:fldChar w:fldCharType="separate"/>
        </w:r>
        <w:r>
          <w:t>65</w:t>
        </w:r>
        <w:r>
          <w:fldChar w:fldCharType="end"/>
        </w:r>
      </w:hyperlink>
    </w:p>
    <w:p>
      <w:pPr>
        <w:pStyle w:val="TOC2"/>
        <w:tabs>
          <w:tab w:val="right" w:leader="dot" w:pos="8306"/>
        </w:tabs>
      </w:pPr>
      <w:hyperlink w:anchor="_Toc16899" w:history="1">
        <w:r>
          <w:rPr>
            <w:rFonts w:ascii="仿宋" w:eastAsia="仿宋" w:hAnsi="仿宋" w:cs="仿宋" w:hint="eastAsia"/>
            <w:lang w:eastAsia="zh-CN"/>
          </w:rPr>
          <w:t>(二)、人力资源开发与培训</w:t>
        </w:r>
        <w:r>
          <w:tab/>
        </w:r>
        <w:r>
          <w:fldChar w:fldCharType="begin"/>
        </w:r>
        <w:r>
          <w:instrText xml:space="preserve"> PAGEREF _Toc16899 \h </w:instrText>
        </w:r>
        <w:r>
          <w:fldChar w:fldCharType="separate"/>
        </w:r>
        <w:r>
          <w:t>67</w:t>
        </w:r>
        <w:r>
          <w:fldChar w:fldCharType="end"/>
        </w:r>
      </w:hyperlink>
    </w:p>
    <w:p>
      <w:pPr>
        <w:pStyle w:val="TOC1"/>
        <w:tabs>
          <w:tab w:val="right" w:leader="dot" w:pos="8306"/>
        </w:tabs>
      </w:pPr>
      <w:hyperlink w:anchor="_Toc25089" w:history="1">
        <w:r>
          <w:rPr>
            <w:rFonts w:ascii="仿宋" w:eastAsia="仿宋" w:hAnsi="仿宋" w:cs="仿宋" w:hint="eastAsia"/>
            <w:lang w:eastAsia="zh-CN"/>
          </w:rPr>
          <w:t>十七、产业协同与集群发展</w:t>
        </w:r>
        <w:r>
          <w:tab/>
        </w:r>
        <w:r>
          <w:fldChar w:fldCharType="begin"/>
        </w:r>
        <w:r>
          <w:instrText xml:space="preserve"> PAGEREF _Toc25089 \h </w:instrText>
        </w:r>
        <w:r>
          <w:fldChar w:fldCharType="separate"/>
        </w:r>
        <w:r>
          <w:t>69</w:t>
        </w:r>
        <w:r>
          <w:fldChar w:fldCharType="end"/>
        </w:r>
      </w:hyperlink>
    </w:p>
    <w:p>
      <w:pPr>
        <w:pStyle w:val="TOC2"/>
        <w:tabs>
          <w:tab w:val="right" w:leader="dot" w:pos="8306"/>
        </w:tabs>
      </w:pPr>
      <w:hyperlink w:anchor="_Toc29109" w:history="1">
        <w:r>
          <w:rPr>
            <w:rFonts w:ascii="仿宋" w:eastAsia="仿宋" w:hAnsi="仿宋" w:cs="仿宋" w:hint="eastAsia"/>
            <w:lang w:eastAsia="zh-CN"/>
          </w:rPr>
          <w:t>(一)、产业协同机制建设</w:t>
        </w:r>
        <w:r>
          <w:tab/>
        </w:r>
        <w:r>
          <w:fldChar w:fldCharType="begin"/>
        </w:r>
        <w:r>
          <w:instrText xml:space="preserve"> PAGEREF _Toc29109 \h </w:instrText>
        </w:r>
        <w:r>
          <w:fldChar w:fldCharType="separate"/>
        </w:r>
        <w:r>
          <w:t>69</w:t>
        </w:r>
        <w:r>
          <w:fldChar w:fldCharType="end"/>
        </w:r>
      </w:hyperlink>
    </w:p>
    <w:p>
      <w:pPr>
        <w:pStyle w:val="TOC2"/>
        <w:tabs>
          <w:tab w:val="right" w:leader="dot" w:pos="8306"/>
        </w:tabs>
      </w:pPr>
      <w:hyperlink w:anchor="_Toc23170" w:history="1">
        <w:r>
          <w:rPr>
            <w:rFonts w:ascii="仿宋" w:eastAsia="仿宋" w:hAnsi="仿宋" w:cs="仿宋" w:hint="eastAsia"/>
            <w:lang w:eastAsia="zh-CN"/>
          </w:rPr>
          <w:t>(二)、产业集群培育与发展</w:t>
        </w:r>
        <w:r>
          <w:tab/>
        </w:r>
        <w:r>
          <w:fldChar w:fldCharType="begin"/>
        </w:r>
        <w:r>
          <w:instrText xml:space="preserve"> PAGEREF _Toc23170 \h </w:instrText>
        </w:r>
        <w:r>
          <w:fldChar w:fldCharType="separate"/>
        </w:r>
        <w:r>
          <w:t>70</w:t>
        </w:r>
        <w:r>
          <w:fldChar w:fldCharType="end"/>
        </w:r>
      </w:hyperlink>
    </w:p>
    <w:p>
      <w:pPr>
        <w:pStyle w:val="TOC1"/>
        <w:tabs>
          <w:tab w:val="right" w:leader="dot" w:pos="8306"/>
        </w:tabs>
      </w:pPr>
      <w:hyperlink w:anchor="_Toc25487" w:history="1">
        <w:r>
          <w:rPr>
            <w:rFonts w:ascii="仿宋" w:eastAsia="仿宋" w:hAnsi="仿宋" w:cs="仿宋" w:hint="eastAsia"/>
            <w:lang w:eastAsia="zh-CN"/>
          </w:rPr>
          <w:t>十八、知识产权管理与保护</w:t>
        </w:r>
        <w:r>
          <w:tab/>
        </w:r>
        <w:r>
          <w:fldChar w:fldCharType="begin"/>
        </w:r>
        <w:r>
          <w:instrText xml:space="preserve"> PAGEREF _Toc25487 \h </w:instrText>
        </w:r>
        <w:r>
          <w:fldChar w:fldCharType="separate"/>
        </w:r>
        <w:r>
          <w:t>71</w:t>
        </w:r>
        <w:r>
          <w:fldChar w:fldCharType="end"/>
        </w:r>
      </w:hyperlink>
    </w:p>
    <w:p>
      <w:pPr>
        <w:pStyle w:val="TOC2"/>
        <w:tabs>
          <w:tab w:val="right" w:leader="dot" w:pos="8306"/>
        </w:tabs>
      </w:pPr>
      <w:hyperlink w:anchor="_Toc7289" w:history="1">
        <w:r>
          <w:rPr>
            <w:rFonts w:ascii="仿宋" w:eastAsia="仿宋" w:hAnsi="仿宋" w:cs="仿宋" w:hint="eastAsia"/>
            <w:lang w:eastAsia="zh-CN"/>
          </w:rPr>
          <w:t>(一)、知识产权管理体系建设</w:t>
        </w:r>
        <w:r>
          <w:tab/>
        </w:r>
        <w:r>
          <w:fldChar w:fldCharType="begin"/>
        </w:r>
        <w:r>
          <w:instrText xml:space="preserve"> PAGEREF _Toc7289 \h </w:instrText>
        </w:r>
        <w:r>
          <w:fldChar w:fldCharType="separate"/>
        </w:r>
        <w:r>
          <w:t>71</w:t>
        </w:r>
        <w:r>
          <w:fldChar w:fldCharType="end"/>
        </w:r>
      </w:hyperlink>
    </w:p>
    <w:p>
      <w:pPr>
        <w:pStyle w:val="TOC2"/>
        <w:tabs>
          <w:tab w:val="right" w:leader="dot" w:pos="8306"/>
        </w:tabs>
      </w:pPr>
      <w:hyperlink w:anchor="_Toc23095" w:history="1">
        <w:r>
          <w:rPr>
            <w:rFonts w:ascii="仿宋" w:eastAsia="仿宋" w:hAnsi="仿宋" w:cs="仿宋" w:hint="eastAsia"/>
            <w:lang w:eastAsia="zh-CN"/>
          </w:rPr>
          <w:t>(二)、知识产权保护措施</w:t>
        </w:r>
        <w:r>
          <w:tab/>
        </w:r>
        <w:r>
          <w:fldChar w:fldCharType="begin"/>
        </w:r>
        <w:r>
          <w:instrText xml:space="preserve"> PAGEREF _Toc23095 \h </w:instrText>
        </w:r>
        <w:r>
          <w:fldChar w:fldCharType="separate"/>
        </w:r>
        <w:r>
          <w:t>72</w:t>
        </w:r>
        <w:r>
          <w:fldChar w:fldCharType="end"/>
        </w:r>
      </w:hyperlink>
    </w:p>
    <w:p>
      <w:pPr>
        <w:pStyle w:val="TOC1"/>
        <w:tabs>
          <w:tab w:val="right" w:leader="dot" w:pos="8306"/>
        </w:tabs>
      </w:pPr>
      <w:hyperlink w:anchor="_Toc31099" w:history="1">
        <w:r>
          <w:rPr>
            <w:rFonts w:ascii="仿宋" w:eastAsia="仿宋" w:hAnsi="仿宋" w:cs="仿宋" w:hint="eastAsia"/>
            <w:lang w:eastAsia="zh-CN"/>
          </w:rPr>
          <w:t>十九、成果转化与推广应用</w:t>
        </w:r>
        <w:r>
          <w:tab/>
        </w:r>
        <w:r>
          <w:fldChar w:fldCharType="begin"/>
        </w:r>
        <w:r>
          <w:instrText xml:space="preserve"> PAGEREF _Toc31099 \h </w:instrText>
        </w:r>
        <w:r>
          <w:fldChar w:fldCharType="separate"/>
        </w:r>
        <w:r>
          <w:t>74</w:t>
        </w:r>
        <w:r>
          <w:fldChar w:fldCharType="end"/>
        </w:r>
      </w:hyperlink>
    </w:p>
    <w:p>
      <w:pPr>
        <w:pStyle w:val="TOC2"/>
        <w:tabs>
          <w:tab w:val="right" w:leader="dot" w:pos="8306"/>
        </w:tabs>
      </w:pPr>
      <w:hyperlink w:anchor="_Toc7272" w:history="1">
        <w:r>
          <w:rPr>
            <w:rFonts w:ascii="仿宋" w:eastAsia="仿宋" w:hAnsi="仿宋" w:cs="仿宋" w:hint="eastAsia"/>
            <w:lang w:eastAsia="zh-CN"/>
          </w:rPr>
          <w:t>(一)、成果转化策略制定</w:t>
        </w:r>
        <w:r>
          <w:tab/>
        </w:r>
        <w:r>
          <w:fldChar w:fldCharType="begin"/>
        </w:r>
        <w:r>
          <w:instrText xml:space="preserve"> PAGEREF _Toc7272 \h </w:instrText>
        </w:r>
        <w:r>
          <w:fldChar w:fldCharType="separate"/>
        </w:r>
        <w:r>
          <w:t>74</w:t>
        </w:r>
        <w:r>
          <w:fldChar w:fldCharType="end"/>
        </w:r>
      </w:hyperlink>
    </w:p>
    <w:p>
      <w:pPr>
        <w:pStyle w:val="TOC2"/>
        <w:tabs>
          <w:tab w:val="right" w:leader="dot" w:pos="8306"/>
        </w:tabs>
      </w:pPr>
      <w:hyperlink w:anchor="_Toc21221" w:history="1">
        <w:r>
          <w:rPr>
            <w:rFonts w:ascii="仿宋" w:eastAsia="仿宋" w:hAnsi="仿宋" w:cs="仿宋" w:hint="eastAsia"/>
            <w:lang w:eastAsia="zh-CN"/>
          </w:rPr>
          <w:t>(二)、成果推广应用方案</w:t>
        </w:r>
        <w:r>
          <w:tab/>
        </w:r>
        <w:r>
          <w:fldChar w:fldCharType="begin"/>
        </w:r>
        <w:r>
          <w:instrText xml:space="preserve"> PAGEREF _Toc21221 \h </w:instrText>
        </w:r>
        <w:r>
          <w:fldChar w:fldCharType="separate"/>
        </w:r>
        <w:r>
          <w:t>75</w:t>
        </w:r>
        <w:r>
          <w:fldChar w:fldCharType="end"/>
        </w:r>
      </w:hyperlink>
    </w:p>
    <w:p>
      <w:pPr>
        <w:pStyle w:val="TOC1"/>
        <w:tabs>
          <w:tab w:val="right" w:leader="dot" w:pos="8306"/>
        </w:tabs>
      </w:pPr>
      <w:hyperlink w:anchor="_Toc11604" w:history="1">
        <w:r>
          <w:rPr>
            <w:rFonts w:ascii="仿宋" w:eastAsia="仿宋" w:hAnsi="仿宋" w:cs="仿宋" w:hint="eastAsia"/>
            <w:lang w:eastAsia="zh-CN"/>
          </w:rPr>
          <w:t>二十、质量管理与控制</w:t>
        </w:r>
        <w:r>
          <w:tab/>
        </w:r>
        <w:r>
          <w:fldChar w:fldCharType="begin"/>
        </w:r>
        <w:r>
          <w:instrText xml:space="preserve"> PAGEREF _Toc11604 \h </w:instrText>
        </w:r>
        <w:r>
          <w:fldChar w:fldCharType="separate"/>
        </w:r>
        <w:r>
          <w:t>77</w:t>
        </w:r>
        <w:r>
          <w:fldChar w:fldCharType="end"/>
        </w:r>
      </w:hyperlink>
    </w:p>
    <w:p>
      <w:pPr>
        <w:pStyle w:val="TOC2"/>
        <w:tabs>
          <w:tab w:val="right" w:leader="dot" w:pos="8306"/>
        </w:tabs>
      </w:pPr>
      <w:hyperlink w:anchor="_Toc20802" w:history="1">
        <w:r>
          <w:rPr>
            <w:rFonts w:ascii="仿宋" w:eastAsia="仿宋" w:hAnsi="仿宋" w:cs="仿宋" w:hint="eastAsia"/>
            <w:lang w:eastAsia="zh-CN"/>
          </w:rPr>
          <w:t>(一)、质量管理体系建设</w:t>
        </w:r>
        <w:r>
          <w:tab/>
        </w:r>
        <w:r>
          <w:fldChar w:fldCharType="begin"/>
        </w:r>
        <w:r>
          <w:instrText xml:space="preserve"> PAGEREF _Toc20802 \h </w:instrText>
        </w:r>
        <w:r>
          <w:fldChar w:fldCharType="separate"/>
        </w:r>
        <w:r>
          <w:t>77</w:t>
        </w:r>
        <w:r>
          <w:fldChar w:fldCharType="end"/>
        </w:r>
      </w:hyperlink>
    </w:p>
    <w:p>
      <w:pPr>
        <w:pStyle w:val="TOC2"/>
        <w:tabs>
          <w:tab w:val="right" w:leader="dot" w:pos="8306"/>
        </w:tabs>
      </w:pPr>
      <w:hyperlink w:anchor="_Toc1268" w:history="1">
        <w:r>
          <w:rPr>
            <w:rFonts w:ascii="仿宋" w:eastAsia="仿宋" w:hAnsi="仿宋" w:cs="仿宋" w:hint="eastAsia"/>
            <w:lang w:eastAsia="zh-CN"/>
          </w:rPr>
          <w:t>(二)、质量控制措施</w:t>
        </w:r>
        <w:r>
          <w:tab/>
        </w:r>
        <w:r>
          <w:fldChar w:fldCharType="begin"/>
        </w:r>
        <w:r>
          <w:instrText xml:space="preserve"> PAGEREF _Toc1268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6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48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71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85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29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566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船用动力堆及配套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船用动力堆及配套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船用动力堆及配套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用动力堆及配套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船用动力堆及配套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船用动力堆及配套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565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为了融入当地社区，船用动力堆及配套产品项目需深入理解当地的文化特色和社会习俗。例如，项目在设计广告和市场推广活动时，应考虑使用当地语言和符合地方文化的表达方式。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船用动力堆及配套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248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为了确保船用动力堆及配套产品项目的成功并最大限度地减轻潜在的社会风险，详细的风险分析和具体的应对策略至关重要。以下是针对项目可能面临的具体社会风险及相应对策的分析：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风险描述：船用动力堆及配套产品项目可能遭遇社区抵制，尤其如果社区成员认为项目会破坏他们的生活环境或忽略他们的意见。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风险描述：船用动力堆及配套产品项目的商业实践可能与当地的文化和价值观存在冲突，导致社会紧张和文化冲突。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风险描述：船用动力堆及配套产品项目可能会增加对公共资源和基础设施的需求，给当地带来额外压力，例如在水资源、能源供应和交通系统方面。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https://d.book118.com/175043300314011034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100708"/>
    <w:rsid w:val="561007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043300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2023-12-22T12:14:00Z</dcterms:created>
  <dcterms:modified xsi:type="dcterms:W3CDTF">2023-12-22T12:15:00Z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A0B215B3257543669539EE038908523C_11</vt:lpwstr>
  </property>
  <property fmtid="{D5CDD505-2E9C-101B-9397-08002B2CF9AE}" pid="3" name="KSOProductBuildVer">
    <vt:lpwstr>2052-12.1.0.16120</vt:lpwstr>
  </property>
</Properties>
</file>