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政务智能项目建设方案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21" w:history="1">
        <w:r>
          <w:rPr>
            <w:rFonts w:ascii="仿宋" w:eastAsia="仿宋" w:hAnsi="仿宋" w:cs="仿宋" w:hint="eastAsia"/>
            <w:lang w:eastAsia="zh-CN"/>
          </w:rPr>
          <w:t>前言</w:t>
        </w:r>
        <w:r>
          <w:tab/>
        </w:r>
        <w:r>
          <w:fldChar w:fldCharType="begin"/>
        </w:r>
        <w:r>
          <w:instrText xml:space="preserve"> PAGEREF _Toc21621 \h </w:instrText>
        </w:r>
        <w:r>
          <w:fldChar w:fldCharType="separate"/>
        </w:r>
        <w:r>
          <w:t>3</w:t>
        </w:r>
        <w:r>
          <w:fldChar w:fldCharType="end"/>
        </w:r>
      </w:hyperlink>
    </w:p>
    <w:p>
      <w:pPr>
        <w:pStyle w:val="TOC1"/>
        <w:tabs>
          <w:tab w:val="right" w:leader="dot" w:pos="8306"/>
        </w:tabs>
      </w:pPr>
      <w:hyperlink w:anchor="_Toc1747" w:history="1">
        <w:r>
          <w:rPr>
            <w:rFonts w:ascii="仿宋" w:eastAsia="仿宋" w:hAnsi="仿宋" w:cs="仿宋" w:hint="eastAsia"/>
            <w:lang w:eastAsia="zh-CN"/>
          </w:rPr>
          <w:t>一、社会影响分析</w:t>
        </w:r>
        <w:r>
          <w:tab/>
        </w:r>
        <w:r>
          <w:fldChar w:fldCharType="begin"/>
        </w:r>
        <w:r>
          <w:instrText xml:space="preserve"> PAGEREF _Toc1747 \h </w:instrText>
        </w:r>
        <w:r>
          <w:fldChar w:fldCharType="separate"/>
        </w:r>
        <w:r>
          <w:t>3</w:t>
        </w:r>
        <w:r>
          <w:fldChar w:fldCharType="end"/>
        </w:r>
      </w:hyperlink>
    </w:p>
    <w:p>
      <w:pPr>
        <w:pStyle w:val="TOC2"/>
        <w:tabs>
          <w:tab w:val="right" w:leader="dot" w:pos="8306"/>
        </w:tabs>
      </w:pPr>
      <w:hyperlink w:anchor="_Toc2441" w:history="1">
        <w:r>
          <w:rPr>
            <w:rFonts w:ascii="仿宋" w:eastAsia="仿宋" w:hAnsi="仿宋" w:cs="仿宋" w:hint="eastAsia"/>
            <w:lang w:eastAsia="zh-CN"/>
          </w:rPr>
          <w:t>(一)、社会影响效果分析</w:t>
        </w:r>
        <w:r>
          <w:tab/>
        </w:r>
        <w:r>
          <w:fldChar w:fldCharType="begin"/>
        </w:r>
        <w:r>
          <w:instrText xml:space="preserve"> PAGEREF _Toc2441 \h </w:instrText>
        </w:r>
        <w:r>
          <w:fldChar w:fldCharType="separate"/>
        </w:r>
        <w:r>
          <w:t>3</w:t>
        </w:r>
        <w:r>
          <w:fldChar w:fldCharType="end"/>
        </w:r>
      </w:hyperlink>
    </w:p>
    <w:p>
      <w:pPr>
        <w:pStyle w:val="TOC2"/>
        <w:tabs>
          <w:tab w:val="right" w:leader="dot" w:pos="8306"/>
        </w:tabs>
      </w:pPr>
      <w:hyperlink w:anchor="_Toc12267" w:history="1">
        <w:r>
          <w:rPr>
            <w:rFonts w:ascii="仿宋" w:eastAsia="仿宋" w:hAnsi="仿宋" w:cs="仿宋" w:hint="eastAsia"/>
            <w:lang w:eastAsia="zh-CN"/>
          </w:rPr>
          <w:t>(二)、社会适应性分析</w:t>
        </w:r>
        <w:r>
          <w:tab/>
        </w:r>
        <w:r>
          <w:fldChar w:fldCharType="begin"/>
        </w:r>
        <w:r>
          <w:instrText xml:space="preserve"> PAGEREF _Toc12267 \h </w:instrText>
        </w:r>
        <w:r>
          <w:fldChar w:fldCharType="separate"/>
        </w:r>
        <w:r>
          <w:t>5</w:t>
        </w:r>
        <w:r>
          <w:fldChar w:fldCharType="end"/>
        </w:r>
      </w:hyperlink>
    </w:p>
    <w:p>
      <w:pPr>
        <w:pStyle w:val="TOC2"/>
        <w:tabs>
          <w:tab w:val="right" w:leader="dot" w:pos="8306"/>
        </w:tabs>
      </w:pPr>
      <w:hyperlink w:anchor="_Toc32101" w:history="1">
        <w:r>
          <w:rPr>
            <w:rFonts w:ascii="仿宋" w:eastAsia="仿宋" w:hAnsi="仿宋" w:cs="仿宋" w:hint="eastAsia"/>
            <w:lang w:eastAsia="zh-CN"/>
          </w:rPr>
          <w:t>(三)、社会风险及对策分析</w:t>
        </w:r>
        <w:r>
          <w:tab/>
        </w:r>
        <w:r>
          <w:fldChar w:fldCharType="begin"/>
        </w:r>
        <w:r>
          <w:instrText xml:space="preserve"> PAGEREF _Toc32101 \h </w:instrText>
        </w:r>
        <w:r>
          <w:fldChar w:fldCharType="separate"/>
        </w:r>
        <w:r>
          <w:t>7</w:t>
        </w:r>
        <w:r>
          <w:fldChar w:fldCharType="end"/>
        </w:r>
      </w:hyperlink>
    </w:p>
    <w:p>
      <w:pPr>
        <w:pStyle w:val="TOC1"/>
        <w:tabs>
          <w:tab w:val="right" w:leader="dot" w:pos="8306"/>
        </w:tabs>
      </w:pPr>
      <w:hyperlink w:anchor="_Toc11911" w:history="1">
        <w:r>
          <w:rPr>
            <w:rFonts w:ascii="仿宋" w:eastAsia="仿宋" w:hAnsi="仿宋" w:cs="仿宋" w:hint="eastAsia"/>
            <w:lang w:eastAsia="zh-CN"/>
          </w:rPr>
          <w:t>二、项目监理与质量保证</w:t>
        </w:r>
        <w:r>
          <w:tab/>
        </w:r>
        <w:r>
          <w:fldChar w:fldCharType="begin"/>
        </w:r>
        <w:r>
          <w:instrText xml:space="preserve"> PAGEREF _Toc11911 \h </w:instrText>
        </w:r>
        <w:r>
          <w:fldChar w:fldCharType="separate"/>
        </w:r>
        <w:r>
          <w:t>10</w:t>
        </w:r>
        <w:r>
          <w:fldChar w:fldCharType="end"/>
        </w:r>
      </w:hyperlink>
    </w:p>
    <w:p>
      <w:pPr>
        <w:pStyle w:val="TOC2"/>
        <w:tabs>
          <w:tab w:val="right" w:leader="dot" w:pos="8306"/>
        </w:tabs>
      </w:pPr>
      <w:hyperlink w:anchor="_Toc31778" w:history="1">
        <w:r>
          <w:rPr>
            <w:rFonts w:ascii="仿宋" w:eastAsia="仿宋" w:hAnsi="仿宋" w:cs="仿宋" w:hint="eastAsia"/>
            <w:lang w:eastAsia="zh-CN"/>
          </w:rPr>
          <w:t>(一)、监理体系构建</w:t>
        </w:r>
        <w:r>
          <w:tab/>
        </w:r>
        <w:r>
          <w:fldChar w:fldCharType="begin"/>
        </w:r>
        <w:r>
          <w:instrText xml:space="preserve"> PAGEREF _Toc31778 \h </w:instrText>
        </w:r>
        <w:r>
          <w:fldChar w:fldCharType="separate"/>
        </w:r>
        <w:r>
          <w:t>10</w:t>
        </w:r>
        <w:r>
          <w:fldChar w:fldCharType="end"/>
        </w:r>
      </w:hyperlink>
    </w:p>
    <w:p>
      <w:pPr>
        <w:pStyle w:val="TOC2"/>
        <w:tabs>
          <w:tab w:val="right" w:leader="dot" w:pos="8306"/>
        </w:tabs>
      </w:pPr>
      <w:hyperlink w:anchor="_Toc10046" w:history="1">
        <w:r>
          <w:rPr>
            <w:rFonts w:ascii="仿宋" w:eastAsia="仿宋" w:hAnsi="仿宋" w:cs="仿宋" w:hint="eastAsia"/>
            <w:lang w:eastAsia="zh-CN"/>
          </w:rPr>
          <w:t>(二)、质量保证体系实施</w:t>
        </w:r>
        <w:r>
          <w:tab/>
        </w:r>
        <w:r>
          <w:fldChar w:fldCharType="begin"/>
        </w:r>
        <w:r>
          <w:instrText xml:space="preserve"> PAGEREF _Toc10046 \h </w:instrText>
        </w:r>
        <w:r>
          <w:fldChar w:fldCharType="separate"/>
        </w:r>
        <w:r>
          <w:t>11</w:t>
        </w:r>
        <w:r>
          <w:fldChar w:fldCharType="end"/>
        </w:r>
      </w:hyperlink>
    </w:p>
    <w:p>
      <w:pPr>
        <w:pStyle w:val="TOC2"/>
        <w:tabs>
          <w:tab w:val="right" w:leader="dot" w:pos="8306"/>
        </w:tabs>
      </w:pPr>
      <w:hyperlink w:anchor="_Toc1363" w:history="1">
        <w:r>
          <w:rPr>
            <w:rFonts w:ascii="仿宋" w:eastAsia="仿宋" w:hAnsi="仿宋" w:cs="仿宋" w:hint="eastAsia"/>
            <w:lang w:eastAsia="zh-CN"/>
          </w:rPr>
          <w:t>(三)、监理与质量控制流程</w:t>
        </w:r>
        <w:r>
          <w:tab/>
        </w:r>
        <w:r>
          <w:fldChar w:fldCharType="begin"/>
        </w:r>
        <w:r>
          <w:instrText xml:space="preserve"> PAGEREF _Toc1363 \h </w:instrText>
        </w:r>
        <w:r>
          <w:fldChar w:fldCharType="separate"/>
        </w:r>
        <w:r>
          <w:t>12</w:t>
        </w:r>
        <w:r>
          <w:fldChar w:fldCharType="end"/>
        </w:r>
      </w:hyperlink>
    </w:p>
    <w:p>
      <w:pPr>
        <w:pStyle w:val="TOC1"/>
        <w:tabs>
          <w:tab w:val="right" w:leader="dot" w:pos="8306"/>
        </w:tabs>
      </w:pPr>
      <w:hyperlink w:anchor="_Toc15175" w:history="1">
        <w:r>
          <w:rPr>
            <w:rFonts w:ascii="仿宋" w:eastAsia="仿宋" w:hAnsi="仿宋" w:cs="仿宋" w:hint="eastAsia"/>
            <w:lang w:eastAsia="zh-CN"/>
          </w:rPr>
          <w:t>三、政务智能项目概论</w:t>
        </w:r>
        <w:r>
          <w:tab/>
        </w:r>
        <w:r>
          <w:fldChar w:fldCharType="begin"/>
        </w:r>
        <w:r>
          <w:instrText xml:space="preserve"> PAGEREF _Toc15175 \h </w:instrText>
        </w:r>
        <w:r>
          <w:fldChar w:fldCharType="separate"/>
        </w:r>
        <w:r>
          <w:t>12</w:t>
        </w:r>
        <w:r>
          <w:fldChar w:fldCharType="end"/>
        </w:r>
      </w:hyperlink>
    </w:p>
    <w:p>
      <w:pPr>
        <w:pStyle w:val="TOC2"/>
        <w:tabs>
          <w:tab w:val="right" w:leader="dot" w:pos="8306"/>
        </w:tabs>
      </w:pPr>
      <w:hyperlink w:anchor="_Toc7547" w:history="1">
        <w:r>
          <w:rPr>
            <w:rFonts w:ascii="仿宋" w:eastAsia="仿宋" w:hAnsi="仿宋" w:cs="仿宋" w:hint="eastAsia"/>
            <w:lang w:eastAsia="zh-CN"/>
          </w:rPr>
          <w:t>(一)、项目申报单位概况</w:t>
        </w:r>
        <w:r>
          <w:tab/>
        </w:r>
        <w:r>
          <w:fldChar w:fldCharType="begin"/>
        </w:r>
        <w:r>
          <w:instrText xml:space="preserve"> PAGEREF _Toc7547 \h </w:instrText>
        </w:r>
        <w:r>
          <w:fldChar w:fldCharType="separate"/>
        </w:r>
        <w:r>
          <w:t>12</w:t>
        </w:r>
        <w:r>
          <w:fldChar w:fldCharType="end"/>
        </w:r>
      </w:hyperlink>
    </w:p>
    <w:p>
      <w:pPr>
        <w:pStyle w:val="TOC2"/>
        <w:tabs>
          <w:tab w:val="right" w:leader="dot" w:pos="8306"/>
        </w:tabs>
      </w:pPr>
      <w:hyperlink w:anchor="_Toc19616" w:history="1">
        <w:r>
          <w:rPr>
            <w:rFonts w:ascii="仿宋" w:eastAsia="仿宋" w:hAnsi="仿宋" w:cs="仿宋" w:hint="eastAsia"/>
            <w:lang w:eastAsia="zh-CN"/>
          </w:rPr>
          <w:t>(二)、项目概况</w:t>
        </w:r>
        <w:r>
          <w:tab/>
        </w:r>
        <w:r>
          <w:fldChar w:fldCharType="begin"/>
        </w:r>
        <w:r>
          <w:instrText xml:space="preserve"> PAGEREF _Toc19616 \h </w:instrText>
        </w:r>
        <w:r>
          <w:fldChar w:fldCharType="separate"/>
        </w:r>
        <w:r>
          <w:t>13</w:t>
        </w:r>
        <w:r>
          <w:fldChar w:fldCharType="end"/>
        </w:r>
      </w:hyperlink>
    </w:p>
    <w:p>
      <w:pPr>
        <w:pStyle w:val="TOC1"/>
        <w:tabs>
          <w:tab w:val="right" w:leader="dot" w:pos="8306"/>
        </w:tabs>
      </w:pPr>
      <w:hyperlink w:anchor="_Toc22559" w:history="1">
        <w:r>
          <w:rPr>
            <w:rFonts w:ascii="仿宋" w:eastAsia="仿宋" w:hAnsi="仿宋" w:cs="仿宋" w:hint="eastAsia"/>
            <w:lang w:eastAsia="zh-CN"/>
          </w:rPr>
          <w:t>四、财务管理与成本控制</w:t>
        </w:r>
        <w:r>
          <w:tab/>
        </w:r>
        <w:r>
          <w:fldChar w:fldCharType="begin"/>
        </w:r>
        <w:r>
          <w:instrText xml:space="preserve"> PAGEREF _Toc22559 \h </w:instrText>
        </w:r>
        <w:r>
          <w:fldChar w:fldCharType="separate"/>
        </w:r>
        <w:r>
          <w:t>16</w:t>
        </w:r>
        <w:r>
          <w:fldChar w:fldCharType="end"/>
        </w:r>
      </w:hyperlink>
    </w:p>
    <w:p>
      <w:pPr>
        <w:pStyle w:val="TOC2"/>
        <w:tabs>
          <w:tab w:val="right" w:leader="dot" w:pos="8306"/>
        </w:tabs>
      </w:pPr>
      <w:hyperlink w:anchor="_Toc23625" w:history="1">
        <w:r>
          <w:rPr>
            <w:rFonts w:ascii="仿宋" w:eastAsia="仿宋" w:hAnsi="仿宋" w:cs="仿宋" w:hint="eastAsia"/>
            <w:lang w:eastAsia="zh-CN"/>
          </w:rPr>
          <w:t>(一)、财务管理体系建设</w:t>
        </w:r>
        <w:r>
          <w:tab/>
        </w:r>
        <w:r>
          <w:fldChar w:fldCharType="begin"/>
        </w:r>
        <w:r>
          <w:instrText xml:space="preserve"> PAGEREF _Toc23625 \h </w:instrText>
        </w:r>
        <w:r>
          <w:fldChar w:fldCharType="separate"/>
        </w:r>
        <w:r>
          <w:t>16</w:t>
        </w:r>
        <w:r>
          <w:fldChar w:fldCharType="end"/>
        </w:r>
      </w:hyperlink>
    </w:p>
    <w:p>
      <w:pPr>
        <w:pStyle w:val="TOC2"/>
        <w:tabs>
          <w:tab w:val="right" w:leader="dot" w:pos="8306"/>
        </w:tabs>
      </w:pPr>
      <w:hyperlink w:anchor="_Toc18311" w:history="1">
        <w:r>
          <w:rPr>
            <w:rFonts w:ascii="仿宋" w:eastAsia="仿宋" w:hAnsi="仿宋" w:cs="仿宋" w:hint="eastAsia"/>
            <w:lang w:eastAsia="zh-CN"/>
          </w:rPr>
          <w:t>(二)、成本控制措施</w:t>
        </w:r>
        <w:r>
          <w:tab/>
        </w:r>
        <w:r>
          <w:fldChar w:fldCharType="begin"/>
        </w:r>
        <w:r>
          <w:instrText xml:space="preserve"> PAGEREF _Toc18311 \h </w:instrText>
        </w:r>
        <w:r>
          <w:fldChar w:fldCharType="separate"/>
        </w:r>
        <w:r>
          <w:t>17</w:t>
        </w:r>
        <w:r>
          <w:fldChar w:fldCharType="end"/>
        </w:r>
      </w:hyperlink>
    </w:p>
    <w:p>
      <w:pPr>
        <w:pStyle w:val="TOC1"/>
        <w:tabs>
          <w:tab w:val="right" w:leader="dot" w:pos="8306"/>
        </w:tabs>
      </w:pPr>
      <w:hyperlink w:anchor="_Toc7052" w:history="1">
        <w:r>
          <w:rPr>
            <w:rFonts w:ascii="仿宋" w:eastAsia="仿宋" w:hAnsi="仿宋" w:cs="仿宋" w:hint="eastAsia"/>
            <w:lang w:eastAsia="zh-CN"/>
          </w:rPr>
          <w:t>五、发展规划、产业政策和行业准入分析</w:t>
        </w:r>
        <w:r>
          <w:tab/>
        </w:r>
        <w:r>
          <w:fldChar w:fldCharType="begin"/>
        </w:r>
        <w:r>
          <w:instrText xml:space="preserve"> PAGEREF _Toc7052 \h </w:instrText>
        </w:r>
        <w:r>
          <w:fldChar w:fldCharType="separate"/>
        </w:r>
        <w:r>
          <w:t>19</w:t>
        </w:r>
        <w:r>
          <w:fldChar w:fldCharType="end"/>
        </w:r>
      </w:hyperlink>
    </w:p>
    <w:p>
      <w:pPr>
        <w:pStyle w:val="TOC2"/>
        <w:tabs>
          <w:tab w:val="right" w:leader="dot" w:pos="8306"/>
        </w:tabs>
      </w:pPr>
      <w:hyperlink w:anchor="_Toc10092" w:history="1">
        <w:r>
          <w:rPr>
            <w:rFonts w:ascii="仿宋" w:eastAsia="仿宋" w:hAnsi="仿宋" w:cs="仿宋" w:hint="eastAsia"/>
            <w:lang w:eastAsia="zh-CN"/>
          </w:rPr>
          <w:t>(一)、发展规划分析</w:t>
        </w:r>
        <w:r>
          <w:tab/>
        </w:r>
        <w:r>
          <w:fldChar w:fldCharType="begin"/>
        </w:r>
        <w:r>
          <w:instrText xml:space="preserve"> PAGEREF _Toc10092 \h </w:instrText>
        </w:r>
        <w:r>
          <w:fldChar w:fldCharType="separate"/>
        </w:r>
        <w:r>
          <w:t>19</w:t>
        </w:r>
        <w:r>
          <w:fldChar w:fldCharType="end"/>
        </w:r>
      </w:hyperlink>
    </w:p>
    <w:p>
      <w:pPr>
        <w:pStyle w:val="TOC2"/>
        <w:tabs>
          <w:tab w:val="right" w:leader="dot" w:pos="8306"/>
        </w:tabs>
      </w:pPr>
      <w:hyperlink w:anchor="_Toc20595" w:history="1">
        <w:r>
          <w:rPr>
            <w:rFonts w:ascii="仿宋" w:eastAsia="仿宋" w:hAnsi="仿宋" w:cs="仿宋" w:hint="eastAsia"/>
            <w:lang w:eastAsia="zh-CN"/>
          </w:rPr>
          <w:t>(二)、产业政策分析</w:t>
        </w:r>
        <w:r>
          <w:tab/>
        </w:r>
        <w:r>
          <w:fldChar w:fldCharType="begin"/>
        </w:r>
        <w:r>
          <w:instrText xml:space="preserve"> PAGEREF _Toc20595 \h </w:instrText>
        </w:r>
        <w:r>
          <w:fldChar w:fldCharType="separate"/>
        </w:r>
        <w:r>
          <w:t>20</w:t>
        </w:r>
        <w:r>
          <w:fldChar w:fldCharType="end"/>
        </w:r>
      </w:hyperlink>
    </w:p>
    <w:p>
      <w:pPr>
        <w:pStyle w:val="TOC2"/>
        <w:tabs>
          <w:tab w:val="right" w:leader="dot" w:pos="8306"/>
        </w:tabs>
      </w:pPr>
      <w:hyperlink w:anchor="_Toc542" w:history="1">
        <w:r>
          <w:rPr>
            <w:rFonts w:ascii="仿宋" w:eastAsia="仿宋" w:hAnsi="仿宋" w:cs="仿宋" w:hint="eastAsia"/>
            <w:lang w:eastAsia="zh-CN"/>
          </w:rPr>
          <w:t>(三)、行业准入分析</w:t>
        </w:r>
        <w:r>
          <w:tab/>
        </w:r>
        <w:r>
          <w:fldChar w:fldCharType="begin"/>
        </w:r>
        <w:r>
          <w:instrText xml:space="preserve"> PAGEREF _Toc542 \h </w:instrText>
        </w:r>
        <w:r>
          <w:fldChar w:fldCharType="separate"/>
        </w:r>
        <w:r>
          <w:t>22</w:t>
        </w:r>
        <w:r>
          <w:fldChar w:fldCharType="end"/>
        </w:r>
      </w:hyperlink>
    </w:p>
    <w:p>
      <w:pPr>
        <w:pStyle w:val="TOC1"/>
        <w:tabs>
          <w:tab w:val="right" w:leader="dot" w:pos="8306"/>
        </w:tabs>
      </w:pPr>
      <w:hyperlink w:anchor="_Toc28361" w:history="1">
        <w:r>
          <w:rPr>
            <w:rFonts w:ascii="仿宋" w:eastAsia="仿宋" w:hAnsi="仿宋" w:cs="仿宋" w:hint="eastAsia"/>
            <w:lang w:eastAsia="zh-CN"/>
          </w:rPr>
          <w:t>六、建设风险评估分析</w:t>
        </w:r>
        <w:r>
          <w:tab/>
        </w:r>
        <w:r>
          <w:fldChar w:fldCharType="begin"/>
        </w:r>
        <w:r>
          <w:instrText xml:space="preserve"> PAGEREF _Toc28361 \h </w:instrText>
        </w:r>
        <w:r>
          <w:fldChar w:fldCharType="separate"/>
        </w:r>
        <w:r>
          <w:t>23</w:t>
        </w:r>
        <w:r>
          <w:fldChar w:fldCharType="end"/>
        </w:r>
      </w:hyperlink>
    </w:p>
    <w:p>
      <w:pPr>
        <w:pStyle w:val="TOC2"/>
        <w:tabs>
          <w:tab w:val="right" w:leader="dot" w:pos="8306"/>
        </w:tabs>
      </w:pPr>
      <w:hyperlink w:anchor="_Toc19443" w:history="1">
        <w:r>
          <w:rPr>
            <w:rFonts w:ascii="仿宋" w:eastAsia="仿宋" w:hAnsi="仿宋" w:cs="仿宋" w:hint="eastAsia"/>
            <w:lang w:eastAsia="zh-CN"/>
          </w:rPr>
          <w:t>(一)、政策风险分析</w:t>
        </w:r>
        <w:r>
          <w:tab/>
        </w:r>
        <w:r>
          <w:fldChar w:fldCharType="begin"/>
        </w:r>
        <w:r>
          <w:instrText xml:space="preserve"> PAGEREF _Toc19443 \h </w:instrText>
        </w:r>
        <w:r>
          <w:fldChar w:fldCharType="separate"/>
        </w:r>
        <w:r>
          <w:t>23</w:t>
        </w:r>
        <w:r>
          <w:fldChar w:fldCharType="end"/>
        </w:r>
      </w:hyperlink>
    </w:p>
    <w:p>
      <w:pPr>
        <w:pStyle w:val="TOC2"/>
        <w:tabs>
          <w:tab w:val="right" w:leader="dot" w:pos="8306"/>
        </w:tabs>
      </w:pPr>
      <w:hyperlink w:anchor="_Toc4709" w:history="1">
        <w:r>
          <w:rPr>
            <w:rFonts w:ascii="仿宋" w:eastAsia="仿宋" w:hAnsi="仿宋" w:cs="仿宋" w:hint="eastAsia"/>
            <w:lang w:eastAsia="zh-CN"/>
          </w:rPr>
          <w:t>(二)、社会风险分析</w:t>
        </w:r>
        <w:r>
          <w:tab/>
        </w:r>
        <w:r>
          <w:fldChar w:fldCharType="begin"/>
        </w:r>
        <w:r>
          <w:instrText xml:space="preserve"> PAGEREF _Toc4709 \h </w:instrText>
        </w:r>
        <w:r>
          <w:fldChar w:fldCharType="separate"/>
        </w:r>
        <w:r>
          <w:t>24</w:t>
        </w:r>
        <w:r>
          <w:fldChar w:fldCharType="end"/>
        </w:r>
      </w:hyperlink>
    </w:p>
    <w:p>
      <w:pPr>
        <w:pStyle w:val="TOC2"/>
        <w:tabs>
          <w:tab w:val="right" w:leader="dot" w:pos="8306"/>
        </w:tabs>
      </w:pPr>
      <w:hyperlink w:anchor="_Toc3826" w:history="1">
        <w:r>
          <w:rPr>
            <w:rFonts w:ascii="仿宋" w:eastAsia="仿宋" w:hAnsi="仿宋" w:cs="仿宋" w:hint="eastAsia"/>
            <w:lang w:eastAsia="zh-CN"/>
          </w:rPr>
          <w:t>(三)、市场风险分析</w:t>
        </w:r>
        <w:r>
          <w:tab/>
        </w:r>
        <w:r>
          <w:fldChar w:fldCharType="begin"/>
        </w:r>
        <w:r>
          <w:instrText xml:space="preserve"> PAGEREF _Toc3826 \h </w:instrText>
        </w:r>
        <w:r>
          <w:fldChar w:fldCharType="separate"/>
        </w:r>
        <w:r>
          <w:t>26</w:t>
        </w:r>
        <w:r>
          <w:fldChar w:fldCharType="end"/>
        </w:r>
      </w:hyperlink>
    </w:p>
    <w:p>
      <w:pPr>
        <w:pStyle w:val="TOC2"/>
        <w:tabs>
          <w:tab w:val="right" w:leader="dot" w:pos="8306"/>
        </w:tabs>
      </w:pPr>
      <w:hyperlink w:anchor="_Toc11407" w:history="1">
        <w:r>
          <w:rPr>
            <w:rFonts w:ascii="仿宋" w:eastAsia="仿宋" w:hAnsi="仿宋" w:cs="仿宋" w:hint="eastAsia"/>
            <w:lang w:eastAsia="zh-CN"/>
          </w:rPr>
          <w:t>(四)、资金风险分析</w:t>
        </w:r>
        <w:r>
          <w:tab/>
        </w:r>
        <w:r>
          <w:fldChar w:fldCharType="begin"/>
        </w:r>
        <w:r>
          <w:instrText xml:space="preserve"> PAGEREF _Toc11407 \h </w:instrText>
        </w:r>
        <w:r>
          <w:fldChar w:fldCharType="separate"/>
        </w:r>
        <w:r>
          <w:t>27</w:t>
        </w:r>
        <w:r>
          <w:fldChar w:fldCharType="end"/>
        </w:r>
      </w:hyperlink>
    </w:p>
    <w:p>
      <w:pPr>
        <w:pStyle w:val="TOC2"/>
        <w:tabs>
          <w:tab w:val="right" w:leader="dot" w:pos="8306"/>
        </w:tabs>
      </w:pPr>
      <w:hyperlink w:anchor="_Toc20764" w:history="1">
        <w:r>
          <w:rPr>
            <w:rFonts w:ascii="仿宋" w:eastAsia="仿宋" w:hAnsi="仿宋" w:cs="仿宋" w:hint="eastAsia"/>
            <w:lang w:eastAsia="zh-CN"/>
          </w:rPr>
          <w:t>(五)、技术风险分析</w:t>
        </w:r>
        <w:r>
          <w:tab/>
        </w:r>
        <w:r>
          <w:fldChar w:fldCharType="begin"/>
        </w:r>
        <w:r>
          <w:instrText xml:space="preserve"> PAGEREF _Toc20764 \h </w:instrText>
        </w:r>
        <w:r>
          <w:fldChar w:fldCharType="separate"/>
        </w:r>
        <w:r>
          <w:t>28</w:t>
        </w:r>
        <w:r>
          <w:fldChar w:fldCharType="end"/>
        </w:r>
      </w:hyperlink>
    </w:p>
    <w:p>
      <w:pPr>
        <w:pStyle w:val="TOC2"/>
        <w:tabs>
          <w:tab w:val="right" w:leader="dot" w:pos="8306"/>
        </w:tabs>
      </w:pPr>
      <w:hyperlink w:anchor="_Toc1465" w:history="1">
        <w:r>
          <w:rPr>
            <w:rFonts w:ascii="仿宋" w:eastAsia="仿宋" w:hAnsi="仿宋" w:cs="仿宋" w:hint="eastAsia"/>
            <w:lang w:eastAsia="zh-CN"/>
          </w:rPr>
          <w:t>(六)、财务风险分析</w:t>
        </w:r>
        <w:r>
          <w:tab/>
        </w:r>
        <w:r>
          <w:fldChar w:fldCharType="begin"/>
        </w:r>
        <w:r>
          <w:instrText xml:space="preserve"> PAGEREF _Toc1465 \h </w:instrText>
        </w:r>
        <w:r>
          <w:fldChar w:fldCharType="separate"/>
        </w:r>
        <w:r>
          <w:t>29</w:t>
        </w:r>
        <w:r>
          <w:fldChar w:fldCharType="end"/>
        </w:r>
      </w:hyperlink>
    </w:p>
    <w:p>
      <w:pPr>
        <w:pStyle w:val="TOC2"/>
        <w:tabs>
          <w:tab w:val="right" w:leader="dot" w:pos="8306"/>
        </w:tabs>
      </w:pPr>
      <w:hyperlink w:anchor="_Toc29124" w:history="1">
        <w:r>
          <w:rPr>
            <w:rFonts w:ascii="仿宋" w:eastAsia="仿宋" w:hAnsi="仿宋" w:cs="仿宋" w:hint="eastAsia"/>
            <w:lang w:eastAsia="zh-CN"/>
          </w:rPr>
          <w:t>(七)、管理风险分析</w:t>
        </w:r>
        <w:r>
          <w:tab/>
        </w:r>
        <w:r>
          <w:fldChar w:fldCharType="begin"/>
        </w:r>
        <w:r>
          <w:instrText xml:space="preserve"> PAGEREF _Toc29124 \h </w:instrText>
        </w:r>
        <w:r>
          <w:fldChar w:fldCharType="separate"/>
        </w:r>
        <w:r>
          <w:t>31</w:t>
        </w:r>
        <w:r>
          <w:fldChar w:fldCharType="end"/>
        </w:r>
      </w:hyperlink>
    </w:p>
    <w:p>
      <w:pPr>
        <w:pStyle w:val="TOC2"/>
        <w:tabs>
          <w:tab w:val="right" w:leader="dot" w:pos="8306"/>
        </w:tabs>
      </w:pPr>
      <w:hyperlink w:anchor="_Toc32235" w:history="1">
        <w:r>
          <w:rPr>
            <w:rFonts w:ascii="仿宋" w:eastAsia="仿宋" w:hAnsi="仿宋" w:cs="仿宋" w:hint="eastAsia"/>
            <w:lang w:eastAsia="zh-CN"/>
          </w:rPr>
          <w:t>(八)、其它风险分析</w:t>
        </w:r>
        <w:r>
          <w:tab/>
        </w:r>
        <w:r>
          <w:fldChar w:fldCharType="begin"/>
        </w:r>
        <w:r>
          <w:instrText xml:space="preserve"> PAGEREF _Toc32235 \h </w:instrText>
        </w:r>
        <w:r>
          <w:fldChar w:fldCharType="separate"/>
        </w:r>
        <w:r>
          <w:t>32</w:t>
        </w:r>
        <w:r>
          <w:fldChar w:fldCharType="end"/>
        </w:r>
      </w:hyperlink>
    </w:p>
    <w:p>
      <w:pPr>
        <w:pStyle w:val="TOC2"/>
        <w:tabs>
          <w:tab w:val="right" w:leader="dot" w:pos="8306"/>
        </w:tabs>
      </w:pPr>
      <w:hyperlink w:anchor="_Toc24271" w:history="1">
        <w:r>
          <w:rPr>
            <w:rFonts w:ascii="仿宋" w:eastAsia="仿宋" w:hAnsi="仿宋" w:cs="仿宋" w:hint="eastAsia"/>
            <w:lang w:eastAsia="zh-CN"/>
          </w:rPr>
          <w:t>(九)、社会影响评估</w:t>
        </w:r>
        <w:r>
          <w:tab/>
        </w:r>
        <w:r>
          <w:fldChar w:fldCharType="begin"/>
        </w:r>
        <w:r>
          <w:instrText xml:space="preserve"> PAGEREF _Toc24271 \h </w:instrText>
        </w:r>
        <w:r>
          <w:fldChar w:fldCharType="separate"/>
        </w:r>
        <w:r>
          <w:t>34</w:t>
        </w:r>
        <w:r>
          <w:fldChar w:fldCharType="end"/>
        </w:r>
      </w:hyperlink>
    </w:p>
    <w:p>
      <w:pPr>
        <w:pStyle w:val="TOC1"/>
        <w:tabs>
          <w:tab w:val="right" w:leader="dot" w:pos="8306"/>
        </w:tabs>
      </w:pPr>
      <w:hyperlink w:anchor="_Toc18648" w:history="1">
        <w:r>
          <w:rPr>
            <w:rFonts w:ascii="仿宋" w:eastAsia="仿宋" w:hAnsi="仿宋" w:cs="仿宋" w:hint="eastAsia"/>
            <w:lang w:eastAsia="zh-CN"/>
          </w:rPr>
          <w:t>七、环境保护与绿色发展</w:t>
        </w:r>
        <w:r>
          <w:tab/>
        </w:r>
        <w:r>
          <w:fldChar w:fldCharType="begin"/>
        </w:r>
        <w:r>
          <w:instrText xml:space="preserve"> PAGEREF _Toc18648 \h </w:instrText>
        </w:r>
        <w:r>
          <w:fldChar w:fldCharType="separate"/>
        </w:r>
        <w:r>
          <w:t>36</w:t>
        </w:r>
        <w:r>
          <w:fldChar w:fldCharType="end"/>
        </w:r>
      </w:hyperlink>
    </w:p>
    <w:p>
      <w:pPr>
        <w:pStyle w:val="TOC2"/>
        <w:tabs>
          <w:tab w:val="right" w:leader="dot" w:pos="8306"/>
        </w:tabs>
      </w:pPr>
      <w:hyperlink w:anchor="_Toc5476" w:history="1">
        <w:r>
          <w:rPr>
            <w:rFonts w:ascii="仿宋" w:eastAsia="仿宋" w:hAnsi="仿宋" w:cs="仿宋" w:hint="eastAsia"/>
            <w:lang w:eastAsia="zh-CN"/>
          </w:rPr>
          <w:t>(一)、环境保护措施</w:t>
        </w:r>
        <w:r>
          <w:tab/>
        </w:r>
        <w:r>
          <w:fldChar w:fldCharType="begin"/>
        </w:r>
        <w:r>
          <w:instrText xml:space="preserve"> PAGEREF _Toc5476 \h </w:instrText>
        </w:r>
        <w:r>
          <w:fldChar w:fldCharType="separate"/>
        </w:r>
        <w:r>
          <w:t>36</w:t>
        </w:r>
        <w:r>
          <w:fldChar w:fldCharType="end"/>
        </w:r>
      </w:hyperlink>
    </w:p>
    <w:p>
      <w:pPr>
        <w:pStyle w:val="TOC2"/>
        <w:tabs>
          <w:tab w:val="right" w:leader="dot" w:pos="8306"/>
        </w:tabs>
      </w:pPr>
      <w:hyperlink w:anchor="_Toc30087" w:history="1">
        <w:r>
          <w:rPr>
            <w:rFonts w:ascii="仿宋" w:eastAsia="仿宋" w:hAnsi="仿宋" w:cs="仿宋" w:hint="eastAsia"/>
            <w:lang w:eastAsia="zh-CN"/>
          </w:rPr>
          <w:t>(二)、绿色发展与可持续发展策略</w:t>
        </w:r>
        <w:r>
          <w:tab/>
        </w:r>
        <w:r>
          <w:fldChar w:fldCharType="begin"/>
        </w:r>
        <w:r>
          <w:instrText xml:space="preserve"> PAGEREF _Toc30087 \h </w:instrText>
        </w:r>
        <w:r>
          <w:fldChar w:fldCharType="separate"/>
        </w:r>
        <w:r>
          <w:t>37</w:t>
        </w:r>
        <w:r>
          <w:fldChar w:fldCharType="end"/>
        </w:r>
      </w:hyperlink>
    </w:p>
    <w:p>
      <w:pPr>
        <w:pStyle w:val="TOC1"/>
        <w:tabs>
          <w:tab w:val="right" w:leader="dot" w:pos="8306"/>
        </w:tabs>
      </w:pPr>
      <w:hyperlink w:anchor="_Toc5170" w:history="1">
        <w:r>
          <w:rPr>
            <w:rFonts w:ascii="仿宋" w:eastAsia="仿宋" w:hAnsi="仿宋" w:cs="仿宋" w:hint="eastAsia"/>
            <w:lang w:eastAsia="zh-CN"/>
          </w:rPr>
          <w:t>八、环境保护与治理方案</w:t>
        </w:r>
        <w:r>
          <w:tab/>
        </w:r>
        <w:r>
          <w:fldChar w:fldCharType="begin"/>
        </w:r>
        <w:r>
          <w:instrText xml:space="preserve"> PAGEREF _Toc5170 \h </w:instrText>
        </w:r>
        <w:r>
          <w:fldChar w:fldCharType="separate"/>
        </w:r>
        <w:r>
          <w:t>39</w:t>
        </w:r>
        <w:r>
          <w:fldChar w:fldCharType="end"/>
        </w:r>
      </w:hyperlink>
    </w:p>
    <w:p>
      <w:pPr>
        <w:pStyle w:val="TOC2"/>
        <w:tabs>
          <w:tab w:val="right" w:leader="dot" w:pos="8306"/>
        </w:tabs>
      </w:pPr>
      <w:hyperlink w:anchor="_Toc2470" w:history="1">
        <w:r>
          <w:rPr>
            <w:rFonts w:ascii="仿宋" w:eastAsia="仿宋" w:hAnsi="仿宋" w:cs="仿宋" w:hint="eastAsia"/>
            <w:lang w:eastAsia="zh-CN"/>
          </w:rPr>
          <w:t>(一)、项目环境影响评估</w:t>
        </w:r>
        <w:r>
          <w:tab/>
        </w:r>
        <w:r>
          <w:fldChar w:fldCharType="begin"/>
        </w:r>
        <w:r>
          <w:instrText xml:space="preserve"> PAGEREF _Toc2470 \h </w:instrText>
        </w:r>
        <w:r>
          <w:fldChar w:fldCharType="separate"/>
        </w:r>
        <w:r>
          <w:t>39</w:t>
        </w:r>
        <w:r>
          <w:fldChar w:fldCharType="end"/>
        </w:r>
      </w:hyperlink>
    </w:p>
    <w:p>
      <w:pPr>
        <w:pStyle w:val="TOC2"/>
        <w:tabs>
          <w:tab w:val="right" w:leader="dot" w:pos="8306"/>
        </w:tabs>
      </w:pPr>
      <w:hyperlink w:anchor="_Toc18655" w:history="1">
        <w:r>
          <w:rPr>
            <w:rFonts w:ascii="仿宋" w:eastAsia="仿宋" w:hAnsi="仿宋" w:cs="仿宋" w:hint="eastAsia"/>
            <w:lang w:eastAsia="zh-CN"/>
          </w:rPr>
          <w:t>(二)、环境保护措施与治理方案</w:t>
        </w:r>
        <w:r>
          <w:tab/>
        </w:r>
        <w:r>
          <w:fldChar w:fldCharType="begin"/>
        </w:r>
        <w:r>
          <w:instrText xml:space="preserve"> PAGEREF _Toc18655 \h </w:instrText>
        </w:r>
        <w:r>
          <w:fldChar w:fldCharType="separate"/>
        </w:r>
        <w:r>
          <w:t>39</w:t>
        </w:r>
        <w:r>
          <w:fldChar w:fldCharType="end"/>
        </w:r>
      </w:hyperlink>
    </w:p>
    <w:p>
      <w:pPr>
        <w:pStyle w:val="TOC1"/>
        <w:tabs>
          <w:tab w:val="right" w:leader="dot" w:pos="8306"/>
        </w:tabs>
      </w:pPr>
      <w:hyperlink w:anchor="_Toc12457" w:history="1">
        <w:r>
          <w:rPr>
            <w:rFonts w:ascii="仿宋" w:eastAsia="仿宋" w:hAnsi="仿宋" w:cs="仿宋" w:hint="eastAsia"/>
            <w:lang w:eastAsia="zh-CN"/>
          </w:rPr>
          <w:t>九、项目变更管理</w:t>
        </w:r>
        <w:r>
          <w:tab/>
        </w:r>
        <w:r>
          <w:fldChar w:fldCharType="begin"/>
        </w:r>
        <w:r>
          <w:instrText xml:space="preserve"> PAGEREF _Toc12457 \h </w:instrText>
        </w:r>
        <w:r>
          <w:fldChar w:fldCharType="separate"/>
        </w:r>
        <w:r>
          <w:t>40</w:t>
        </w:r>
        <w:r>
          <w:fldChar w:fldCharType="end"/>
        </w:r>
      </w:hyperlink>
    </w:p>
    <w:p>
      <w:pPr>
        <w:pStyle w:val="TOC2"/>
        <w:tabs>
          <w:tab w:val="right" w:leader="dot" w:pos="8306"/>
        </w:tabs>
      </w:pPr>
      <w:hyperlink w:anchor="_Toc15448" w:history="1">
        <w:r>
          <w:rPr>
            <w:rFonts w:ascii="仿宋" w:eastAsia="仿宋" w:hAnsi="仿宋" w:cs="仿宋" w:hint="eastAsia"/>
            <w:lang w:eastAsia="zh-CN"/>
          </w:rPr>
          <w:t>(一)、变更控制流程</w:t>
        </w:r>
        <w:r>
          <w:tab/>
        </w:r>
        <w:r>
          <w:fldChar w:fldCharType="begin"/>
        </w:r>
        <w:r>
          <w:instrText xml:space="preserve"> PAGEREF _Toc15448 \h </w:instrText>
        </w:r>
        <w:r>
          <w:fldChar w:fldCharType="separate"/>
        </w:r>
        <w:r>
          <w:t>40</w:t>
        </w:r>
        <w:r>
          <w:fldChar w:fldCharType="end"/>
        </w:r>
      </w:hyperlink>
    </w:p>
    <w:p>
      <w:pPr>
        <w:pStyle w:val="TOC2"/>
        <w:tabs>
          <w:tab w:val="right" w:leader="dot" w:pos="8306"/>
        </w:tabs>
      </w:pPr>
      <w:hyperlink w:anchor="_Toc30162" w:history="1">
        <w:r>
          <w:rPr>
            <w:rFonts w:ascii="仿宋" w:eastAsia="仿宋" w:hAnsi="仿宋" w:cs="仿宋" w:hint="eastAsia"/>
            <w:lang w:eastAsia="zh-CN"/>
          </w:rPr>
          <w:t>(二)、影响评估与处理</w:t>
        </w:r>
        <w:r>
          <w:tab/>
        </w:r>
        <w:r>
          <w:fldChar w:fldCharType="begin"/>
        </w:r>
        <w:r>
          <w:instrText xml:space="preserve"> PAGEREF _Toc30162 \h </w:instrText>
        </w:r>
        <w:r>
          <w:fldChar w:fldCharType="separate"/>
        </w:r>
        <w:r>
          <w:t>41</w:t>
        </w:r>
        <w:r>
          <w:fldChar w:fldCharType="end"/>
        </w:r>
      </w:hyperlink>
    </w:p>
    <w:p>
      <w:pPr>
        <w:pStyle w:val="TOC2"/>
        <w:tabs>
          <w:tab w:val="right" w:leader="dot" w:pos="8306"/>
        </w:tabs>
      </w:pPr>
      <w:hyperlink w:anchor="_Toc704" w:history="1">
        <w:r>
          <w:rPr>
            <w:rFonts w:ascii="仿宋" w:eastAsia="仿宋" w:hAnsi="仿宋" w:cs="仿宋" w:hint="eastAsia"/>
            <w:lang w:eastAsia="zh-CN"/>
          </w:rPr>
          <w:t>(三)、变更记录与追踪</w:t>
        </w:r>
        <w:r>
          <w:tab/>
        </w:r>
        <w:r>
          <w:fldChar w:fldCharType="begin"/>
        </w:r>
        <w:r>
          <w:instrText xml:space="preserve"> PAGEREF _Toc704 \h </w:instrText>
        </w:r>
        <w:r>
          <w:fldChar w:fldCharType="separate"/>
        </w:r>
        <w:r>
          <w:t>42</w:t>
        </w:r>
        <w:r>
          <w:fldChar w:fldCharType="end"/>
        </w:r>
      </w:hyperlink>
    </w:p>
    <w:p>
      <w:pPr>
        <w:pStyle w:val="TOC2"/>
        <w:tabs>
          <w:tab w:val="right" w:leader="dot" w:pos="8306"/>
        </w:tabs>
      </w:pPr>
      <w:hyperlink w:anchor="_Toc789" w:history="1">
        <w:r>
          <w:rPr>
            <w:rFonts w:ascii="仿宋" w:eastAsia="仿宋" w:hAnsi="仿宋" w:cs="仿宋" w:hint="eastAsia"/>
            <w:lang w:eastAsia="zh-CN"/>
          </w:rPr>
          <w:t>(四)、变更管理策略</w:t>
        </w:r>
        <w:r>
          <w:tab/>
        </w:r>
        <w:r>
          <w:fldChar w:fldCharType="begin"/>
        </w:r>
        <w:r>
          <w:instrText xml:space="preserve"> PAGEREF _Toc789 \h </w:instrText>
        </w:r>
        <w:r>
          <w:fldChar w:fldCharType="separate"/>
        </w:r>
        <w:r>
          <w:t>44</w:t>
        </w:r>
        <w:r>
          <w:fldChar w:fldCharType="end"/>
        </w:r>
      </w:hyperlink>
    </w:p>
    <w:p>
      <w:pPr>
        <w:pStyle w:val="TOC1"/>
        <w:tabs>
          <w:tab w:val="right" w:leader="dot" w:pos="8306"/>
        </w:tabs>
      </w:pPr>
      <w:hyperlink w:anchor="_Toc21291" w:history="1">
        <w:r>
          <w:rPr>
            <w:rFonts w:ascii="仿宋" w:eastAsia="仿宋" w:hAnsi="仿宋" w:cs="仿宋" w:hint="eastAsia"/>
            <w:lang w:eastAsia="zh-CN"/>
          </w:rPr>
          <w:t>十、项目实施与管理方案</w:t>
        </w:r>
        <w:r>
          <w:tab/>
        </w:r>
        <w:r>
          <w:fldChar w:fldCharType="begin"/>
        </w:r>
        <w:r>
          <w:instrText xml:space="preserve"> PAGEREF _Toc21291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6" w:history="1">
        <w:r>
          <w:rPr>
            <w:rFonts w:ascii="仿宋" w:eastAsia="仿宋" w:hAnsi="仿宋" w:cs="仿宋" w:hint="eastAsia"/>
            <w:lang w:eastAsia="zh-CN"/>
          </w:rPr>
          <w:t>(一)、项目实施计划</w:t>
        </w:r>
        <w:r>
          <w:tab/>
        </w:r>
        <w:r>
          <w:fldChar w:fldCharType="begin"/>
        </w:r>
        <w:r>
          <w:instrText xml:space="preserve"> PAGEREF _Toc23646 \h </w:instrText>
        </w:r>
        <w:r>
          <w:fldChar w:fldCharType="separate"/>
        </w:r>
        <w:r>
          <w:t>46</w:t>
        </w:r>
        <w:r>
          <w:fldChar w:fldCharType="end"/>
        </w:r>
      </w:hyperlink>
    </w:p>
    <w:p>
      <w:pPr>
        <w:pStyle w:val="TOC2"/>
        <w:tabs>
          <w:tab w:val="right" w:leader="dot" w:pos="8306"/>
        </w:tabs>
      </w:pPr>
      <w:hyperlink w:anchor="_Toc20050" w:history="1">
        <w:r>
          <w:rPr>
            <w:rFonts w:ascii="仿宋" w:eastAsia="仿宋" w:hAnsi="仿宋" w:cs="仿宋" w:hint="eastAsia"/>
            <w:lang w:eastAsia="zh-CN"/>
          </w:rPr>
          <w:t>(二)、项目组织机构与职责</w:t>
        </w:r>
        <w:r>
          <w:tab/>
        </w:r>
        <w:r>
          <w:fldChar w:fldCharType="begin"/>
        </w:r>
        <w:r>
          <w:instrText xml:space="preserve"> PAGEREF _Toc20050 \h </w:instrText>
        </w:r>
        <w:r>
          <w:fldChar w:fldCharType="separate"/>
        </w:r>
        <w:r>
          <w:t>47</w:t>
        </w:r>
        <w:r>
          <w:fldChar w:fldCharType="end"/>
        </w:r>
      </w:hyperlink>
    </w:p>
    <w:p>
      <w:pPr>
        <w:pStyle w:val="TOC2"/>
        <w:tabs>
          <w:tab w:val="right" w:leader="dot" w:pos="8306"/>
        </w:tabs>
      </w:pPr>
      <w:hyperlink w:anchor="_Toc8698" w:history="1">
        <w:r>
          <w:rPr>
            <w:rFonts w:ascii="仿宋" w:eastAsia="仿宋" w:hAnsi="仿宋" w:cs="仿宋" w:hint="eastAsia"/>
            <w:lang w:eastAsia="zh-CN"/>
          </w:rPr>
          <w:t>(三)、项目管理与监控体系</w:t>
        </w:r>
        <w:r>
          <w:tab/>
        </w:r>
        <w:r>
          <w:fldChar w:fldCharType="begin"/>
        </w:r>
        <w:r>
          <w:instrText xml:space="preserve"> PAGEREF _Toc8698 \h </w:instrText>
        </w:r>
        <w:r>
          <w:fldChar w:fldCharType="separate"/>
        </w:r>
        <w:r>
          <w:t>50</w:t>
        </w:r>
        <w:r>
          <w:fldChar w:fldCharType="end"/>
        </w:r>
      </w:hyperlink>
    </w:p>
    <w:p>
      <w:pPr>
        <w:pStyle w:val="TOC1"/>
        <w:tabs>
          <w:tab w:val="right" w:leader="dot" w:pos="8306"/>
        </w:tabs>
      </w:pPr>
      <w:hyperlink w:anchor="_Toc29672" w:history="1">
        <w:r>
          <w:rPr>
            <w:rFonts w:ascii="仿宋" w:eastAsia="仿宋" w:hAnsi="仿宋" w:cs="仿宋" w:hint="eastAsia"/>
            <w:lang w:eastAsia="zh-CN"/>
          </w:rPr>
          <w:t>十一、经济效益与社会效益优化</w:t>
        </w:r>
        <w:r>
          <w:tab/>
        </w:r>
        <w:r>
          <w:fldChar w:fldCharType="begin"/>
        </w:r>
        <w:r>
          <w:instrText xml:space="preserve"> PAGEREF _Toc29672 \h </w:instrText>
        </w:r>
        <w:r>
          <w:fldChar w:fldCharType="separate"/>
        </w:r>
        <w:r>
          <w:t>51</w:t>
        </w:r>
        <w:r>
          <w:fldChar w:fldCharType="end"/>
        </w:r>
      </w:hyperlink>
    </w:p>
    <w:p>
      <w:pPr>
        <w:pStyle w:val="TOC2"/>
        <w:tabs>
          <w:tab w:val="right" w:leader="dot" w:pos="8306"/>
        </w:tabs>
      </w:pPr>
      <w:hyperlink w:anchor="_Toc31519" w:history="1">
        <w:r>
          <w:rPr>
            <w:rFonts w:ascii="仿宋" w:eastAsia="仿宋" w:hAnsi="仿宋" w:cs="仿宋" w:hint="eastAsia"/>
            <w:lang w:eastAsia="zh-CN"/>
          </w:rPr>
          <w:t>(一)、经济效益提升策略</w:t>
        </w:r>
        <w:r>
          <w:tab/>
        </w:r>
        <w:r>
          <w:fldChar w:fldCharType="begin"/>
        </w:r>
        <w:r>
          <w:instrText xml:space="preserve"> PAGEREF _Toc31519 \h </w:instrText>
        </w:r>
        <w:r>
          <w:fldChar w:fldCharType="separate"/>
        </w:r>
        <w:r>
          <w:t>51</w:t>
        </w:r>
        <w:r>
          <w:fldChar w:fldCharType="end"/>
        </w:r>
      </w:hyperlink>
    </w:p>
    <w:p>
      <w:pPr>
        <w:pStyle w:val="TOC2"/>
        <w:tabs>
          <w:tab w:val="right" w:leader="dot" w:pos="8306"/>
        </w:tabs>
      </w:pPr>
      <w:hyperlink w:anchor="_Toc873" w:history="1">
        <w:r>
          <w:rPr>
            <w:rFonts w:ascii="仿宋" w:eastAsia="仿宋" w:hAnsi="仿宋" w:cs="仿宋" w:hint="eastAsia"/>
            <w:lang w:eastAsia="zh-CN"/>
          </w:rPr>
          <w:t>(二)、社会效益增强方案</w:t>
        </w:r>
        <w:r>
          <w:tab/>
        </w:r>
        <w:r>
          <w:fldChar w:fldCharType="begin"/>
        </w:r>
        <w:r>
          <w:instrText xml:space="preserve"> PAGEREF _Toc873 \h </w:instrText>
        </w:r>
        <w:r>
          <w:fldChar w:fldCharType="separate"/>
        </w:r>
        <w:r>
          <w:t>52</w:t>
        </w:r>
        <w:r>
          <w:fldChar w:fldCharType="end"/>
        </w:r>
      </w:hyperlink>
    </w:p>
    <w:p>
      <w:pPr>
        <w:pStyle w:val="TOC1"/>
        <w:tabs>
          <w:tab w:val="right" w:leader="dot" w:pos="8306"/>
        </w:tabs>
      </w:pPr>
      <w:hyperlink w:anchor="_Toc4590" w:history="1">
        <w:r>
          <w:rPr>
            <w:rFonts w:ascii="仿宋" w:eastAsia="仿宋" w:hAnsi="仿宋" w:cs="仿宋" w:hint="eastAsia"/>
            <w:lang w:eastAsia="zh-CN"/>
          </w:rPr>
          <w:t>十二、安全与应急管理</w:t>
        </w:r>
        <w:r>
          <w:tab/>
        </w:r>
        <w:r>
          <w:fldChar w:fldCharType="begin"/>
        </w:r>
        <w:r>
          <w:instrText xml:space="preserve"> PAGEREF _Toc4590 \h </w:instrText>
        </w:r>
        <w:r>
          <w:fldChar w:fldCharType="separate"/>
        </w:r>
        <w:r>
          <w:t>53</w:t>
        </w:r>
        <w:r>
          <w:fldChar w:fldCharType="end"/>
        </w:r>
      </w:hyperlink>
    </w:p>
    <w:p>
      <w:pPr>
        <w:pStyle w:val="TOC2"/>
        <w:tabs>
          <w:tab w:val="right" w:leader="dot" w:pos="8306"/>
        </w:tabs>
      </w:pPr>
      <w:hyperlink w:anchor="_Toc11426" w:history="1">
        <w:r>
          <w:rPr>
            <w:rFonts w:ascii="仿宋" w:eastAsia="仿宋" w:hAnsi="仿宋" w:cs="仿宋" w:hint="eastAsia"/>
            <w:lang w:eastAsia="zh-CN"/>
          </w:rPr>
          <w:t>(一)、安全生产管理</w:t>
        </w:r>
        <w:r>
          <w:tab/>
        </w:r>
        <w:r>
          <w:fldChar w:fldCharType="begin"/>
        </w:r>
        <w:r>
          <w:instrText xml:space="preserve"> PAGEREF _Toc11426 \h </w:instrText>
        </w:r>
        <w:r>
          <w:fldChar w:fldCharType="separate"/>
        </w:r>
        <w:r>
          <w:t>53</w:t>
        </w:r>
        <w:r>
          <w:fldChar w:fldCharType="end"/>
        </w:r>
      </w:hyperlink>
    </w:p>
    <w:p>
      <w:pPr>
        <w:pStyle w:val="TOC2"/>
        <w:tabs>
          <w:tab w:val="right" w:leader="dot" w:pos="8306"/>
        </w:tabs>
      </w:pPr>
      <w:hyperlink w:anchor="_Toc5229" w:history="1">
        <w:r>
          <w:rPr>
            <w:rFonts w:ascii="仿宋" w:eastAsia="仿宋" w:hAnsi="仿宋" w:cs="仿宋" w:hint="eastAsia"/>
            <w:lang w:eastAsia="zh-CN"/>
          </w:rPr>
          <w:t>(二)、应急预案与响应</w:t>
        </w:r>
        <w:r>
          <w:tab/>
        </w:r>
        <w:r>
          <w:fldChar w:fldCharType="begin"/>
        </w:r>
        <w:r>
          <w:instrText xml:space="preserve"> PAGEREF _Toc5229 \h </w:instrText>
        </w:r>
        <w:r>
          <w:fldChar w:fldCharType="separate"/>
        </w:r>
        <w:r>
          <w:t>55</w:t>
        </w:r>
        <w:r>
          <w:fldChar w:fldCharType="end"/>
        </w:r>
      </w:hyperlink>
    </w:p>
    <w:p>
      <w:pPr>
        <w:pStyle w:val="TOC1"/>
        <w:tabs>
          <w:tab w:val="right" w:leader="dot" w:pos="8306"/>
        </w:tabs>
      </w:pPr>
      <w:hyperlink w:anchor="_Toc21830" w:history="1">
        <w:r>
          <w:rPr>
            <w:rFonts w:ascii="仿宋" w:eastAsia="仿宋" w:hAnsi="仿宋" w:cs="仿宋" w:hint="eastAsia"/>
            <w:lang w:eastAsia="zh-CN"/>
          </w:rPr>
          <w:t>十三、项目施工方案</w:t>
        </w:r>
        <w:r>
          <w:tab/>
        </w:r>
        <w:r>
          <w:fldChar w:fldCharType="begin"/>
        </w:r>
        <w:r>
          <w:instrText xml:space="preserve"> PAGEREF _Toc21830 \h </w:instrText>
        </w:r>
        <w:r>
          <w:fldChar w:fldCharType="separate"/>
        </w:r>
        <w:r>
          <w:t>57</w:t>
        </w:r>
        <w:r>
          <w:fldChar w:fldCharType="end"/>
        </w:r>
      </w:hyperlink>
    </w:p>
    <w:p>
      <w:pPr>
        <w:pStyle w:val="TOC2"/>
        <w:tabs>
          <w:tab w:val="right" w:leader="dot" w:pos="8306"/>
        </w:tabs>
      </w:pPr>
      <w:hyperlink w:anchor="_Toc2622" w:history="1">
        <w:r>
          <w:rPr>
            <w:rFonts w:ascii="仿宋" w:eastAsia="仿宋" w:hAnsi="仿宋" w:cs="仿宋" w:hint="eastAsia"/>
            <w:lang w:eastAsia="zh-CN"/>
          </w:rPr>
          <w:t>(一)、施工组织设计</w:t>
        </w:r>
        <w:r>
          <w:tab/>
        </w:r>
        <w:r>
          <w:fldChar w:fldCharType="begin"/>
        </w:r>
        <w:r>
          <w:instrText xml:space="preserve"> PAGEREF _Toc2622 \h </w:instrText>
        </w:r>
        <w:r>
          <w:fldChar w:fldCharType="separate"/>
        </w:r>
        <w:r>
          <w:t>57</w:t>
        </w:r>
        <w:r>
          <w:fldChar w:fldCharType="end"/>
        </w:r>
      </w:hyperlink>
    </w:p>
    <w:p>
      <w:pPr>
        <w:pStyle w:val="TOC2"/>
        <w:tabs>
          <w:tab w:val="right" w:leader="dot" w:pos="8306"/>
        </w:tabs>
      </w:pPr>
      <w:hyperlink w:anchor="_Toc9282" w:history="1">
        <w:r>
          <w:rPr>
            <w:rFonts w:ascii="仿宋" w:eastAsia="仿宋" w:hAnsi="仿宋" w:cs="仿宋" w:hint="eastAsia"/>
            <w:lang w:eastAsia="zh-CN"/>
          </w:rPr>
          <w:t>(二)、施工工艺与技术路线</w:t>
        </w:r>
        <w:r>
          <w:tab/>
        </w:r>
        <w:r>
          <w:fldChar w:fldCharType="begin"/>
        </w:r>
        <w:r>
          <w:instrText xml:space="preserve"> PAGEREF _Toc9282 \h </w:instrText>
        </w:r>
        <w:r>
          <w:fldChar w:fldCharType="separate"/>
        </w:r>
        <w:r>
          <w:t>58</w:t>
        </w:r>
        <w:r>
          <w:fldChar w:fldCharType="end"/>
        </w:r>
      </w:hyperlink>
    </w:p>
    <w:p>
      <w:pPr>
        <w:pStyle w:val="TOC2"/>
        <w:tabs>
          <w:tab w:val="right" w:leader="dot" w:pos="8306"/>
        </w:tabs>
      </w:pPr>
      <w:hyperlink w:anchor="_Toc3359" w:history="1">
        <w:r>
          <w:rPr>
            <w:rFonts w:ascii="仿宋" w:eastAsia="仿宋" w:hAnsi="仿宋" w:cs="仿宋" w:hint="eastAsia"/>
            <w:lang w:eastAsia="zh-CN"/>
          </w:rPr>
          <w:t>(三)、关键节点施工计划</w:t>
        </w:r>
        <w:r>
          <w:tab/>
        </w:r>
        <w:r>
          <w:fldChar w:fldCharType="begin"/>
        </w:r>
        <w:r>
          <w:instrText xml:space="preserve"> PAGEREF _Toc3359 \h </w:instrText>
        </w:r>
        <w:r>
          <w:fldChar w:fldCharType="separate"/>
        </w:r>
        <w:r>
          <w:t>59</w:t>
        </w:r>
        <w:r>
          <w:fldChar w:fldCharType="end"/>
        </w:r>
      </w:hyperlink>
    </w:p>
    <w:p>
      <w:pPr>
        <w:pStyle w:val="TOC2"/>
        <w:tabs>
          <w:tab w:val="right" w:leader="dot" w:pos="8306"/>
        </w:tabs>
      </w:pPr>
      <w:hyperlink w:anchor="_Toc18618" w:history="1">
        <w:r>
          <w:rPr>
            <w:rFonts w:ascii="仿宋" w:eastAsia="仿宋" w:hAnsi="仿宋" w:cs="仿宋" w:hint="eastAsia"/>
            <w:lang w:eastAsia="zh-CN"/>
          </w:rPr>
          <w:t>(四)、施工现场管理</w:t>
        </w:r>
        <w:r>
          <w:tab/>
        </w:r>
        <w:r>
          <w:fldChar w:fldCharType="begin"/>
        </w:r>
        <w:r>
          <w:instrText xml:space="preserve"> PAGEREF _Toc18618 \h </w:instrText>
        </w:r>
        <w:r>
          <w:fldChar w:fldCharType="separate"/>
        </w:r>
        <w:r>
          <w:t>61</w:t>
        </w:r>
        <w:r>
          <w:fldChar w:fldCharType="end"/>
        </w:r>
      </w:hyperlink>
    </w:p>
    <w:p>
      <w:pPr>
        <w:pStyle w:val="TOC1"/>
        <w:tabs>
          <w:tab w:val="right" w:leader="dot" w:pos="8306"/>
        </w:tabs>
      </w:pPr>
      <w:hyperlink w:anchor="_Toc8834" w:history="1">
        <w:r>
          <w:rPr>
            <w:rFonts w:ascii="仿宋" w:eastAsia="仿宋" w:hAnsi="仿宋" w:cs="仿宋" w:hint="eastAsia"/>
            <w:lang w:eastAsia="zh-CN"/>
          </w:rPr>
          <w:t>十四、成果转化与推广应用</w:t>
        </w:r>
        <w:r>
          <w:tab/>
        </w:r>
        <w:r>
          <w:fldChar w:fldCharType="begin"/>
        </w:r>
        <w:r>
          <w:instrText xml:space="preserve"> PAGEREF _Toc8834 \h </w:instrText>
        </w:r>
        <w:r>
          <w:fldChar w:fldCharType="separate"/>
        </w:r>
        <w:r>
          <w:t>63</w:t>
        </w:r>
        <w:r>
          <w:fldChar w:fldCharType="end"/>
        </w:r>
      </w:hyperlink>
    </w:p>
    <w:p>
      <w:pPr>
        <w:pStyle w:val="TOC2"/>
        <w:tabs>
          <w:tab w:val="right" w:leader="dot" w:pos="8306"/>
        </w:tabs>
      </w:pPr>
      <w:hyperlink w:anchor="_Toc25037" w:history="1">
        <w:r>
          <w:rPr>
            <w:rFonts w:ascii="仿宋" w:eastAsia="仿宋" w:hAnsi="仿宋" w:cs="仿宋" w:hint="eastAsia"/>
            <w:lang w:eastAsia="zh-CN"/>
          </w:rPr>
          <w:t>(一)、成果转化策略制定</w:t>
        </w:r>
        <w:r>
          <w:tab/>
        </w:r>
        <w:r>
          <w:fldChar w:fldCharType="begin"/>
        </w:r>
        <w:r>
          <w:instrText xml:space="preserve"> PAGEREF _Toc25037 \h </w:instrText>
        </w:r>
        <w:r>
          <w:fldChar w:fldCharType="separate"/>
        </w:r>
        <w:r>
          <w:t>63</w:t>
        </w:r>
        <w:r>
          <w:fldChar w:fldCharType="end"/>
        </w:r>
      </w:hyperlink>
    </w:p>
    <w:p>
      <w:pPr>
        <w:pStyle w:val="TOC2"/>
        <w:tabs>
          <w:tab w:val="right" w:leader="dot" w:pos="8306"/>
        </w:tabs>
      </w:pPr>
      <w:hyperlink w:anchor="_Toc9911" w:history="1">
        <w:r>
          <w:rPr>
            <w:rFonts w:ascii="仿宋" w:eastAsia="仿宋" w:hAnsi="仿宋" w:cs="仿宋" w:hint="eastAsia"/>
            <w:lang w:eastAsia="zh-CN"/>
          </w:rPr>
          <w:t>(二)、成果推广应用方案</w:t>
        </w:r>
        <w:r>
          <w:tab/>
        </w:r>
        <w:r>
          <w:fldChar w:fldCharType="begin"/>
        </w:r>
        <w:r>
          <w:instrText xml:space="preserve"> PAGEREF _Toc9911 \h </w:instrText>
        </w:r>
        <w:r>
          <w:fldChar w:fldCharType="separate"/>
        </w:r>
        <w:r>
          <w:t>64</w:t>
        </w:r>
        <w:r>
          <w:fldChar w:fldCharType="end"/>
        </w:r>
      </w:hyperlink>
    </w:p>
    <w:p>
      <w:pPr>
        <w:pStyle w:val="TOC1"/>
        <w:tabs>
          <w:tab w:val="right" w:leader="dot" w:pos="8306"/>
        </w:tabs>
      </w:pPr>
      <w:hyperlink w:anchor="_Toc21903" w:history="1">
        <w:r>
          <w:rPr>
            <w:rFonts w:ascii="仿宋" w:eastAsia="仿宋" w:hAnsi="仿宋" w:cs="仿宋" w:hint="eastAsia"/>
            <w:lang w:eastAsia="zh-CN"/>
          </w:rPr>
          <w:t>十五、知识产权管理与保护</w:t>
        </w:r>
        <w:r>
          <w:tab/>
        </w:r>
        <w:r>
          <w:fldChar w:fldCharType="begin"/>
        </w:r>
        <w:r>
          <w:instrText xml:space="preserve"> PAGEREF _Toc21903 \h </w:instrText>
        </w:r>
        <w:r>
          <w:fldChar w:fldCharType="separate"/>
        </w:r>
        <w:r>
          <w:t>66</w:t>
        </w:r>
        <w:r>
          <w:fldChar w:fldCharType="end"/>
        </w:r>
      </w:hyperlink>
    </w:p>
    <w:p>
      <w:pPr>
        <w:pStyle w:val="TOC2"/>
        <w:tabs>
          <w:tab w:val="right" w:leader="dot" w:pos="8306"/>
        </w:tabs>
      </w:pPr>
      <w:hyperlink w:anchor="_Toc32373" w:history="1">
        <w:r>
          <w:rPr>
            <w:rFonts w:ascii="仿宋" w:eastAsia="仿宋" w:hAnsi="仿宋" w:cs="仿宋" w:hint="eastAsia"/>
            <w:lang w:eastAsia="zh-CN"/>
          </w:rPr>
          <w:t>(一)、知识产权管理体系建设</w:t>
        </w:r>
        <w:r>
          <w:tab/>
        </w:r>
        <w:r>
          <w:fldChar w:fldCharType="begin"/>
        </w:r>
        <w:r>
          <w:instrText xml:space="preserve"> PAGEREF _Toc32373 \h </w:instrText>
        </w:r>
        <w:r>
          <w:fldChar w:fldCharType="separate"/>
        </w:r>
        <w:r>
          <w:t>66</w:t>
        </w:r>
        <w:r>
          <w:fldChar w:fldCharType="end"/>
        </w:r>
      </w:hyperlink>
    </w:p>
    <w:p>
      <w:pPr>
        <w:pStyle w:val="TOC2"/>
        <w:tabs>
          <w:tab w:val="right" w:leader="dot" w:pos="8306"/>
        </w:tabs>
      </w:pPr>
      <w:hyperlink w:anchor="_Toc6373" w:history="1">
        <w:r>
          <w:rPr>
            <w:rFonts w:ascii="仿宋" w:eastAsia="仿宋" w:hAnsi="仿宋" w:cs="仿宋" w:hint="eastAsia"/>
            <w:lang w:eastAsia="zh-CN"/>
          </w:rPr>
          <w:t>(二)、知识产权保护措施</w:t>
        </w:r>
        <w:r>
          <w:tab/>
        </w:r>
        <w:r>
          <w:fldChar w:fldCharType="begin"/>
        </w:r>
        <w:r>
          <w:instrText xml:space="preserve"> PAGEREF _Toc6373 \h </w:instrText>
        </w:r>
        <w:r>
          <w:fldChar w:fldCharType="separate"/>
        </w:r>
        <w:r>
          <w:t>67</w:t>
        </w:r>
        <w:r>
          <w:fldChar w:fldCharType="end"/>
        </w:r>
      </w:hyperlink>
    </w:p>
    <w:p>
      <w:pPr>
        <w:pStyle w:val="TOC1"/>
        <w:tabs>
          <w:tab w:val="right" w:leader="dot" w:pos="8306"/>
        </w:tabs>
      </w:pPr>
      <w:hyperlink w:anchor="_Toc10713" w:history="1">
        <w:r>
          <w:rPr>
            <w:rFonts w:ascii="仿宋" w:eastAsia="仿宋" w:hAnsi="仿宋" w:cs="仿宋" w:hint="eastAsia"/>
            <w:lang w:eastAsia="zh-CN"/>
          </w:rPr>
          <w:t>十六、设施与设备管理</w:t>
        </w:r>
        <w:r>
          <w:tab/>
        </w:r>
        <w:r>
          <w:fldChar w:fldCharType="begin"/>
        </w:r>
        <w:r>
          <w:instrText xml:space="preserve"> PAGEREF _Toc10713 \h </w:instrText>
        </w:r>
        <w:r>
          <w:fldChar w:fldCharType="separate"/>
        </w:r>
        <w:r>
          <w:t>68</w:t>
        </w:r>
        <w:r>
          <w:fldChar w:fldCharType="end"/>
        </w:r>
      </w:hyperlink>
    </w:p>
    <w:p>
      <w:pPr>
        <w:pStyle w:val="TOC2"/>
        <w:tabs>
          <w:tab w:val="right" w:leader="dot" w:pos="8306"/>
        </w:tabs>
      </w:pPr>
      <w:hyperlink w:anchor="_Toc14115" w:history="1">
        <w:r>
          <w:rPr>
            <w:rFonts w:ascii="仿宋" w:eastAsia="仿宋" w:hAnsi="仿宋" w:cs="仿宋" w:hint="eastAsia"/>
            <w:lang w:eastAsia="zh-CN"/>
          </w:rPr>
          <w:t>(一)、设施规划与配置</w:t>
        </w:r>
        <w:r>
          <w:tab/>
        </w:r>
        <w:r>
          <w:fldChar w:fldCharType="begin"/>
        </w:r>
        <w:r>
          <w:instrText xml:space="preserve"> PAGEREF _Toc14115 \h </w:instrText>
        </w:r>
        <w:r>
          <w:fldChar w:fldCharType="separate"/>
        </w:r>
        <w:r>
          <w:t>68</w:t>
        </w:r>
        <w:r>
          <w:fldChar w:fldCharType="end"/>
        </w:r>
      </w:hyperlink>
    </w:p>
    <w:p>
      <w:pPr>
        <w:pStyle w:val="TOC2"/>
        <w:tabs>
          <w:tab w:val="right" w:leader="dot" w:pos="8306"/>
        </w:tabs>
      </w:pPr>
      <w:hyperlink w:anchor="_Toc27652" w:history="1">
        <w:r>
          <w:rPr>
            <w:rFonts w:ascii="仿宋" w:eastAsia="仿宋" w:hAnsi="仿宋" w:cs="仿宋" w:hint="eastAsia"/>
            <w:lang w:eastAsia="zh-CN"/>
          </w:rPr>
          <w:t>(二)、设备采购与维护管理</w:t>
        </w:r>
        <w:r>
          <w:tab/>
        </w:r>
        <w:r>
          <w:fldChar w:fldCharType="begin"/>
        </w:r>
        <w:r>
          <w:instrText xml:space="preserve"> PAGEREF _Toc27652 \h </w:instrText>
        </w:r>
        <w:r>
          <w:fldChar w:fldCharType="separate"/>
        </w:r>
        <w:r>
          <w:t>69</w:t>
        </w:r>
        <w:r>
          <w:fldChar w:fldCharType="end"/>
        </w:r>
      </w:hyperlink>
    </w:p>
    <w:p>
      <w:pPr>
        <w:pStyle w:val="TOC2"/>
        <w:tabs>
          <w:tab w:val="right" w:leader="dot" w:pos="8306"/>
        </w:tabs>
      </w:pPr>
      <w:hyperlink w:anchor="_Toc8083" w:history="1">
        <w:r>
          <w:rPr>
            <w:rFonts w:ascii="仿宋" w:eastAsia="仿宋" w:hAnsi="仿宋" w:cs="仿宋" w:hint="eastAsia"/>
            <w:lang w:eastAsia="zh-CN"/>
          </w:rPr>
          <w:t>(三)、设施设备升级策略</w:t>
        </w:r>
        <w:r>
          <w:tab/>
        </w:r>
        <w:r>
          <w:fldChar w:fldCharType="begin"/>
        </w:r>
        <w:r>
          <w:instrText xml:space="preserve"> PAGEREF _Toc8083 \h </w:instrText>
        </w:r>
        <w:r>
          <w:fldChar w:fldCharType="separate"/>
        </w:r>
        <w:r>
          <w:t>70</w:t>
        </w:r>
        <w:r>
          <w:fldChar w:fldCharType="end"/>
        </w:r>
      </w:hyperlink>
    </w:p>
    <w:p>
      <w:pPr>
        <w:pStyle w:val="TOC1"/>
        <w:tabs>
          <w:tab w:val="right" w:leader="dot" w:pos="8306"/>
        </w:tabs>
      </w:pPr>
      <w:hyperlink w:anchor="_Toc5378" w:history="1">
        <w:r>
          <w:rPr>
            <w:rFonts w:ascii="仿宋" w:eastAsia="仿宋" w:hAnsi="仿宋" w:cs="仿宋" w:hint="eastAsia"/>
            <w:lang w:eastAsia="zh-CN"/>
          </w:rPr>
          <w:t>十七、产业协同与集群发展</w:t>
        </w:r>
        <w:r>
          <w:tab/>
        </w:r>
        <w:r>
          <w:fldChar w:fldCharType="begin"/>
        </w:r>
        <w:r>
          <w:instrText xml:space="preserve"> PAGEREF _Toc5378 \h </w:instrText>
        </w:r>
        <w:r>
          <w:fldChar w:fldCharType="separate"/>
        </w:r>
        <w:r>
          <w:t>71</w:t>
        </w:r>
        <w:r>
          <w:fldChar w:fldCharType="end"/>
        </w:r>
      </w:hyperlink>
    </w:p>
    <w:p>
      <w:pPr>
        <w:pStyle w:val="TOC2"/>
        <w:tabs>
          <w:tab w:val="right" w:leader="dot" w:pos="8306"/>
        </w:tabs>
      </w:pPr>
      <w:hyperlink w:anchor="_Toc12374" w:history="1">
        <w:r>
          <w:rPr>
            <w:rFonts w:ascii="仿宋" w:eastAsia="仿宋" w:hAnsi="仿宋" w:cs="仿宋" w:hint="eastAsia"/>
            <w:lang w:eastAsia="zh-CN"/>
          </w:rPr>
          <w:t>(一)、产业协同机制建设</w:t>
        </w:r>
        <w:r>
          <w:tab/>
        </w:r>
        <w:r>
          <w:fldChar w:fldCharType="begin"/>
        </w:r>
        <w:r>
          <w:instrText xml:space="preserve"> PAGEREF _Toc12374 \h </w:instrText>
        </w:r>
        <w:r>
          <w:fldChar w:fldCharType="separate"/>
        </w:r>
        <w:r>
          <w:t>71</w:t>
        </w:r>
        <w:r>
          <w:fldChar w:fldCharType="end"/>
        </w:r>
      </w:hyperlink>
    </w:p>
    <w:p>
      <w:pPr>
        <w:pStyle w:val="TOC2"/>
        <w:tabs>
          <w:tab w:val="right" w:leader="dot" w:pos="8306"/>
        </w:tabs>
      </w:pPr>
      <w:hyperlink w:anchor="_Toc10149" w:history="1">
        <w:r>
          <w:rPr>
            <w:rFonts w:ascii="仿宋" w:eastAsia="仿宋" w:hAnsi="仿宋" w:cs="仿宋" w:hint="eastAsia"/>
            <w:lang w:eastAsia="zh-CN"/>
          </w:rPr>
          <w:t>(二)、产业集群培育与发展</w:t>
        </w:r>
        <w:r>
          <w:tab/>
        </w:r>
        <w:r>
          <w:fldChar w:fldCharType="begin"/>
        </w:r>
        <w:r>
          <w:instrText xml:space="preserve"> PAGEREF _Toc10149 \h </w:instrText>
        </w:r>
        <w:r>
          <w:fldChar w:fldCharType="separate"/>
        </w:r>
        <w:r>
          <w:t>72</w:t>
        </w:r>
        <w:r>
          <w:fldChar w:fldCharType="end"/>
        </w:r>
      </w:hyperlink>
    </w:p>
    <w:p>
      <w:pPr>
        <w:pStyle w:val="TOC1"/>
        <w:tabs>
          <w:tab w:val="right" w:leader="dot" w:pos="8306"/>
        </w:tabs>
      </w:pPr>
      <w:hyperlink w:anchor="_Toc28995" w:history="1">
        <w:r>
          <w:rPr>
            <w:rFonts w:ascii="仿宋" w:eastAsia="仿宋" w:hAnsi="仿宋" w:cs="仿宋" w:hint="eastAsia"/>
            <w:lang w:eastAsia="zh-CN"/>
          </w:rPr>
          <w:t>十八、企业合规与伦理</w:t>
        </w:r>
        <w:r>
          <w:tab/>
        </w:r>
        <w:r>
          <w:fldChar w:fldCharType="begin"/>
        </w:r>
        <w:r>
          <w:instrText xml:space="preserve"> PAGEREF _Toc28995 \h </w:instrText>
        </w:r>
        <w:r>
          <w:fldChar w:fldCharType="separate"/>
        </w:r>
        <w:r>
          <w:t>73</w:t>
        </w:r>
        <w:r>
          <w:fldChar w:fldCharType="end"/>
        </w:r>
      </w:hyperlink>
    </w:p>
    <w:p>
      <w:pPr>
        <w:pStyle w:val="TOC2"/>
        <w:tabs>
          <w:tab w:val="right" w:leader="dot" w:pos="8306"/>
        </w:tabs>
      </w:pPr>
      <w:hyperlink w:anchor="_Toc9078" w:history="1">
        <w:r>
          <w:rPr>
            <w:rFonts w:ascii="仿宋" w:eastAsia="仿宋" w:hAnsi="仿宋" w:cs="仿宋" w:hint="eastAsia"/>
            <w:lang w:eastAsia="zh-CN"/>
          </w:rPr>
          <w:t>(一)、合规政策与程序</w:t>
        </w:r>
        <w:r>
          <w:tab/>
        </w:r>
        <w:r>
          <w:fldChar w:fldCharType="begin"/>
        </w:r>
        <w:r>
          <w:instrText xml:space="preserve"> PAGEREF _Toc9078 \h </w:instrText>
        </w:r>
        <w:r>
          <w:fldChar w:fldCharType="separate"/>
        </w:r>
        <w:r>
          <w:t>73</w:t>
        </w:r>
        <w:r>
          <w:fldChar w:fldCharType="end"/>
        </w:r>
      </w:hyperlink>
    </w:p>
    <w:p>
      <w:pPr>
        <w:pStyle w:val="TOC2"/>
        <w:tabs>
          <w:tab w:val="right" w:leader="dot" w:pos="8306"/>
        </w:tabs>
      </w:pPr>
      <w:hyperlink w:anchor="_Toc18086" w:history="1">
        <w:r>
          <w:rPr>
            <w:rFonts w:ascii="仿宋" w:eastAsia="仿宋" w:hAnsi="仿宋" w:cs="仿宋" w:hint="eastAsia"/>
            <w:lang w:eastAsia="zh-CN"/>
          </w:rPr>
          <w:t>(二)、伦理规范与培训</w:t>
        </w:r>
        <w:r>
          <w:tab/>
        </w:r>
        <w:r>
          <w:fldChar w:fldCharType="begin"/>
        </w:r>
        <w:r>
          <w:instrText xml:space="preserve"> PAGEREF _Toc18086 \h </w:instrText>
        </w:r>
        <w:r>
          <w:fldChar w:fldCharType="separate"/>
        </w:r>
        <w:r>
          <w:t>74</w:t>
        </w:r>
        <w:r>
          <w:fldChar w:fldCharType="end"/>
        </w:r>
      </w:hyperlink>
    </w:p>
    <w:p>
      <w:pPr>
        <w:pStyle w:val="TOC2"/>
        <w:tabs>
          <w:tab w:val="right" w:leader="dot" w:pos="8306"/>
        </w:tabs>
      </w:pPr>
      <w:hyperlink w:anchor="_Toc15082" w:history="1">
        <w:r>
          <w:rPr>
            <w:rFonts w:ascii="仿宋" w:eastAsia="仿宋" w:hAnsi="仿宋" w:cs="仿宋" w:hint="eastAsia"/>
            <w:lang w:eastAsia="zh-CN"/>
          </w:rPr>
          <w:t>(三)、合规风险评估</w:t>
        </w:r>
        <w:r>
          <w:tab/>
        </w:r>
        <w:r>
          <w:fldChar w:fldCharType="begin"/>
        </w:r>
        <w:r>
          <w:instrText xml:space="preserve"> PAGEREF _Toc15082 \h </w:instrText>
        </w:r>
        <w:r>
          <w:fldChar w:fldCharType="separate"/>
        </w:r>
        <w:r>
          <w:t>75</w:t>
        </w:r>
        <w:r>
          <w:fldChar w:fldCharType="end"/>
        </w:r>
      </w:hyperlink>
    </w:p>
    <w:p>
      <w:pPr>
        <w:pStyle w:val="TOC2"/>
        <w:tabs>
          <w:tab w:val="right" w:leader="dot" w:pos="8306"/>
        </w:tabs>
      </w:pPr>
      <w:hyperlink w:anchor="_Toc25360" w:history="1">
        <w:r>
          <w:rPr>
            <w:rFonts w:ascii="仿宋" w:eastAsia="仿宋" w:hAnsi="仿宋" w:cs="仿宋" w:hint="eastAsia"/>
            <w:lang w:eastAsia="zh-CN"/>
          </w:rPr>
          <w:t>(四)、合规监督与执行</w:t>
        </w:r>
        <w:r>
          <w:tab/>
        </w:r>
        <w:r>
          <w:fldChar w:fldCharType="begin"/>
        </w:r>
        <w:r>
          <w:instrText xml:space="preserve"> PAGEREF _Toc25360 \h </w:instrText>
        </w:r>
        <w:r>
          <w:fldChar w:fldCharType="separate"/>
        </w:r>
        <w:r>
          <w:t>76</w:t>
        </w:r>
        <w:r>
          <w:fldChar w:fldCharType="end"/>
        </w:r>
      </w:hyperlink>
    </w:p>
    <w:p>
      <w:pPr>
        <w:pStyle w:val="TOC1"/>
        <w:tabs>
          <w:tab w:val="right" w:leader="dot" w:pos="8306"/>
        </w:tabs>
      </w:pPr>
      <w:hyperlink w:anchor="_Toc16506" w:history="1">
        <w:r>
          <w:rPr>
            <w:rFonts w:ascii="仿宋" w:eastAsia="仿宋" w:hAnsi="仿宋" w:cs="仿宋" w:hint="eastAsia"/>
            <w:lang w:eastAsia="zh-CN"/>
          </w:rPr>
          <w:t>十九、合作与交流机制建立</w:t>
        </w:r>
        <w:r>
          <w:tab/>
        </w:r>
        <w:r>
          <w:fldChar w:fldCharType="begin"/>
        </w:r>
        <w:r>
          <w:instrText xml:space="preserve"> PAGEREF _Toc16506 \h </w:instrText>
        </w:r>
        <w:r>
          <w:fldChar w:fldCharType="separate"/>
        </w:r>
        <w:r>
          <w:t>77</w:t>
        </w:r>
        <w:r>
          <w:fldChar w:fldCharType="end"/>
        </w:r>
      </w:hyperlink>
    </w:p>
    <w:p>
      <w:pPr>
        <w:pStyle w:val="TOC2"/>
        <w:tabs>
          <w:tab w:val="right" w:leader="dot" w:pos="8306"/>
        </w:tabs>
      </w:pPr>
      <w:hyperlink w:anchor="_Toc14489" w:history="1">
        <w:r>
          <w:rPr>
            <w:rFonts w:ascii="仿宋" w:eastAsia="仿宋" w:hAnsi="仿宋" w:cs="仿宋" w:hint="eastAsia"/>
            <w:lang w:eastAsia="zh-CN"/>
          </w:rPr>
          <w:t>(一)、合作伙伴选择与合作方式</w:t>
        </w:r>
        <w:r>
          <w:tab/>
        </w:r>
        <w:r>
          <w:fldChar w:fldCharType="begin"/>
        </w:r>
        <w:r>
          <w:instrText xml:space="preserve"> PAGEREF _Toc14489 \h </w:instrText>
        </w:r>
        <w:r>
          <w:fldChar w:fldCharType="separate"/>
        </w:r>
        <w:r>
          <w:t>77</w:t>
        </w:r>
        <w:r>
          <w:fldChar w:fldCharType="end"/>
        </w:r>
      </w:hyperlink>
    </w:p>
    <w:p>
      <w:pPr>
        <w:pStyle w:val="TOC2"/>
        <w:tabs>
          <w:tab w:val="right" w:leader="dot" w:pos="8306"/>
        </w:tabs>
      </w:pPr>
      <w:hyperlink w:anchor="_Toc10582" w:history="1">
        <w:r>
          <w:rPr>
            <w:rFonts w:ascii="仿宋" w:eastAsia="仿宋" w:hAnsi="仿宋" w:cs="仿宋" w:hint="eastAsia"/>
            <w:lang w:eastAsia="zh-CN"/>
          </w:rPr>
          <w:t>(二)、交流与合作平台搭建</w:t>
        </w:r>
        <w:r>
          <w:tab/>
        </w:r>
        <w:r>
          <w:fldChar w:fldCharType="begin"/>
        </w:r>
        <w:r>
          <w:instrText xml:space="preserve"> PAGEREF _Toc10582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政务智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政务智能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政务智能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政务智能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政务智能项目的社会影响是全面而深远的。从提供就业机会和提升公共服务，到促进社会结构和劳动市场的多元化，再到推动社会责任和伦理标准的提高，项目对于提升社区的经济、文化和社会福祉有着重要作用。通过这些正面影响，政务智能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为了融入当地社区，政务智能项目需深入理解当地的文化特色和社会习俗。例如，项目在设计广告和市场推广活动时，应考虑使用当地语言和符合地方文化的表达方式。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为了确保政务智能项目的成功并最大限度地减轻潜在的社会风险，详细的风险分析和具体的应对策略至关重要。以下是针对项目可能面临的具体社会风险及相应对策的分析：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风险描述：政务智能项目可能遭遇社区抵制，尤其如果社区成员认为项目会破坏他们的生活环境或忽略他们的意见。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风险描述：政务智能项目的商业实践可能与当地的文化和价值观存在冲突，导致社会紧张和文化冲突。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风险描述：政务智能项目可能会增加对公共资源和基础设施的需求，给当地带来额外压力，例如在水资源、能源供应和交通系统方面。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风险描述：政务智能项目可能会引起当地社会结构和动态的变化，例如改变社区的人口组成和社交模式。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风险描述：在政务智能项目运营过程中，可能涉及大量个人和商业敏感信息，存在信息安全和隐私保护的风险。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91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77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04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https://d.book118.com/175124002242011041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3139E"/>
    <w:rsid w:val="39F313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1240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2024-01-05T16:47:00Z</dcterms:created>
  <dcterms:modified xsi:type="dcterms:W3CDTF">2024-01-05T16:47:35Z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2D9C183D13C94EC78958913AF840918E_11</vt:lpwstr>
  </property>
  <property fmtid="{D5CDD505-2E9C-101B-9397-08002B2CF9AE}" pid="3" name="KSOProductBuildVer">
    <vt:lpwstr>2052-12.1.0.16120</vt:lpwstr>
  </property>
</Properties>
</file>