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戊二酸二甲酯项目规划设计纲要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20" w:history="1">
        <w:r>
          <w:rPr>
            <w:rFonts w:ascii="仿宋" w:eastAsia="仿宋" w:hAnsi="仿宋" w:cs="仿宋" w:hint="eastAsia"/>
            <w:lang w:eastAsia="zh-CN"/>
          </w:rPr>
          <w:t>前言</w:t>
        </w:r>
        <w:r>
          <w:tab/>
        </w:r>
        <w:r>
          <w:fldChar w:fldCharType="begin"/>
        </w:r>
        <w:r>
          <w:instrText xml:space="preserve"> PAGEREF _Toc28920 \h </w:instrText>
        </w:r>
        <w:r>
          <w:fldChar w:fldCharType="separate"/>
        </w:r>
        <w:r>
          <w:t>3</w:t>
        </w:r>
        <w:r>
          <w:fldChar w:fldCharType="end"/>
        </w:r>
      </w:hyperlink>
    </w:p>
    <w:p>
      <w:pPr>
        <w:pStyle w:val="TOC1"/>
        <w:tabs>
          <w:tab w:val="right" w:leader="dot" w:pos="8306"/>
        </w:tabs>
      </w:pPr>
      <w:hyperlink w:anchor="_Toc12549" w:history="1">
        <w:r>
          <w:rPr>
            <w:rFonts w:ascii="仿宋" w:eastAsia="仿宋" w:hAnsi="仿宋" w:cs="仿宋" w:hint="eastAsia"/>
            <w:lang w:eastAsia="zh-CN"/>
          </w:rPr>
          <w:t>一、戊二酸二甲酯项目绩效评估</w:t>
        </w:r>
        <w:r>
          <w:tab/>
        </w:r>
        <w:r>
          <w:fldChar w:fldCharType="begin"/>
        </w:r>
        <w:r>
          <w:instrText xml:space="preserve"> PAGEREF _Toc12549 \h </w:instrText>
        </w:r>
        <w:r>
          <w:fldChar w:fldCharType="separate"/>
        </w:r>
        <w:r>
          <w:t>3</w:t>
        </w:r>
        <w:r>
          <w:fldChar w:fldCharType="end"/>
        </w:r>
      </w:hyperlink>
    </w:p>
    <w:p>
      <w:pPr>
        <w:pStyle w:val="TOC2"/>
        <w:tabs>
          <w:tab w:val="right" w:leader="dot" w:pos="8306"/>
        </w:tabs>
      </w:pPr>
      <w:hyperlink w:anchor="_Toc2213" w:history="1">
        <w:r>
          <w:rPr>
            <w:rFonts w:ascii="仿宋" w:eastAsia="仿宋" w:hAnsi="仿宋" w:cs="仿宋" w:hint="eastAsia"/>
            <w:lang w:eastAsia="zh-CN"/>
          </w:rPr>
          <w:t>(一)、绩效评估指标</w:t>
        </w:r>
        <w:r>
          <w:tab/>
        </w:r>
        <w:r>
          <w:fldChar w:fldCharType="begin"/>
        </w:r>
        <w:r>
          <w:instrText xml:space="preserve"> PAGEREF _Toc2213 \h </w:instrText>
        </w:r>
        <w:r>
          <w:fldChar w:fldCharType="separate"/>
        </w:r>
        <w:r>
          <w:t>3</w:t>
        </w:r>
        <w:r>
          <w:fldChar w:fldCharType="end"/>
        </w:r>
      </w:hyperlink>
    </w:p>
    <w:p>
      <w:pPr>
        <w:pStyle w:val="TOC2"/>
        <w:tabs>
          <w:tab w:val="right" w:leader="dot" w:pos="8306"/>
        </w:tabs>
      </w:pPr>
      <w:hyperlink w:anchor="_Toc17119" w:history="1">
        <w:r>
          <w:rPr>
            <w:rFonts w:ascii="仿宋" w:eastAsia="仿宋" w:hAnsi="仿宋" w:cs="仿宋" w:hint="eastAsia"/>
            <w:lang w:eastAsia="zh-CN"/>
          </w:rPr>
          <w:t>(二)、绩效评估方法</w:t>
        </w:r>
        <w:r>
          <w:tab/>
        </w:r>
        <w:r>
          <w:fldChar w:fldCharType="begin"/>
        </w:r>
        <w:r>
          <w:instrText xml:space="preserve"> PAGEREF _Toc17119 \h </w:instrText>
        </w:r>
        <w:r>
          <w:fldChar w:fldCharType="separate"/>
        </w:r>
        <w:r>
          <w:t>4</w:t>
        </w:r>
        <w:r>
          <w:fldChar w:fldCharType="end"/>
        </w:r>
      </w:hyperlink>
    </w:p>
    <w:p>
      <w:pPr>
        <w:pStyle w:val="TOC2"/>
        <w:tabs>
          <w:tab w:val="right" w:leader="dot" w:pos="8306"/>
        </w:tabs>
      </w:pPr>
      <w:hyperlink w:anchor="_Toc30610" w:history="1">
        <w:r>
          <w:rPr>
            <w:rFonts w:ascii="仿宋" w:eastAsia="仿宋" w:hAnsi="仿宋" w:cs="仿宋" w:hint="eastAsia"/>
            <w:lang w:eastAsia="zh-CN"/>
          </w:rPr>
          <w:t>(三)、绩效评估周期</w:t>
        </w:r>
        <w:r>
          <w:tab/>
        </w:r>
        <w:r>
          <w:fldChar w:fldCharType="begin"/>
        </w:r>
        <w:r>
          <w:instrText xml:space="preserve"> PAGEREF _Toc30610 \h </w:instrText>
        </w:r>
        <w:r>
          <w:fldChar w:fldCharType="separate"/>
        </w:r>
        <w:r>
          <w:t>5</w:t>
        </w:r>
        <w:r>
          <w:fldChar w:fldCharType="end"/>
        </w:r>
      </w:hyperlink>
    </w:p>
    <w:p>
      <w:pPr>
        <w:pStyle w:val="TOC1"/>
        <w:tabs>
          <w:tab w:val="right" w:leader="dot" w:pos="8306"/>
        </w:tabs>
      </w:pPr>
      <w:hyperlink w:anchor="_Toc31556" w:history="1">
        <w:r>
          <w:rPr>
            <w:rFonts w:ascii="仿宋" w:eastAsia="仿宋" w:hAnsi="仿宋" w:cs="仿宋" w:hint="eastAsia"/>
            <w:lang w:eastAsia="zh-CN"/>
          </w:rPr>
          <w:t>二、市场分析、调研</w:t>
        </w:r>
        <w:r>
          <w:tab/>
        </w:r>
        <w:r>
          <w:fldChar w:fldCharType="begin"/>
        </w:r>
        <w:r>
          <w:instrText xml:space="preserve"> PAGEREF _Toc31556 \h </w:instrText>
        </w:r>
        <w:r>
          <w:fldChar w:fldCharType="separate"/>
        </w:r>
        <w:r>
          <w:t>6</w:t>
        </w:r>
        <w:r>
          <w:fldChar w:fldCharType="end"/>
        </w:r>
      </w:hyperlink>
    </w:p>
    <w:p>
      <w:pPr>
        <w:pStyle w:val="TOC2"/>
        <w:tabs>
          <w:tab w:val="right" w:leader="dot" w:pos="8306"/>
        </w:tabs>
      </w:pPr>
      <w:hyperlink w:anchor="_Toc26370" w:history="1">
        <w:r>
          <w:rPr>
            <w:rFonts w:ascii="仿宋" w:eastAsia="仿宋" w:hAnsi="仿宋" w:cs="仿宋" w:hint="eastAsia"/>
            <w:lang w:eastAsia="zh-CN"/>
          </w:rPr>
          <w:t>(一)、戊二酸二甲酯行业分析</w:t>
        </w:r>
        <w:r>
          <w:tab/>
        </w:r>
        <w:r>
          <w:fldChar w:fldCharType="begin"/>
        </w:r>
        <w:r>
          <w:instrText xml:space="preserve"> PAGEREF _Toc26370 \h </w:instrText>
        </w:r>
        <w:r>
          <w:fldChar w:fldCharType="separate"/>
        </w:r>
        <w:r>
          <w:t>6</w:t>
        </w:r>
        <w:r>
          <w:fldChar w:fldCharType="end"/>
        </w:r>
      </w:hyperlink>
    </w:p>
    <w:p>
      <w:pPr>
        <w:pStyle w:val="TOC2"/>
        <w:tabs>
          <w:tab w:val="right" w:leader="dot" w:pos="8306"/>
        </w:tabs>
      </w:pPr>
      <w:hyperlink w:anchor="_Toc27324" w:history="1">
        <w:r>
          <w:rPr>
            <w:rFonts w:ascii="仿宋" w:eastAsia="仿宋" w:hAnsi="仿宋" w:cs="仿宋" w:hint="eastAsia"/>
            <w:lang w:eastAsia="zh-CN"/>
          </w:rPr>
          <w:t>(二)、戊二酸二甲酯市场分析预测</w:t>
        </w:r>
        <w:r>
          <w:tab/>
        </w:r>
        <w:r>
          <w:fldChar w:fldCharType="begin"/>
        </w:r>
        <w:r>
          <w:instrText xml:space="preserve"> PAGEREF _Toc27324 \h </w:instrText>
        </w:r>
        <w:r>
          <w:fldChar w:fldCharType="separate"/>
        </w:r>
        <w:r>
          <w:t>7</w:t>
        </w:r>
        <w:r>
          <w:fldChar w:fldCharType="end"/>
        </w:r>
      </w:hyperlink>
    </w:p>
    <w:p>
      <w:pPr>
        <w:pStyle w:val="TOC1"/>
        <w:tabs>
          <w:tab w:val="right" w:leader="dot" w:pos="8306"/>
        </w:tabs>
      </w:pPr>
      <w:hyperlink w:anchor="_Toc18531" w:history="1">
        <w:r>
          <w:rPr>
            <w:rFonts w:ascii="仿宋" w:eastAsia="仿宋" w:hAnsi="仿宋" w:cs="仿宋" w:hint="eastAsia"/>
            <w:lang w:eastAsia="zh-CN"/>
          </w:rPr>
          <w:t>三、戊二酸二甲酯项目建设背景及必要性分析</w:t>
        </w:r>
        <w:r>
          <w:tab/>
        </w:r>
        <w:r>
          <w:fldChar w:fldCharType="begin"/>
        </w:r>
        <w:r>
          <w:instrText xml:space="preserve"> PAGEREF _Toc18531 \h </w:instrText>
        </w:r>
        <w:r>
          <w:fldChar w:fldCharType="separate"/>
        </w:r>
        <w:r>
          <w:t>8</w:t>
        </w:r>
        <w:r>
          <w:fldChar w:fldCharType="end"/>
        </w:r>
      </w:hyperlink>
    </w:p>
    <w:p>
      <w:pPr>
        <w:pStyle w:val="TOC2"/>
        <w:tabs>
          <w:tab w:val="right" w:leader="dot" w:pos="8306"/>
        </w:tabs>
      </w:pPr>
      <w:hyperlink w:anchor="_Toc31710" w:history="1">
        <w:r>
          <w:rPr>
            <w:rFonts w:ascii="仿宋" w:eastAsia="仿宋" w:hAnsi="仿宋" w:cs="仿宋" w:hint="eastAsia"/>
            <w:lang w:eastAsia="zh-CN"/>
          </w:rPr>
          <w:t>(一)、戊二酸二甲酯项目背景分析</w:t>
        </w:r>
        <w:r>
          <w:tab/>
        </w:r>
        <w:r>
          <w:fldChar w:fldCharType="begin"/>
        </w:r>
        <w:r>
          <w:instrText xml:space="preserve"> PAGEREF _Toc31710 \h </w:instrText>
        </w:r>
        <w:r>
          <w:fldChar w:fldCharType="separate"/>
        </w:r>
        <w:r>
          <w:t>8</w:t>
        </w:r>
        <w:r>
          <w:fldChar w:fldCharType="end"/>
        </w:r>
      </w:hyperlink>
    </w:p>
    <w:p>
      <w:pPr>
        <w:pStyle w:val="TOC2"/>
        <w:tabs>
          <w:tab w:val="right" w:leader="dot" w:pos="8306"/>
        </w:tabs>
      </w:pPr>
      <w:hyperlink w:anchor="_Toc10058" w:history="1">
        <w:r>
          <w:rPr>
            <w:rFonts w:ascii="仿宋" w:eastAsia="仿宋" w:hAnsi="仿宋" w:cs="仿宋" w:hint="eastAsia"/>
            <w:lang w:eastAsia="zh-CN"/>
          </w:rPr>
          <w:t>(二)、戊二酸二甲酯项目建设必要性分析</w:t>
        </w:r>
        <w:r>
          <w:tab/>
        </w:r>
        <w:r>
          <w:fldChar w:fldCharType="begin"/>
        </w:r>
        <w:r>
          <w:instrText xml:space="preserve"> PAGEREF _Toc10058 \h </w:instrText>
        </w:r>
        <w:r>
          <w:fldChar w:fldCharType="separate"/>
        </w:r>
        <w:r>
          <w:t>9</w:t>
        </w:r>
        <w:r>
          <w:fldChar w:fldCharType="end"/>
        </w:r>
      </w:hyperlink>
    </w:p>
    <w:p>
      <w:pPr>
        <w:pStyle w:val="TOC1"/>
        <w:tabs>
          <w:tab w:val="right" w:leader="dot" w:pos="8306"/>
        </w:tabs>
      </w:pPr>
      <w:hyperlink w:anchor="_Toc4574" w:history="1">
        <w:r>
          <w:rPr>
            <w:rFonts w:ascii="仿宋" w:eastAsia="仿宋" w:hAnsi="仿宋" w:cs="仿宋" w:hint="eastAsia"/>
            <w:lang w:eastAsia="zh-CN"/>
          </w:rPr>
          <w:t>四、产品规划分析</w:t>
        </w:r>
        <w:r>
          <w:tab/>
        </w:r>
        <w:r>
          <w:fldChar w:fldCharType="begin"/>
        </w:r>
        <w:r>
          <w:instrText xml:space="preserve"> PAGEREF _Toc4574 \h </w:instrText>
        </w:r>
        <w:r>
          <w:fldChar w:fldCharType="separate"/>
        </w:r>
        <w:r>
          <w:t>11</w:t>
        </w:r>
        <w:r>
          <w:fldChar w:fldCharType="end"/>
        </w:r>
      </w:hyperlink>
    </w:p>
    <w:p>
      <w:pPr>
        <w:pStyle w:val="TOC2"/>
        <w:tabs>
          <w:tab w:val="right" w:leader="dot" w:pos="8306"/>
        </w:tabs>
      </w:pPr>
      <w:hyperlink w:anchor="_Toc4167" w:history="1">
        <w:r>
          <w:rPr>
            <w:rFonts w:ascii="仿宋" w:eastAsia="仿宋" w:hAnsi="仿宋" w:cs="仿宋" w:hint="eastAsia"/>
            <w:lang w:eastAsia="zh-CN"/>
          </w:rPr>
          <w:t>(一)、产品规划</w:t>
        </w:r>
        <w:r>
          <w:tab/>
        </w:r>
        <w:r>
          <w:fldChar w:fldCharType="begin"/>
        </w:r>
        <w:r>
          <w:instrText xml:space="preserve"> PAGEREF _Toc4167 \h </w:instrText>
        </w:r>
        <w:r>
          <w:fldChar w:fldCharType="separate"/>
        </w:r>
        <w:r>
          <w:t>11</w:t>
        </w:r>
        <w:r>
          <w:fldChar w:fldCharType="end"/>
        </w:r>
      </w:hyperlink>
    </w:p>
    <w:p>
      <w:pPr>
        <w:pStyle w:val="TOC2"/>
        <w:tabs>
          <w:tab w:val="right" w:leader="dot" w:pos="8306"/>
        </w:tabs>
      </w:pPr>
      <w:hyperlink w:anchor="_Toc3215" w:history="1">
        <w:r>
          <w:rPr>
            <w:rFonts w:ascii="仿宋" w:eastAsia="仿宋" w:hAnsi="仿宋" w:cs="仿宋" w:hint="eastAsia"/>
            <w:lang w:eastAsia="zh-CN"/>
          </w:rPr>
          <w:t>(二)、建设规模</w:t>
        </w:r>
        <w:r>
          <w:tab/>
        </w:r>
        <w:r>
          <w:fldChar w:fldCharType="begin"/>
        </w:r>
        <w:r>
          <w:instrText xml:space="preserve"> PAGEREF _Toc3215 \h </w:instrText>
        </w:r>
        <w:r>
          <w:fldChar w:fldCharType="separate"/>
        </w:r>
        <w:r>
          <w:t>12</w:t>
        </w:r>
        <w:r>
          <w:fldChar w:fldCharType="end"/>
        </w:r>
      </w:hyperlink>
    </w:p>
    <w:p>
      <w:pPr>
        <w:pStyle w:val="TOC1"/>
        <w:tabs>
          <w:tab w:val="right" w:leader="dot" w:pos="8306"/>
        </w:tabs>
      </w:pPr>
      <w:hyperlink w:anchor="_Toc23385" w:history="1">
        <w:r>
          <w:rPr>
            <w:rFonts w:ascii="仿宋" w:eastAsia="仿宋" w:hAnsi="仿宋" w:cs="仿宋" w:hint="eastAsia"/>
            <w:lang w:eastAsia="zh-CN"/>
          </w:rPr>
          <w:t>五、戊二酸二甲酯项目文档管理</w:t>
        </w:r>
        <w:r>
          <w:tab/>
        </w:r>
        <w:r>
          <w:fldChar w:fldCharType="begin"/>
        </w:r>
        <w:r>
          <w:instrText xml:space="preserve"> PAGEREF _Toc23385 \h </w:instrText>
        </w:r>
        <w:r>
          <w:fldChar w:fldCharType="separate"/>
        </w:r>
        <w:r>
          <w:t>13</w:t>
        </w:r>
        <w:r>
          <w:fldChar w:fldCharType="end"/>
        </w:r>
      </w:hyperlink>
    </w:p>
    <w:p>
      <w:pPr>
        <w:pStyle w:val="TOC2"/>
        <w:tabs>
          <w:tab w:val="right" w:leader="dot" w:pos="8306"/>
        </w:tabs>
      </w:pPr>
      <w:hyperlink w:anchor="_Toc25991" w:history="1">
        <w:r>
          <w:rPr>
            <w:rFonts w:ascii="仿宋" w:eastAsia="仿宋" w:hAnsi="仿宋" w:cs="仿宋" w:hint="eastAsia"/>
            <w:lang w:eastAsia="zh-CN"/>
          </w:rPr>
          <w:t>(一)、文档编制与审查</w:t>
        </w:r>
        <w:r>
          <w:tab/>
        </w:r>
        <w:r>
          <w:fldChar w:fldCharType="begin"/>
        </w:r>
        <w:r>
          <w:instrText xml:space="preserve"> PAGEREF _Toc25991 \h </w:instrText>
        </w:r>
        <w:r>
          <w:fldChar w:fldCharType="separate"/>
        </w:r>
        <w:r>
          <w:t>13</w:t>
        </w:r>
        <w:r>
          <w:fldChar w:fldCharType="end"/>
        </w:r>
      </w:hyperlink>
    </w:p>
    <w:p>
      <w:pPr>
        <w:pStyle w:val="TOC2"/>
        <w:tabs>
          <w:tab w:val="right" w:leader="dot" w:pos="8306"/>
        </w:tabs>
      </w:pPr>
      <w:hyperlink w:anchor="_Toc24333" w:history="1">
        <w:r>
          <w:rPr>
            <w:rFonts w:ascii="仿宋" w:eastAsia="仿宋" w:hAnsi="仿宋" w:cs="仿宋" w:hint="eastAsia"/>
            <w:lang w:eastAsia="zh-CN"/>
          </w:rPr>
          <w:t>(二)、文档发布与分发</w:t>
        </w:r>
        <w:r>
          <w:tab/>
        </w:r>
        <w:r>
          <w:fldChar w:fldCharType="begin"/>
        </w:r>
        <w:r>
          <w:instrText xml:space="preserve"> PAGEREF _Toc24333 \h </w:instrText>
        </w:r>
        <w:r>
          <w:fldChar w:fldCharType="separate"/>
        </w:r>
        <w:r>
          <w:t>14</w:t>
        </w:r>
        <w:r>
          <w:fldChar w:fldCharType="end"/>
        </w:r>
      </w:hyperlink>
    </w:p>
    <w:p>
      <w:pPr>
        <w:pStyle w:val="TOC2"/>
        <w:tabs>
          <w:tab w:val="right" w:leader="dot" w:pos="8306"/>
        </w:tabs>
      </w:pPr>
      <w:hyperlink w:anchor="_Toc30526" w:history="1">
        <w:r>
          <w:rPr>
            <w:rFonts w:ascii="仿宋" w:eastAsia="仿宋" w:hAnsi="仿宋" w:cs="仿宋" w:hint="eastAsia"/>
            <w:lang w:eastAsia="zh-CN"/>
          </w:rPr>
          <w:t>(三)、文档存档与归档</w:t>
        </w:r>
        <w:r>
          <w:tab/>
        </w:r>
        <w:r>
          <w:fldChar w:fldCharType="begin"/>
        </w:r>
        <w:r>
          <w:instrText xml:space="preserve"> PAGEREF _Toc30526 \h </w:instrText>
        </w:r>
        <w:r>
          <w:fldChar w:fldCharType="separate"/>
        </w:r>
        <w:r>
          <w:t>15</w:t>
        </w:r>
        <w:r>
          <w:fldChar w:fldCharType="end"/>
        </w:r>
      </w:hyperlink>
    </w:p>
    <w:p>
      <w:pPr>
        <w:pStyle w:val="TOC1"/>
        <w:tabs>
          <w:tab w:val="right" w:leader="dot" w:pos="8306"/>
        </w:tabs>
      </w:pPr>
      <w:hyperlink w:anchor="_Toc31117" w:history="1">
        <w:r>
          <w:rPr>
            <w:rFonts w:ascii="仿宋" w:eastAsia="仿宋" w:hAnsi="仿宋" w:cs="仿宋" w:hint="eastAsia"/>
            <w:lang w:eastAsia="zh-CN"/>
          </w:rPr>
          <w:t>六、工艺说明</w:t>
        </w:r>
        <w:r>
          <w:tab/>
        </w:r>
        <w:r>
          <w:fldChar w:fldCharType="begin"/>
        </w:r>
        <w:r>
          <w:instrText xml:space="preserve"> PAGEREF _Toc31117 \h </w:instrText>
        </w:r>
        <w:r>
          <w:fldChar w:fldCharType="separate"/>
        </w:r>
        <w:r>
          <w:t>16</w:t>
        </w:r>
        <w:r>
          <w:fldChar w:fldCharType="end"/>
        </w:r>
      </w:hyperlink>
    </w:p>
    <w:p>
      <w:pPr>
        <w:pStyle w:val="TOC2"/>
        <w:tabs>
          <w:tab w:val="right" w:leader="dot" w:pos="8306"/>
        </w:tabs>
      </w:pPr>
      <w:hyperlink w:anchor="_Toc18026" w:history="1">
        <w:r>
          <w:rPr>
            <w:rFonts w:ascii="仿宋" w:eastAsia="仿宋" w:hAnsi="仿宋" w:cs="仿宋" w:hint="eastAsia"/>
            <w:lang w:eastAsia="zh-CN"/>
          </w:rPr>
          <w:t>(一)、技术管理特点</w:t>
        </w:r>
        <w:r>
          <w:tab/>
        </w:r>
        <w:r>
          <w:fldChar w:fldCharType="begin"/>
        </w:r>
        <w:r>
          <w:instrText xml:space="preserve"> PAGEREF _Toc18026 \h </w:instrText>
        </w:r>
        <w:r>
          <w:fldChar w:fldCharType="separate"/>
        </w:r>
        <w:r>
          <w:t>16</w:t>
        </w:r>
        <w:r>
          <w:fldChar w:fldCharType="end"/>
        </w:r>
      </w:hyperlink>
    </w:p>
    <w:p>
      <w:pPr>
        <w:pStyle w:val="TOC2"/>
        <w:tabs>
          <w:tab w:val="right" w:leader="dot" w:pos="8306"/>
        </w:tabs>
      </w:pPr>
      <w:hyperlink w:anchor="_Toc1832" w:history="1">
        <w:r>
          <w:rPr>
            <w:rFonts w:ascii="仿宋" w:eastAsia="仿宋" w:hAnsi="仿宋" w:cs="仿宋" w:hint="eastAsia"/>
            <w:lang w:eastAsia="zh-CN"/>
          </w:rPr>
          <w:t>(二)、戊二酸二甲酯项目工艺技术设计方案</w:t>
        </w:r>
        <w:r>
          <w:tab/>
        </w:r>
        <w:r>
          <w:fldChar w:fldCharType="begin"/>
        </w:r>
        <w:r>
          <w:instrText xml:space="preserve"> PAGEREF _Toc1832 \h </w:instrText>
        </w:r>
        <w:r>
          <w:fldChar w:fldCharType="separate"/>
        </w:r>
        <w:r>
          <w:t>17</w:t>
        </w:r>
        <w:r>
          <w:fldChar w:fldCharType="end"/>
        </w:r>
      </w:hyperlink>
    </w:p>
    <w:p>
      <w:pPr>
        <w:pStyle w:val="TOC2"/>
        <w:tabs>
          <w:tab w:val="right" w:leader="dot" w:pos="8306"/>
        </w:tabs>
      </w:pPr>
      <w:hyperlink w:anchor="_Toc9950" w:history="1">
        <w:r>
          <w:rPr>
            <w:rFonts w:ascii="仿宋" w:eastAsia="仿宋" w:hAnsi="仿宋" w:cs="仿宋" w:hint="eastAsia"/>
            <w:lang w:eastAsia="zh-CN"/>
          </w:rPr>
          <w:t>(三)、设备选型方案</w:t>
        </w:r>
        <w:r>
          <w:tab/>
        </w:r>
        <w:r>
          <w:fldChar w:fldCharType="begin"/>
        </w:r>
        <w:r>
          <w:instrText xml:space="preserve"> PAGEREF _Toc9950 \h </w:instrText>
        </w:r>
        <w:r>
          <w:fldChar w:fldCharType="separate"/>
        </w:r>
        <w:r>
          <w:t>19</w:t>
        </w:r>
        <w:r>
          <w:fldChar w:fldCharType="end"/>
        </w:r>
      </w:hyperlink>
    </w:p>
    <w:p>
      <w:pPr>
        <w:pStyle w:val="TOC1"/>
        <w:tabs>
          <w:tab w:val="right" w:leader="dot" w:pos="8306"/>
        </w:tabs>
      </w:pPr>
      <w:hyperlink w:anchor="_Toc23068" w:history="1">
        <w:r>
          <w:rPr>
            <w:rFonts w:ascii="仿宋" w:eastAsia="仿宋" w:hAnsi="仿宋" w:cs="仿宋" w:hint="eastAsia"/>
            <w:lang w:eastAsia="zh-CN"/>
          </w:rPr>
          <w:t>七、戊二酸二甲酯项目计划安排</w:t>
        </w:r>
        <w:r>
          <w:tab/>
        </w:r>
        <w:r>
          <w:fldChar w:fldCharType="begin"/>
        </w:r>
        <w:r>
          <w:instrText xml:space="preserve"> PAGEREF _Toc23068 \h </w:instrText>
        </w:r>
        <w:r>
          <w:fldChar w:fldCharType="separate"/>
        </w:r>
        <w:r>
          <w:t>20</w:t>
        </w:r>
        <w:r>
          <w:fldChar w:fldCharType="end"/>
        </w:r>
      </w:hyperlink>
    </w:p>
    <w:p>
      <w:pPr>
        <w:pStyle w:val="TOC2"/>
        <w:tabs>
          <w:tab w:val="right" w:leader="dot" w:pos="8306"/>
        </w:tabs>
      </w:pPr>
      <w:hyperlink w:anchor="_Toc8371" w:history="1">
        <w:r>
          <w:rPr>
            <w:rFonts w:ascii="仿宋" w:eastAsia="仿宋" w:hAnsi="仿宋" w:cs="仿宋" w:hint="eastAsia"/>
            <w:lang w:eastAsia="zh-CN"/>
          </w:rPr>
          <w:t>(一)、建设周期</w:t>
        </w:r>
        <w:r>
          <w:tab/>
        </w:r>
        <w:r>
          <w:fldChar w:fldCharType="begin"/>
        </w:r>
        <w:r>
          <w:instrText xml:space="preserve"> PAGEREF _Toc8371 \h </w:instrText>
        </w:r>
        <w:r>
          <w:fldChar w:fldCharType="separate"/>
        </w:r>
        <w:r>
          <w:t>20</w:t>
        </w:r>
        <w:r>
          <w:fldChar w:fldCharType="end"/>
        </w:r>
      </w:hyperlink>
    </w:p>
    <w:p>
      <w:pPr>
        <w:pStyle w:val="TOC2"/>
        <w:tabs>
          <w:tab w:val="right" w:leader="dot" w:pos="8306"/>
        </w:tabs>
      </w:pPr>
      <w:hyperlink w:anchor="_Toc9639" w:history="1">
        <w:r>
          <w:rPr>
            <w:rFonts w:ascii="仿宋" w:eastAsia="仿宋" w:hAnsi="仿宋" w:cs="仿宋" w:hint="eastAsia"/>
            <w:lang w:eastAsia="zh-CN"/>
          </w:rPr>
          <w:t>(二)、建设进度</w:t>
        </w:r>
        <w:r>
          <w:tab/>
        </w:r>
        <w:r>
          <w:fldChar w:fldCharType="begin"/>
        </w:r>
        <w:r>
          <w:instrText xml:space="preserve"> PAGEREF _Toc9639 \h </w:instrText>
        </w:r>
        <w:r>
          <w:fldChar w:fldCharType="separate"/>
        </w:r>
        <w:r>
          <w:t>21</w:t>
        </w:r>
        <w:r>
          <w:fldChar w:fldCharType="end"/>
        </w:r>
      </w:hyperlink>
    </w:p>
    <w:p>
      <w:pPr>
        <w:pStyle w:val="TOC2"/>
        <w:tabs>
          <w:tab w:val="right" w:leader="dot" w:pos="8306"/>
        </w:tabs>
      </w:pPr>
      <w:hyperlink w:anchor="_Toc24466" w:history="1">
        <w:r>
          <w:rPr>
            <w:rFonts w:ascii="仿宋" w:eastAsia="仿宋" w:hAnsi="仿宋" w:cs="仿宋" w:hint="eastAsia"/>
            <w:lang w:eastAsia="zh-CN"/>
          </w:rPr>
          <w:t>(三)、进度安排注意事项</w:t>
        </w:r>
        <w:r>
          <w:tab/>
        </w:r>
        <w:r>
          <w:fldChar w:fldCharType="begin"/>
        </w:r>
        <w:r>
          <w:instrText xml:space="preserve"> PAGEREF _Toc24466 \h </w:instrText>
        </w:r>
        <w:r>
          <w:fldChar w:fldCharType="separate"/>
        </w:r>
        <w:r>
          <w:t>22</w:t>
        </w:r>
        <w:r>
          <w:fldChar w:fldCharType="end"/>
        </w:r>
      </w:hyperlink>
    </w:p>
    <w:p>
      <w:pPr>
        <w:pStyle w:val="TOC2"/>
        <w:tabs>
          <w:tab w:val="right" w:leader="dot" w:pos="8306"/>
        </w:tabs>
      </w:pPr>
      <w:hyperlink w:anchor="_Toc7851" w:history="1">
        <w:r>
          <w:rPr>
            <w:rFonts w:ascii="仿宋" w:eastAsia="仿宋" w:hAnsi="仿宋" w:cs="仿宋" w:hint="eastAsia"/>
            <w:lang w:eastAsia="zh-CN"/>
          </w:rPr>
          <w:t>(四)、人力资源配置</w:t>
        </w:r>
        <w:r>
          <w:tab/>
        </w:r>
        <w:r>
          <w:fldChar w:fldCharType="begin"/>
        </w:r>
        <w:r>
          <w:instrText xml:space="preserve"> PAGEREF _Toc7851 \h </w:instrText>
        </w:r>
        <w:r>
          <w:fldChar w:fldCharType="separate"/>
        </w:r>
        <w:r>
          <w:t>23</w:t>
        </w:r>
        <w:r>
          <w:fldChar w:fldCharType="end"/>
        </w:r>
      </w:hyperlink>
    </w:p>
    <w:p>
      <w:pPr>
        <w:pStyle w:val="TOC1"/>
        <w:tabs>
          <w:tab w:val="right" w:leader="dot" w:pos="8306"/>
        </w:tabs>
      </w:pPr>
      <w:hyperlink w:anchor="_Toc1352" w:history="1">
        <w:r>
          <w:rPr>
            <w:rFonts w:ascii="仿宋" w:eastAsia="仿宋" w:hAnsi="仿宋" w:cs="仿宋" w:hint="eastAsia"/>
            <w:lang w:eastAsia="zh-CN"/>
          </w:rPr>
          <w:t>八、戊二酸二甲酯项目财务管理</w:t>
        </w:r>
        <w:r>
          <w:tab/>
        </w:r>
        <w:r>
          <w:fldChar w:fldCharType="begin"/>
        </w:r>
        <w:r>
          <w:instrText xml:space="preserve"> PAGEREF _Toc1352 \h </w:instrText>
        </w:r>
        <w:r>
          <w:fldChar w:fldCharType="separate"/>
        </w:r>
        <w:r>
          <w:t>24</w:t>
        </w:r>
        <w:r>
          <w:fldChar w:fldCharType="end"/>
        </w:r>
      </w:hyperlink>
    </w:p>
    <w:p>
      <w:pPr>
        <w:pStyle w:val="TOC2"/>
        <w:tabs>
          <w:tab w:val="right" w:leader="dot" w:pos="8306"/>
        </w:tabs>
      </w:pPr>
      <w:hyperlink w:anchor="_Toc26216" w:history="1">
        <w:r>
          <w:rPr>
            <w:rFonts w:ascii="仿宋" w:eastAsia="仿宋" w:hAnsi="仿宋" w:cs="仿宋" w:hint="eastAsia"/>
            <w:lang w:eastAsia="zh-CN"/>
          </w:rPr>
          <w:t>(一)、资金需求大</w:t>
        </w:r>
        <w:r>
          <w:tab/>
        </w:r>
        <w:r>
          <w:fldChar w:fldCharType="begin"/>
        </w:r>
        <w:r>
          <w:instrText xml:space="preserve"> PAGEREF _Toc26216 \h </w:instrText>
        </w:r>
        <w:r>
          <w:fldChar w:fldCharType="separate"/>
        </w:r>
        <w:r>
          <w:t>24</w:t>
        </w:r>
        <w:r>
          <w:fldChar w:fldCharType="end"/>
        </w:r>
      </w:hyperlink>
    </w:p>
    <w:p>
      <w:pPr>
        <w:pStyle w:val="TOC2"/>
        <w:tabs>
          <w:tab w:val="right" w:leader="dot" w:pos="8306"/>
        </w:tabs>
      </w:pPr>
      <w:hyperlink w:anchor="_Toc16916" w:history="1">
        <w:r>
          <w:rPr>
            <w:rFonts w:ascii="仿宋" w:eastAsia="仿宋" w:hAnsi="仿宋" w:cs="仿宋" w:hint="eastAsia"/>
            <w:lang w:eastAsia="zh-CN"/>
          </w:rPr>
          <w:t>(二)、研发周期长</w:t>
        </w:r>
        <w:r>
          <w:tab/>
        </w:r>
        <w:r>
          <w:fldChar w:fldCharType="begin"/>
        </w:r>
        <w:r>
          <w:instrText xml:space="preserve"> PAGEREF _Toc16916 \h </w:instrText>
        </w:r>
        <w:r>
          <w:fldChar w:fldCharType="separate"/>
        </w:r>
        <w:r>
          <w:t>25</w:t>
        </w:r>
        <w:r>
          <w:fldChar w:fldCharType="end"/>
        </w:r>
      </w:hyperlink>
    </w:p>
    <w:p>
      <w:pPr>
        <w:pStyle w:val="TOC2"/>
        <w:tabs>
          <w:tab w:val="right" w:leader="dot" w:pos="8306"/>
        </w:tabs>
      </w:pPr>
      <w:hyperlink w:anchor="_Toc14364" w:history="1">
        <w:r>
          <w:rPr>
            <w:rFonts w:ascii="仿宋" w:eastAsia="仿宋" w:hAnsi="仿宋" w:cs="仿宋" w:hint="eastAsia"/>
            <w:lang w:eastAsia="zh-CN"/>
          </w:rPr>
          <w:t>(三)、市场风险大</w:t>
        </w:r>
        <w:r>
          <w:tab/>
        </w:r>
        <w:r>
          <w:fldChar w:fldCharType="begin"/>
        </w:r>
        <w:r>
          <w:instrText xml:space="preserve"> PAGEREF _Toc14364 \h </w:instrText>
        </w:r>
        <w:r>
          <w:fldChar w:fldCharType="separate"/>
        </w:r>
        <w:r>
          <w:t>27</w:t>
        </w:r>
        <w:r>
          <w:fldChar w:fldCharType="end"/>
        </w:r>
      </w:hyperlink>
    </w:p>
    <w:p>
      <w:pPr>
        <w:pStyle w:val="TOC2"/>
        <w:tabs>
          <w:tab w:val="right" w:leader="dot" w:pos="8306"/>
        </w:tabs>
      </w:pPr>
      <w:hyperlink w:anchor="_Toc26702" w:history="1">
        <w:r>
          <w:rPr>
            <w:rFonts w:ascii="仿宋" w:eastAsia="仿宋" w:hAnsi="仿宋" w:cs="仿宋" w:hint="eastAsia"/>
            <w:lang w:eastAsia="zh-CN"/>
          </w:rPr>
          <w:t>(四)、利润率高</w:t>
        </w:r>
        <w:r>
          <w:tab/>
        </w:r>
        <w:r>
          <w:fldChar w:fldCharType="begin"/>
        </w:r>
        <w:r>
          <w:instrText xml:space="preserve"> PAGEREF _Toc26702 \h </w:instrText>
        </w:r>
        <w:r>
          <w:fldChar w:fldCharType="separate"/>
        </w:r>
        <w:r>
          <w:t>29</w:t>
        </w:r>
        <w:r>
          <w:fldChar w:fldCharType="end"/>
        </w:r>
      </w:hyperlink>
    </w:p>
    <w:p>
      <w:pPr>
        <w:pStyle w:val="TOC1"/>
        <w:tabs>
          <w:tab w:val="right" w:leader="dot" w:pos="8306"/>
        </w:tabs>
      </w:pPr>
      <w:hyperlink w:anchor="_Toc22664" w:history="1">
        <w:r>
          <w:rPr>
            <w:rFonts w:ascii="仿宋" w:eastAsia="仿宋" w:hAnsi="仿宋" w:cs="仿宋" w:hint="eastAsia"/>
            <w:lang w:eastAsia="zh-CN"/>
          </w:rPr>
          <w:t>九、戊二酸二甲酯项目风险管理</w:t>
        </w:r>
        <w:r>
          <w:tab/>
        </w:r>
        <w:r>
          <w:fldChar w:fldCharType="begin"/>
        </w:r>
        <w:r>
          <w:instrText xml:space="preserve"> PAGEREF _Toc22664 \h </w:instrText>
        </w:r>
        <w:r>
          <w:fldChar w:fldCharType="separate"/>
        </w:r>
        <w:r>
          <w:t>31</w:t>
        </w:r>
        <w:r>
          <w:fldChar w:fldCharType="end"/>
        </w:r>
      </w:hyperlink>
    </w:p>
    <w:p>
      <w:pPr>
        <w:pStyle w:val="TOC2"/>
        <w:tabs>
          <w:tab w:val="right" w:leader="dot" w:pos="8306"/>
        </w:tabs>
      </w:pPr>
      <w:hyperlink w:anchor="_Toc7767" w:history="1">
        <w:r>
          <w:rPr>
            <w:rFonts w:ascii="仿宋" w:eastAsia="仿宋" w:hAnsi="仿宋" w:cs="仿宋" w:hint="eastAsia"/>
            <w:lang w:eastAsia="zh-CN"/>
          </w:rPr>
          <w:t>(一)、风险识别与评估</w:t>
        </w:r>
        <w:r>
          <w:tab/>
        </w:r>
        <w:r>
          <w:fldChar w:fldCharType="begin"/>
        </w:r>
        <w:r>
          <w:instrText xml:space="preserve"> PAGEREF _Toc7767 \h </w:instrText>
        </w:r>
        <w:r>
          <w:fldChar w:fldCharType="separate"/>
        </w:r>
        <w:r>
          <w:t>31</w:t>
        </w:r>
        <w:r>
          <w:fldChar w:fldCharType="end"/>
        </w:r>
      </w:hyperlink>
    </w:p>
    <w:p>
      <w:pPr>
        <w:pStyle w:val="TOC2"/>
        <w:tabs>
          <w:tab w:val="right" w:leader="dot" w:pos="8306"/>
        </w:tabs>
      </w:pPr>
      <w:hyperlink w:anchor="_Toc32423" w:history="1">
        <w:r>
          <w:rPr>
            <w:rFonts w:ascii="仿宋" w:eastAsia="仿宋" w:hAnsi="仿宋" w:cs="仿宋" w:hint="eastAsia"/>
            <w:lang w:eastAsia="zh-CN"/>
          </w:rPr>
          <w:t>(二)、风险应对策略</w:t>
        </w:r>
        <w:r>
          <w:tab/>
        </w:r>
        <w:r>
          <w:fldChar w:fldCharType="begin"/>
        </w:r>
        <w:r>
          <w:instrText xml:space="preserve"> PAGEREF _Toc32423 \h </w:instrText>
        </w:r>
        <w:r>
          <w:fldChar w:fldCharType="separate"/>
        </w:r>
        <w:r>
          <w:t>33</w:t>
        </w:r>
        <w:r>
          <w:fldChar w:fldCharType="end"/>
        </w:r>
      </w:hyperlink>
    </w:p>
    <w:p>
      <w:pPr>
        <w:pStyle w:val="TOC2"/>
        <w:tabs>
          <w:tab w:val="right" w:leader="dot" w:pos="8306"/>
        </w:tabs>
      </w:pPr>
      <w:hyperlink w:anchor="_Toc10480" w:history="1">
        <w:r>
          <w:rPr>
            <w:rFonts w:ascii="仿宋" w:eastAsia="仿宋" w:hAnsi="仿宋" w:cs="仿宋" w:hint="eastAsia"/>
            <w:lang w:eastAsia="zh-CN"/>
          </w:rPr>
          <w:t>(三)、风险监控与控制</w:t>
        </w:r>
        <w:r>
          <w:tab/>
        </w:r>
        <w:r>
          <w:fldChar w:fldCharType="begin"/>
        </w:r>
        <w:r>
          <w:instrText xml:space="preserve"> PAGEREF _Toc10480 \h </w:instrText>
        </w:r>
        <w:r>
          <w:fldChar w:fldCharType="separate"/>
        </w:r>
        <w:r>
          <w:t>34</w:t>
        </w:r>
        <w:r>
          <w:fldChar w:fldCharType="end"/>
        </w:r>
      </w:hyperlink>
    </w:p>
    <w:p>
      <w:pPr>
        <w:pStyle w:val="TOC1"/>
        <w:tabs>
          <w:tab w:val="right" w:leader="dot" w:pos="8306"/>
        </w:tabs>
      </w:pPr>
      <w:hyperlink w:anchor="_Toc26397" w:history="1">
        <w:r>
          <w:rPr>
            <w:rFonts w:ascii="仿宋" w:eastAsia="仿宋" w:hAnsi="仿宋" w:cs="仿宋" w:hint="eastAsia"/>
            <w:lang w:eastAsia="zh-CN"/>
          </w:rPr>
          <w:t>十、戊二酸二甲酯项目社会影响</w:t>
        </w:r>
        <w:r>
          <w:tab/>
        </w:r>
        <w:r>
          <w:fldChar w:fldCharType="begin"/>
        </w:r>
        <w:r>
          <w:instrText xml:space="preserve"> PAGEREF _Toc26397 \h </w:instrText>
        </w:r>
        <w:r>
          <w:fldChar w:fldCharType="separate"/>
        </w:r>
        <w:r>
          <w:t>35</w:t>
        </w:r>
        <w:r>
          <w:fldChar w:fldCharType="end"/>
        </w:r>
      </w:hyperlink>
    </w:p>
    <w:p>
      <w:pPr>
        <w:pStyle w:val="TOC2"/>
        <w:tabs>
          <w:tab w:val="right" w:leader="dot" w:pos="8306"/>
        </w:tabs>
      </w:pPr>
      <w:hyperlink w:anchor="_Toc22891" w:history="1">
        <w:r>
          <w:rPr>
            <w:rFonts w:ascii="仿宋" w:eastAsia="仿宋" w:hAnsi="仿宋" w:cs="仿宋" w:hint="eastAsia"/>
            <w:lang w:eastAsia="zh-CN"/>
          </w:rPr>
          <w:t>(一)、社会责任与义务</w:t>
        </w:r>
        <w:r>
          <w:tab/>
        </w:r>
        <w:r>
          <w:fldChar w:fldCharType="begin"/>
        </w:r>
        <w:r>
          <w:instrText xml:space="preserve"> PAGEREF _Toc22891 \h </w:instrText>
        </w:r>
        <w:r>
          <w:fldChar w:fldCharType="separate"/>
        </w:r>
        <w:r>
          <w:t>35</w:t>
        </w:r>
        <w:r>
          <w:fldChar w:fldCharType="end"/>
        </w:r>
      </w:hyperlink>
    </w:p>
    <w:p>
      <w:pPr>
        <w:pStyle w:val="TOC2"/>
        <w:tabs>
          <w:tab w:val="right" w:leader="dot" w:pos="8306"/>
        </w:tabs>
      </w:pPr>
      <w:hyperlink w:anchor="_Toc4140" w:history="1">
        <w:r>
          <w:rPr>
            <w:rFonts w:ascii="仿宋" w:eastAsia="仿宋" w:hAnsi="仿宋" w:cs="仿宋" w:hint="eastAsia"/>
            <w:lang w:eastAsia="zh-CN"/>
          </w:rPr>
          <w:t>(二)、社会参与与沟通</w:t>
        </w:r>
        <w:r>
          <w:tab/>
        </w:r>
        <w:r>
          <w:fldChar w:fldCharType="begin"/>
        </w:r>
        <w:r>
          <w:instrText xml:space="preserve"> PAGEREF _Toc4140 \h </w:instrText>
        </w:r>
        <w:r>
          <w:fldChar w:fldCharType="separate"/>
        </w:r>
        <w:r>
          <w:t>36</w:t>
        </w:r>
        <w:r>
          <w:fldChar w:fldCharType="end"/>
        </w:r>
      </w:hyperlink>
    </w:p>
    <w:p>
      <w:pPr>
        <w:pStyle w:val="TOC1"/>
        <w:tabs>
          <w:tab w:val="right" w:leader="dot" w:pos="8306"/>
        </w:tabs>
      </w:pPr>
      <w:hyperlink w:anchor="_Toc18011" w:history="1">
        <w:r>
          <w:rPr>
            <w:rFonts w:ascii="仿宋" w:eastAsia="仿宋" w:hAnsi="仿宋" w:cs="仿宋" w:hint="eastAsia"/>
            <w:lang w:eastAsia="zh-CN"/>
          </w:rPr>
          <w:t>十一、戊二酸二甲酯项目经营效益</w:t>
        </w:r>
        <w:r>
          <w:tab/>
        </w:r>
        <w:r>
          <w:fldChar w:fldCharType="begin"/>
        </w:r>
        <w:r>
          <w:instrText xml:space="preserve"> PAGEREF _Toc18011 \h </w:instrText>
        </w:r>
        <w:r>
          <w:fldChar w:fldCharType="separate"/>
        </w:r>
        <w:r>
          <w:t>37</w:t>
        </w:r>
        <w:r>
          <w:fldChar w:fldCharType="end"/>
        </w:r>
      </w:hyperlink>
    </w:p>
    <w:p>
      <w:pPr>
        <w:pStyle w:val="TOC2"/>
        <w:tabs>
          <w:tab w:val="right" w:leader="dot" w:pos="8306"/>
        </w:tabs>
      </w:pPr>
      <w:hyperlink w:anchor="_Toc18984" w:history="1">
        <w:r>
          <w:rPr>
            <w:rFonts w:ascii="仿宋" w:eastAsia="仿宋" w:hAnsi="仿宋" w:cs="仿宋" w:hint="eastAsia"/>
            <w:lang w:eastAsia="zh-CN"/>
          </w:rPr>
          <w:t>(一)、经济评价财务测算</w:t>
        </w:r>
        <w:r>
          <w:tab/>
        </w:r>
        <w:r>
          <w:fldChar w:fldCharType="begin"/>
        </w:r>
        <w:r>
          <w:instrText xml:space="preserve"> PAGEREF _Toc18984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98" w:history="1">
        <w:r>
          <w:rPr>
            <w:rFonts w:ascii="仿宋" w:eastAsia="仿宋" w:hAnsi="仿宋" w:cs="仿宋" w:hint="eastAsia"/>
            <w:lang w:eastAsia="zh-CN"/>
          </w:rPr>
          <w:t>(二)、戊二酸二甲酯项目盈利能力分析</w:t>
        </w:r>
        <w:r>
          <w:tab/>
        </w:r>
        <w:r>
          <w:fldChar w:fldCharType="begin"/>
        </w:r>
        <w:r>
          <w:instrText xml:space="preserve"> PAGEREF _Toc27298 \h </w:instrText>
        </w:r>
        <w:r>
          <w:fldChar w:fldCharType="separate"/>
        </w:r>
        <w:r>
          <w:t>38</w:t>
        </w:r>
        <w:r>
          <w:fldChar w:fldCharType="end"/>
        </w:r>
      </w:hyperlink>
    </w:p>
    <w:p>
      <w:pPr>
        <w:pStyle w:val="TOC1"/>
        <w:tabs>
          <w:tab w:val="right" w:leader="dot" w:pos="8306"/>
        </w:tabs>
      </w:pPr>
      <w:hyperlink w:anchor="_Toc26823" w:history="1">
        <w:r>
          <w:rPr>
            <w:rFonts w:ascii="仿宋" w:eastAsia="仿宋" w:hAnsi="仿宋" w:cs="仿宋" w:hint="eastAsia"/>
            <w:lang w:eastAsia="zh-CN"/>
          </w:rPr>
          <w:t>十二、戊二酸二甲酯项目环境影响分析</w:t>
        </w:r>
        <w:r>
          <w:tab/>
        </w:r>
        <w:r>
          <w:fldChar w:fldCharType="begin"/>
        </w:r>
        <w:r>
          <w:instrText xml:space="preserve"> PAGEREF _Toc26823 \h </w:instrText>
        </w:r>
        <w:r>
          <w:fldChar w:fldCharType="separate"/>
        </w:r>
        <w:r>
          <w:t>39</w:t>
        </w:r>
        <w:r>
          <w:fldChar w:fldCharType="end"/>
        </w:r>
      </w:hyperlink>
    </w:p>
    <w:p>
      <w:pPr>
        <w:pStyle w:val="TOC2"/>
        <w:tabs>
          <w:tab w:val="right" w:leader="dot" w:pos="8306"/>
        </w:tabs>
      </w:pPr>
      <w:hyperlink w:anchor="_Toc26125" w:history="1">
        <w:r>
          <w:rPr>
            <w:rFonts w:ascii="仿宋" w:eastAsia="仿宋" w:hAnsi="仿宋" w:cs="仿宋" w:hint="eastAsia"/>
            <w:lang w:eastAsia="zh-CN"/>
          </w:rPr>
          <w:t>(一)、建设区域环境质量现状</w:t>
        </w:r>
        <w:r>
          <w:tab/>
        </w:r>
        <w:r>
          <w:fldChar w:fldCharType="begin"/>
        </w:r>
        <w:r>
          <w:instrText xml:space="preserve"> PAGEREF _Toc26125 \h </w:instrText>
        </w:r>
        <w:r>
          <w:fldChar w:fldCharType="separate"/>
        </w:r>
        <w:r>
          <w:t>39</w:t>
        </w:r>
        <w:r>
          <w:fldChar w:fldCharType="end"/>
        </w:r>
      </w:hyperlink>
    </w:p>
    <w:p>
      <w:pPr>
        <w:pStyle w:val="TOC2"/>
        <w:tabs>
          <w:tab w:val="right" w:leader="dot" w:pos="8306"/>
        </w:tabs>
      </w:pPr>
      <w:hyperlink w:anchor="_Toc965" w:history="1">
        <w:r>
          <w:rPr>
            <w:rFonts w:ascii="仿宋" w:eastAsia="仿宋" w:hAnsi="仿宋" w:cs="仿宋" w:hint="eastAsia"/>
            <w:lang w:eastAsia="zh-CN"/>
          </w:rPr>
          <w:t>(二)、建设期环境保护</w:t>
        </w:r>
        <w:r>
          <w:tab/>
        </w:r>
        <w:r>
          <w:fldChar w:fldCharType="begin"/>
        </w:r>
        <w:r>
          <w:instrText xml:space="preserve"> PAGEREF _Toc965 \h </w:instrText>
        </w:r>
        <w:r>
          <w:fldChar w:fldCharType="separate"/>
        </w:r>
        <w:r>
          <w:t>40</w:t>
        </w:r>
        <w:r>
          <w:fldChar w:fldCharType="end"/>
        </w:r>
      </w:hyperlink>
    </w:p>
    <w:p>
      <w:pPr>
        <w:pStyle w:val="TOC2"/>
        <w:tabs>
          <w:tab w:val="right" w:leader="dot" w:pos="8306"/>
        </w:tabs>
      </w:pPr>
      <w:hyperlink w:anchor="_Toc13297" w:history="1">
        <w:r>
          <w:rPr>
            <w:rFonts w:ascii="仿宋" w:eastAsia="仿宋" w:hAnsi="仿宋" w:cs="仿宋" w:hint="eastAsia"/>
            <w:lang w:eastAsia="zh-CN"/>
          </w:rPr>
          <w:t>(三)、运营期环境保护</w:t>
        </w:r>
        <w:r>
          <w:tab/>
        </w:r>
        <w:r>
          <w:fldChar w:fldCharType="begin"/>
        </w:r>
        <w:r>
          <w:instrText xml:space="preserve"> PAGEREF _Toc13297 \h </w:instrText>
        </w:r>
        <w:r>
          <w:fldChar w:fldCharType="separate"/>
        </w:r>
        <w:r>
          <w:t>42</w:t>
        </w:r>
        <w:r>
          <w:fldChar w:fldCharType="end"/>
        </w:r>
      </w:hyperlink>
    </w:p>
    <w:p>
      <w:pPr>
        <w:pStyle w:val="TOC2"/>
        <w:tabs>
          <w:tab w:val="right" w:leader="dot" w:pos="8306"/>
        </w:tabs>
      </w:pPr>
      <w:hyperlink w:anchor="_Toc27046" w:history="1">
        <w:r>
          <w:rPr>
            <w:rFonts w:ascii="仿宋" w:eastAsia="仿宋" w:hAnsi="仿宋" w:cs="仿宋" w:hint="eastAsia"/>
            <w:lang w:eastAsia="zh-CN"/>
          </w:rPr>
          <w:t>(四)、戊二酸二甲酯项目建设对区域经济的影响</w:t>
        </w:r>
        <w:r>
          <w:tab/>
        </w:r>
        <w:r>
          <w:fldChar w:fldCharType="begin"/>
        </w:r>
        <w:r>
          <w:instrText xml:space="preserve"> PAGEREF _Toc27046 \h </w:instrText>
        </w:r>
        <w:r>
          <w:fldChar w:fldCharType="separate"/>
        </w:r>
        <w:r>
          <w:t>43</w:t>
        </w:r>
        <w:r>
          <w:fldChar w:fldCharType="end"/>
        </w:r>
      </w:hyperlink>
    </w:p>
    <w:p>
      <w:pPr>
        <w:pStyle w:val="TOC2"/>
        <w:tabs>
          <w:tab w:val="right" w:leader="dot" w:pos="8306"/>
        </w:tabs>
      </w:pPr>
      <w:hyperlink w:anchor="_Toc3920" w:history="1">
        <w:r>
          <w:rPr>
            <w:rFonts w:ascii="仿宋" w:eastAsia="仿宋" w:hAnsi="仿宋" w:cs="仿宋" w:hint="eastAsia"/>
            <w:lang w:eastAsia="zh-CN"/>
          </w:rPr>
          <w:t>(五)、废弃物处理</w:t>
        </w:r>
        <w:r>
          <w:tab/>
        </w:r>
        <w:r>
          <w:fldChar w:fldCharType="begin"/>
        </w:r>
        <w:r>
          <w:instrText xml:space="preserve"> PAGEREF _Toc3920 \h </w:instrText>
        </w:r>
        <w:r>
          <w:fldChar w:fldCharType="separate"/>
        </w:r>
        <w:r>
          <w:t>45</w:t>
        </w:r>
        <w:r>
          <w:fldChar w:fldCharType="end"/>
        </w:r>
      </w:hyperlink>
    </w:p>
    <w:p>
      <w:pPr>
        <w:pStyle w:val="TOC2"/>
        <w:tabs>
          <w:tab w:val="right" w:leader="dot" w:pos="8306"/>
        </w:tabs>
      </w:pPr>
      <w:hyperlink w:anchor="_Toc15781" w:history="1">
        <w:r>
          <w:rPr>
            <w:rFonts w:ascii="仿宋" w:eastAsia="仿宋" w:hAnsi="仿宋" w:cs="仿宋" w:hint="eastAsia"/>
            <w:lang w:eastAsia="zh-CN"/>
          </w:rPr>
          <w:t>(六)、特殊环境影响分析</w:t>
        </w:r>
        <w:r>
          <w:tab/>
        </w:r>
        <w:r>
          <w:fldChar w:fldCharType="begin"/>
        </w:r>
        <w:r>
          <w:instrText xml:space="preserve"> PAGEREF _Toc15781 \h </w:instrText>
        </w:r>
        <w:r>
          <w:fldChar w:fldCharType="separate"/>
        </w:r>
        <w:r>
          <w:t>46</w:t>
        </w:r>
        <w:r>
          <w:fldChar w:fldCharType="end"/>
        </w:r>
      </w:hyperlink>
    </w:p>
    <w:p>
      <w:pPr>
        <w:pStyle w:val="TOC2"/>
        <w:tabs>
          <w:tab w:val="right" w:leader="dot" w:pos="8306"/>
        </w:tabs>
      </w:pPr>
      <w:hyperlink w:anchor="_Toc14744" w:history="1">
        <w:r>
          <w:rPr>
            <w:rFonts w:ascii="仿宋" w:eastAsia="仿宋" w:hAnsi="仿宋" w:cs="仿宋" w:hint="eastAsia"/>
            <w:lang w:eastAsia="zh-CN"/>
          </w:rPr>
          <w:t>(七)、清洁生产</w:t>
        </w:r>
        <w:r>
          <w:tab/>
        </w:r>
        <w:r>
          <w:fldChar w:fldCharType="begin"/>
        </w:r>
        <w:r>
          <w:instrText xml:space="preserve"> PAGEREF _Toc14744 \h </w:instrText>
        </w:r>
        <w:r>
          <w:fldChar w:fldCharType="separate"/>
        </w:r>
        <w:r>
          <w:t>47</w:t>
        </w:r>
        <w:r>
          <w:fldChar w:fldCharType="end"/>
        </w:r>
      </w:hyperlink>
    </w:p>
    <w:p>
      <w:pPr>
        <w:pStyle w:val="TOC2"/>
        <w:tabs>
          <w:tab w:val="right" w:leader="dot" w:pos="8306"/>
        </w:tabs>
      </w:pPr>
      <w:hyperlink w:anchor="_Toc16919" w:history="1">
        <w:r>
          <w:rPr>
            <w:rFonts w:ascii="仿宋" w:eastAsia="仿宋" w:hAnsi="仿宋" w:cs="仿宋" w:hint="eastAsia"/>
            <w:lang w:eastAsia="zh-CN"/>
          </w:rPr>
          <w:t>(八)、环境保护综合评价</w:t>
        </w:r>
        <w:r>
          <w:tab/>
        </w:r>
        <w:r>
          <w:fldChar w:fldCharType="begin"/>
        </w:r>
        <w:r>
          <w:instrText xml:space="preserve"> PAGEREF _Toc16919 \h </w:instrText>
        </w:r>
        <w:r>
          <w:fldChar w:fldCharType="separate"/>
        </w:r>
        <w:r>
          <w:t>49</w:t>
        </w:r>
        <w:r>
          <w:fldChar w:fldCharType="end"/>
        </w:r>
      </w:hyperlink>
    </w:p>
    <w:p>
      <w:pPr>
        <w:pStyle w:val="TOC1"/>
        <w:tabs>
          <w:tab w:val="right" w:leader="dot" w:pos="8306"/>
        </w:tabs>
      </w:pPr>
      <w:hyperlink w:anchor="_Toc16385" w:history="1">
        <w:r>
          <w:rPr>
            <w:rFonts w:ascii="仿宋" w:eastAsia="仿宋" w:hAnsi="仿宋" w:cs="仿宋" w:hint="eastAsia"/>
            <w:lang w:eastAsia="zh-CN"/>
          </w:rPr>
          <w:t>十三、质量管理体系</w:t>
        </w:r>
        <w:r>
          <w:tab/>
        </w:r>
        <w:r>
          <w:fldChar w:fldCharType="begin"/>
        </w:r>
        <w:r>
          <w:instrText xml:space="preserve"> PAGEREF _Toc16385 \h </w:instrText>
        </w:r>
        <w:r>
          <w:fldChar w:fldCharType="separate"/>
        </w:r>
        <w:r>
          <w:t>50</w:t>
        </w:r>
        <w:r>
          <w:fldChar w:fldCharType="end"/>
        </w:r>
      </w:hyperlink>
    </w:p>
    <w:p>
      <w:pPr>
        <w:pStyle w:val="TOC2"/>
        <w:tabs>
          <w:tab w:val="right" w:leader="dot" w:pos="8306"/>
        </w:tabs>
      </w:pPr>
      <w:hyperlink w:anchor="_Toc6846" w:history="1">
        <w:r>
          <w:rPr>
            <w:rFonts w:ascii="仿宋" w:eastAsia="仿宋" w:hAnsi="仿宋" w:cs="仿宋" w:hint="eastAsia"/>
            <w:lang w:eastAsia="zh-CN"/>
          </w:rPr>
          <w:t>(一)、质量目标与方针</w:t>
        </w:r>
        <w:r>
          <w:tab/>
        </w:r>
        <w:r>
          <w:fldChar w:fldCharType="begin"/>
        </w:r>
        <w:r>
          <w:instrText xml:space="preserve"> PAGEREF _Toc6846 \h </w:instrText>
        </w:r>
        <w:r>
          <w:fldChar w:fldCharType="separate"/>
        </w:r>
        <w:r>
          <w:t>50</w:t>
        </w:r>
        <w:r>
          <w:fldChar w:fldCharType="end"/>
        </w:r>
      </w:hyperlink>
    </w:p>
    <w:p>
      <w:pPr>
        <w:pStyle w:val="TOC2"/>
        <w:tabs>
          <w:tab w:val="right" w:leader="dot" w:pos="8306"/>
        </w:tabs>
      </w:pPr>
      <w:hyperlink w:anchor="_Toc32005" w:history="1">
        <w:r>
          <w:rPr>
            <w:rFonts w:ascii="仿宋" w:eastAsia="仿宋" w:hAnsi="仿宋" w:cs="仿宋" w:hint="eastAsia"/>
            <w:lang w:eastAsia="zh-CN"/>
          </w:rPr>
          <w:t>(二)、质量管理责任</w:t>
        </w:r>
        <w:r>
          <w:tab/>
        </w:r>
        <w:r>
          <w:fldChar w:fldCharType="begin"/>
        </w:r>
        <w:r>
          <w:instrText xml:space="preserve"> PAGEREF _Toc32005 \h </w:instrText>
        </w:r>
        <w:r>
          <w:fldChar w:fldCharType="separate"/>
        </w:r>
        <w:r>
          <w:t>51</w:t>
        </w:r>
        <w:r>
          <w:fldChar w:fldCharType="end"/>
        </w:r>
      </w:hyperlink>
    </w:p>
    <w:p>
      <w:pPr>
        <w:pStyle w:val="TOC2"/>
        <w:tabs>
          <w:tab w:val="right" w:leader="dot" w:pos="8306"/>
        </w:tabs>
      </w:pPr>
      <w:hyperlink w:anchor="_Toc28389" w:history="1">
        <w:r>
          <w:rPr>
            <w:rFonts w:ascii="仿宋" w:eastAsia="仿宋" w:hAnsi="仿宋" w:cs="仿宋" w:hint="eastAsia"/>
            <w:lang w:eastAsia="zh-CN"/>
          </w:rPr>
          <w:t>(三)、质量管理体系文件</w:t>
        </w:r>
        <w:r>
          <w:tab/>
        </w:r>
        <w:r>
          <w:fldChar w:fldCharType="begin"/>
        </w:r>
        <w:r>
          <w:instrText xml:space="preserve"> PAGEREF _Toc28389 \h </w:instrText>
        </w:r>
        <w:r>
          <w:fldChar w:fldCharType="separate"/>
        </w:r>
        <w:r>
          <w:t>52</w:t>
        </w:r>
        <w:r>
          <w:fldChar w:fldCharType="end"/>
        </w:r>
      </w:hyperlink>
    </w:p>
    <w:p>
      <w:pPr>
        <w:pStyle w:val="TOC2"/>
        <w:tabs>
          <w:tab w:val="right" w:leader="dot" w:pos="8306"/>
        </w:tabs>
      </w:pPr>
      <w:hyperlink w:anchor="_Toc16022" w:history="1">
        <w:r>
          <w:rPr>
            <w:rFonts w:ascii="仿宋" w:eastAsia="仿宋" w:hAnsi="仿宋" w:cs="仿宋" w:hint="eastAsia"/>
            <w:lang w:eastAsia="zh-CN"/>
          </w:rPr>
          <w:t>(四)、质量培训与教育</w:t>
        </w:r>
        <w:r>
          <w:tab/>
        </w:r>
        <w:r>
          <w:fldChar w:fldCharType="begin"/>
        </w:r>
        <w:r>
          <w:instrText xml:space="preserve"> PAGEREF _Toc16022 \h </w:instrText>
        </w:r>
        <w:r>
          <w:fldChar w:fldCharType="separate"/>
        </w:r>
        <w:r>
          <w:t>54</w:t>
        </w:r>
        <w:r>
          <w:fldChar w:fldCharType="end"/>
        </w:r>
      </w:hyperlink>
    </w:p>
    <w:p>
      <w:pPr>
        <w:pStyle w:val="TOC2"/>
        <w:tabs>
          <w:tab w:val="right" w:leader="dot" w:pos="8306"/>
        </w:tabs>
      </w:pPr>
      <w:hyperlink w:anchor="_Toc20801" w:history="1">
        <w:r>
          <w:rPr>
            <w:rFonts w:ascii="仿宋" w:eastAsia="仿宋" w:hAnsi="仿宋" w:cs="仿宋" w:hint="eastAsia"/>
            <w:lang w:eastAsia="zh-CN"/>
          </w:rPr>
          <w:t>(五)、质量审核与评价</w:t>
        </w:r>
        <w:r>
          <w:tab/>
        </w:r>
        <w:r>
          <w:fldChar w:fldCharType="begin"/>
        </w:r>
        <w:r>
          <w:instrText xml:space="preserve"> PAGEREF _Toc20801 \h </w:instrText>
        </w:r>
        <w:r>
          <w:fldChar w:fldCharType="separate"/>
        </w:r>
        <w:r>
          <w:t>55</w:t>
        </w:r>
        <w:r>
          <w:fldChar w:fldCharType="end"/>
        </w:r>
      </w:hyperlink>
    </w:p>
    <w:p>
      <w:pPr>
        <w:pStyle w:val="TOC2"/>
        <w:tabs>
          <w:tab w:val="right" w:leader="dot" w:pos="8306"/>
        </w:tabs>
      </w:pPr>
      <w:hyperlink w:anchor="_Toc32502" w:history="1">
        <w:r>
          <w:rPr>
            <w:rFonts w:ascii="仿宋" w:eastAsia="仿宋" w:hAnsi="仿宋" w:cs="仿宋" w:hint="eastAsia"/>
            <w:lang w:eastAsia="zh-CN"/>
          </w:rPr>
          <w:t>(六)、不符合与纠正措施</w:t>
        </w:r>
        <w:r>
          <w:tab/>
        </w:r>
        <w:r>
          <w:fldChar w:fldCharType="begin"/>
        </w:r>
        <w:r>
          <w:instrText xml:space="preserve"> PAGEREF _Toc32502 \h </w:instrText>
        </w:r>
        <w:r>
          <w:fldChar w:fldCharType="separate"/>
        </w:r>
        <w:r>
          <w:t>57</w:t>
        </w:r>
        <w:r>
          <w:fldChar w:fldCharType="end"/>
        </w:r>
      </w:hyperlink>
    </w:p>
    <w:p>
      <w:pPr>
        <w:pStyle w:val="TOC1"/>
        <w:tabs>
          <w:tab w:val="right" w:leader="dot" w:pos="8306"/>
        </w:tabs>
      </w:pPr>
      <w:hyperlink w:anchor="_Toc17381" w:history="1">
        <w:r>
          <w:rPr>
            <w:rFonts w:ascii="仿宋" w:eastAsia="仿宋" w:hAnsi="仿宋" w:cs="仿宋" w:hint="eastAsia"/>
            <w:lang w:eastAsia="zh-CN"/>
          </w:rPr>
          <w:t>十四、戊二酸二甲酯项目治理与监督</w:t>
        </w:r>
        <w:r>
          <w:tab/>
        </w:r>
        <w:r>
          <w:fldChar w:fldCharType="begin"/>
        </w:r>
        <w:r>
          <w:instrText xml:space="preserve"> PAGEREF _Toc17381 \h </w:instrText>
        </w:r>
        <w:r>
          <w:fldChar w:fldCharType="separate"/>
        </w:r>
        <w:r>
          <w:t>58</w:t>
        </w:r>
        <w:r>
          <w:fldChar w:fldCharType="end"/>
        </w:r>
      </w:hyperlink>
    </w:p>
    <w:p>
      <w:pPr>
        <w:pStyle w:val="TOC2"/>
        <w:tabs>
          <w:tab w:val="right" w:leader="dot" w:pos="8306"/>
        </w:tabs>
      </w:pPr>
      <w:hyperlink w:anchor="_Toc19808" w:history="1">
        <w:r>
          <w:rPr>
            <w:rFonts w:ascii="仿宋" w:eastAsia="仿宋" w:hAnsi="仿宋" w:cs="仿宋" w:hint="eastAsia"/>
            <w:lang w:eastAsia="zh-CN"/>
          </w:rPr>
          <w:t>(一)、戊二酸二甲酯项目治理结构</w:t>
        </w:r>
        <w:r>
          <w:tab/>
        </w:r>
        <w:r>
          <w:fldChar w:fldCharType="begin"/>
        </w:r>
        <w:r>
          <w:instrText xml:space="preserve"> PAGEREF _Toc19808 \h </w:instrText>
        </w:r>
        <w:r>
          <w:fldChar w:fldCharType="separate"/>
        </w:r>
        <w:r>
          <w:t>58</w:t>
        </w:r>
        <w:r>
          <w:fldChar w:fldCharType="end"/>
        </w:r>
      </w:hyperlink>
    </w:p>
    <w:p>
      <w:pPr>
        <w:pStyle w:val="TOC2"/>
        <w:tabs>
          <w:tab w:val="right" w:leader="dot" w:pos="8306"/>
        </w:tabs>
      </w:pPr>
      <w:hyperlink w:anchor="_Toc8397" w:history="1">
        <w:r>
          <w:rPr>
            <w:rFonts w:ascii="仿宋" w:eastAsia="仿宋" w:hAnsi="仿宋" w:cs="仿宋" w:hint="eastAsia"/>
            <w:lang w:eastAsia="zh-CN"/>
          </w:rPr>
          <w:t>(二)、监督与审计</w:t>
        </w:r>
        <w:r>
          <w:tab/>
        </w:r>
        <w:r>
          <w:fldChar w:fldCharType="begin"/>
        </w:r>
        <w:r>
          <w:instrText xml:space="preserve"> PAGEREF _Toc8397 \h </w:instrText>
        </w:r>
        <w:r>
          <w:fldChar w:fldCharType="separate"/>
        </w:r>
        <w:r>
          <w:t>59</w:t>
        </w:r>
        <w:r>
          <w:fldChar w:fldCharType="end"/>
        </w:r>
      </w:hyperlink>
    </w:p>
    <w:p>
      <w:pPr>
        <w:pStyle w:val="TOC1"/>
        <w:tabs>
          <w:tab w:val="right" w:leader="dot" w:pos="8306"/>
        </w:tabs>
      </w:pPr>
      <w:hyperlink w:anchor="_Toc11487" w:history="1">
        <w:r>
          <w:rPr>
            <w:rFonts w:ascii="仿宋" w:eastAsia="仿宋" w:hAnsi="仿宋" w:cs="仿宋" w:hint="eastAsia"/>
            <w:lang w:eastAsia="zh-CN"/>
          </w:rPr>
          <w:t>十五、营销与推广策略</w:t>
        </w:r>
        <w:r>
          <w:tab/>
        </w:r>
        <w:r>
          <w:fldChar w:fldCharType="begin"/>
        </w:r>
        <w:r>
          <w:instrText xml:space="preserve"> PAGEREF _Toc11487 \h </w:instrText>
        </w:r>
        <w:r>
          <w:fldChar w:fldCharType="separate"/>
        </w:r>
        <w:r>
          <w:t>61</w:t>
        </w:r>
        <w:r>
          <w:fldChar w:fldCharType="end"/>
        </w:r>
      </w:hyperlink>
    </w:p>
    <w:p>
      <w:pPr>
        <w:pStyle w:val="TOC2"/>
        <w:tabs>
          <w:tab w:val="right" w:leader="dot" w:pos="8306"/>
        </w:tabs>
      </w:pPr>
      <w:hyperlink w:anchor="_Toc13260" w:history="1">
        <w:r>
          <w:rPr>
            <w:rFonts w:ascii="仿宋" w:eastAsia="仿宋" w:hAnsi="仿宋" w:cs="仿宋" w:hint="eastAsia"/>
            <w:lang w:eastAsia="zh-CN"/>
          </w:rPr>
          <w:t>(一)、产品/服务定位与特点</w:t>
        </w:r>
        <w:r>
          <w:tab/>
        </w:r>
        <w:r>
          <w:fldChar w:fldCharType="begin"/>
        </w:r>
        <w:r>
          <w:instrText xml:space="preserve"> PAGEREF _Toc13260 \h </w:instrText>
        </w:r>
        <w:r>
          <w:fldChar w:fldCharType="separate"/>
        </w:r>
        <w:r>
          <w:t>61</w:t>
        </w:r>
        <w:r>
          <w:fldChar w:fldCharType="end"/>
        </w:r>
      </w:hyperlink>
    </w:p>
    <w:p>
      <w:pPr>
        <w:pStyle w:val="TOC2"/>
        <w:tabs>
          <w:tab w:val="right" w:leader="dot" w:pos="8306"/>
        </w:tabs>
      </w:pPr>
      <w:hyperlink w:anchor="_Toc8972" w:history="1">
        <w:r>
          <w:rPr>
            <w:rFonts w:ascii="仿宋" w:eastAsia="仿宋" w:hAnsi="仿宋" w:cs="仿宋" w:hint="eastAsia"/>
            <w:lang w:eastAsia="zh-CN"/>
          </w:rPr>
          <w:t>(二)、市场定位与竞争分析</w:t>
        </w:r>
        <w:r>
          <w:tab/>
        </w:r>
        <w:r>
          <w:fldChar w:fldCharType="begin"/>
        </w:r>
        <w:r>
          <w:instrText xml:space="preserve"> PAGEREF _Toc8972 \h </w:instrText>
        </w:r>
        <w:r>
          <w:fldChar w:fldCharType="separate"/>
        </w:r>
        <w:r>
          <w:t>62</w:t>
        </w:r>
        <w:r>
          <w:fldChar w:fldCharType="end"/>
        </w:r>
      </w:hyperlink>
    </w:p>
    <w:p>
      <w:pPr>
        <w:pStyle w:val="TOC2"/>
        <w:tabs>
          <w:tab w:val="right" w:leader="dot" w:pos="8306"/>
        </w:tabs>
      </w:pPr>
      <w:hyperlink w:anchor="_Toc30946" w:history="1">
        <w:r>
          <w:rPr>
            <w:rFonts w:ascii="仿宋" w:eastAsia="仿宋" w:hAnsi="仿宋" w:cs="仿宋" w:hint="eastAsia"/>
            <w:lang w:eastAsia="zh-CN"/>
          </w:rPr>
          <w:t>(三)、营销渠道与策略</w:t>
        </w:r>
        <w:r>
          <w:tab/>
        </w:r>
        <w:r>
          <w:fldChar w:fldCharType="begin"/>
        </w:r>
        <w:r>
          <w:instrText xml:space="preserve"> PAGEREF _Toc30946 \h </w:instrText>
        </w:r>
        <w:r>
          <w:fldChar w:fldCharType="separate"/>
        </w:r>
        <w:r>
          <w:t>63</w:t>
        </w:r>
        <w:r>
          <w:fldChar w:fldCharType="end"/>
        </w:r>
      </w:hyperlink>
    </w:p>
    <w:p>
      <w:pPr>
        <w:pStyle w:val="TOC2"/>
        <w:tabs>
          <w:tab w:val="right" w:leader="dot" w:pos="8306"/>
        </w:tabs>
      </w:pPr>
      <w:hyperlink w:anchor="_Toc15755" w:history="1">
        <w:r>
          <w:rPr>
            <w:rFonts w:ascii="仿宋" w:eastAsia="仿宋" w:hAnsi="仿宋" w:cs="仿宋" w:hint="eastAsia"/>
            <w:lang w:eastAsia="zh-CN"/>
          </w:rPr>
          <w:t>(四)、推广与宣传活动</w:t>
        </w:r>
        <w:r>
          <w:tab/>
        </w:r>
        <w:r>
          <w:fldChar w:fldCharType="begin"/>
        </w:r>
        <w:r>
          <w:instrText xml:space="preserve"> PAGEREF _Toc15755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49"/>
      <w:r>
        <w:rPr>
          <w:rFonts w:ascii="仿宋" w:eastAsia="仿宋" w:hAnsi="仿宋" w:cs="仿宋" w:hint="eastAsia"/>
          <w:sz w:val="28"/>
          <w:lang w:eastAsia="zh-CN"/>
        </w:rPr>
        <w:t>一、戊二酸二甲酯项目绩效评估</w:t>
      </w:r>
      <w:bookmarkEnd w:id="2"/>
    </w:p>
    <w:p>
      <w:pPr>
        <w:pStyle w:val="Heading2"/>
        <w:rPr>
          <w:rFonts w:ascii="仿宋" w:eastAsia="仿宋" w:hAnsi="仿宋" w:cs="仿宋" w:hint="eastAsia"/>
          <w:lang w:eastAsia="zh-CN"/>
        </w:rPr>
      </w:pPr>
      <w:bookmarkStart w:id="3" w:name="_Toc22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戊二酸二甲酯项目中，我们设计了一套全面的绩效评估指标，以确保戊二酸二甲酯项目的可控和成功交付。这些指标跨足戊二酸二甲酯项目目标、成本、进度和质量等多个维度，为我们提供了全面洞察戊二酸二甲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目标达成率是我们关注的首要指标。我们设定了明确的目标，并通过定期监测和评估，迅速发现并应对潜在的目标偏差。这为戊二酸二甲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成本绩效是另一个核心关注点。通过实际成本与预算成本的对比分析，我们深入了解成本差异的原因，及时调整资源分配，保持戊二酸二甲酯项目在经济效益方面的合理水平。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进度作为关键的绩效指标之一，得到了精心的关注。我们制定了详细的戊二酸二甲酯项目进度计划，并设立了进度符合度指标，确保实际进度与计划进度保持一致。这使我们能够快速发现和解决潜在的进度问题，保持戊二酸二甲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戊二酸二甲酯项目绩效的不可或缺的一环。我们引入了一系列的质量标准和客户满意度指标，以确保戊二酸二甲酯项目交付的成果在质量上达到或超越预期水平。通过持续监测这些指标，我们努力提升戊二酸二甲酯项目整体质量水平，为戊二酸二甲酯项目的成功交付提供有力保障。通过这些科学且全面的绩效评估，我们能够更好地引导戊二酸二甲酯项目的持续改进，确保戊二酸二甲酯项目目标的顺利达成。</w:t>
      </w:r>
    </w:p>
    <w:p>
      <w:pPr>
        <w:pStyle w:val="Heading2"/>
        <w:ind w:firstLine="560" w:firstLineChars="200"/>
        <w:rPr>
          <w:rFonts w:ascii="仿宋" w:eastAsia="仿宋" w:hAnsi="仿宋" w:cs="仿宋" w:hint="eastAsia"/>
          <w:sz w:val="28"/>
          <w:lang w:eastAsia="zh-CN"/>
        </w:rPr>
      </w:pPr>
      <w:bookmarkStart w:id="4" w:name="_Toc1711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绩效评估是戊二酸二甲酯项目中的关键环节，为确保戊二酸二甲酯项目达到预期目标，我们采用了多层次、多维度的绩效评估方法。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戊二酸二甲酯项目的战略目标对齐，确保每个决策和行动都与戊二酸二甲酯项目整体目标保持一致。团队会定期召开战略对齐会议，审视当前工作与戊二酸二甲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戊二酸二甲酯项目进度、质量、成本和风险等方面。这些指标通过数据收集和分析，为戊二酸二甲酯项目管理团队提供了客观的评估依据。例如，我们通过戊二酸二甲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绩效评估不仅仅停留在戊二酸二甲酯项目内部，还考虑了戊二酸二甲酯项目对外部环境的影响。我们定期进行干系人满意度调查，以了解各利益相关方对戊二酸二甲酯项目的期望和满意度，并及时做出调整。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这种多层次、多角度的绩效评估方法，使得我们能够全面了解戊二酸二甲酯项目的运行状态，及时做出调整，确保戊二酸二甲酯项目在不断变化的环境中保持稳健前行。</w:t>
      </w:r>
    </w:p>
    <w:p>
      <w:pPr>
        <w:pStyle w:val="Heading2"/>
        <w:ind w:firstLine="560" w:firstLineChars="200"/>
        <w:rPr>
          <w:rFonts w:ascii="仿宋" w:eastAsia="仿宋" w:hAnsi="仿宋" w:cs="仿宋" w:hint="eastAsia"/>
          <w:sz w:val="28"/>
          <w:lang w:eastAsia="zh-CN"/>
        </w:rPr>
      </w:pPr>
      <w:bookmarkStart w:id="5" w:name="_Toc3061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为了确保戊二酸二甲酯项目的有效管理和不断优化，我们采用了精心设计的绩效评估周期。这个周期旨在实现灵活、实时和全面的评估，以适应戊二酸二甲酯项目执行中的各种挑战。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戊二酸二甲酯项目的不同需求，分为短期、中期和长期。短期评估关注每个迭代或工作周期，以及时发现和解决当前任务中的问题。中期评估涵盖几个迭代，深入了解整体戊二酸二甲酯项目的趋势和性能。长期评估则着眼于整个戊二酸二甲酯项目阶段，确保戊二酸二甲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戊二酸二甲酯项目管理工具和协作平台，团队成员能够随时更新和分享戊二酸二甲酯项目数据。这种实时性的反馈机制使我们能够及时察觉潜在问题，快速调整，保持戊二酸二甲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戊二酸二甲酯项目的决策制定密不可分。每个周期的戊二酸二甲酯项目回顾会议成为集体总结经验、识别问题深层次原因并找到创新解决方案的平台。这种定期的反思与调整机制使戊二酸二甲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55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6370"/>
      <w:r>
        <w:rPr>
          <w:rFonts w:ascii="仿宋" w:eastAsia="仿宋" w:hAnsi="仿宋" w:cs="仿宋" w:hint="eastAsia"/>
          <w:lang w:eastAsia="zh-CN"/>
        </w:rPr>
        <w:t>(一)、戊二酸二甲酯行业分析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行业一直以来都是市场的关注焦点。行业内的发展趋势、竞争态势以及潜在机会都对戊二酸二甲酯项目的推进产生深远的影响。通过深入研究行业的整体概貌，我们将更好地理解行业的核心特征，为戊二酸二甲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戊二酸二甲酯行业，技术一直是推动创新和发展的关键因素。我们将对当前技术趋势进行详尽分析，包括但不限于人工智能、大数据应用、先进制造技术等。这有助于戊二酸二甲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戊二酸二甲酯项目成功的基础。我们将对主要竞争对手进行深入研究，包括其市场份额、产品特点、市场定位等。通过全面了解竞争对手的优势和劣势，戊二酸二甲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7324"/>
      <w:r>
        <w:rPr>
          <w:rFonts w:ascii="仿宋" w:eastAsia="仿宋" w:hAnsi="仿宋" w:cs="仿宋" w:hint="eastAsia"/>
          <w:sz w:val="28"/>
          <w:lang w:eastAsia="zh-CN"/>
        </w:rPr>
        <w:t>(二)、戊二酸二甲酯市场分析预测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戊二酸二甲酯市场未来的增长趋势。这包括市场的整体规模、各细分领域的发展趋势等。戊二酸二甲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戊二酸二甲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戊二酸二甲酯项目实施过程中需要充分考虑的因素。我们将对市场风险进行全面评估，包括但不限于政策法规风险、市场竞争风险、技术变革风险等。通过对潜在风险的深入分析，戊二酸二甲酯项目可以制定相应的风险缓解策略，降低不确定性对戊二酸二甲酯项目的影响。</w:t>
      </w:r>
    </w:p>
    <w:p>
      <w:pPr>
        <w:pStyle w:val="Heading1"/>
        <w:ind w:firstLine="560" w:firstLineChars="200"/>
        <w:rPr>
          <w:rFonts w:ascii="仿宋" w:eastAsia="仿宋" w:hAnsi="仿宋" w:cs="仿宋" w:hint="eastAsia"/>
          <w:sz w:val="28"/>
          <w:lang w:eastAsia="zh-CN"/>
        </w:rPr>
      </w:pPr>
      <w:bookmarkStart w:id="9" w:name="_Toc18531"/>
      <w:r>
        <w:rPr>
          <w:rFonts w:ascii="仿宋" w:eastAsia="仿宋" w:hAnsi="仿宋" w:cs="仿宋" w:hint="eastAsia"/>
          <w:sz w:val="28"/>
          <w:lang w:eastAsia="zh-CN"/>
        </w:rPr>
        <w:t>三、戊二酸二甲酯项目建设背景及必要性分析</w:t>
      </w:r>
      <w:bookmarkEnd w:id="9"/>
    </w:p>
    <w:p>
      <w:pPr>
        <w:pStyle w:val="Heading2"/>
        <w:rPr>
          <w:rFonts w:ascii="仿宋" w:eastAsia="仿宋" w:hAnsi="仿宋" w:cs="仿宋" w:hint="eastAsia"/>
          <w:lang w:eastAsia="zh-CN"/>
        </w:rPr>
      </w:pPr>
      <w:bookmarkStart w:id="10" w:name="_Toc31710"/>
      <w:r>
        <w:rPr>
          <w:rFonts w:ascii="仿宋" w:eastAsia="仿宋" w:hAnsi="仿宋" w:cs="仿宋" w:hint="eastAsia"/>
          <w:lang w:eastAsia="zh-CN"/>
        </w:rPr>
        <w:t>(一)、戊二酸二甲酯项目背景分析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戊二酸二甲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戊二酸二甲酯项目在这个潮流中的定位。同时，我们将关注行业内涌现的新兴机遇，以便戊二酸二甲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戊二酸二甲酯项目提供了强大的发展动力。我们将聚焦于行业内最新的技术发展趋势，包括但不限于人工智能、大数据分析、物联网等领域。通过深度的技术研究，我们将确保戊二酸二甲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戊二酸二甲酯项目发展的源泉。我们将投入更多的精力对市场需求进行深入剖析，超越表面的需求，深入挖掘潜在的市场痛点和机遇。通过对市场需求的细致了解，戊二酸二甲酯项目将更有针对性地设计解决方案，满足市场的多样化需求，从而更好地促进戊二酸二甲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戊二酸二甲酯项目战略至关重要。我们将对竞争态势进行更为深入的分析，包括但不限于市场份额、产品特点、客户满意度等多个维度。通过深度的竞争分析，戊二酸二甲酯项目将能够更准确地把握市场脉搏，制定具有竞争力的戊二酸二甲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戊二酸二甲酯项目的发展具有直接的影响。我们将进行更为全面的法规和政策分析，了解行业发展中的潜在法律风险和合规挑战。通过充分了解和遵守相关法规，戊二酸二甲酯项目将确保在法律框架内合法合规运营，为戊二酸二甲酯项目的稳健发展提供有力支持。</w:t>
      </w:r>
    </w:p>
    <w:p>
      <w:pPr>
        <w:pStyle w:val="Heading2"/>
        <w:ind w:firstLine="560" w:firstLineChars="200"/>
        <w:rPr>
          <w:rFonts w:ascii="仿宋" w:eastAsia="仿宋" w:hAnsi="仿宋" w:cs="仿宋" w:hint="eastAsia"/>
          <w:sz w:val="28"/>
          <w:lang w:eastAsia="zh-CN"/>
        </w:rPr>
      </w:pPr>
      <w:bookmarkStart w:id="11" w:name="_Toc10058"/>
      <w:r>
        <w:rPr>
          <w:rFonts w:ascii="仿宋" w:eastAsia="仿宋" w:hAnsi="仿宋" w:cs="仿宋" w:hint="eastAsia"/>
          <w:sz w:val="28"/>
          <w:lang w:eastAsia="zh-CN"/>
        </w:rPr>
        <w:t>(二)、戊二酸二甲酯项目建设必要性分析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建设的迫切性源于对行业发展趋势的深刻洞察。我们正处于一个行业变革的时代，科技创新、数字化转型成为企业发展的关键动力。戊二酸二甲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建设不仅仅是为了跟上潮流，更是为了通过技术创新推动企业的持续发展。通过引入先进的技术和解决方案，戊二酸二甲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戊二酸二甲酯项目的建设成为必然选择，通过提高产品质量、拓展服务领域，从而在竞争中获得更多的机会。戊二酸二甲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戊二酸二甲酯项目建设的必要性体现在对客户需求更精准的满足。通过戊二酸二甲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建设的背后是对企业持续创新的追求。只有通过不断创新，企业才能在竞争中立于不败之地。戊二酸二甲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457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416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戊二酸二甲酯项目的主要产品是XXXX，预计年产值为XXX万元。这一产品在市场中占据着重要的地位，其广泛的应用范围使得该戊二酸二甲酯项目的市场前景非常广阔。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戊二酸二甲酯项目的xxx产品作为重要的原材料之一，将在多个领域发挥关键作用。其在建筑、交通、能源等方面的广泛应用将为整个产业链提供强大的支持，形成产业协同效应。戊二酸二甲酯项目的年产值XXX万XXX万XXX万万元不仅反映了其在市场上的巨大潜力，更预示着它对国民经济的积极贡献。这种关联度高、涉及面广的产业关系，使得该戊二酸二甲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21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总征地面积为XXXX平方米，相当于约XX.XX亩，其中净用地面积为XXXX平方米，红线范围内相当于约XX.XX亩。这一用地规模充分考虑了戊二酸二甲酯项目的建设需求，保障了戊二酸二甲酯项目在合适的空间内得以充分发展。戊二酸二甲酯项目规划的总建筑面积为XXXX平方米，其中主体工程建设占XXXX平方米，计容建筑面积达XXXX平方米。预计建筑工程的投资将达到XXXX万元，为戊二酸二甲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计划购置的设备共计XXXX台（套），设备购置费用为XXXX万元。这一设备购置计划充分考虑到戊二酸二甲酯项目的生产需求和技术要求，确保了戊二酸二甲酯项目在生产运营中具备先进的技术装备和高效的生产能力。设备的合理配置将为戊二酸二甲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计划总投资为XXXX万元，预计年实现营业收入为XXXX万元。这一产能规模的设定旨在确保戊二酸二甲酯项目能够在投资与回报之间取得平衡，实现长期可持续的发展。戊二酸二甲酯项目的总投资充分考虑到各个方面的需求，包括用地建设、设备购置等多个环节，以确保戊二酸二甲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385"/>
      <w:r>
        <w:rPr>
          <w:rFonts w:ascii="仿宋" w:eastAsia="仿宋" w:hAnsi="仿宋" w:cs="仿宋" w:hint="eastAsia"/>
          <w:sz w:val="28"/>
          <w:lang w:eastAsia="zh-CN"/>
        </w:rPr>
        <w:t>五、戊二酸二甲酯项目文档管理</w:t>
      </w:r>
      <w:bookmarkEnd w:id="15"/>
    </w:p>
    <w:p>
      <w:pPr>
        <w:pStyle w:val="Heading2"/>
        <w:rPr>
          <w:rFonts w:ascii="仿宋" w:eastAsia="仿宋" w:hAnsi="仿宋" w:cs="仿宋" w:hint="eastAsia"/>
          <w:lang w:eastAsia="zh-CN"/>
        </w:rPr>
      </w:pPr>
      <w:bookmarkStart w:id="16" w:name="_Toc2599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戊二酸二甲酯项目高度重视文档的质量和准确性，以支持戊二酸二甲酯项目的各项活动和决策。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文档的编制始于戊二酸二甲酯项目计划的初期，我们制定了详细的文档编制计划，明确了每个文档的内容、格式和编写责任人。在戊二酸二甲酯项目启动阶段，我们首先编制了戊二酸二甲酯项目章程，明确定义了戊二酸二甲酯项目的目标、范围、风险等关键要素。随后，戊二酸二甲酯项目团队根据计划陆续编制了需求文档、设计文档、测试文档等各类文档，确保戊二酸二甲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戊二酸二甲酯项目管理中的重要环节，旨在确保戊二酸二甲酯项目文档符合质量标准和戊二酸二甲酯项目需求。在戊二酸二甲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戊二酸二甲酯项目相关利益方和专业领域的专家对文档进行独立审查。这有助于获取更全面、客观的反馈，确保戊二酸二甲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戊二酸二甲酯项目在文档编制与审查方面建立了严格的管理机制，通过规范的流程和多维度的审查，确保戊二酸二甲酯项目文档的质量、准确性和可靠性，为戊二酸二甲酯项目的顺利推进提供了有力支持。</w:t>
      </w:r>
    </w:p>
    <w:p>
      <w:pPr>
        <w:pStyle w:val="Heading2"/>
        <w:ind w:firstLine="560" w:firstLineChars="200"/>
        <w:rPr>
          <w:rFonts w:ascii="仿宋" w:eastAsia="仿宋" w:hAnsi="仿宋" w:cs="仿宋" w:hint="eastAsia"/>
          <w:sz w:val="28"/>
          <w:lang w:eastAsia="zh-CN"/>
        </w:rPr>
      </w:pPr>
      <w:bookmarkStart w:id="17" w:name="_Toc2433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在戊二酸二甲酯项目中，我们致力于优化文档发布与分发过程，以确保信息的高效传递和团队间协作的顺畅进行。以下是我们采取的关键优化策略：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我们通过多渠道发布文档，包括电子邮件、戊二酸二甲酯项目管理平台、内部网站等，以满足不同团队成员的偏好和需求。多渠道发布确保了信息的全面覆盖。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我们采用了精细的权限控制，确保只有授权人员可以访问敏感信息。这种安全措施保护了戊二酸二甲酯项目文档的机密性，防止了未经授权的信息泄露。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052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戊二酸二甲酯项目生命周期中一个至关重要的环节，直接关系到戊二酸二甲酯项目信息的长期保存和历史记录的完整性。在戊二酸二甲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31117"/>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802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技术管理特点体现在其创新导向。通过引入最先进的技术趋势和解决方案，戊二酸二甲酯项目致力于提升科技含量、提高质量和效率水平。这意味着我们将采用最新的工具和方法，确保戊二酸二甲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https://d.book118.com/175133112000011102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A2F14"/>
    <w:rsid w:val="161A2F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13311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2024-01-29T21:10:00Z</dcterms:created>
  <dcterms:modified xsi:type="dcterms:W3CDTF">2024-01-29T21:10:27Z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0B92B11260264A08ABC248D7E143B1C0_11</vt:lpwstr>
  </property>
  <property fmtid="{D5CDD505-2E9C-101B-9397-08002B2CF9AE}" pid="3" name="KSOProductBuildVer">
    <vt:lpwstr>2052-12.1.0.16250</vt:lpwstr>
  </property>
</Properties>
</file>