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医药商业项目规划设计蓝图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492" w:history="1">
        <w:r>
          <w:rPr>
            <w:rFonts w:ascii="仿宋" w:eastAsia="仿宋" w:hAnsi="仿宋" w:cs="仿宋" w:hint="eastAsia"/>
            <w:lang w:eastAsia="zh-CN"/>
          </w:rPr>
          <w:t>序言</w:t>
        </w:r>
        <w:r>
          <w:tab/>
        </w:r>
        <w:r>
          <w:fldChar w:fldCharType="begin"/>
        </w:r>
        <w:r>
          <w:instrText xml:space="preserve"> PAGEREF _Toc29492 \h </w:instrText>
        </w:r>
        <w:r>
          <w:fldChar w:fldCharType="separate"/>
        </w:r>
        <w:r>
          <w:t>3</w:t>
        </w:r>
        <w:r>
          <w:fldChar w:fldCharType="end"/>
        </w:r>
      </w:hyperlink>
    </w:p>
    <w:p>
      <w:pPr>
        <w:pStyle w:val="TOC1"/>
        <w:tabs>
          <w:tab w:val="right" w:leader="dot" w:pos="8306"/>
        </w:tabs>
      </w:pPr>
      <w:hyperlink w:anchor="_Toc11585" w:history="1">
        <w:r>
          <w:rPr>
            <w:rFonts w:ascii="仿宋" w:eastAsia="仿宋" w:hAnsi="仿宋" w:cs="仿宋" w:hint="eastAsia"/>
            <w:lang w:eastAsia="zh-CN"/>
          </w:rPr>
          <w:t>一、产品规划分析</w:t>
        </w:r>
        <w:r>
          <w:tab/>
        </w:r>
        <w:r>
          <w:fldChar w:fldCharType="begin"/>
        </w:r>
        <w:r>
          <w:instrText xml:space="preserve"> PAGEREF _Toc11585 \h </w:instrText>
        </w:r>
        <w:r>
          <w:fldChar w:fldCharType="separate"/>
        </w:r>
        <w:r>
          <w:t>3</w:t>
        </w:r>
        <w:r>
          <w:fldChar w:fldCharType="end"/>
        </w:r>
      </w:hyperlink>
    </w:p>
    <w:p>
      <w:pPr>
        <w:pStyle w:val="TOC2"/>
        <w:tabs>
          <w:tab w:val="right" w:leader="dot" w:pos="8306"/>
        </w:tabs>
      </w:pPr>
      <w:hyperlink w:anchor="_Toc12558" w:history="1">
        <w:r>
          <w:rPr>
            <w:rFonts w:ascii="仿宋" w:eastAsia="仿宋" w:hAnsi="仿宋" w:cs="仿宋" w:hint="eastAsia"/>
            <w:lang w:eastAsia="zh-CN"/>
          </w:rPr>
          <w:t>(一)、产品规划</w:t>
        </w:r>
        <w:r>
          <w:tab/>
        </w:r>
        <w:r>
          <w:fldChar w:fldCharType="begin"/>
        </w:r>
        <w:r>
          <w:instrText xml:space="preserve"> PAGEREF _Toc12558 \h </w:instrText>
        </w:r>
        <w:r>
          <w:fldChar w:fldCharType="separate"/>
        </w:r>
        <w:r>
          <w:t>3</w:t>
        </w:r>
        <w:r>
          <w:fldChar w:fldCharType="end"/>
        </w:r>
      </w:hyperlink>
    </w:p>
    <w:p>
      <w:pPr>
        <w:pStyle w:val="TOC2"/>
        <w:tabs>
          <w:tab w:val="right" w:leader="dot" w:pos="8306"/>
        </w:tabs>
      </w:pPr>
      <w:hyperlink w:anchor="_Toc16506" w:history="1">
        <w:r>
          <w:rPr>
            <w:rFonts w:ascii="仿宋" w:eastAsia="仿宋" w:hAnsi="仿宋" w:cs="仿宋" w:hint="eastAsia"/>
            <w:lang w:eastAsia="zh-CN"/>
          </w:rPr>
          <w:t>(二)、建设规模</w:t>
        </w:r>
        <w:r>
          <w:tab/>
        </w:r>
        <w:r>
          <w:fldChar w:fldCharType="begin"/>
        </w:r>
        <w:r>
          <w:instrText xml:space="preserve"> PAGEREF _Toc16506 \h </w:instrText>
        </w:r>
        <w:r>
          <w:fldChar w:fldCharType="separate"/>
        </w:r>
        <w:r>
          <w:t>4</w:t>
        </w:r>
        <w:r>
          <w:fldChar w:fldCharType="end"/>
        </w:r>
      </w:hyperlink>
    </w:p>
    <w:p>
      <w:pPr>
        <w:pStyle w:val="TOC1"/>
        <w:tabs>
          <w:tab w:val="right" w:leader="dot" w:pos="8306"/>
        </w:tabs>
      </w:pPr>
      <w:hyperlink w:anchor="_Toc28589" w:history="1">
        <w:r>
          <w:rPr>
            <w:rFonts w:ascii="仿宋" w:eastAsia="仿宋" w:hAnsi="仿宋" w:cs="仿宋" w:hint="eastAsia"/>
            <w:lang w:eastAsia="zh-CN"/>
          </w:rPr>
          <w:t>二、医药商业项目绩效评估</w:t>
        </w:r>
        <w:r>
          <w:tab/>
        </w:r>
        <w:r>
          <w:fldChar w:fldCharType="begin"/>
        </w:r>
        <w:r>
          <w:instrText xml:space="preserve"> PAGEREF _Toc28589 \h </w:instrText>
        </w:r>
        <w:r>
          <w:fldChar w:fldCharType="separate"/>
        </w:r>
        <w:r>
          <w:t>5</w:t>
        </w:r>
        <w:r>
          <w:fldChar w:fldCharType="end"/>
        </w:r>
      </w:hyperlink>
    </w:p>
    <w:p>
      <w:pPr>
        <w:pStyle w:val="TOC2"/>
        <w:tabs>
          <w:tab w:val="right" w:leader="dot" w:pos="8306"/>
        </w:tabs>
      </w:pPr>
      <w:hyperlink w:anchor="_Toc32734" w:history="1">
        <w:r>
          <w:rPr>
            <w:rFonts w:ascii="仿宋" w:eastAsia="仿宋" w:hAnsi="仿宋" w:cs="仿宋" w:hint="eastAsia"/>
            <w:lang w:eastAsia="zh-CN"/>
          </w:rPr>
          <w:t>(一)、绩效评估指标</w:t>
        </w:r>
        <w:r>
          <w:tab/>
        </w:r>
        <w:r>
          <w:fldChar w:fldCharType="begin"/>
        </w:r>
        <w:r>
          <w:instrText xml:space="preserve"> PAGEREF _Toc32734 \h </w:instrText>
        </w:r>
        <w:r>
          <w:fldChar w:fldCharType="separate"/>
        </w:r>
        <w:r>
          <w:t>5</w:t>
        </w:r>
        <w:r>
          <w:fldChar w:fldCharType="end"/>
        </w:r>
      </w:hyperlink>
    </w:p>
    <w:p>
      <w:pPr>
        <w:pStyle w:val="TOC2"/>
        <w:tabs>
          <w:tab w:val="right" w:leader="dot" w:pos="8306"/>
        </w:tabs>
      </w:pPr>
      <w:hyperlink w:anchor="_Toc4959" w:history="1">
        <w:r>
          <w:rPr>
            <w:rFonts w:ascii="仿宋" w:eastAsia="仿宋" w:hAnsi="仿宋" w:cs="仿宋" w:hint="eastAsia"/>
            <w:lang w:eastAsia="zh-CN"/>
          </w:rPr>
          <w:t>(二)、绩效评估方法</w:t>
        </w:r>
        <w:r>
          <w:tab/>
        </w:r>
        <w:r>
          <w:fldChar w:fldCharType="begin"/>
        </w:r>
        <w:r>
          <w:instrText xml:space="preserve"> PAGEREF _Toc4959 \h </w:instrText>
        </w:r>
        <w:r>
          <w:fldChar w:fldCharType="separate"/>
        </w:r>
        <w:r>
          <w:t>6</w:t>
        </w:r>
        <w:r>
          <w:fldChar w:fldCharType="end"/>
        </w:r>
      </w:hyperlink>
    </w:p>
    <w:p>
      <w:pPr>
        <w:pStyle w:val="TOC2"/>
        <w:tabs>
          <w:tab w:val="right" w:leader="dot" w:pos="8306"/>
        </w:tabs>
      </w:pPr>
      <w:hyperlink w:anchor="_Toc29771" w:history="1">
        <w:r>
          <w:rPr>
            <w:rFonts w:ascii="仿宋" w:eastAsia="仿宋" w:hAnsi="仿宋" w:cs="仿宋" w:hint="eastAsia"/>
            <w:lang w:eastAsia="zh-CN"/>
          </w:rPr>
          <w:t>(三)、绩效评估周期</w:t>
        </w:r>
        <w:r>
          <w:tab/>
        </w:r>
        <w:r>
          <w:fldChar w:fldCharType="begin"/>
        </w:r>
        <w:r>
          <w:instrText xml:space="preserve"> PAGEREF _Toc29771 \h </w:instrText>
        </w:r>
        <w:r>
          <w:fldChar w:fldCharType="separate"/>
        </w:r>
        <w:r>
          <w:t>7</w:t>
        </w:r>
        <w:r>
          <w:fldChar w:fldCharType="end"/>
        </w:r>
      </w:hyperlink>
    </w:p>
    <w:p>
      <w:pPr>
        <w:pStyle w:val="TOC1"/>
        <w:tabs>
          <w:tab w:val="right" w:leader="dot" w:pos="8306"/>
        </w:tabs>
      </w:pPr>
      <w:hyperlink w:anchor="_Toc2096" w:history="1">
        <w:r>
          <w:rPr>
            <w:rFonts w:ascii="仿宋" w:eastAsia="仿宋" w:hAnsi="仿宋" w:cs="仿宋" w:hint="eastAsia"/>
            <w:lang w:eastAsia="zh-CN"/>
          </w:rPr>
          <w:t>三、医药商业项目建设单位说明</w:t>
        </w:r>
        <w:r>
          <w:tab/>
        </w:r>
        <w:r>
          <w:fldChar w:fldCharType="begin"/>
        </w:r>
        <w:r>
          <w:instrText xml:space="preserve"> PAGEREF _Toc2096 \h </w:instrText>
        </w:r>
        <w:r>
          <w:fldChar w:fldCharType="separate"/>
        </w:r>
        <w:r>
          <w:t>8</w:t>
        </w:r>
        <w:r>
          <w:fldChar w:fldCharType="end"/>
        </w:r>
      </w:hyperlink>
    </w:p>
    <w:p>
      <w:pPr>
        <w:pStyle w:val="TOC2"/>
        <w:tabs>
          <w:tab w:val="right" w:leader="dot" w:pos="8306"/>
        </w:tabs>
      </w:pPr>
      <w:hyperlink w:anchor="_Toc19898" w:history="1">
        <w:r>
          <w:rPr>
            <w:rFonts w:ascii="仿宋" w:eastAsia="仿宋" w:hAnsi="仿宋" w:cs="仿宋" w:hint="eastAsia"/>
            <w:lang w:eastAsia="zh-CN"/>
          </w:rPr>
          <w:t>(一)、医药商业项目承办单位基本情况</w:t>
        </w:r>
        <w:r>
          <w:tab/>
        </w:r>
        <w:r>
          <w:fldChar w:fldCharType="begin"/>
        </w:r>
        <w:r>
          <w:instrText xml:space="preserve"> PAGEREF _Toc19898 \h </w:instrText>
        </w:r>
        <w:r>
          <w:fldChar w:fldCharType="separate"/>
        </w:r>
        <w:r>
          <w:t>8</w:t>
        </w:r>
        <w:r>
          <w:fldChar w:fldCharType="end"/>
        </w:r>
      </w:hyperlink>
    </w:p>
    <w:p>
      <w:pPr>
        <w:pStyle w:val="TOC2"/>
        <w:tabs>
          <w:tab w:val="right" w:leader="dot" w:pos="8306"/>
        </w:tabs>
      </w:pPr>
      <w:hyperlink w:anchor="_Toc18910" w:history="1">
        <w:r>
          <w:rPr>
            <w:rFonts w:ascii="仿宋" w:eastAsia="仿宋" w:hAnsi="仿宋" w:cs="仿宋" w:hint="eastAsia"/>
            <w:lang w:eastAsia="zh-CN"/>
          </w:rPr>
          <w:t>(二)、公司经济效益分析</w:t>
        </w:r>
        <w:r>
          <w:tab/>
        </w:r>
        <w:r>
          <w:fldChar w:fldCharType="begin"/>
        </w:r>
        <w:r>
          <w:instrText xml:space="preserve"> PAGEREF _Toc18910 \h </w:instrText>
        </w:r>
        <w:r>
          <w:fldChar w:fldCharType="separate"/>
        </w:r>
        <w:r>
          <w:t>8</w:t>
        </w:r>
        <w:r>
          <w:fldChar w:fldCharType="end"/>
        </w:r>
      </w:hyperlink>
    </w:p>
    <w:p>
      <w:pPr>
        <w:pStyle w:val="TOC1"/>
        <w:tabs>
          <w:tab w:val="right" w:leader="dot" w:pos="8306"/>
        </w:tabs>
      </w:pPr>
      <w:hyperlink w:anchor="_Toc15831" w:history="1">
        <w:r>
          <w:rPr>
            <w:rFonts w:ascii="仿宋" w:eastAsia="仿宋" w:hAnsi="仿宋" w:cs="仿宋" w:hint="eastAsia"/>
            <w:lang w:eastAsia="zh-CN"/>
          </w:rPr>
          <w:t>四、医药商业项目文档管理</w:t>
        </w:r>
        <w:r>
          <w:tab/>
        </w:r>
        <w:r>
          <w:fldChar w:fldCharType="begin"/>
        </w:r>
        <w:r>
          <w:instrText xml:space="preserve"> PAGEREF _Toc15831 \h </w:instrText>
        </w:r>
        <w:r>
          <w:fldChar w:fldCharType="separate"/>
        </w:r>
        <w:r>
          <w:t>9</w:t>
        </w:r>
        <w:r>
          <w:fldChar w:fldCharType="end"/>
        </w:r>
      </w:hyperlink>
    </w:p>
    <w:p>
      <w:pPr>
        <w:pStyle w:val="TOC2"/>
        <w:tabs>
          <w:tab w:val="right" w:leader="dot" w:pos="8306"/>
        </w:tabs>
      </w:pPr>
      <w:hyperlink w:anchor="_Toc31921" w:history="1">
        <w:r>
          <w:rPr>
            <w:rFonts w:ascii="仿宋" w:eastAsia="仿宋" w:hAnsi="仿宋" w:cs="仿宋" w:hint="eastAsia"/>
            <w:lang w:eastAsia="zh-CN"/>
          </w:rPr>
          <w:t>(一)、文档编制与审查</w:t>
        </w:r>
        <w:r>
          <w:tab/>
        </w:r>
        <w:r>
          <w:fldChar w:fldCharType="begin"/>
        </w:r>
        <w:r>
          <w:instrText xml:space="preserve"> PAGEREF _Toc31921 \h </w:instrText>
        </w:r>
        <w:r>
          <w:fldChar w:fldCharType="separate"/>
        </w:r>
        <w:r>
          <w:t>9</w:t>
        </w:r>
        <w:r>
          <w:fldChar w:fldCharType="end"/>
        </w:r>
      </w:hyperlink>
    </w:p>
    <w:p>
      <w:pPr>
        <w:pStyle w:val="TOC2"/>
        <w:tabs>
          <w:tab w:val="right" w:leader="dot" w:pos="8306"/>
        </w:tabs>
      </w:pPr>
      <w:hyperlink w:anchor="_Toc13320" w:history="1">
        <w:r>
          <w:rPr>
            <w:rFonts w:ascii="仿宋" w:eastAsia="仿宋" w:hAnsi="仿宋" w:cs="仿宋" w:hint="eastAsia"/>
            <w:lang w:eastAsia="zh-CN"/>
          </w:rPr>
          <w:t>(二)、文档发布与分发</w:t>
        </w:r>
        <w:r>
          <w:tab/>
        </w:r>
        <w:r>
          <w:fldChar w:fldCharType="begin"/>
        </w:r>
        <w:r>
          <w:instrText xml:space="preserve"> PAGEREF _Toc13320 \h </w:instrText>
        </w:r>
        <w:r>
          <w:fldChar w:fldCharType="separate"/>
        </w:r>
        <w:r>
          <w:t>11</w:t>
        </w:r>
        <w:r>
          <w:fldChar w:fldCharType="end"/>
        </w:r>
      </w:hyperlink>
    </w:p>
    <w:p>
      <w:pPr>
        <w:pStyle w:val="TOC2"/>
        <w:tabs>
          <w:tab w:val="right" w:leader="dot" w:pos="8306"/>
        </w:tabs>
      </w:pPr>
      <w:hyperlink w:anchor="_Toc9663" w:history="1">
        <w:r>
          <w:rPr>
            <w:rFonts w:ascii="仿宋" w:eastAsia="仿宋" w:hAnsi="仿宋" w:cs="仿宋" w:hint="eastAsia"/>
            <w:lang w:eastAsia="zh-CN"/>
          </w:rPr>
          <w:t>(三)、文档存档与归档</w:t>
        </w:r>
        <w:r>
          <w:tab/>
        </w:r>
        <w:r>
          <w:fldChar w:fldCharType="begin"/>
        </w:r>
        <w:r>
          <w:instrText xml:space="preserve"> PAGEREF _Toc9663 \h </w:instrText>
        </w:r>
        <w:r>
          <w:fldChar w:fldCharType="separate"/>
        </w:r>
        <w:r>
          <w:t>12</w:t>
        </w:r>
        <w:r>
          <w:fldChar w:fldCharType="end"/>
        </w:r>
      </w:hyperlink>
    </w:p>
    <w:p>
      <w:pPr>
        <w:pStyle w:val="TOC1"/>
        <w:tabs>
          <w:tab w:val="right" w:leader="dot" w:pos="8306"/>
        </w:tabs>
      </w:pPr>
      <w:hyperlink w:anchor="_Toc28434" w:history="1">
        <w:r>
          <w:rPr>
            <w:rFonts w:ascii="仿宋" w:eastAsia="仿宋" w:hAnsi="仿宋" w:cs="仿宋" w:hint="eastAsia"/>
            <w:lang w:eastAsia="zh-CN"/>
          </w:rPr>
          <w:t>五、医药商业项目土建工程</w:t>
        </w:r>
        <w:r>
          <w:tab/>
        </w:r>
        <w:r>
          <w:fldChar w:fldCharType="begin"/>
        </w:r>
        <w:r>
          <w:instrText xml:space="preserve"> PAGEREF _Toc28434 \h </w:instrText>
        </w:r>
        <w:r>
          <w:fldChar w:fldCharType="separate"/>
        </w:r>
        <w:r>
          <w:t>13</w:t>
        </w:r>
        <w:r>
          <w:fldChar w:fldCharType="end"/>
        </w:r>
      </w:hyperlink>
    </w:p>
    <w:p>
      <w:pPr>
        <w:pStyle w:val="TOC2"/>
        <w:tabs>
          <w:tab w:val="right" w:leader="dot" w:pos="8306"/>
        </w:tabs>
      </w:pPr>
      <w:hyperlink w:anchor="_Toc18085" w:history="1">
        <w:r>
          <w:rPr>
            <w:rFonts w:ascii="仿宋" w:eastAsia="仿宋" w:hAnsi="仿宋" w:cs="仿宋" w:hint="eastAsia"/>
            <w:lang w:eastAsia="zh-CN"/>
          </w:rPr>
          <w:t>(一)、建筑工程设计原则</w:t>
        </w:r>
        <w:r>
          <w:tab/>
        </w:r>
        <w:r>
          <w:fldChar w:fldCharType="begin"/>
        </w:r>
        <w:r>
          <w:instrText xml:space="preserve"> PAGEREF _Toc18085 \h </w:instrText>
        </w:r>
        <w:r>
          <w:fldChar w:fldCharType="separate"/>
        </w:r>
        <w:r>
          <w:t>13</w:t>
        </w:r>
        <w:r>
          <w:fldChar w:fldCharType="end"/>
        </w:r>
      </w:hyperlink>
    </w:p>
    <w:p>
      <w:pPr>
        <w:pStyle w:val="TOC2"/>
        <w:tabs>
          <w:tab w:val="right" w:leader="dot" w:pos="8306"/>
        </w:tabs>
      </w:pPr>
      <w:hyperlink w:anchor="_Toc14457" w:history="1">
        <w:r>
          <w:rPr>
            <w:rFonts w:ascii="仿宋" w:eastAsia="仿宋" w:hAnsi="仿宋" w:cs="仿宋" w:hint="eastAsia"/>
            <w:lang w:eastAsia="zh-CN"/>
          </w:rPr>
          <w:t>(二)、土建工程设计年限及安全等级</w:t>
        </w:r>
        <w:r>
          <w:tab/>
        </w:r>
        <w:r>
          <w:fldChar w:fldCharType="begin"/>
        </w:r>
        <w:r>
          <w:instrText xml:space="preserve"> PAGEREF _Toc14457 \h </w:instrText>
        </w:r>
        <w:r>
          <w:fldChar w:fldCharType="separate"/>
        </w:r>
        <w:r>
          <w:t>14</w:t>
        </w:r>
        <w:r>
          <w:fldChar w:fldCharType="end"/>
        </w:r>
      </w:hyperlink>
    </w:p>
    <w:p>
      <w:pPr>
        <w:pStyle w:val="TOC2"/>
        <w:tabs>
          <w:tab w:val="right" w:leader="dot" w:pos="8306"/>
        </w:tabs>
      </w:pPr>
      <w:hyperlink w:anchor="_Toc32705" w:history="1">
        <w:r>
          <w:rPr>
            <w:rFonts w:ascii="仿宋" w:eastAsia="仿宋" w:hAnsi="仿宋" w:cs="仿宋" w:hint="eastAsia"/>
            <w:lang w:eastAsia="zh-CN"/>
          </w:rPr>
          <w:t>(三)、建筑工程设计总体要求</w:t>
        </w:r>
        <w:r>
          <w:tab/>
        </w:r>
        <w:r>
          <w:fldChar w:fldCharType="begin"/>
        </w:r>
        <w:r>
          <w:instrText xml:space="preserve"> PAGEREF _Toc32705 \h </w:instrText>
        </w:r>
        <w:r>
          <w:fldChar w:fldCharType="separate"/>
        </w:r>
        <w:r>
          <w:t>15</w:t>
        </w:r>
        <w:r>
          <w:fldChar w:fldCharType="end"/>
        </w:r>
      </w:hyperlink>
    </w:p>
    <w:p>
      <w:pPr>
        <w:pStyle w:val="TOC2"/>
        <w:tabs>
          <w:tab w:val="right" w:leader="dot" w:pos="8306"/>
        </w:tabs>
      </w:pPr>
      <w:hyperlink w:anchor="_Toc78" w:history="1">
        <w:r>
          <w:rPr>
            <w:rFonts w:ascii="仿宋" w:eastAsia="仿宋" w:hAnsi="仿宋" w:cs="仿宋" w:hint="eastAsia"/>
            <w:lang w:eastAsia="zh-CN"/>
          </w:rPr>
          <w:t>(四)、土建工程建设指标</w:t>
        </w:r>
        <w:r>
          <w:tab/>
        </w:r>
        <w:r>
          <w:fldChar w:fldCharType="begin"/>
        </w:r>
        <w:r>
          <w:instrText xml:space="preserve"> PAGEREF _Toc78 \h </w:instrText>
        </w:r>
        <w:r>
          <w:fldChar w:fldCharType="separate"/>
        </w:r>
        <w:r>
          <w:t>16</w:t>
        </w:r>
        <w:r>
          <w:fldChar w:fldCharType="end"/>
        </w:r>
      </w:hyperlink>
    </w:p>
    <w:p>
      <w:pPr>
        <w:pStyle w:val="TOC1"/>
        <w:tabs>
          <w:tab w:val="right" w:leader="dot" w:pos="8306"/>
        </w:tabs>
      </w:pPr>
      <w:hyperlink w:anchor="_Toc13672" w:history="1">
        <w:r>
          <w:rPr>
            <w:rFonts w:ascii="仿宋" w:eastAsia="仿宋" w:hAnsi="仿宋" w:cs="仿宋" w:hint="eastAsia"/>
            <w:lang w:eastAsia="zh-CN"/>
          </w:rPr>
          <w:t>六、医药商业项目概论</w:t>
        </w:r>
        <w:r>
          <w:tab/>
        </w:r>
        <w:r>
          <w:fldChar w:fldCharType="begin"/>
        </w:r>
        <w:r>
          <w:instrText xml:space="preserve"> PAGEREF _Toc13672 \h </w:instrText>
        </w:r>
        <w:r>
          <w:fldChar w:fldCharType="separate"/>
        </w:r>
        <w:r>
          <w:t>16</w:t>
        </w:r>
        <w:r>
          <w:fldChar w:fldCharType="end"/>
        </w:r>
      </w:hyperlink>
    </w:p>
    <w:p>
      <w:pPr>
        <w:pStyle w:val="TOC2"/>
        <w:tabs>
          <w:tab w:val="right" w:leader="dot" w:pos="8306"/>
        </w:tabs>
      </w:pPr>
      <w:hyperlink w:anchor="_Toc1037" w:history="1">
        <w:r>
          <w:rPr>
            <w:rFonts w:ascii="仿宋" w:eastAsia="仿宋" w:hAnsi="仿宋" w:cs="仿宋" w:hint="eastAsia"/>
            <w:lang w:eastAsia="zh-CN"/>
          </w:rPr>
          <w:t>(一)、医药商业项目概况</w:t>
        </w:r>
        <w:r>
          <w:tab/>
        </w:r>
        <w:r>
          <w:fldChar w:fldCharType="begin"/>
        </w:r>
        <w:r>
          <w:instrText xml:space="preserve"> PAGEREF _Toc1037 \h </w:instrText>
        </w:r>
        <w:r>
          <w:fldChar w:fldCharType="separate"/>
        </w:r>
        <w:r>
          <w:t>16</w:t>
        </w:r>
        <w:r>
          <w:fldChar w:fldCharType="end"/>
        </w:r>
      </w:hyperlink>
    </w:p>
    <w:p>
      <w:pPr>
        <w:pStyle w:val="TOC2"/>
        <w:tabs>
          <w:tab w:val="right" w:leader="dot" w:pos="8306"/>
        </w:tabs>
      </w:pPr>
      <w:hyperlink w:anchor="_Toc22452" w:history="1">
        <w:r>
          <w:rPr>
            <w:rFonts w:ascii="仿宋" w:eastAsia="仿宋" w:hAnsi="仿宋" w:cs="仿宋" w:hint="eastAsia"/>
            <w:lang w:eastAsia="zh-CN"/>
          </w:rPr>
          <w:t>(二)、医药商业项目目标</w:t>
        </w:r>
        <w:r>
          <w:tab/>
        </w:r>
        <w:r>
          <w:fldChar w:fldCharType="begin"/>
        </w:r>
        <w:r>
          <w:instrText xml:space="preserve"> PAGEREF _Toc22452 \h </w:instrText>
        </w:r>
        <w:r>
          <w:fldChar w:fldCharType="separate"/>
        </w:r>
        <w:r>
          <w:t>18</w:t>
        </w:r>
        <w:r>
          <w:fldChar w:fldCharType="end"/>
        </w:r>
      </w:hyperlink>
    </w:p>
    <w:p>
      <w:pPr>
        <w:pStyle w:val="TOC2"/>
        <w:tabs>
          <w:tab w:val="right" w:leader="dot" w:pos="8306"/>
        </w:tabs>
      </w:pPr>
      <w:hyperlink w:anchor="_Toc16815" w:history="1">
        <w:r>
          <w:rPr>
            <w:rFonts w:ascii="仿宋" w:eastAsia="仿宋" w:hAnsi="仿宋" w:cs="仿宋" w:hint="eastAsia"/>
            <w:lang w:eastAsia="zh-CN"/>
          </w:rPr>
          <w:t>(三)、医药商业项目提出的理由</w:t>
        </w:r>
        <w:r>
          <w:tab/>
        </w:r>
        <w:r>
          <w:fldChar w:fldCharType="begin"/>
        </w:r>
        <w:r>
          <w:instrText xml:space="preserve"> PAGEREF _Toc16815 \h </w:instrText>
        </w:r>
        <w:r>
          <w:fldChar w:fldCharType="separate"/>
        </w:r>
        <w:r>
          <w:t>19</w:t>
        </w:r>
        <w:r>
          <w:fldChar w:fldCharType="end"/>
        </w:r>
      </w:hyperlink>
    </w:p>
    <w:p>
      <w:pPr>
        <w:pStyle w:val="TOC2"/>
        <w:tabs>
          <w:tab w:val="right" w:leader="dot" w:pos="8306"/>
        </w:tabs>
      </w:pPr>
      <w:hyperlink w:anchor="_Toc10716" w:history="1">
        <w:r>
          <w:rPr>
            <w:rFonts w:ascii="仿宋" w:eastAsia="仿宋" w:hAnsi="仿宋" w:cs="仿宋" w:hint="eastAsia"/>
            <w:lang w:eastAsia="zh-CN"/>
          </w:rPr>
          <w:t>(四)、医药商业项目意义</w:t>
        </w:r>
        <w:r>
          <w:tab/>
        </w:r>
        <w:r>
          <w:fldChar w:fldCharType="begin"/>
        </w:r>
        <w:r>
          <w:instrText xml:space="preserve"> PAGEREF _Toc10716 \h </w:instrText>
        </w:r>
        <w:r>
          <w:fldChar w:fldCharType="separate"/>
        </w:r>
        <w:r>
          <w:t>21</w:t>
        </w:r>
        <w:r>
          <w:fldChar w:fldCharType="end"/>
        </w:r>
      </w:hyperlink>
    </w:p>
    <w:p>
      <w:pPr>
        <w:pStyle w:val="TOC2"/>
        <w:tabs>
          <w:tab w:val="right" w:leader="dot" w:pos="8306"/>
        </w:tabs>
      </w:pPr>
      <w:hyperlink w:anchor="_Toc16424" w:history="1">
        <w:r>
          <w:rPr>
            <w:rFonts w:ascii="仿宋" w:eastAsia="仿宋" w:hAnsi="仿宋" w:cs="仿宋" w:hint="eastAsia"/>
            <w:lang w:eastAsia="zh-CN"/>
          </w:rPr>
          <w:t>(五)、医药商业项目背景</w:t>
        </w:r>
        <w:r>
          <w:tab/>
        </w:r>
        <w:r>
          <w:fldChar w:fldCharType="begin"/>
        </w:r>
        <w:r>
          <w:instrText xml:space="preserve"> PAGEREF _Toc16424 \h </w:instrText>
        </w:r>
        <w:r>
          <w:fldChar w:fldCharType="separate"/>
        </w:r>
        <w:r>
          <w:t>22</w:t>
        </w:r>
        <w:r>
          <w:fldChar w:fldCharType="end"/>
        </w:r>
      </w:hyperlink>
    </w:p>
    <w:p>
      <w:pPr>
        <w:pStyle w:val="TOC1"/>
        <w:tabs>
          <w:tab w:val="right" w:leader="dot" w:pos="8306"/>
        </w:tabs>
      </w:pPr>
      <w:hyperlink w:anchor="_Toc3384" w:history="1">
        <w:r>
          <w:rPr>
            <w:rFonts w:ascii="仿宋" w:eastAsia="仿宋" w:hAnsi="仿宋" w:cs="仿宋" w:hint="eastAsia"/>
            <w:lang w:eastAsia="zh-CN"/>
          </w:rPr>
          <w:t>七、医药商业项目计划安排</w:t>
        </w:r>
        <w:r>
          <w:tab/>
        </w:r>
        <w:r>
          <w:fldChar w:fldCharType="begin"/>
        </w:r>
        <w:r>
          <w:instrText xml:space="preserve"> PAGEREF _Toc3384 \h </w:instrText>
        </w:r>
        <w:r>
          <w:fldChar w:fldCharType="separate"/>
        </w:r>
        <w:r>
          <w:t>23</w:t>
        </w:r>
        <w:r>
          <w:fldChar w:fldCharType="end"/>
        </w:r>
      </w:hyperlink>
    </w:p>
    <w:p>
      <w:pPr>
        <w:pStyle w:val="TOC2"/>
        <w:tabs>
          <w:tab w:val="right" w:leader="dot" w:pos="8306"/>
        </w:tabs>
      </w:pPr>
      <w:hyperlink w:anchor="_Toc16607" w:history="1">
        <w:r>
          <w:rPr>
            <w:rFonts w:ascii="仿宋" w:eastAsia="仿宋" w:hAnsi="仿宋" w:cs="仿宋" w:hint="eastAsia"/>
            <w:lang w:eastAsia="zh-CN"/>
          </w:rPr>
          <w:t>(一)、建设周期</w:t>
        </w:r>
        <w:r>
          <w:tab/>
        </w:r>
        <w:r>
          <w:fldChar w:fldCharType="begin"/>
        </w:r>
        <w:r>
          <w:instrText xml:space="preserve"> PAGEREF _Toc16607 \h </w:instrText>
        </w:r>
        <w:r>
          <w:fldChar w:fldCharType="separate"/>
        </w:r>
        <w:r>
          <w:t>23</w:t>
        </w:r>
        <w:r>
          <w:fldChar w:fldCharType="end"/>
        </w:r>
      </w:hyperlink>
    </w:p>
    <w:p>
      <w:pPr>
        <w:pStyle w:val="TOC2"/>
        <w:tabs>
          <w:tab w:val="right" w:leader="dot" w:pos="8306"/>
        </w:tabs>
      </w:pPr>
      <w:hyperlink w:anchor="_Toc13652" w:history="1">
        <w:r>
          <w:rPr>
            <w:rFonts w:ascii="仿宋" w:eastAsia="仿宋" w:hAnsi="仿宋" w:cs="仿宋" w:hint="eastAsia"/>
            <w:lang w:eastAsia="zh-CN"/>
          </w:rPr>
          <w:t>(二)、建设进度</w:t>
        </w:r>
        <w:r>
          <w:tab/>
        </w:r>
        <w:r>
          <w:fldChar w:fldCharType="begin"/>
        </w:r>
        <w:r>
          <w:instrText xml:space="preserve"> PAGEREF _Toc13652 \h </w:instrText>
        </w:r>
        <w:r>
          <w:fldChar w:fldCharType="separate"/>
        </w:r>
        <w:r>
          <w:t>23</w:t>
        </w:r>
        <w:r>
          <w:fldChar w:fldCharType="end"/>
        </w:r>
      </w:hyperlink>
    </w:p>
    <w:p>
      <w:pPr>
        <w:pStyle w:val="TOC2"/>
        <w:tabs>
          <w:tab w:val="right" w:leader="dot" w:pos="8306"/>
        </w:tabs>
      </w:pPr>
      <w:hyperlink w:anchor="_Toc18920" w:history="1">
        <w:r>
          <w:rPr>
            <w:rFonts w:ascii="仿宋" w:eastAsia="仿宋" w:hAnsi="仿宋" w:cs="仿宋" w:hint="eastAsia"/>
            <w:lang w:eastAsia="zh-CN"/>
          </w:rPr>
          <w:t>(三)、进度安排注意事项</w:t>
        </w:r>
        <w:r>
          <w:tab/>
        </w:r>
        <w:r>
          <w:fldChar w:fldCharType="begin"/>
        </w:r>
        <w:r>
          <w:instrText xml:space="preserve"> PAGEREF _Toc18920 \h </w:instrText>
        </w:r>
        <w:r>
          <w:fldChar w:fldCharType="separate"/>
        </w:r>
        <w:r>
          <w:t>24</w:t>
        </w:r>
        <w:r>
          <w:fldChar w:fldCharType="end"/>
        </w:r>
      </w:hyperlink>
    </w:p>
    <w:p>
      <w:pPr>
        <w:pStyle w:val="TOC2"/>
        <w:tabs>
          <w:tab w:val="right" w:leader="dot" w:pos="8306"/>
        </w:tabs>
      </w:pPr>
      <w:hyperlink w:anchor="_Toc5575" w:history="1">
        <w:r>
          <w:rPr>
            <w:rFonts w:ascii="仿宋" w:eastAsia="仿宋" w:hAnsi="仿宋" w:cs="仿宋" w:hint="eastAsia"/>
            <w:lang w:eastAsia="zh-CN"/>
          </w:rPr>
          <w:t>(四)、人力资源配置</w:t>
        </w:r>
        <w:r>
          <w:tab/>
        </w:r>
        <w:r>
          <w:fldChar w:fldCharType="begin"/>
        </w:r>
        <w:r>
          <w:instrText xml:space="preserve"> PAGEREF _Toc5575 \h </w:instrText>
        </w:r>
        <w:r>
          <w:fldChar w:fldCharType="separate"/>
        </w:r>
        <w:r>
          <w:t>26</w:t>
        </w:r>
        <w:r>
          <w:fldChar w:fldCharType="end"/>
        </w:r>
      </w:hyperlink>
    </w:p>
    <w:p>
      <w:pPr>
        <w:pStyle w:val="TOC1"/>
        <w:tabs>
          <w:tab w:val="right" w:leader="dot" w:pos="8306"/>
        </w:tabs>
      </w:pPr>
      <w:hyperlink w:anchor="_Toc14084" w:history="1">
        <w:r>
          <w:rPr>
            <w:rFonts w:ascii="仿宋" w:eastAsia="仿宋" w:hAnsi="仿宋" w:cs="仿宋" w:hint="eastAsia"/>
            <w:lang w:eastAsia="zh-CN"/>
          </w:rPr>
          <w:t>八、医药商业项目人力资源管理</w:t>
        </w:r>
        <w:r>
          <w:tab/>
        </w:r>
        <w:r>
          <w:fldChar w:fldCharType="begin"/>
        </w:r>
        <w:r>
          <w:instrText xml:space="preserve"> PAGEREF _Toc14084 \h </w:instrText>
        </w:r>
        <w:r>
          <w:fldChar w:fldCharType="separate"/>
        </w:r>
        <w:r>
          <w:t>27</w:t>
        </w:r>
        <w:r>
          <w:fldChar w:fldCharType="end"/>
        </w:r>
      </w:hyperlink>
    </w:p>
    <w:p>
      <w:pPr>
        <w:pStyle w:val="TOC2"/>
        <w:tabs>
          <w:tab w:val="right" w:leader="dot" w:pos="8306"/>
        </w:tabs>
      </w:pPr>
      <w:hyperlink w:anchor="_Toc8112" w:history="1">
        <w:r>
          <w:rPr>
            <w:rFonts w:ascii="仿宋" w:eastAsia="仿宋" w:hAnsi="仿宋" w:cs="仿宋" w:hint="eastAsia"/>
            <w:lang w:eastAsia="zh-CN"/>
          </w:rPr>
          <w:t>(一)、建立健全的预算管理制度</w:t>
        </w:r>
        <w:r>
          <w:tab/>
        </w:r>
        <w:r>
          <w:fldChar w:fldCharType="begin"/>
        </w:r>
        <w:r>
          <w:instrText xml:space="preserve"> PAGEREF _Toc8112 \h </w:instrText>
        </w:r>
        <w:r>
          <w:fldChar w:fldCharType="separate"/>
        </w:r>
        <w:r>
          <w:t>27</w:t>
        </w:r>
        <w:r>
          <w:fldChar w:fldCharType="end"/>
        </w:r>
      </w:hyperlink>
    </w:p>
    <w:p>
      <w:pPr>
        <w:pStyle w:val="TOC2"/>
        <w:tabs>
          <w:tab w:val="right" w:leader="dot" w:pos="8306"/>
        </w:tabs>
      </w:pPr>
      <w:hyperlink w:anchor="_Toc12214" w:history="1">
        <w:r>
          <w:rPr>
            <w:rFonts w:ascii="仿宋" w:eastAsia="仿宋" w:hAnsi="仿宋" w:cs="仿宋" w:hint="eastAsia"/>
            <w:lang w:eastAsia="zh-CN"/>
          </w:rPr>
          <w:t>(二)、加强资金流动监控</w:t>
        </w:r>
        <w:r>
          <w:tab/>
        </w:r>
        <w:r>
          <w:fldChar w:fldCharType="begin"/>
        </w:r>
        <w:r>
          <w:instrText xml:space="preserve"> PAGEREF _Toc12214 \h </w:instrText>
        </w:r>
        <w:r>
          <w:fldChar w:fldCharType="separate"/>
        </w:r>
        <w:r>
          <w:t>29</w:t>
        </w:r>
        <w:r>
          <w:fldChar w:fldCharType="end"/>
        </w:r>
      </w:hyperlink>
    </w:p>
    <w:p>
      <w:pPr>
        <w:pStyle w:val="TOC2"/>
        <w:tabs>
          <w:tab w:val="right" w:leader="dot" w:pos="8306"/>
        </w:tabs>
      </w:pPr>
      <w:hyperlink w:anchor="_Toc21494" w:history="1">
        <w:r>
          <w:rPr>
            <w:rFonts w:ascii="仿宋" w:eastAsia="仿宋" w:hAnsi="仿宋" w:cs="仿宋" w:hint="eastAsia"/>
            <w:lang w:eastAsia="zh-CN"/>
          </w:rPr>
          <w:t>(三)、制定完善的风险控制机制</w:t>
        </w:r>
        <w:r>
          <w:tab/>
        </w:r>
        <w:r>
          <w:fldChar w:fldCharType="begin"/>
        </w:r>
        <w:r>
          <w:instrText xml:space="preserve"> PAGEREF _Toc21494 \h </w:instrText>
        </w:r>
        <w:r>
          <w:fldChar w:fldCharType="separate"/>
        </w:r>
        <w:r>
          <w:t>30</w:t>
        </w:r>
        <w:r>
          <w:fldChar w:fldCharType="end"/>
        </w:r>
      </w:hyperlink>
    </w:p>
    <w:p>
      <w:pPr>
        <w:pStyle w:val="TOC2"/>
        <w:tabs>
          <w:tab w:val="right" w:leader="dot" w:pos="8306"/>
        </w:tabs>
      </w:pPr>
      <w:hyperlink w:anchor="_Toc4847" w:history="1">
        <w:r>
          <w:rPr>
            <w:rFonts w:ascii="仿宋" w:eastAsia="仿宋" w:hAnsi="仿宋" w:cs="仿宋" w:hint="eastAsia"/>
            <w:lang w:eastAsia="zh-CN"/>
          </w:rPr>
          <w:t>(四)、优化成本管理</w:t>
        </w:r>
        <w:r>
          <w:tab/>
        </w:r>
        <w:r>
          <w:fldChar w:fldCharType="begin"/>
        </w:r>
        <w:r>
          <w:instrText xml:space="preserve"> PAGEREF _Toc4847 \h </w:instrText>
        </w:r>
        <w:r>
          <w:fldChar w:fldCharType="separate"/>
        </w:r>
        <w:r>
          <w:t>31</w:t>
        </w:r>
        <w:r>
          <w:fldChar w:fldCharType="end"/>
        </w:r>
      </w:hyperlink>
    </w:p>
    <w:p>
      <w:pPr>
        <w:pStyle w:val="TOC1"/>
        <w:tabs>
          <w:tab w:val="right" w:leader="dot" w:pos="8306"/>
        </w:tabs>
      </w:pPr>
      <w:hyperlink w:anchor="_Toc6345" w:history="1">
        <w:r>
          <w:rPr>
            <w:rFonts w:ascii="仿宋" w:eastAsia="仿宋" w:hAnsi="仿宋" w:cs="仿宋" w:hint="eastAsia"/>
            <w:lang w:eastAsia="zh-CN"/>
          </w:rPr>
          <w:t>九、医药商业项目技术管理</w:t>
        </w:r>
        <w:r>
          <w:tab/>
        </w:r>
        <w:r>
          <w:fldChar w:fldCharType="begin"/>
        </w:r>
        <w:r>
          <w:instrText xml:space="preserve"> PAGEREF _Toc6345 \h </w:instrText>
        </w:r>
        <w:r>
          <w:fldChar w:fldCharType="separate"/>
        </w:r>
        <w:r>
          <w:t>32</w:t>
        </w:r>
        <w:r>
          <w:fldChar w:fldCharType="end"/>
        </w:r>
      </w:hyperlink>
    </w:p>
    <w:p>
      <w:pPr>
        <w:pStyle w:val="TOC2"/>
        <w:tabs>
          <w:tab w:val="right" w:leader="dot" w:pos="8306"/>
        </w:tabs>
      </w:pPr>
      <w:hyperlink w:anchor="_Toc11547" w:history="1">
        <w:r>
          <w:rPr>
            <w:rFonts w:ascii="仿宋" w:eastAsia="仿宋" w:hAnsi="仿宋" w:cs="仿宋" w:hint="eastAsia"/>
            <w:lang w:eastAsia="zh-CN"/>
          </w:rPr>
          <w:t>(一)、技术方案选用方向</w:t>
        </w:r>
        <w:r>
          <w:tab/>
        </w:r>
        <w:r>
          <w:fldChar w:fldCharType="begin"/>
        </w:r>
        <w:r>
          <w:instrText xml:space="preserve"> PAGEREF _Toc11547 \h </w:instrText>
        </w:r>
        <w:r>
          <w:fldChar w:fldCharType="separate"/>
        </w:r>
        <w:r>
          <w:t>32</w:t>
        </w:r>
        <w:r>
          <w:fldChar w:fldCharType="end"/>
        </w:r>
      </w:hyperlink>
    </w:p>
    <w:p>
      <w:pPr>
        <w:pStyle w:val="TOC2"/>
        <w:tabs>
          <w:tab w:val="right" w:leader="dot" w:pos="8306"/>
        </w:tabs>
      </w:pPr>
      <w:hyperlink w:anchor="_Toc29687" w:history="1">
        <w:r>
          <w:rPr>
            <w:rFonts w:ascii="仿宋" w:eastAsia="仿宋" w:hAnsi="仿宋" w:cs="仿宋" w:hint="eastAsia"/>
            <w:lang w:eastAsia="zh-CN"/>
          </w:rPr>
          <w:t>(二)、工艺技术方案选用原则</w:t>
        </w:r>
        <w:r>
          <w:tab/>
        </w:r>
        <w:r>
          <w:fldChar w:fldCharType="begin"/>
        </w:r>
        <w:r>
          <w:instrText xml:space="preserve"> PAGEREF _Toc29687 \h </w:instrText>
        </w:r>
        <w:r>
          <w:fldChar w:fldCharType="separate"/>
        </w:r>
        <w:r>
          <w:t>34</w:t>
        </w:r>
        <w:r>
          <w:fldChar w:fldCharType="end"/>
        </w:r>
      </w:hyperlink>
    </w:p>
    <w:p>
      <w:pPr>
        <w:pStyle w:val="TOC2"/>
        <w:tabs>
          <w:tab w:val="right" w:leader="dot" w:pos="8306"/>
        </w:tabs>
      </w:pPr>
      <w:hyperlink w:anchor="_Toc29590" w:history="1">
        <w:r>
          <w:rPr>
            <w:rFonts w:ascii="仿宋" w:eastAsia="仿宋" w:hAnsi="仿宋" w:cs="仿宋" w:hint="eastAsia"/>
            <w:lang w:eastAsia="zh-CN"/>
          </w:rPr>
          <w:t>(三)、工艺技术方案要求</w:t>
        </w:r>
        <w:r>
          <w:tab/>
        </w:r>
        <w:r>
          <w:fldChar w:fldCharType="begin"/>
        </w:r>
        <w:r>
          <w:instrText xml:space="preserve"> PAGEREF _Toc29590 \h </w:instrText>
        </w:r>
        <w:r>
          <w:fldChar w:fldCharType="separate"/>
        </w:r>
        <w:r>
          <w:t>36</w:t>
        </w:r>
        <w:r>
          <w:fldChar w:fldCharType="end"/>
        </w:r>
      </w:hyperlink>
    </w:p>
    <w:p>
      <w:pPr>
        <w:pStyle w:val="TOC1"/>
        <w:tabs>
          <w:tab w:val="right" w:leader="dot" w:pos="8306"/>
        </w:tabs>
      </w:pPr>
      <w:hyperlink w:anchor="_Toc6415" w:history="1">
        <w:r>
          <w:rPr>
            <w:rFonts w:ascii="仿宋" w:eastAsia="仿宋" w:hAnsi="仿宋" w:cs="仿宋" w:hint="eastAsia"/>
            <w:lang w:eastAsia="zh-CN"/>
          </w:rPr>
          <w:t>十、医药商业项目经营效益</w:t>
        </w:r>
        <w:r>
          <w:tab/>
        </w:r>
        <w:r>
          <w:fldChar w:fldCharType="begin"/>
        </w:r>
        <w:r>
          <w:instrText xml:space="preserve"> PAGEREF _Toc6415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357" w:history="1">
        <w:r>
          <w:rPr>
            <w:rFonts w:ascii="仿宋" w:eastAsia="仿宋" w:hAnsi="仿宋" w:cs="仿宋" w:hint="eastAsia"/>
            <w:lang w:eastAsia="zh-CN"/>
          </w:rPr>
          <w:t>(一)、经济评价财务测算</w:t>
        </w:r>
        <w:r>
          <w:tab/>
        </w:r>
        <w:r>
          <w:fldChar w:fldCharType="begin"/>
        </w:r>
        <w:r>
          <w:instrText xml:space="preserve"> PAGEREF _Toc6357 \h </w:instrText>
        </w:r>
        <w:r>
          <w:fldChar w:fldCharType="separate"/>
        </w:r>
        <w:r>
          <w:t>38</w:t>
        </w:r>
        <w:r>
          <w:fldChar w:fldCharType="end"/>
        </w:r>
      </w:hyperlink>
    </w:p>
    <w:p>
      <w:pPr>
        <w:pStyle w:val="TOC2"/>
        <w:tabs>
          <w:tab w:val="right" w:leader="dot" w:pos="8306"/>
        </w:tabs>
      </w:pPr>
      <w:hyperlink w:anchor="_Toc29027" w:history="1">
        <w:r>
          <w:rPr>
            <w:rFonts w:ascii="仿宋" w:eastAsia="仿宋" w:hAnsi="仿宋" w:cs="仿宋" w:hint="eastAsia"/>
            <w:lang w:eastAsia="zh-CN"/>
          </w:rPr>
          <w:t>(二)、医药商业项目盈利能力分析</w:t>
        </w:r>
        <w:r>
          <w:tab/>
        </w:r>
        <w:r>
          <w:fldChar w:fldCharType="begin"/>
        </w:r>
        <w:r>
          <w:instrText xml:space="preserve"> PAGEREF _Toc29027 \h </w:instrText>
        </w:r>
        <w:r>
          <w:fldChar w:fldCharType="separate"/>
        </w:r>
        <w:r>
          <w:t>40</w:t>
        </w:r>
        <w:r>
          <w:fldChar w:fldCharType="end"/>
        </w:r>
      </w:hyperlink>
    </w:p>
    <w:p>
      <w:pPr>
        <w:pStyle w:val="TOC1"/>
        <w:tabs>
          <w:tab w:val="right" w:leader="dot" w:pos="8306"/>
        </w:tabs>
      </w:pPr>
      <w:hyperlink w:anchor="_Toc9925" w:history="1">
        <w:r>
          <w:rPr>
            <w:rFonts w:ascii="仿宋" w:eastAsia="仿宋" w:hAnsi="仿宋" w:cs="仿宋" w:hint="eastAsia"/>
            <w:lang w:eastAsia="zh-CN"/>
          </w:rPr>
          <w:t>十一、医药商业项目社会影响</w:t>
        </w:r>
        <w:r>
          <w:tab/>
        </w:r>
        <w:r>
          <w:fldChar w:fldCharType="begin"/>
        </w:r>
        <w:r>
          <w:instrText xml:space="preserve"> PAGEREF _Toc9925 \h </w:instrText>
        </w:r>
        <w:r>
          <w:fldChar w:fldCharType="separate"/>
        </w:r>
        <w:r>
          <w:t>40</w:t>
        </w:r>
        <w:r>
          <w:fldChar w:fldCharType="end"/>
        </w:r>
      </w:hyperlink>
    </w:p>
    <w:p>
      <w:pPr>
        <w:pStyle w:val="TOC2"/>
        <w:tabs>
          <w:tab w:val="right" w:leader="dot" w:pos="8306"/>
        </w:tabs>
      </w:pPr>
      <w:hyperlink w:anchor="_Toc13680" w:history="1">
        <w:r>
          <w:rPr>
            <w:rFonts w:ascii="仿宋" w:eastAsia="仿宋" w:hAnsi="仿宋" w:cs="仿宋" w:hint="eastAsia"/>
            <w:lang w:eastAsia="zh-CN"/>
          </w:rPr>
          <w:t>(一)、社会责任与义务</w:t>
        </w:r>
        <w:r>
          <w:tab/>
        </w:r>
        <w:r>
          <w:fldChar w:fldCharType="begin"/>
        </w:r>
        <w:r>
          <w:instrText xml:space="preserve"> PAGEREF _Toc13680 \h </w:instrText>
        </w:r>
        <w:r>
          <w:fldChar w:fldCharType="separate"/>
        </w:r>
        <w:r>
          <w:t>40</w:t>
        </w:r>
        <w:r>
          <w:fldChar w:fldCharType="end"/>
        </w:r>
      </w:hyperlink>
    </w:p>
    <w:p>
      <w:pPr>
        <w:pStyle w:val="TOC2"/>
        <w:tabs>
          <w:tab w:val="right" w:leader="dot" w:pos="8306"/>
        </w:tabs>
      </w:pPr>
      <w:hyperlink w:anchor="_Toc31019" w:history="1">
        <w:r>
          <w:rPr>
            <w:rFonts w:ascii="仿宋" w:eastAsia="仿宋" w:hAnsi="仿宋" w:cs="仿宋" w:hint="eastAsia"/>
            <w:lang w:eastAsia="zh-CN"/>
          </w:rPr>
          <w:t>(二)、社会参与与沟通</w:t>
        </w:r>
        <w:r>
          <w:tab/>
        </w:r>
        <w:r>
          <w:fldChar w:fldCharType="begin"/>
        </w:r>
        <w:r>
          <w:instrText xml:space="preserve"> PAGEREF _Toc31019 \h </w:instrText>
        </w:r>
        <w:r>
          <w:fldChar w:fldCharType="separate"/>
        </w:r>
        <w:r>
          <w:t>41</w:t>
        </w:r>
        <w:r>
          <w:fldChar w:fldCharType="end"/>
        </w:r>
      </w:hyperlink>
    </w:p>
    <w:p>
      <w:pPr>
        <w:pStyle w:val="TOC1"/>
        <w:tabs>
          <w:tab w:val="right" w:leader="dot" w:pos="8306"/>
        </w:tabs>
      </w:pPr>
      <w:hyperlink w:anchor="_Toc10806" w:history="1">
        <w:r>
          <w:rPr>
            <w:rFonts w:ascii="仿宋" w:eastAsia="仿宋" w:hAnsi="仿宋" w:cs="仿宋" w:hint="eastAsia"/>
            <w:lang w:eastAsia="zh-CN"/>
          </w:rPr>
          <w:t>十二、医药商业项目创新与研发</w:t>
        </w:r>
        <w:r>
          <w:tab/>
        </w:r>
        <w:r>
          <w:fldChar w:fldCharType="begin"/>
        </w:r>
        <w:r>
          <w:instrText xml:space="preserve"> PAGEREF _Toc10806 \h </w:instrText>
        </w:r>
        <w:r>
          <w:fldChar w:fldCharType="separate"/>
        </w:r>
        <w:r>
          <w:t>42</w:t>
        </w:r>
        <w:r>
          <w:fldChar w:fldCharType="end"/>
        </w:r>
      </w:hyperlink>
    </w:p>
    <w:p>
      <w:pPr>
        <w:pStyle w:val="TOC2"/>
        <w:tabs>
          <w:tab w:val="right" w:leader="dot" w:pos="8306"/>
        </w:tabs>
      </w:pPr>
      <w:hyperlink w:anchor="_Toc16" w:history="1">
        <w:r>
          <w:rPr>
            <w:rFonts w:ascii="仿宋" w:eastAsia="仿宋" w:hAnsi="仿宋" w:cs="仿宋" w:hint="eastAsia"/>
            <w:lang w:eastAsia="zh-CN"/>
          </w:rPr>
          <w:t>(一)、创新策略与方向</w:t>
        </w:r>
        <w:r>
          <w:tab/>
        </w:r>
        <w:r>
          <w:fldChar w:fldCharType="begin"/>
        </w:r>
        <w:r>
          <w:instrText xml:space="preserve"> PAGEREF _Toc16 \h </w:instrText>
        </w:r>
        <w:r>
          <w:fldChar w:fldCharType="separate"/>
        </w:r>
        <w:r>
          <w:t>42</w:t>
        </w:r>
        <w:r>
          <w:fldChar w:fldCharType="end"/>
        </w:r>
      </w:hyperlink>
    </w:p>
    <w:p>
      <w:pPr>
        <w:pStyle w:val="TOC2"/>
        <w:tabs>
          <w:tab w:val="right" w:leader="dot" w:pos="8306"/>
        </w:tabs>
      </w:pPr>
      <w:hyperlink w:anchor="_Toc27260" w:history="1">
        <w:r>
          <w:rPr>
            <w:rFonts w:ascii="仿宋" w:eastAsia="仿宋" w:hAnsi="仿宋" w:cs="仿宋" w:hint="eastAsia"/>
            <w:lang w:eastAsia="zh-CN"/>
          </w:rPr>
          <w:t>(二)、研发规划与投入</w:t>
        </w:r>
        <w:r>
          <w:tab/>
        </w:r>
        <w:r>
          <w:fldChar w:fldCharType="begin"/>
        </w:r>
        <w:r>
          <w:instrText xml:space="preserve"> PAGEREF _Toc27260 \h </w:instrText>
        </w:r>
        <w:r>
          <w:fldChar w:fldCharType="separate"/>
        </w:r>
        <w:r>
          <w:t>43</w:t>
        </w:r>
        <w:r>
          <w:fldChar w:fldCharType="end"/>
        </w:r>
      </w:hyperlink>
    </w:p>
    <w:p>
      <w:pPr>
        <w:pStyle w:val="TOC1"/>
        <w:tabs>
          <w:tab w:val="right" w:leader="dot" w:pos="8306"/>
        </w:tabs>
      </w:pPr>
      <w:hyperlink w:anchor="_Toc12925" w:history="1">
        <w:r>
          <w:rPr>
            <w:rFonts w:ascii="仿宋" w:eastAsia="仿宋" w:hAnsi="仿宋" w:cs="仿宋" w:hint="eastAsia"/>
            <w:lang w:eastAsia="zh-CN"/>
          </w:rPr>
          <w:t>十三、医药商业项目实施时间节点</w:t>
        </w:r>
        <w:r>
          <w:tab/>
        </w:r>
        <w:r>
          <w:fldChar w:fldCharType="begin"/>
        </w:r>
        <w:r>
          <w:instrText xml:space="preserve"> PAGEREF _Toc12925 \h </w:instrText>
        </w:r>
        <w:r>
          <w:fldChar w:fldCharType="separate"/>
        </w:r>
        <w:r>
          <w:t>45</w:t>
        </w:r>
        <w:r>
          <w:fldChar w:fldCharType="end"/>
        </w:r>
      </w:hyperlink>
    </w:p>
    <w:p>
      <w:pPr>
        <w:pStyle w:val="TOC2"/>
        <w:tabs>
          <w:tab w:val="right" w:leader="dot" w:pos="8306"/>
        </w:tabs>
      </w:pPr>
      <w:hyperlink w:anchor="_Toc8988" w:history="1">
        <w:r>
          <w:rPr>
            <w:rFonts w:ascii="仿宋" w:eastAsia="仿宋" w:hAnsi="仿宋" w:cs="仿宋" w:hint="eastAsia"/>
            <w:lang w:eastAsia="zh-CN"/>
          </w:rPr>
          <w:t>(一)、医药商业项目启动阶段时间节点</w:t>
        </w:r>
        <w:r>
          <w:tab/>
        </w:r>
        <w:r>
          <w:fldChar w:fldCharType="begin"/>
        </w:r>
        <w:r>
          <w:instrText xml:space="preserve"> PAGEREF _Toc8988 \h </w:instrText>
        </w:r>
        <w:r>
          <w:fldChar w:fldCharType="separate"/>
        </w:r>
        <w:r>
          <w:t>45</w:t>
        </w:r>
        <w:r>
          <w:fldChar w:fldCharType="end"/>
        </w:r>
      </w:hyperlink>
    </w:p>
    <w:p>
      <w:pPr>
        <w:pStyle w:val="TOC2"/>
        <w:tabs>
          <w:tab w:val="right" w:leader="dot" w:pos="8306"/>
        </w:tabs>
      </w:pPr>
      <w:hyperlink w:anchor="_Toc7180" w:history="1">
        <w:r>
          <w:rPr>
            <w:rFonts w:ascii="仿宋" w:eastAsia="仿宋" w:hAnsi="仿宋" w:cs="仿宋" w:hint="eastAsia"/>
            <w:lang w:eastAsia="zh-CN"/>
          </w:rPr>
          <w:t>(二)、医药商业项目执行阶段时间节点</w:t>
        </w:r>
        <w:r>
          <w:tab/>
        </w:r>
        <w:r>
          <w:fldChar w:fldCharType="begin"/>
        </w:r>
        <w:r>
          <w:instrText xml:space="preserve"> PAGEREF _Toc7180 \h </w:instrText>
        </w:r>
        <w:r>
          <w:fldChar w:fldCharType="separate"/>
        </w:r>
        <w:r>
          <w:t>46</w:t>
        </w:r>
        <w:r>
          <w:fldChar w:fldCharType="end"/>
        </w:r>
      </w:hyperlink>
    </w:p>
    <w:p>
      <w:pPr>
        <w:pStyle w:val="TOC2"/>
        <w:tabs>
          <w:tab w:val="right" w:leader="dot" w:pos="8306"/>
        </w:tabs>
      </w:pPr>
      <w:hyperlink w:anchor="_Toc8903" w:history="1">
        <w:r>
          <w:rPr>
            <w:rFonts w:ascii="仿宋" w:eastAsia="仿宋" w:hAnsi="仿宋" w:cs="仿宋" w:hint="eastAsia"/>
            <w:lang w:eastAsia="zh-CN"/>
          </w:rPr>
          <w:t>(三)、医药商业项目完成阶段时间节点</w:t>
        </w:r>
        <w:r>
          <w:tab/>
        </w:r>
        <w:r>
          <w:fldChar w:fldCharType="begin"/>
        </w:r>
        <w:r>
          <w:instrText xml:space="preserve"> PAGEREF _Toc8903 \h </w:instrText>
        </w:r>
        <w:r>
          <w:fldChar w:fldCharType="separate"/>
        </w:r>
        <w:r>
          <w:t>47</w:t>
        </w:r>
        <w:r>
          <w:fldChar w:fldCharType="end"/>
        </w:r>
      </w:hyperlink>
    </w:p>
    <w:p>
      <w:pPr>
        <w:pStyle w:val="TOC1"/>
        <w:tabs>
          <w:tab w:val="right" w:leader="dot" w:pos="8306"/>
        </w:tabs>
      </w:pPr>
      <w:hyperlink w:anchor="_Toc1055" w:history="1">
        <w:r>
          <w:rPr>
            <w:rFonts w:ascii="仿宋" w:eastAsia="仿宋" w:hAnsi="仿宋" w:cs="仿宋" w:hint="eastAsia"/>
            <w:lang w:eastAsia="zh-CN"/>
          </w:rPr>
          <w:t>十四、营销与推广策略</w:t>
        </w:r>
        <w:r>
          <w:tab/>
        </w:r>
        <w:r>
          <w:fldChar w:fldCharType="begin"/>
        </w:r>
        <w:r>
          <w:instrText xml:space="preserve"> PAGEREF _Toc1055 \h </w:instrText>
        </w:r>
        <w:r>
          <w:fldChar w:fldCharType="separate"/>
        </w:r>
        <w:r>
          <w:t>48</w:t>
        </w:r>
        <w:r>
          <w:fldChar w:fldCharType="end"/>
        </w:r>
      </w:hyperlink>
    </w:p>
    <w:p>
      <w:pPr>
        <w:pStyle w:val="TOC2"/>
        <w:tabs>
          <w:tab w:val="right" w:leader="dot" w:pos="8306"/>
        </w:tabs>
      </w:pPr>
      <w:hyperlink w:anchor="_Toc24811" w:history="1">
        <w:r>
          <w:rPr>
            <w:rFonts w:ascii="仿宋" w:eastAsia="仿宋" w:hAnsi="仿宋" w:cs="仿宋" w:hint="eastAsia"/>
            <w:lang w:eastAsia="zh-CN"/>
          </w:rPr>
          <w:t>(一)、产品/服务定位与特点</w:t>
        </w:r>
        <w:r>
          <w:tab/>
        </w:r>
        <w:r>
          <w:fldChar w:fldCharType="begin"/>
        </w:r>
        <w:r>
          <w:instrText xml:space="preserve"> PAGEREF _Toc24811 \h </w:instrText>
        </w:r>
        <w:r>
          <w:fldChar w:fldCharType="separate"/>
        </w:r>
        <w:r>
          <w:t>48</w:t>
        </w:r>
        <w:r>
          <w:fldChar w:fldCharType="end"/>
        </w:r>
      </w:hyperlink>
    </w:p>
    <w:p>
      <w:pPr>
        <w:pStyle w:val="TOC2"/>
        <w:tabs>
          <w:tab w:val="right" w:leader="dot" w:pos="8306"/>
        </w:tabs>
      </w:pPr>
      <w:hyperlink w:anchor="_Toc25535" w:history="1">
        <w:r>
          <w:rPr>
            <w:rFonts w:ascii="仿宋" w:eastAsia="仿宋" w:hAnsi="仿宋" w:cs="仿宋" w:hint="eastAsia"/>
            <w:lang w:eastAsia="zh-CN"/>
          </w:rPr>
          <w:t>(二)、市场定位与竞争分析</w:t>
        </w:r>
        <w:r>
          <w:tab/>
        </w:r>
        <w:r>
          <w:fldChar w:fldCharType="begin"/>
        </w:r>
        <w:r>
          <w:instrText xml:space="preserve"> PAGEREF _Toc25535 \h </w:instrText>
        </w:r>
        <w:r>
          <w:fldChar w:fldCharType="separate"/>
        </w:r>
        <w:r>
          <w:t>50</w:t>
        </w:r>
        <w:r>
          <w:fldChar w:fldCharType="end"/>
        </w:r>
      </w:hyperlink>
    </w:p>
    <w:p>
      <w:pPr>
        <w:pStyle w:val="TOC2"/>
        <w:tabs>
          <w:tab w:val="right" w:leader="dot" w:pos="8306"/>
        </w:tabs>
      </w:pPr>
      <w:hyperlink w:anchor="_Toc31887" w:history="1">
        <w:r>
          <w:rPr>
            <w:rFonts w:ascii="仿宋" w:eastAsia="仿宋" w:hAnsi="仿宋" w:cs="仿宋" w:hint="eastAsia"/>
            <w:lang w:eastAsia="zh-CN"/>
          </w:rPr>
          <w:t>(三)、营销渠道与策略</w:t>
        </w:r>
        <w:r>
          <w:tab/>
        </w:r>
        <w:r>
          <w:fldChar w:fldCharType="begin"/>
        </w:r>
        <w:r>
          <w:instrText xml:space="preserve"> PAGEREF _Toc31887 \h </w:instrText>
        </w:r>
        <w:r>
          <w:fldChar w:fldCharType="separate"/>
        </w:r>
        <w:r>
          <w:t>51</w:t>
        </w:r>
        <w:r>
          <w:fldChar w:fldCharType="end"/>
        </w:r>
      </w:hyperlink>
    </w:p>
    <w:p>
      <w:pPr>
        <w:pStyle w:val="TOC2"/>
        <w:tabs>
          <w:tab w:val="right" w:leader="dot" w:pos="8306"/>
        </w:tabs>
      </w:pPr>
      <w:hyperlink w:anchor="_Toc18280" w:history="1">
        <w:r>
          <w:rPr>
            <w:rFonts w:ascii="仿宋" w:eastAsia="仿宋" w:hAnsi="仿宋" w:cs="仿宋" w:hint="eastAsia"/>
            <w:lang w:eastAsia="zh-CN"/>
          </w:rPr>
          <w:t>(四)、推广与宣传活动</w:t>
        </w:r>
        <w:r>
          <w:tab/>
        </w:r>
        <w:r>
          <w:fldChar w:fldCharType="begin"/>
        </w:r>
        <w:r>
          <w:instrText xml:space="preserve"> PAGEREF _Toc18280 \h </w:instrText>
        </w:r>
        <w:r>
          <w:fldChar w:fldCharType="separate"/>
        </w:r>
        <w:r>
          <w:t>52</w:t>
        </w:r>
        <w:r>
          <w:fldChar w:fldCharType="end"/>
        </w:r>
      </w:hyperlink>
    </w:p>
    <w:p>
      <w:pPr>
        <w:pStyle w:val="TOC1"/>
        <w:tabs>
          <w:tab w:val="right" w:leader="dot" w:pos="8306"/>
        </w:tabs>
      </w:pPr>
      <w:hyperlink w:anchor="_Toc31600" w:history="1">
        <w:r>
          <w:rPr>
            <w:rFonts w:ascii="仿宋" w:eastAsia="仿宋" w:hAnsi="仿宋" w:cs="仿宋" w:hint="eastAsia"/>
            <w:lang w:eastAsia="zh-CN"/>
          </w:rPr>
          <w:t>十五、医药商业项目实施保障措施</w:t>
        </w:r>
        <w:r>
          <w:tab/>
        </w:r>
        <w:r>
          <w:fldChar w:fldCharType="begin"/>
        </w:r>
        <w:r>
          <w:instrText xml:space="preserve"> PAGEREF _Toc31600 \h </w:instrText>
        </w:r>
        <w:r>
          <w:fldChar w:fldCharType="separate"/>
        </w:r>
        <w:r>
          <w:t>57</w:t>
        </w:r>
        <w:r>
          <w:fldChar w:fldCharType="end"/>
        </w:r>
      </w:hyperlink>
    </w:p>
    <w:p>
      <w:pPr>
        <w:pStyle w:val="TOC2"/>
        <w:tabs>
          <w:tab w:val="right" w:leader="dot" w:pos="8306"/>
        </w:tabs>
      </w:pPr>
      <w:hyperlink w:anchor="_Toc25684" w:history="1">
        <w:r>
          <w:rPr>
            <w:rFonts w:ascii="仿宋" w:eastAsia="仿宋" w:hAnsi="仿宋" w:cs="仿宋" w:hint="eastAsia"/>
            <w:lang w:eastAsia="zh-CN"/>
          </w:rPr>
          <w:t>(一)、医药商业项目实施保障机制</w:t>
        </w:r>
        <w:r>
          <w:tab/>
        </w:r>
        <w:r>
          <w:fldChar w:fldCharType="begin"/>
        </w:r>
        <w:r>
          <w:instrText xml:space="preserve"> PAGEREF _Toc25684 \h </w:instrText>
        </w:r>
        <w:r>
          <w:fldChar w:fldCharType="separate"/>
        </w:r>
        <w:r>
          <w:t>57</w:t>
        </w:r>
        <w:r>
          <w:fldChar w:fldCharType="end"/>
        </w:r>
      </w:hyperlink>
    </w:p>
    <w:p>
      <w:pPr>
        <w:pStyle w:val="TOC2"/>
        <w:tabs>
          <w:tab w:val="right" w:leader="dot" w:pos="8306"/>
        </w:tabs>
      </w:pPr>
      <w:hyperlink w:anchor="_Toc4767" w:history="1">
        <w:r>
          <w:rPr>
            <w:rFonts w:ascii="仿宋" w:eastAsia="仿宋" w:hAnsi="仿宋" w:cs="仿宋" w:hint="eastAsia"/>
            <w:lang w:eastAsia="zh-CN"/>
          </w:rPr>
          <w:t>(二)、医药商业项目法律合规要求</w:t>
        </w:r>
        <w:r>
          <w:tab/>
        </w:r>
        <w:r>
          <w:fldChar w:fldCharType="begin"/>
        </w:r>
        <w:r>
          <w:instrText xml:space="preserve"> PAGEREF _Toc4767 \h </w:instrText>
        </w:r>
        <w:r>
          <w:fldChar w:fldCharType="separate"/>
        </w:r>
        <w:r>
          <w:t>61</w:t>
        </w:r>
        <w:r>
          <w:fldChar w:fldCharType="end"/>
        </w:r>
      </w:hyperlink>
    </w:p>
    <w:p>
      <w:pPr>
        <w:pStyle w:val="TOC2"/>
        <w:tabs>
          <w:tab w:val="right" w:leader="dot" w:pos="8306"/>
        </w:tabs>
      </w:pPr>
      <w:hyperlink w:anchor="_Toc9477" w:history="1">
        <w:r>
          <w:rPr>
            <w:rFonts w:ascii="仿宋" w:eastAsia="仿宋" w:hAnsi="仿宋" w:cs="仿宋" w:hint="eastAsia"/>
            <w:lang w:eastAsia="zh-CN"/>
          </w:rPr>
          <w:t>(三)、医药商业项目合同管理与法律事务</w:t>
        </w:r>
        <w:r>
          <w:tab/>
        </w:r>
        <w:r>
          <w:fldChar w:fldCharType="begin"/>
        </w:r>
        <w:r>
          <w:instrText xml:space="preserve"> PAGEREF _Toc9477 \h </w:instrText>
        </w:r>
        <w:r>
          <w:fldChar w:fldCharType="separate"/>
        </w:r>
        <w:r>
          <w:t>65</w:t>
        </w:r>
        <w:r>
          <w:fldChar w:fldCharType="end"/>
        </w:r>
      </w:hyperlink>
    </w:p>
    <w:p>
      <w:pPr>
        <w:pStyle w:val="TOC2"/>
        <w:tabs>
          <w:tab w:val="right" w:leader="dot" w:pos="8306"/>
        </w:tabs>
      </w:pPr>
      <w:hyperlink w:anchor="_Toc19822" w:history="1">
        <w:r>
          <w:rPr>
            <w:rFonts w:ascii="仿宋" w:eastAsia="仿宋" w:hAnsi="仿宋" w:cs="仿宋" w:hint="eastAsia"/>
            <w:lang w:eastAsia="zh-CN"/>
          </w:rPr>
          <w:t>(四)、医药商业项目知识产权保护策略</w:t>
        </w:r>
        <w:r>
          <w:tab/>
        </w:r>
        <w:r>
          <w:fldChar w:fldCharType="begin"/>
        </w:r>
        <w:r>
          <w:instrText xml:space="preserve"> PAGEREF _Toc19822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49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58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255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医药商业项目的主要产品是XXXX，预计年产值为XXX万元。这一产品在市场中占据着重要的地位，其广泛的应用范围使得该医药商业项目的市场前景非常广阔。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医药商业项目的xxx产品作为重要的原材料之一，将在多个领域发挥关键作用。其在建筑、交通、能源等方面的广泛应用将为整个产业链提供强大的支持，形成产业协同效应。医药商业项目的年产值XXX万XXX万XXX万万元不仅反映了其在市场上的巨大潜力，更预示着它对国民经济的积极贡献。这种关联度高、涉及面广的产业关系，使得该医药商业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650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总征地面积为XXXX平方米，相当于约XX.XX亩，其中净用地面积为XXXX平方米，红线范围内相当于约XX.XX亩。这一用地规模充分考虑了医药商业项目的建设需求，保障了医药商业项目在合适的空间内得以充分发展。医药商业项目规划的总建筑面积为XXXX平方米，其中主体工程建设占XXXX平方米，计容建筑面积达XXXX平方米。预计建筑工程的投资将达到XXXX万元，为医药商业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计划购置的设备共计XXXX台（套），设备购置费用为XXXX万元。这一设备购置计划充分考虑到医药商业项目的生产需求和技术要求，确保了医药商业项目在生产运营中具备先进的技术装备和高效的生产能力。设备的合理配置将为医药商业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计划总投资为XXXX万元，预计年实现营业收入为XXXX万元。这一产能规模的设定旨在确保医药商业项目能够在投资与回报之间取得平衡，实现长期可持续的发展。医药商业项目的总投资充分考虑到各个方面的需求，包括用地建设、设备购置等多个环节，以确保医药商业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8589"/>
      <w:r>
        <w:rPr>
          <w:rFonts w:ascii="仿宋" w:eastAsia="仿宋" w:hAnsi="仿宋" w:cs="仿宋" w:hint="eastAsia"/>
          <w:sz w:val="28"/>
          <w:lang w:eastAsia="zh-CN"/>
        </w:rPr>
        <w:t>二、医药商业项目绩效评估</w:t>
      </w:r>
      <w:bookmarkEnd w:id="5"/>
    </w:p>
    <w:p>
      <w:pPr>
        <w:pStyle w:val="Heading2"/>
        <w:rPr>
          <w:rFonts w:ascii="仿宋" w:eastAsia="仿宋" w:hAnsi="仿宋" w:cs="仿宋" w:hint="eastAsia"/>
          <w:lang w:eastAsia="zh-CN"/>
        </w:rPr>
      </w:pPr>
      <w:bookmarkStart w:id="6" w:name="_Toc32734"/>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医药商业项目中，我们设计了一套全面的绩效评估指标，以确保医药商业项目的可控和成功交付。这些指标跨足医药商业项目目标、成本、进度和质量等多个维度，为我们提供了全面洞察医药商业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目标达成率是我们关注的首要指标。我们设定了明确的目标，并通过定期监测和评估，迅速发现并应对潜在的目标偏差。这为医药商业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成本绩效是另一个核心关注点。通过实际成本与预算成本的对比分析，我们深入了解成本差异的原因，及时调整资源分配，保持医药商业项目在经济效益方面的合理水平。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医药商业项目进度作为关键的绩效指标之一，得到了精心的关注。我们制定了详细的医药商业项目进度计划，并设立了进度符合度指标，确保实际进度与计划进度保持一致。这使我们能够快速发现和解决潜在的进度问题，保持医药商业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医药商业项目绩效的不可或缺的一环。我们引入了一系列的质量标准和客户满意度指标，以确保医药商业项目交付的成果在质量上达到或超越预期水平。通过持续监测这些指标，我们努力提升医药商业项目整体质量水平，为医药商业项目的成功交付提供有力保障。通过这些科学且全面的绩效评估，我们能够更好地引导医药商业项目的持续改进，确保医药商业项目目标的顺利达成。</w:t>
      </w:r>
    </w:p>
    <w:p>
      <w:pPr>
        <w:pStyle w:val="Heading2"/>
        <w:ind w:firstLine="560" w:firstLineChars="200"/>
        <w:rPr>
          <w:rFonts w:ascii="仿宋" w:eastAsia="仿宋" w:hAnsi="仿宋" w:cs="仿宋" w:hint="eastAsia"/>
          <w:sz w:val="28"/>
          <w:lang w:eastAsia="zh-CN"/>
        </w:rPr>
      </w:pPr>
      <w:bookmarkStart w:id="7" w:name="_Toc4959"/>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绩效评估是医药商业项目中的关键环节，为确保医药商业项目达到预期目标，我们采用了多层次、多维度的绩效评估方法。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医药商业项目的战略目标对齐，确保每个决策和行动都与医药商业项目整体目标保持一致。团队会定期召开战略对齐会议，审视当前工作与医药商业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医药商业项目进度、质量、成本和风险等方面。这些指标通过数据收集和分析，为医药商业项目管理团队提供了客观的评估依据。例如，我们通过医药商业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绩效评估不仅仅停留在医药商业项目内部，还考虑了医药商业项目对外部环境的影响。我们定期进行干系人满意度调查，以了解各利益相关方对医药商业项目的期望和满意度，并及时做出调整。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这种多层次、多角度的绩效评估方法，使得我们能够全面了解医药商业项目的运行状态，及时做出调整，确保医药商业项目在不断变化的环境中保持稳健前行。</w:t>
      </w:r>
    </w:p>
    <w:p>
      <w:pPr>
        <w:pStyle w:val="Heading2"/>
        <w:ind w:firstLine="560" w:firstLineChars="200"/>
        <w:rPr>
          <w:rFonts w:ascii="仿宋" w:eastAsia="仿宋" w:hAnsi="仿宋" w:cs="仿宋" w:hint="eastAsia"/>
          <w:sz w:val="28"/>
          <w:lang w:eastAsia="zh-CN"/>
        </w:rPr>
      </w:pPr>
      <w:bookmarkStart w:id="8" w:name="_Toc29771"/>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为了确保医药商业项目的有效管理和不断优化，我们采用了精心设计的绩效评估周期。这个周期旨在实现灵活、实时和全面的评估，以适应医药商业项目执行中的各种挑战。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医药商业项目的不同需求，分为短期、中期和长期。短期评估关注每个迭代或工作周期，以及时发现和解决当前任务中的问题。中期评估涵盖几个迭代，深入了解整体医药商业项目的趋势和性能。长期评估则着眼于整个医药商业项目阶段，确保医药商业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我们强调实时性的信息反馈，通过采用先进的医药商业项目管理工具和协作平台，团队成员能够随时更新和分享医药商业项目数据。这种实时性的反馈机制使我们能够及时察觉潜在问题，快速调整，保持医药商业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医药商业项目的决策制定密不可分。每个周期的医药商业项目回顾会议成为集体总结经验、识别问题深层次原因并找到创新解决方案的平台。这种定期的反思与调整机制使医药商业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096"/>
      <w:r>
        <w:rPr>
          <w:rFonts w:ascii="仿宋" w:eastAsia="仿宋" w:hAnsi="仿宋" w:cs="仿宋" w:hint="eastAsia"/>
          <w:sz w:val="28"/>
          <w:lang w:eastAsia="zh-CN"/>
        </w:rPr>
        <w:t>三、医药商业项目建设单位说明</w:t>
      </w:r>
      <w:bookmarkEnd w:id="9"/>
    </w:p>
    <w:p>
      <w:pPr>
        <w:pStyle w:val="Heading2"/>
        <w:rPr>
          <w:rFonts w:ascii="仿宋" w:eastAsia="仿宋" w:hAnsi="仿宋" w:cs="仿宋" w:hint="eastAsia"/>
          <w:lang w:eastAsia="zh-CN"/>
        </w:rPr>
      </w:pPr>
      <w:bookmarkStart w:id="10" w:name="_Toc19898"/>
      <w:r>
        <w:rPr>
          <w:rFonts w:ascii="仿宋" w:eastAsia="仿宋" w:hAnsi="仿宋" w:cs="仿宋" w:hint="eastAsia"/>
          <w:lang w:eastAsia="zh-CN"/>
        </w:rPr>
        <w:t>(一)、医药商业项目承办单位基本情况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18910"/>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医药商业项目承办单位的XXXX，我们着眼于实现可持续的经济效益。通过技术创新和解决方案的提供，公司预计在医药商业项目执行期间将获得可观的收入增长。这一收入来源主要包括医药商业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同时，我们注重成本控制和效率提升，以确保医药商业项目的可持续盈利。透过精细的管理和资源优化，公司期望实现医药商业项目利润最大化。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医药商业项目实施进行全面的投资评估，包括医药商业项目启动阶段的资金投入和后续运营成本。通过对医药商业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医药商业项目实施过程中具备足够的资金流动性，公司将进行详尽的现金流分析。这包括资金需求的合理预测、医药商业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5831"/>
      <w:r>
        <w:rPr>
          <w:rFonts w:ascii="仿宋" w:eastAsia="仿宋" w:hAnsi="仿宋" w:cs="仿宋" w:hint="eastAsia"/>
          <w:sz w:val="28"/>
          <w:lang w:eastAsia="zh-CN"/>
        </w:rPr>
        <w:t>四、医药商业项目文档管理</w:t>
      </w:r>
      <w:bookmarkEnd w:id="12"/>
    </w:p>
    <w:p>
      <w:pPr>
        <w:pStyle w:val="Heading2"/>
        <w:rPr>
          <w:rFonts w:ascii="仿宋" w:eastAsia="仿宋" w:hAnsi="仿宋" w:cs="仿宋" w:hint="eastAsia"/>
          <w:lang w:eastAsia="zh-CN"/>
        </w:rPr>
      </w:pPr>
      <w:bookmarkStart w:id="13" w:name="_Toc31921"/>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医药商业项目高度重视文档的质量和准确性，以支持医药商业项目的各项活动和决策。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文档的编制始于医药商业项目计划的初期，我们制定了详细的文档编制计划，明确了每个文档的内容、格式和编写责任人。在医药商业项目启动阶段，我们首先编制了医药商业项目章程，明确定义了医药商业项目的目标、范围、风险等关键要素。随后，医药商业项目团队根据计划陆续编制了需求文档、设计文档、测试文档等各类文档，确保医药商业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医药商业项目管理中的重要环节，旨在确保医药商业项目文档符合质量标准和医药商业项目需求。在医药商业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除了内部审查，我们还进行了外部审查，邀请医药商业项目相关利益方和专业领域的专家对文档进行独立审查。这有助于获取更全面、客观的反馈，确保医药商业项目文档不仅符合内部标准，也满足外部需求。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医药商业项目在文档编制与审查方面建立了严格的管理机制，通过规范的流程和多维度的审查，确保医药商业项目文档的质量、准确性和可靠性，为医药商业项目的顺利推进提供了有力支持。</w:t>
      </w:r>
    </w:p>
    <w:p>
      <w:pPr>
        <w:pStyle w:val="Heading2"/>
        <w:ind w:firstLine="560" w:firstLineChars="200"/>
        <w:rPr>
          <w:rFonts w:ascii="仿宋" w:eastAsia="仿宋" w:hAnsi="仿宋" w:cs="仿宋" w:hint="eastAsia"/>
          <w:sz w:val="28"/>
          <w:lang w:eastAsia="zh-CN"/>
        </w:rPr>
      </w:pPr>
      <w:bookmarkStart w:id="14" w:name="_Toc13320"/>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在医药商业项目中，我们致力于优化文档发布与分发过程，以确保信息的高效传递和团队间协作的顺畅进行。以下是我们采取的关键优化策略：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我们通过多渠道发布文档，包括电子邮件、医药商业项目管理平台、内部网站等，以满足不同团队成员的偏好和需求。多渠道发布确保了信息的全面覆盖。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我们采用了精细的权限控制，确保只有授权人员可以访问敏感信息。这种安全措施保护了医药商业项目文档的机密性，防止了未经授权的信息泄露。</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9663"/>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文档存档与归档是医药商业项目生命周期中一个至关重要的环节，直接关系到医药商业项目信息的长期保存和历史记录的完整性。在医药商业项目中，我们实施了一系列有效的文档存档与归档管理策略：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28434"/>
      <w:r>
        <w:rPr>
          <w:rFonts w:ascii="仿宋" w:eastAsia="仿宋" w:hAnsi="仿宋" w:cs="仿宋" w:hint="eastAsia"/>
          <w:sz w:val="28"/>
          <w:lang w:eastAsia="zh-CN"/>
        </w:rPr>
        <w:t>五、医药商业项目土建工程</w:t>
      </w:r>
      <w:bookmarkEnd w:id="16"/>
    </w:p>
    <w:p>
      <w:pPr>
        <w:pStyle w:val="Heading2"/>
        <w:rPr>
          <w:rFonts w:ascii="仿宋" w:eastAsia="仿宋" w:hAnsi="仿宋" w:cs="仿宋" w:hint="eastAsia"/>
          <w:lang w:eastAsia="zh-CN"/>
        </w:rPr>
      </w:pPr>
      <w:bookmarkStart w:id="17" w:name="_Toc18085"/>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在医药商业项目的建筑工程设计中，我们将秉承一系列重要的设计原则，以确保医药商业项目建筑在功能、美观、可持续性等方面达到最佳效果。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首要原则是确保建筑的功能性得到最大化的发挥。我们将充分理解医药商业项目的实际需求，合理布局各个功能区域，保证建筑在满足业务需求的同时，提供高效的工作环境。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在建筑设计中，我们将综合考虑建设和运营成本。通过精细的经济效益分析，确保设计方案在高效利用资源的同时，对医药商业项目的长期盈利能力有积极的贡献。</w:t>
      </w:r>
    </w:p>
    <w:p>
      <w:pPr>
        <w:pStyle w:val="Heading2"/>
        <w:ind w:firstLine="560" w:firstLineChars="200"/>
        <w:rPr>
          <w:rFonts w:ascii="仿宋" w:eastAsia="仿宋" w:hAnsi="仿宋" w:cs="仿宋" w:hint="eastAsia"/>
          <w:sz w:val="28"/>
          <w:lang w:eastAsia="zh-CN"/>
        </w:rPr>
      </w:pPr>
      <w:bookmarkStart w:id="18" w:name="_Toc14457"/>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药商业项目的土建工程设计中，我们将精准设定设计年限，结合医药商业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医药商业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9" w:name="_Toc32705"/>
      <w:r>
        <w:rPr>
          <w:rFonts w:ascii="仿宋" w:eastAsia="仿宋" w:hAnsi="仿宋" w:cs="仿宋" w:hint="eastAsia"/>
          <w:sz w:val="28"/>
          <w:lang w:eastAsia="zh-CN"/>
        </w:rPr>
        <w:t>(三)、建筑工程设计总体要求</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该医药商业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医药商业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医药商业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20" w:name="_Toc78"/>
      <w:r>
        <w:rPr>
          <w:rFonts w:ascii="仿宋" w:eastAsia="仿宋" w:hAnsi="仿宋" w:cs="仿宋" w:hint="eastAsia"/>
          <w:sz w:val="28"/>
          <w:lang w:eastAsia="zh-CN"/>
        </w:rPr>
        <w:t>(四)、土建工程建设指标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本期工程医药商业项目预计总建筑面积XXX平方米，其中：计容建筑面积XXX平方米，计划建筑工程投资XX万元，占医药商业项目总投资的XX%。</w:t>
      </w:r>
    </w:p>
    <w:p>
      <w:pPr>
        <w:pStyle w:val="Heading1"/>
        <w:ind w:firstLine="560" w:firstLineChars="200"/>
        <w:rPr>
          <w:rFonts w:ascii="仿宋" w:eastAsia="仿宋" w:hAnsi="仿宋" w:cs="仿宋" w:hint="eastAsia"/>
          <w:sz w:val="28"/>
          <w:lang w:eastAsia="zh-CN"/>
        </w:rPr>
      </w:pPr>
      <w:bookmarkStart w:id="21" w:name="_Toc13672"/>
      <w:r>
        <w:rPr>
          <w:rFonts w:ascii="仿宋" w:eastAsia="仿宋" w:hAnsi="仿宋" w:cs="仿宋" w:hint="eastAsia"/>
          <w:sz w:val="28"/>
          <w:lang w:eastAsia="zh-CN"/>
        </w:rPr>
        <w:t>六、医药商业项目概论</w:t>
      </w:r>
      <w:bookmarkEnd w:id="21"/>
    </w:p>
    <w:p>
      <w:pPr>
        <w:pStyle w:val="Heading2"/>
        <w:rPr>
          <w:rFonts w:ascii="仿宋" w:eastAsia="仿宋" w:hAnsi="仿宋" w:cs="仿宋" w:hint="eastAsia"/>
          <w:lang w:eastAsia="zh-CN"/>
        </w:rPr>
      </w:pPr>
      <w:bookmarkStart w:id="22" w:name="_Toc1037"/>
      <w:r>
        <w:rPr>
          <w:rFonts w:ascii="仿宋" w:eastAsia="仿宋" w:hAnsi="仿宋" w:cs="仿宋" w:hint="eastAsia"/>
          <w:lang w:eastAsia="zh-CN"/>
        </w:rPr>
        <w:t>(一)、医药商业项目概况</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商业项目的起源追溯至对市场的深入洞察。市场的不断演变与变革为医药商业项目提供了难得的机遇。当前市场存在的需求缺口和变革的大环境共同构成了医药商业项目的背景。这个医药商业项目旨在充分利用市场机遇，填补行业中尚未满足的需求，为客户提供全新的解决方案。市场的变革和需求的增长使得这个医药商业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医药商业项目名称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https://d.book118.com/175134332023011041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医药商业项目规划设计蓝图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466F0F"/>
    <w:rsid w:val="10466F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513433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2024-01-09T05:04:00Z</dcterms:created>
  <dcterms:modified xsi:type="dcterms:W3CDTF">2024-01-09T05:04:49Z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7E86CCC4613249A1AA53A17018A96A15_11</vt:lpwstr>
  </property>
  <property fmtid="{D5CDD505-2E9C-101B-9397-08002B2CF9AE}" pid="3" name="KSOProductBuildVer">
    <vt:lpwstr>2052-12.1.0.16120</vt:lpwstr>
  </property>
</Properties>
</file>