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树脂型胶粘剂项目计划设计方案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63" w:history="1">
        <w:r>
          <w:rPr>
            <w:rFonts w:ascii="仿宋" w:eastAsia="仿宋" w:hAnsi="仿宋" w:cs="仿宋" w:hint="eastAsia"/>
            <w:lang w:eastAsia="zh-CN"/>
          </w:rPr>
          <w:t>前言</w:t>
        </w:r>
        <w:r>
          <w:tab/>
        </w:r>
        <w:r>
          <w:fldChar w:fldCharType="begin"/>
        </w:r>
        <w:r>
          <w:instrText xml:space="preserve"> PAGEREF _Toc31463 \h </w:instrText>
        </w:r>
        <w:r>
          <w:fldChar w:fldCharType="separate"/>
        </w:r>
        <w:r>
          <w:t>3</w:t>
        </w:r>
        <w:r>
          <w:fldChar w:fldCharType="end"/>
        </w:r>
      </w:hyperlink>
    </w:p>
    <w:p>
      <w:pPr>
        <w:pStyle w:val="TOC1"/>
        <w:tabs>
          <w:tab w:val="right" w:leader="dot" w:pos="8306"/>
        </w:tabs>
      </w:pPr>
      <w:hyperlink w:anchor="_Toc28143" w:history="1">
        <w:r>
          <w:rPr>
            <w:rFonts w:ascii="仿宋" w:eastAsia="仿宋" w:hAnsi="仿宋" w:cs="仿宋" w:hint="eastAsia"/>
            <w:lang w:eastAsia="zh-CN"/>
          </w:rPr>
          <w:t>一、市场分析、调研</w:t>
        </w:r>
        <w:r>
          <w:tab/>
        </w:r>
        <w:r>
          <w:fldChar w:fldCharType="begin"/>
        </w:r>
        <w:r>
          <w:instrText xml:space="preserve"> PAGEREF _Toc28143 \h </w:instrText>
        </w:r>
        <w:r>
          <w:fldChar w:fldCharType="separate"/>
        </w:r>
        <w:r>
          <w:t>3</w:t>
        </w:r>
        <w:r>
          <w:fldChar w:fldCharType="end"/>
        </w:r>
      </w:hyperlink>
    </w:p>
    <w:p>
      <w:pPr>
        <w:pStyle w:val="TOC2"/>
        <w:tabs>
          <w:tab w:val="right" w:leader="dot" w:pos="8306"/>
        </w:tabs>
      </w:pPr>
      <w:hyperlink w:anchor="_Toc23359" w:history="1">
        <w:r>
          <w:rPr>
            <w:rFonts w:ascii="仿宋" w:eastAsia="仿宋" w:hAnsi="仿宋" w:cs="仿宋" w:hint="eastAsia"/>
            <w:lang w:eastAsia="zh-CN"/>
          </w:rPr>
          <w:t>(一)、树脂型胶粘剂行业分析</w:t>
        </w:r>
        <w:r>
          <w:tab/>
        </w:r>
        <w:r>
          <w:fldChar w:fldCharType="begin"/>
        </w:r>
        <w:r>
          <w:instrText xml:space="preserve"> PAGEREF _Toc23359 \h </w:instrText>
        </w:r>
        <w:r>
          <w:fldChar w:fldCharType="separate"/>
        </w:r>
        <w:r>
          <w:t>3</w:t>
        </w:r>
        <w:r>
          <w:fldChar w:fldCharType="end"/>
        </w:r>
      </w:hyperlink>
    </w:p>
    <w:p>
      <w:pPr>
        <w:pStyle w:val="TOC2"/>
        <w:tabs>
          <w:tab w:val="right" w:leader="dot" w:pos="8306"/>
        </w:tabs>
      </w:pPr>
      <w:hyperlink w:anchor="_Toc25229" w:history="1">
        <w:r>
          <w:rPr>
            <w:rFonts w:ascii="仿宋" w:eastAsia="仿宋" w:hAnsi="仿宋" w:cs="仿宋" w:hint="eastAsia"/>
            <w:lang w:eastAsia="zh-CN"/>
          </w:rPr>
          <w:t>(二)、树脂型胶粘剂市场分析预测</w:t>
        </w:r>
        <w:r>
          <w:tab/>
        </w:r>
        <w:r>
          <w:fldChar w:fldCharType="begin"/>
        </w:r>
        <w:r>
          <w:instrText xml:space="preserve"> PAGEREF _Toc25229 \h </w:instrText>
        </w:r>
        <w:r>
          <w:fldChar w:fldCharType="separate"/>
        </w:r>
        <w:r>
          <w:t>4</w:t>
        </w:r>
        <w:r>
          <w:fldChar w:fldCharType="end"/>
        </w:r>
      </w:hyperlink>
    </w:p>
    <w:p>
      <w:pPr>
        <w:pStyle w:val="TOC1"/>
        <w:tabs>
          <w:tab w:val="right" w:leader="dot" w:pos="8306"/>
        </w:tabs>
      </w:pPr>
      <w:hyperlink w:anchor="_Toc14231" w:history="1">
        <w:r>
          <w:rPr>
            <w:rFonts w:ascii="仿宋" w:eastAsia="仿宋" w:hAnsi="仿宋" w:cs="仿宋" w:hint="eastAsia"/>
            <w:lang w:eastAsia="zh-CN"/>
          </w:rPr>
          <w:t>二、工艺说明</w:t>
        </w:r>
        <w:r>
          <w:tab/>
        </w:r>
        <w:r>
          <w:fldChar w:fldCharType="begin"/>
        </w:r>
        <w:r>
          <w:instrText xml:space="preserve"> PAGEREF _Toc14231 \h </w:instrText>
        </w:r>
        <w:r>
          <w:fldChar w:fldCharType="separate"/>
        </w:r>
        <w:r>
          <w:t>5</w:t>
        </w:r>
        <w:r>
          <w:fldChar w:fldCharType="end"/>
        </w:r>
      </w:hyperlink>
    </w:p>
    <w:p>
      <w:pPr>
        <w:pStyle w:val="TOC2"/>
        <w:tabs>
          <w:tab w:val="right" w:leader="dot" w:pos="8306"/>
        </w:tabs>
      </w:pPr>
      <w:hyperlink w:anchor="_Toc11659" w:history="1">
        <w:r>
          <w:rPr>
            <w:rFonts w:ascii="仿宋" w:eastAsia="仿宋" w:hAnsi="仿宋" w:cs="仿宋" w:hint="eastAsia"/>
            <w:lang w:eastAsia="zh-CN"/>
          </w:rPr>
          <w:t>(一)、技术管理特点</w:t>
        </w:r>
        <w:r>
          <w:tab/>
        </w:r>
        <w:r>
          <w:fldChar w:fldCharType="begin"/>
        </w:r>
        <w:r>
          <w:instrText xml:space="preserve"> PAGEREF _Toc11659 \h </w:instrText>
        </w:r>
        <w:r>
          <w:fldChar w:fldCharType="separate"/>
        </w:r>
        <w:r>
          <w:t>5</w:t>
        </w:r>
        <w:r>
          <w:fldChar w:fldCharType="end"/>
        </w:r>
      </w:hyperlink>
    </w:p>
    <w:p>
      <w:pPr>
        <w:pStyle w:val="TOC2"/>
        <w:tabs>
          <w:tab w:val="right" w:leader="dot" w:pos="8306"/>
        </w:tabs>
      </w:pPr>
      <w:hyperlink w:anchor="_Toc2727" w:history="1">
        <w:r>
          <w:rPr>
            <w:rFonts w:ascii="仿宋" w:eastAsia="仿宋" w:hAnsi="仿宋" w:cs="仿宋" w:hint="eastAsia"/>
            <w:lang w:eastAsia="zh-CN"/>
          </w:rPr>
          <w:t>(二)、树脂型胶粘剂项目工艺技术设计方案</w:t>
        </w:r>
        <w:r>
          <w:tab/>
        </w:r>
        <w:r>
          <w:fldChar w:fldCharType="begin"/>
        </w:r>
        <w:r>
          <w:instrText xml:space="preserve"> PAGEREF _Toc2727 \h </w:instrText>
        </w:r>
        <w:r>
          <w:fldChar w:fldCharType="separate"/>
        </w:r>
        <w:r>
          <w:t>6</w:t>
        </w:r>
        <w:r>
          <w:fldChar w:fldCharType="end"/>
        </w:r>
      </w:hyperlink>
    </w:p>
    <w:p>
      <w:pPr>
        <w:pStyle w:val="TOC2"/>
        <w:tabs>
          <w:tab w:val="right" w:leader="dot" w:pos="8306"/>
        </w:tabs>
      </w:pPr>
      <w:hyperlink w:anchor="_Toc7124" w:history="1">
        <w:r>
          <w:rPr>
            <w:rFonts w:ascii="仿宋" w:eastAsia="仿宋" w:hAnsi="仿宋" w:cs="仿宋" w:hint="eastAsia"/>
            <w:lang w:eastAsia="zh-CN"/>
          </w:rPr>
          <w:t>(三)、设备选型方案</w:t>
        </w:r>
        <w:r>
          <w:tab/>
        </w:r>
        <w:r>
          <w:fldChar w:fldCharType="begin"/>
        </w:r>
        <w:r>
          <w:instrText xml:space="preserve"> PAGEREF _Toc7124 \h </w:instrText>
        </w:r>
        <w:r>
          <w:fldChar w:fldCharType="separate"/>
        </w:r>
        <w:r>
          <w:t>7</w:t>
        </w:r>
        <w:r>
          <w:fldChar w:fldCharType="end"/>
        </w:r>
      </w:hyperlink>
    </w:p>
    <w:p>
      <w:pPr>
        <w:pStyle w:val="TOC1"/>
        <w:tabs>
          <w:tab w:val="right" w:leader="dot" w:pos="8306"/>
        </w:tabs>
      </w:pPr>
      <w:hyperlink w:anchor="_Toc32382" w:history="1">
        <w:r>
          <w:rPr>
            <w:rFonts w:ascii="仿宋" w:eastAsia="仿宋" w:hAnsi="仿宋" w:cs="仿宋" w:hint="eastAsia"/>
            <w:lang w:eastAsia="zh-CN"/>
          </w:rPr>
          <w:t>三、产品规划分析</w:t>
        </w:r>
        <w:r>
          <w:tab/>
        </w:r>
        <w:r>
          <w:fldChar w:fldCharType="begin"/>
        </w:r>
        <w:r>
          <w:instrText xml:space="preserve"> PAGEREF _Toc32382 \h </w:instrText>
        </w:r>
        <w:r>
          <w:fldChar w:fldCharType="separate"/>
        </w:r>
        <w:r>
          <w:t>8</w:t>
        </w:r>
        <w:r>
          <w:fldChar w:fldCharType="end"/>
        </w:r>
      </w:hyperlink>
    </w:p>
    <w:p>
      <w:pPr>
        <w:pStyle w:val="TOC2"/>
        <w:tabs>
          <w:tab w:val="right" w:leader="dot" w:pos="8306"/>
        </w:tabs>
      </w:pPr>
      <w:hyperlink w:anchor="_Toc9441" w:history="1">
        <w:r>
          <w:rPr>
            <w:rFonts w:ascii="仿宋" w:eastAsia="仿宋" w:hAnsi="仿宋" w:cs="仿宋" w:hint="eastAsia"/>
            <w:lang w:eastAsia="zh-CN"/>
          </w:rPr>
          <w:t>(一)、产品规划</w:t>
        </w:r>
        <w:r>
          <w:tab/>
        </w:r>
        <w:r>
          <w:fldChar w:fldCharType="begin"/>
        </w:r>
        <w:r>
          <w:instrText xml:space="preserve"> PAGEREF _Toc9441 \h </w:instrText>
        </w:r>
        <w:r>
          <w:fldChar w:fldCharType="separate"/>
        </w:r>
        <w:r>
          <w:t>8</w:t>
        </w:r>
        <w:r>
          <w:fldChar w:fldCharType="end"/>
        </w:r>
      </w:hyperlink>
    </w:p>
    <w:p>
      <w:pPr>
        <w:pStyle w:val="TOC2"/>
        <w:tabs>
          <w:tab w:val="right" w:leader="dot" w:pos="8306"/>
        </w:tabs>
      </w:pPr>
      <w:hyperlink w:anchor="_Toc21443" w:history="1">
        <w:r>
          <w:rPr>
            <w:rFonts w:ascii="仿宋" w:eastAsia="仿宋" w:hAnsi="仿宋" w:cs="仿宋" w:hint="eastAsia"/>
            <w:lang w:eastAsia="zh-CN"/>
          </w:rPr>
          <w:t>(二)、建设规模</w:t>
        </w:r>
        <w:r>
          <w:tab/>
        </w:r>
        <w:r>
          <w:fldChar w:fldCharType="begin"/>
        </w:r>
        <w:r>
          <w:instrText xml:space="preserve"> PAGEREF _Toc21443 \h </w:instrText>
        </w:r>
        <w:r>
          <w:fldChar w:fldCharType="separate"/>
        </w:r>
        <w:r>
          <w:t>9</w:t>
        </w:r>
        <w:r>
          <w:fldChar w:fldCharType="end"/>
        </w:r>
      </w:hyperlink>
    </w:p>
    <w:p>
      <w:pPr>
        <w:pStyle w:val="TOC1"/>
        <w:tabs>
          <w:tab w:val="right" w:leader="dot" w:pos="8306"/>
        </w:tabs>
      </w:pPr>
      <w:hyperlink w:anchor="_Toc31082" w:history="1">
        <w:r>
          <w:rPr>
            <w:rFonts w:ascii="仿宋" w:eastAsia="仿宋" w:hAnsi="仿宋" w:cs="仿宋" w:hint="eastAsia"/>
            <w:lang w:eastAsia="zh-CN"/>
          </w:rPr>
          <w:t>四、树脂型胶粘剂项目建设背景及必要性分析</w:t>
        </w:r>
        <w:r>
          <w:tab/>
        </w:r>
        <w:r>
          <w:fldChar w:fldCharType="begin"/>
        </w:r>
        <w:r>
          <w:instrText xml:space="preserve"> PAGEREF _Toc31082 \h </w:instrText>
        </w:r>
        <w:r>
          <w:fldChar w:fldCharType="separate"/>
        </w:r>
        <w:r>
          <w:t>10</w:t>
        </w:r>
        <w:r>
          <w:fldChar w:fldCharType="end"/>
        </w:r>
      </w:hyperlink>
    </w:p>
    <w:p>
      <w:pPr>
        <w:pStyle w:val="TOC2"/>
        <w:tabs>
          <w:tab w:val="right" w:leader="dot" w:pos="8306"/>
        </w:tabs>
      </w:pPr>
      <w:hyperlink w:anchor="_Toc26685" w:history="1">
        <w:r>
          <w:rPr>
            <w:rFonts w:ascii="仿宋" w:eastAsia="仿宋" w:hAnsi="仿宋" w:cs="仿宋" w:hint="eastAsia"/>
            <w:lang w:eastAsia="zh-CN"/>
          </w:rPr>
          <w:t>(一)、树脂型胶粘剂项目背景分析</w:t>
        </w:r>
        <w:r>
          <w:tab/>
        </w:r>
        <w:r>
          <w:fldChar w:fldCharType="begin"/>
        </w:r>
        <w:r>
          <w:instrText xml:space="preserve"> PAGEREF _Toc26685 \h </w:instrText>
        </w:r>
        <w:r>
          <w:fldChar w:fldCharType="separate"/>
        </w:r>
        <w:r>
          <w:t>10</w:t>
        </w:r>
        <w:r>
          <w:fldChar w:fldCharType="end"/>
        </w:r>
      </w:hyperlink>
    </w:p>
    <w:p>
      <w:pPr>
        <w:pStyle w:val="TOC2"/>
        <w:tabs>
          <w:tab w:val="right" w:leader="dot" w:pos="8306"/>
        </w:tabs>
      </w:pPr>
      <w:hyperlink w:anchor="_Toc22625" w:history="1">
        <w:r>
          <w:rPr>
            <w:rFonts w:ascii="仿宋" w:eastAsia="仿宋" w:hAnsi="仿宋" w:cs="仿宋" w:hint="eastAsia"/>
            <w:lang w:eastAsia="zh-CN"/>
          </w:rPr>
          <w:t>(二)、树脂型胶粘剂项目建设必要性分析</w:t>
        </w:r>
        <w:r>
          <w:tab/>
        </w:r>
        <w:r>
          <w:fldChar w:fldCharType="begin"/>
        </w:r>
        <w:r>
          <w:instrText xml:space="preserve"> PAGEREF _Toc22625 \h </w:instrText>
        </w:r>
        <w:r>
          <w:fldChar w:fldCharType="separate"/>
        </w:r>
        <w:r>
          <w:t>12</w:t>
        </w:r>
        <w:r>
          <w:fldChar w:fldCharType="end"/>
        </w:r>
      </w:hyperlink>
    </w:p>
    <w:p>
      <w:pPr>
        <w:pStyle w:val="TOC1"/>
        <w:tabs>
          <w:tab w:val="right" w:leader="dot" w:pos="8306"/>
        </w:tabs>
      </w:pPr>
      <w:hyperlink w:anchor="_Toc32333" w:history="1">
        <w:r>
          <w:rPr>
            <w:rFonts w:ascii="仿宋" w:eastAsia="仿宋" w:hAnsi="仿宋" w:cs="仿宋" w:hint="eastAsia"/>
            <w:lang w:eastAsia="zh-CN"/>
          </w:rPr>
          <w:t>五、树脂型胶粘剂项目文档管理</w:t>
        </w:r>
        <w:r>
          <w:tab/>
        </w:r>
        <w:r>
          <w:fldChar w:fldCharType="begin"/>
        </w:r>
        <w:r>
          <w:instrText xml:space="preserve"> PAGEREF _Toc32333 \h </w:instrText>
        </w:r>
        <w:r>
          <w:fldChar w:fldCharType="separate"/>
        </w:r>
        <w:r>
          <w:t>13</w:t>
        </w:r>
        <w:r>
          <w:fldChar w:fldCharType="end"/>
        </w:r>
      </w:hyperlink>
    </w:p>
    <w:p>
      <w:pPr>
        <w:pStyle w:val="TOC2"/>
        <w:tabs>
          <w:tab w:val="right" w:leader="dot" w:pos="8306"/>
        </w:tabs>
      </w:pPr>
      <w:hyperlink w:anchor="_Toc25841" w:history="1">
        <w:r>
          <w:rPr>
            <w:rFonts w:ascii="仿宋" w:eastAsia="仿宋" w:hAnsi="仿宋" w:cs="仿宋" w:hint="eastAsia"/>
            <w:lang w:eastAsia="zh-CN"/>
          </w:rPr>
          <w:t>(一)、文档编制与审查</w:t>
        </w:r>
        <w:r>
          <w:tab/>
        </w:r>
        <w:r>
          <w:fldChar w:fldCharType="begin"/>
        </w:r>
        <w:r>
          <w:instrText xml:space="preserve"> PAGEREF _Toc25841 \h </w:instrText>
        </w:r>
        <w:r>
          <w:fldChar w:fldCharType="separate"/>
        </w:r>
        <w:r>
          <w:t>13</w:t>
        </w:r>
        <w:r>
          <w:fldChar w:fldCharType="end"/>
        </w:r>
      </w:hyperlink>
    </w:p>
    <w:p>
      <w:pPr>
        <w:pStyle w:val="TOC2"/>
        <w:tabs>
          <w:tab w:val="right" w:leader="dot" w:pos="8306"/>
        </w:tabs>
      </w:pPr>
      <w:hyperlink w:anchor="_Toc13693" w:history="1">
        <w:r>
          <w:rPr>
            <w:rFonts w:ascii="仿宋" w:eastAsia="仿宋" w:hAnsi="仿宋" w:cs="仿宋" w:hint="eastAsia"/>
            <w:lang w:eastAsia="zh-CN"/>
          </w:rPr>
          <w:t>(二)、文档发布与分发</w:t>
        </w:r>
        <w:r>
          <w:tab/>
        </w:r>
        <w:r>
          <w:fldChar w:fldCharType="begin"/>
        </w:r>
        <w:r>
          <w:instrText xml:space="preserve"> PAGEREF _Toc13693 \h </w:instrText>
        </w:r>
        <w:r>
          <w:fldChar w:fldCharType="separate"/>
        </w:r>
        <w:r>
          <w:t>15</w:t>
        </w:r>
        <w:r>
          <w:fldChar w:fldCharType="end"/>
        </w:r>
      </w:hyperlink>
    </w:p>
    <w:p>
      <w:pPr>
        <w:pStyle w:val="TOC2"/>
        <w:tabs>
          <w:tab w:val="right" w:leader="dot" w:pos="8306"/>
        </w:tabs>
      </w:pPr>
      <w:hyperlink w:anchor="_Toc19807" w:history="1">
        <w:r>
          <w:rPr>
            <w:rFonts w:ascii="仿宋" w:eastAsia="仿宋" w:hAnsi="仿宋" w:cs="仿宋" w:hint="eastAsia"/>
            <w:lang w:eastAsia="zh-CN"/>
          </w:rPr>
          <w:t>(三)、文档存档与归档</w:t>
        </w:r>
        <w:r>
          <w:tab/>
        </w:r>
        <w:r>
          <w:fldChar w:fldCharType="begin"/>
        </w:r>
        <w:r>
          <w:instrText xml:space="preserve"> PAGEREF _Toc19807 \h </w:instrText>
        </w:r>
        <w:r>
          <w:fldChar w:fldCharType="separate"/>
        </w:r>
        <w:r>
          <w:t>16</w:t>
        </w:r>
        <w:r>
          <w:fldChar w:fldCharType="end"/>
        </w:r>
      </w:hyperlink>
    </w:p>
    <w:p>
      <w:pPr>
        <w:pStyle w:val="TOC1"/>
        <w:tabs>
          <w:tab w:val="right" w:leader="dot" w:pos="8306"/>
        </w:tabs>
      </w:pPr>
      <w:hyperlink w:anchor="_Toc25690" w:history="1">
        <w:r>
          <w:rPr>
            <w:rFonts w:ascii="仿宋" w:eastAsia="仿宋" w:hAnsi="仿宋" w:cs="仿宋" w:hint="eastAsia"/>
            <w:lang w:eastAsia="zh-CN"/>
          </w:rPr>
          <w:t>六、树脂型胶粘剂项目可持续发展</w:t>
        </w:r>
        <w:r>
          <w:tab/>
        </w:r>
        <w:r>
          <w:fldChar w:fldCharType="begin"/>
        </w:r>
        <w:r>
          <w:instrText xml:space="preserve"> PAGEREF _Toc25690 \h </w:instrText>
        </w:r>
        <w:r>
          <w:fldChar w:fldCharType="separate"/>
        </w:r>
        <w:r>
          <w:t>17</w:t>
        </w:r>
        <w:r>
          <w:fldChar w:fldCharType="end"/>
        </w:r>
      </w:hyperlink>
    </w:p>
    <w:p>
      <w:pPr>
        <w:pStyle w:val="TOC2"/>
        <w:tabs>
          <w:tab w:val="right" w:leader="dot" w:pos="8306"/>
        </w:tabs>
      </w:pPr>
      <w:hyperlink w:anchor="_Toc20983" w:history="1">
        <w:r>
          <w:rPr>
            <w:rFonts w:ascii="仿宋" w:eastAsia="仿宋" w:hAnsi="仿宋" w:cs="仿宋" w:hint="eastAsia"/>
            <w:lang w:eastAsia="zh-CN"/>
          </w:rPr>
          <w:t>(一)、可持续战略与实践</w:t>
        </w:r>
        <w:r>
          <w:tab/>
        </w:r>
        <w:r>
          <w:fldChar w:fldCharType="begin"/>
        </w:r>
        <w:r>
          <w:instrText xml:space="preserve"> PAGEREF _Toc20983 \h </w:instrText>
        </w:r>
        <w:r>
          <w:fldChar w:fldCharType="separate"/>
        </w:r>
        <w:r>
          <w:t>17</w:t>
        </w:r>
        <w:r>
          <w:fldChar w:fldCharType="end"/>
        </w:r>
      </w:hyperlink>
    </w:p>
    <w:p>
      <w:pPr>
        <w:pStyle w:val="TOC2"/>
        <w:tabs>
          <w:tab w:val="right" w:leader="dot" w:pos="8306"/>
        </w:tabs>
      </w:pPr>
      <w:hyperlink w:anchor="_Toc17958" w:history="1">
        <w:r>
          <w:rPr>
            <w:rFonts w:ascii="仿宋" w:eastAsia="仿宋" w:hAnsi="仿宋" w:cs="仿宋" w:hint="eastAsia"/>
            <w:lang w:eastAsia="zh-CN"/>
          </w:rPr>
          <w:t>(二)、环保与社会责任</w:t>
        </w:r>
        <w:r>
          <w:tab/>
        </w:r>
        <w:r>
          <w:fldChar w:fldCharType="begin"/>
        </w:r>
        <w:r>
          <w:instrText xml:space="preserve"> PAGEREF _Toc17958 \h </w:instrText>
        </w:r>
        <w:r>
          <w:fldChar w:fldCharType="separate"/>
        </w:r>
        <w:r>
          <w:t>18</w:t>
        </w:r>
        <w:r>
          <w:fldChar w:fldCharType="end"/>
        </w:r>
      </w:hyperlink>
    </w:p>
    <w:p>
      <w:pPr>
        <w:pStyle w:val="TOC1"/>
        <w:tabs>
          <w:tab w:val="right" w:leader="dot" w:pos="8306"/>
        </w:tabs>
      </w:pPr>
      <w:hyperlink w:anchor="_Toc29811" w:history="1">
        <w:r>
          <w:rPr>
            <w:rFonts w:ascii="仿宋" w:eastAsia="仿宋" w:hAnsi="仿宋" w:cs="仿宋" w:hint="eastAsia"/>
            <w:lang w:eastAsia="zh-CN"/>
          </w:rPr>
          <w:t>七、树脂型胶粘剂项目技术管理</w:t>
        </w:r>
        <w:r>
          <w:tab/>
        </w:r>
        <w:r>
          <w:fldChar w:fldCharType="begin"/>
        </w:r>
        <w:r>
          <w:instrText xml:space="preserve"> PAGEREF _Toc29811 \h </w:instrText>
        </w:r>
        <w:r>
          <w:fldChar w:fldCharType="separate"/>
        </w:r>
        <w:r>
          <w:t>19</w:t>
        </w:r>
        <w:r>
          <w:fldChar w:fldCharType="end"/>
        </w:r>
      </w:hyperlink>
    </w:p>
    <w:p>
      <w:pPr>
        <w:pStyle w:val="TOC2"/>
        <w:tabs>
          <w:tab w:val="right" w:leader="dot" w:pos="8306"/>
        </w:tabs>
      </w:pPr>
      <w:hyperlink w:anchor="_Toc17200" w:history="1">
        <w:r>
          <w:rPr>
            <w:rFonts w:ascii="仿宋" w:eastAsia="仿宋" w:hAnsi="仿宋" w:cs="仿宋" w:hint="eastAsia"/>
            <w:lang w:eastAsia="zh-CN"/>
          </w:rPr>
          <w:t>(一)、技术方案选用方向</w:t>
        </w:r>
        <w:r>
          <w:tab/>
        </w:r>
        <w:r>
          <w:fldChar w:fldCharType="begin"/>
        </w:r>
        <w:r>
          <w:instrText xml:space="preserve"> PAGEREF _Toc17200 \h </w:instrText>
        </w:r>
        <w:r>
          <w:fldChar w:fldCharType="separate"/>
        </w:r>
        <w:r>
          <w:t>19</w:t>
        </w:r>
        <w:r>
          <w:fldChar w:fldCharType="end"/>
        </w:r>
      </w:hyperlink>
    </w:p>
    <w:p>
      <w:pPr>
        <w:pStyle w:val="TOC2"/>
        <w:tabs>
          <w:tab w:val="right" w:leader="dot" w:pos="8306"/>
        </w:tabs>
      </w:pPr>
      <w:hyperlink w:anchor="_Toc7033" w:history="1">
        <w:r>
          <w:rPr>
            <w:rFonts w:ascii="仿宋" w:eastAsia="仿宋" w:hAnsi="仿宋" w:cs="仿宋" w:hint="eastAsia"/>
            <w:lang w:eastAsia="zh-CN"/>
          </w:rPr>
          <w:t>(二)、工艺技术方案选用原则</w:t>
        </w:r>
        <w:r>
          <w:tab/>
        </w:r>
        <w:r>
          <w:fldChar w:fldCharType="begin"/>
        </w:r>
        <w:r>
          <w:instrText xml:space="preserve"> PAGEREF _Toc7033 \h </w:instrText>
        </w:r>
        <w:r>
          <w:fldChar w:fldCharType="separate"/>
        </w:r>
        <w:r>
          <w:t>20</w:t>
        </w:r>
        <w:r>
          <w:fldChar w:fldCharType="end"/>
        </w:r>
      </w:hyperlink>
    </w:p>
    <w:p>
      <w:pPr>
        <w:pStyle w:val="TOC2"/>
        <w:tabs>
          <w:tab w:val="right" w:leader="dot" w:pos="8306"/>
        </w:tabs>
      </w:pPr>
      <w:hyperlink w:anchor="_Toc4305" w:history="1">
        <w:r>
          <w:rPr>
            <w:rFonts w:ascii="仿宋" w:eastAsia="仿宋" w:hAnsi="仿宋" w:cs="仿宋" w:hint="eastAsia"/>
            <w:lang w:eastAsia="zh-CN"/>
          </w:rPr>
          <w:t>(三)、工艺技术方案要求</w:t>
        </w:r>
        <w:r>
          <w:tab/>
        </w:r>
        <w:r>
          <w:fldChar w:fldCharType="begin"/>
        </w:r>
        <w:r>
          <w:instrText xml:space="preserve"> PAGEREF _Toc4305 \h </w:instrText>
        </w:r>
        <w:r>
          <w:fldChar w:fldCharType="separate"/>
        </w:r>
        <w:r>
          <w:t>23</w:t>
        </w:r>
        <w:r>
          <w:fldChar w:fldCharType="end"/>
        </w:r>
      </w:hyperlink>
    </w:p>
    <w:p>
      <w:pPr>
        <w:pStyle w:val="TOC1"/>
        <w:tabs>
          <w:tab w:val="right" w:leader="dot" w:pos="8306"/>
        </w:tabs>
      </w:pPr>
      <w:hyperlink w:anchor="_Toc4896" w:history="1">
        <w:r>
          <w:rPr>
            <w:rFonts w:ascii="仿宋" w:eastAsia="仿宋" w:hAnsi="仿宋" w:cs="仿宋" w:hint="eastAsia"/>
            <w:lang w:eastAsia="zh-CN"/>
          </w:rPr>
          <w:t>八、生产安全保护</w:t>
        </w:r>
        <w:r>
          <w:tab/>
        </w:r>
        <w:r>
          <w:fldChar w:fldCharType="begin"/>
        </w:r>
        <w:r>
          <w:instrText xml:space="preserve"> PAGEREF _Toc4896 \h </w:instrText>
        </w:r>
        <w:r>
          <w:fldChar w:fldCharType="separate"/>
        </w:r>
        <w:r>
          <w:t>25</w:t>
        </w:r>
        <w:r>
          <w:fldChar w:fldCharType="end"/>
        </w:r>
      </w:hyperlink>
    </w:p>
    <w:p>
      <w:pPr>
        <w:pStyle w:val="TOC2"/>
        <w:tabs>
          <w:tab w:val="right" w:leader="dot" w:pos="8306"/>
        </w:tabs>
      </w:pPr>
      <w:hyperlink w:anchor="_Toc3675" w:history="1">
        <w:r>
          <w:rPr>
            <w:rFonts w:ascii="仿宋" w:eastAsia="仿宋" w:hAnsi="仿宋" w:cs="仿宋" w:hint="eastAsia"/>
            <w:lang w:eastAsia="zh-CN"/>
          </w:rPr>
          <w:t>(一)、消防安全</w:t>
        </w:r>
        <w:r>
          <w:tab/>
        </w:r>
        <w:r>
          <w:fldChar w:fldCharType="begin"/>
        </w:r>
        <w:r>
          <w:instrText xml:space="preserve"> PAGEREF _Toc3675 \h </w:instrText>
        </w:r>
        <w:r>
          <w:fldChar w:fldCharType="separate"/>
        </w:r>
        <w:r>
          <w:t>25</w:t>
        </w:r>
        <w:r>
          <w:fldChar w:fldCharType="end"/>
        </w:r>
      </w:hyperlink>
    </w:p>
    <w:p>
      <w:pPr>
        <w:pStyle w:val="TOC2"/>
        <w:tabs>
          <w:tab w:val="right" w:leader="dot" w:pos="8306"/>
        </w:tabs>
      </w:pPr>
      <w:hyperlink w:anchor="_Toc23205" w:history="1">
        <w:r>
          <w:rPr>
            <w:rFonts w:ascii="仿宋" w:eastAsia="仿宋" w:hAnsi="仿宋" w:cs="仿宋" w:hint="eastAsia"/>
            <w:lang w:eastAsia="zh-CN"/>
          </w:rPr>
          <w:t>(二)、防火防爆总图布置措施</w:t>
        </w:r>
        <w:r>
          <w:tab/>
        </w:r>
        <w:r>
          <w:fldChar w:fldCharType="begin"/>
        </w:r>
        <w:r>
          <w:instrText xml:space="preserve"> PAGEREF _Toc23205 \h </w:instrText>
        </w:r>
        <w:r>
          <w:fldChar w:fldCharType="separate"/>
        </w:r>
        <w:r>
          <w:t>26</w:t>
        </w:r>
        <w:r>
          <w:fldChar w:fldCharType="end"/>
        </w:r>
      </w:hyperlink>
    </w:p>
    <w:p>
      <w:pPr>
        <w:pStyle w:val="TOC2"/>
        <w:tabs>
          <w:tab w:val="right" w:leader="dot" w:pos="8306"/>
        </w:tabs>
      </w:pPr>
      <w:hyperlink w:anchor="_Toc11905" w:history="1">
        <w:r>
          <w:rPr>
            <w:rFonts w:ascii="仿宋" w:eastAsia="仿宋" w:hAnsi="仿宋" w:cs="仿宋" w:hint="eastAsia"/>
            <w:lang w:eastAsia="zh-CN"/>
          </w:rPr>
          <w:t>(三)、自然灾害防范措施</w:t>
        </w:r>
        <w:r>
          <w:tab/>
        </w:r>
        <w:r>
          <w:fldChar w:fldCharType="begin"/>
        </w:r>
        <w:r>
          <w:instrText xml:space="preserve"> PAGEREF _Toc11905 \h </w:instrText>
        </w:r>
        <w:r>
          <w:fldChar w:fldCharType="separate"/>
        </w:r>
        <w:r>
          <w:t>27</w:t>
        </w:r>
        <w:r>
          <w:fldChar w:fldCharType="end"/>
        </w:r>
      </w:hyperlink>
    </w:p>
    <w:p>
      <w:pPr>
        <w:pStyle w:val="TOC2"/>
        <w:tabs>
          <w:tab w:val="right" w:leader="dot" w:pos="8306"/>
        </w:tabs>
      </w:pPr>
      <w:hyperlink w:anchor="_Toc28851" w:history="1">
        <w:r>
          <w:rPr>
            <w:rFonts w:ascii="仿宋" w:eastAsia="仿宋" w:hAnsi="仿宋" w:cs="仿宋" w:hint="eastAsia"/>
            <w:lang w:eastAsia="zh-CN"/>
          </w:rPr>
          <w:t>(四)、安全色及安全标志使用要求</w:t>
        </w:r>
        <w:r>
          <w:tab/>
        </w:r>
        <w:r>
          <w:fldChar w:fldCharType="begin"/>
        </w:r>
        <w:r>
          <w:instrText xml:space="preserve"> PAGEREF _Toc28851 \h </w:instrText>
        </w:r>
        <w:r>
          <w:fldChar w:fldCharType="separate"/>
        </w:r>
        <w:r>
          <w:t>28</w:t>
        </w:r>
        <w:r>
          <w:fldChar w:fldCharType="end"/>
        </w:r>
      </w:hyperlink>
    </w:p>
    <w:p>
      <w:pPr>
        <w:pStyle w:val="TOC2"/>
        <w:tabs>
          <w:tab w:val="right" w:leader="dot" w:pos="8306"/>
        </w:tabs>
      </w:pPr>
      <w:hyperlink w:anchor="_Toc30974" w:history="1">
        <w:r>
          <w:rPr>
            <w:rFonts w:ascii="仿宋" w:eastAsia="仿宋" w:hAnsi="仿宋" w:cs="仿宋" w:hint="eastAsia"/>
            <w:lang w:eastAsia="zh-CN"/>
          </w:rPr>
          <w:t>(五)、防尘防毒措施</w:t>
        </w:r>
        <w:r>
          <w:tab/>
        </w:r>
        <w:r>
          <w:fldChar w:fldCharType="begin"/>
        </w:r>
        <w:r>
          <w:instrText xml:space="preserve"> PAGEREF _Toc30974 \h </w:instrText>
        </w:r>
        <w:r>
          <w:fldChar w:fldCharType="separate"/>
        </w:r>
        <w:r>
          <w:t>29</w:t>
        </w:r>
        <w:r>
          <w:fldChar w:fldCharType="end"/>
        </w:r>
      </w:hyperlink>
    </w:p>
    <w:p>
      <w:pPr>
        <w:pStyle w:val="TOC2"/>
        <w:tabs>
          <w:tab w:val="right" w:leader="dot" w:pos="8306"/>
        </w:tabs>
      </w:pPr>
      <w:hyperlink w:anchor="_Toc6884" w:history="1">
        <w:r>
          <w:rPr>
            <w:rFonts w:ascii="仿宋" w:eastAsia="仿宋" w:hAnsi="仿宋" w:cs="仿宋" w:hint="eastAsia"/>
            <w:lang w:eastAsia="zh-CN"/>
          </w:rPr>
          <w:t>(六)、防静电、触电防护及防雷措施</w:t>
        </w:r>
        <w:r>
          <w:tab/>
        </w:r>
        <w:r>
          <w:fldChar w:fldCharType="begin"/>
        </w:r>
        <w:r>
          <w:instrText xml:space="preserve"> PAGEREF _Toc6884 \h </w:instrText>
        </w:r>
        <w:r>
          <w:fldChar w:fldCharType="separate"/>
        </w:r>
        <w:r>
          <w:t>30</w:t>
        </w:r>
        <w:r>
          <w:fldChar w:fldCharType="end"/>
        </w:r>
      </w:hyperlink>
    </w:p>
    <w:p>
      <w:pPr>
        <w:pStyle w:val="TOC2"/>
        <w:tabs>
          <w:tab w:val="right" w:leader="dot" w:pos="8306"/>
        </w:tabs>
      </w:pPr>
      <w:hyperlink w:anchor="_Toc20109" w:history="1">
        <w:r>
          <w:rPr>
            <w:rFonts w:ascii="仿宋" w:eastAsia="仿宋" w:hAnsi="仿宋" w:cs="仿宋" w:hint="eastAsia"/>
            <w:lang w:eastAsia="zh-CN"/>
          </w:rPr>
          <w:t>(七)、机械设备安全保障措施</w:t>
        </w:r>
        <w:r>
          <w:tab/>
        </w:r>
        <w:r>
          <w:fldChar w:fldCharType="begin"/>
        </w:r>
        <w:r>
          <w:instrText xml:space="preserve"> PAGEREF _Toc20109 \h </w:instrText>
        </w:r>
        <w:r>
          <w:fldChar w:fldCharType="separate"/>
        </w:r>
        <w:r>
          <w:t>32</w:t>
        </w:r>
        <w:r>
          <w:fldChar w:fldCharType="end"/>
        </w:r>
      </w:hyperlink>
    </w:p>
    <w:p>
      <w:pPr>
        <w:pStyle w:val="TOC1"/>
        <w:tabs>
          <w:tab w:val="right" w:leader="dot" w:pos="8306"/>
        </w:tabs>
      </w:pPr>
      <w:hyperlink w:anchor="_Toc19054" w:history="1">
        <w:r>
          <w:rPr>
            <w:rFonts w:ascii="仿宋" w:eastAsia="仿宋" w:hAnsi="仿宋" w:cs="仿宋" w:hint="eastAsia"/>
            <w:lang w:eastAsia="zh-CN"/>
          </w:rPr>
          <w:t>九、树脂型胶粘剂项目人力资源管理</w:t>
        </w:r>
        <w:r>
          <w:tab/>
        </w:r>
        <w:r>
          <w:fldChar w:fldCharType="begin"/>
        </w:r>
        <w:r>
          <w:instrText xml:space="preserve"> PAGEREF _Toc19054 \h </w:instrText>
        </w:r>
        <w:r>
          <w:fldChar w:fldCharType="separate"/>
        </w:r>
        <w:r>
          <w:t>33</w:t>
        </w:r>
        <w:r>
          <w:fldChar w:fldCharType="end"/>
        </w:r>
      </w:hyperlink>
    </w:p>
    <w:p>
      <w:pPr>
        <w:pStyle w:val="TOC2"/>
        <w:tabs>
          <w:tab w:val="right" w:leader="dot" w:pos="8306"/>
        </w:tabs>
      </w:pPr>
      <w:hyperlink w:anchor="_Toc10600" w:history="1">
        <w:r>
          <w:rPr>
            <w:rFonts w:ascii="仿宋" w:eastAsia="仿宋" w:hAnsi="仿宋" w:cs="仿宋" w:hint="eastAsia"/>
            <w:lang w:eastAsia="zh-CN"/>
          </w:rPr>
          <w:t>(一)、建立健全的预算管理制度</w:t>
        </w:r>
        <w:r>
          <w:tab/>
        </w:r>
        <w:r>
          <w:fldChar w:fldCharType="begin"/>
        </w:r>
        <w:r>
          <w:instrText xml:space="preserve"> PAGEREF _Toc10600 \h </w:instrText>
        </w:r>
        <w:r>
          <w:fldChar w:fldCharType="separate"/>
        </w:r>
        <w:r>
          <w:t>33</w:t>
        </w:r>
        <w:r>
          <w:fldChar w:fldCharType="end"/>
        </w:r>
      </w:hyperlink>
    </w:p>
    <w:p>
      <w:pPr>
        <w:pStyle w:val="TOC2"/>
        <w:tabs>
          <w:tab w:val="right" w:leader="dot" w:pos="8306"/>
        </w:tabs>
      </w:pPr>
      <w:hyperlink w:anchor="_Toc3864" w:history="1">
        <w:r>
          <w:rPr>
            <w:rFonts w:ascii="仿宋" w:eastAsia="仿宋" w:hAnsi="仿宋" w:cs="仿宋" w:hint="eastAsia"/>
            <w:lang w:eastAsia="zh-CN"/>
          </w:rPr>
          <w:t>(二)、加强资金流动监控</w:t>
        </w:r>
        <w:r>
          <w:tab/>
        </w:r>
        <w:r>
          <w:fldChar w:fldCharType="begin"/>
        </w:r>
        <w:r>
          <w:instrText xml:space="preserve"> PAGEREF _Toc3864 \h </w:instrText>
        </w:r>
        <w:r>
          <w:fldChar w:fldCharType="separate"/>
        </w:r>
        <w:r>
          <w:t>35</w:t>
        </w:r>
        <w:r>
          <w:fldChar w:fldCharType="end"/>
        </w:r>
      </w:hyperlink>
    </w:p>
    <w:p>
      <w:pPr>
        <w:pStyle w:val="TOC2"/>
        <w:tabs>
          <w:tab w:val="right" w:leader="dot" w:pos="8306"/>
        </w:tabs>
      </w:pPr>
      <w:hyperlink w:anchor="_Toc9953" w:history="1">
        <w:r>
          <w:rPr>
            <w:rFonts w:ascii="仿宋" w:eastAsia="仿宋" w:hAnsi="仿宋" w:cs="仿宋" w:hint="eastAsia"/>
            <w:lang w:eastAsia="zh-CN"/>
          </w:rPr>
          <w:t>(三)、制定完善的风险控制机制</w:t>
        </w:r>
        <w:r>
          <w:tab/>
        </w:r>
        <w:r>
          <w:fldChar w:fldCharType="begin"/>
        </w:r>
        <w:r>
          <w:instrText xml:space="preserve"> PAGEREF _Toc9953 \h </w:instrText>
        </w:r>
        <w:r>
          <w:fldChar w:fldCharType="separate"/>
        </w:r>
        <w:r>
          <w:t>36</w:t>
        </w:r>
        <w:r>
          <w:fldChar w:fldCharType="end"/>
        </w:r>
      </w:hyperlink>
    </w:p>
    <w:p>
      <w:pPr>
        <w:pStyle w:val="TOC2"/>
        <w:tabs>
          <w:tab w:val="right" w:leader="dot" w:pos="8306"/>
        </w:tabs>
      </w:pPr>
      <w:hyperlink w:anchor="_Toc21222" w:history="1">
        <w:r>
          <w:rPr>
            <w:rFonts w:ascii="仿宋" w:eastAsia="仿宋" w:hAnsi="仿宋" w:cs="仿宋" w:hint="eastAsia"/>
            <w:lang w:eastAsia="zh-CN"/>
          </w:rPr>
          <w:t>(四)、优化成本管理</w:t>
        </w:r>
        <w:r>
          <w:tab/>
        </w:r>
        <w:r>
          <w:fldChar w:fldCharType="begin"/>
        </w:r>
        <w:r>
          <w:instrText xml:space="preserve"> PAGEREF _Toc21222 \h </w:instrText>
        </w:r>
        <w:r>
          <w:fldChar w:fldCharType="separate"/>
        </w:r>
        <w:r>
          <w:t>37</w:t>
        </w:r>
        <w:r>
          <w:fldChar w:fldCharType="end"/>
        </w:r>
      </w:hyperlink>
    </w:p>
    <w:p>
      <w:pPr>
        <w:pStyle w:val="TOC1"/>
        <w:tabs>
          <w:tab w:val="right" w:leader="dot" w:pos="8306"/>
        </w:tabs>
      </w:pPr>
      <w:hyperlink w:anchor="_Toc19175" w:history="1">
        <w:r>
          <w:rPr>
            <w:rFonts w:ascii="仿宋" w:eastAsia="仿宋" w:hAnsi="仿宋" w:cs="仿宋" w:hint="eastAsia"/>
            <w:lang w:eastAsia="zh-CN"/>
          </w:rPr>
          <w:t>十、树脂型胶粘剂项目风险管理</w:t>
        </w:r>
        <w:r>
          <w:tab/>
        </w:r>
        <w:r>
          <w:fldChar w:fldCharType="begin"/>
        </w:r>
        <w:r>
          <w:instrText xml:space="preserve"> PAGEREF _Toc19175 \h </w:instrText>
        </w:r>
        <w:r>
          <w:fldChar w:fldCharType="separate"/>
        </w:r>
        <w:r>
          <w:t>39</w:t>
        </w:r>
        <w:r>
          <w:fldChar w:fldCharType="end"/>
        </w:r>
      </w:hyperlink>
    </w:p>
    <w:p>
      <w:pPr>
        <w:pStyle w:val="TOC2"/>
        <w:tabs>
          <w:tab w:val="right" w:leader="dot" w:pos="8306"/>
        </w:tabs>
      </w:pPr>
      <w:hyperlink w:anchor="_Toc11298" w:history="1">
        <w:r>
          <w:rPr>
            <w:rFonts w:ascii="仿宋" w:eastAsia="仿宋" w:hAnsi="仿宋" w:cs="仿宋" w:hint="eastAsia"/>
            <w:lang w:eastAsia="zh-CN"/>
          </w:rPr>
          <w:t>(一)、风险识别与评估</w:t>
        </w:r>
        <w:r>
          <w:tab/>
        </w:r>
        <w:r>
          <w:fldChar w:fldCharType="begin"/>
        </w:r>
        <w:r>
          <w:instrText xml:space="preserve"> PAGEREF _Toc11298 \h </w:instrText>
        </w:r>
        <w:r>
          <w:fldChar w:fldCharType="separate"/>
        </w:r>
        <w:r>
          <w:t>39</w:t>
        </w:r>
        <w:r>
          <w:fldChar w:fldCharType="end"/>
        </w:r>
      </w:hyperlink>
    </w:p>
    <w:p>
      <w:pPr>
        <w:pStyle w:val="TOC2"/>
        <w:tabs>
          <w:tab w:val="right" w:leader="dot" w:pos="8306"/>
        </w:tabs>
      </w:pPr>
      <w:hyperlink w:anchor="_Toc13415" w:history="1">
        <w:r>
          <w:rPr>
            <w:rFonts w:ascii="仿宋" w:eastAsia="仿宋" w:hAnsi="仿宋" w:cs="仿宋" w:hint="eastAsia"/>
            <w:lang w:eastAsia="zh-CN"/>
          </w:rPr>
          <w:t>(二)、风险应对策略</w:t>
        </w:r>
        <w:r>
          <w:tab/>
        </w:r>
        <w:r>
          <w:fldChar w:fldCharType="begin"/>
        </w:r>
        <w:r>
          <w:instrText xml:space="preserve"> PAGEREF _Toc13415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54" w:history="1">
        <w:r>
          <w:rPr>
            <w:rFonts w:ascii="仿宋" w:eastAsia="仿宋" w:hAnsi="仿宋" w:cs="仿宋" w:hint="eastAsia"/>
            <w:lang w:eastAsia="zh-CN"/>
          </w:rPr>
          <w:t>(三)、风险监控与控制</w:t>
        </w:r>
        <w:r>
          <w:tab/>
        </w:r>
        <w:r>
          <w:fldChar w:fldCharType="begin"/>
        </w:r>
        <w:r>
          <w:instrText xml:space="preserve"> PAGEREF _Toc16554 \h </w:instrText>
        </w:r>
        <w:r>
          <w:fldChar w:fldCharType="separate"/>
        </w:r>
        <w:r>
          <w:t>42</w:t>
        </w:r>
        <w:r>
          <w:fldChar w:fldCharType="end"/>
        </w:r>
      </w:hyperlink>
    </w:p>
    <w:p>
      <w:pPr>
        <w:pStyle w:val="TOC1"/>
        <w:tabs>
          <w:tab w:val="right" w:leader="dot" w:pos="8306"/>
        </w:tabs>
      </w:pPr>
      <w:hyperlink w:anchor="_Toc29153" w:history="1">
        <w:r>
          <w:rPr>
            <w:rFonts w:ascii="仿宋" w:eastAsia="仿宋" w:hAnsi="仿宋" w:cs="仿宋" w:hint="eastAsia"/>
            <w:lang w:eastAsia="zh-CN"/>
          </w:rPr>
          <w:t>十一、树脂型胶粘剂项目人力资源培养与发展</w:t>
        </w:r>
        <w:r>
          <w:tab/>
        </w:r>
        <w:r>
          <w:fldChar w:fldCharType="begin"/>
        </w:r>
        <w:r>
          <w:instrText xml:space="preserve"> PAGEREF _Toc29153 \h </w:instrText>
        </w:r>
        <w:r>
          <w:fldChar w:fldCharType="separate"/>
        </w:r>
        <w:r>
          <w:t>43</w:t>
        </w:r>
        <w:r>
          <w:fldChar w:fldCharType="end"/>
        </w:r>
      </w:hyperlink>
    </w:p>
    <w:p>
      <w:pPr>
        <w:pStyle w:val="TOC2"/>
        <w:tabs>
          <w:tab w:val="right" w:leader="dot" w:pos="8306"/>
        </w:tabs>
      </w:pPr>
      <w:hyperlink w:anchor="_Toc19624" w:history="1">
        <w:r>
          <w:rPr>
            <w:rFonts w:ascii="仿宋" w:eastAsia="仿宋" w:hAnsi="仿宋" w:cs="仿宋" w:hint="eastAsia"/>
            <w:lang w:eastAsia="zh-CN"/>
          </w:rPr>
          <w:t>(一)、人才需求与规划</w:t>
        </w:r>
        <w:r>
          <w:tab/>
        </w:r>
        <w:r>
          <w:fldChar w:fldCharType="begin"/>
        </w:r>
        <w:r>
          <w:instrText xml:space="preserve"> PAGEREF _Toc19624 \h </w:instrText>
        </w:r>
        <w:r>
          <w:fldChar w:fldCharType="separate"/>
        </w:r>
        <w:r>
          <w:t>43</w:t>
        </w:r>
        <w:r>
          <w:fldChar w:fldCharType="end"/>
        </w:r>
      </w:hyperlink>
    </w:p>
    <w:p>
      <w:pPr>
        <w:pStyle w:val="TOC2"/>
        <w:tabs>
          <w:tab w:val="right" w:leader="dot" w:pos="8306"/>
        </w:tabs>
      </w:pPr>
      <w:hyperlink w:anchor="_Toc24511" w:history="1">
        <w:r>
          <w:rPr>
            <w:rFonts w:ascii="仿宋" w:eastAsia="仿宋" w:hAnsi="仿宋" w:cs="仿宋" w:hint="eastAsia"/>
            <w:lang w:eastAsia="zh-CN"/>
          </w:rPr>
          <w:t>(二)、培训与发展计划</w:t>
        </w:r>
        <w:r>
          <w:tab/>
        </w:r>
        <w:r>
          <w:fldChar w:fldCharType="begin"/>
        </w:r>
        <w:r>
          <w:instrText xml:space="preserve"> PAGEREF _Toc24511 \h </w:instrText>
        </w:r>
        <w:r>
          <w:fldChar w:fldCharType="separate"/>
        </w:r>
        <w:r>
          <w:t>43</w:t>
        </w:r>
        <w:r>
          <w:fldChar w:fldCharType="end"/>
        </w:r>
      </w:hyperlink>
    </w:p>
    <w:p>
      <w:pPr>
        <w:pStyle w:val="TOC1"/>
        <w:tabs>
          <w:tab w:val="right" w:leader="dot" w:pos="8306"/>
        </w:tabs>
      </w:pPr>
      <w:hyperlink w:anchor="_Toc12325" w:history="1">
        <w:r>
          <w:rPr>
            <w:rFonts w:ascii="仿宋" w:eastAsia="仿宋" w:hAnsi="仿宋" w:cs="仿宋" w:hint="eastAsia"/>
            <w:lang w:eastAsia="zh-CN"/>
          </w:rPr>
          <w:t>十二、树脂型胶粘剂项目计划安排</w:t>
        </w:r>
        <w:r>
          <w:tab/>
        </w:r>
        <w:r>
          <w:fldChar w:fldCharType="begin"/>
        </w:r>
        <w:r>
          <w:instrText xml:space="preserve"> PAGEREF _Toc12325 \h </w:instrText>
        </w:r>
        <w:r>
          <w:fldChar w:fldCharType="separate"/>
        </w:r>
        <w:r>
          <w:t>44</w:t>
        </w:r>
        <w:r>
          <w:fldChar w:fldCharType="end"/>
        </w:r>
      </w:hyperlink>
    </w:p>
    <w:p>
      <w:pPr>
        <w:pStyle w:val="TOC2"/>
        <w:tabs>
          <w:tab w:val="right" w:leader="dot" w:pos="8306"/>
        </w:tabs>
      </w:pPr>
      <w:hyperlink w:anchor="_Toc1568" w:history="1">
        <w:r>
          <w:rPr>
            <w:rFonts w:ascii="仿宋" w:eastAsia="仿宋" w:hAnsi="仿宋" w:cs="仿宋" w:hint="eastAsia"/>
            <w:lang w:eastAsia="zh-CN"/>
          </w:rPr>
          <w:t>(一)、建设周期</w:t>
        </w:r>
        <w:r>
          <w:tab/>
        </w:r>
        <w:r>
          <w:fldChar w:fldCharType="begin"/>
        </w:r>
        <w:r>
          <w:instrText xml:space="preserve"> PAGEREF _Toc1568 \h </w:instrText>
        </w:r>
        <w:r>
          <w:fldChar w:fldCharType="separate"/>
        </w:r>
        <w:r>
          <w:t>44</w:t>
        </w:r>
        <w:r>
          <w:fldChar w:fldCharType="end"/>
        </w:r>
      </w:hyperlink>
    </w:p>
    <w:p>
      <w:pPr>
        <w:pStyle w:val="TOC2"/>
        <w:tabs>
          <w:tab w:val="right" w:leader="dot" w:pos="8306"/>
        </w:tabs>
      </w:pPr>
      <w:hyperlink w:anchor="_Toc16917" w:history="1">
        <w:r>
          <w:rPr>
            <w:rFonts w:ascii="仿宋" w:eastAsia="仿宋" w:hAnsi="仿宋" w:cs="仿宋" w:hint="eastAsia"/>
            <w:lang w:eastAsia="zh-CN"/>
          </w:rPr>
          <w:t>(二)、建设进度</w:t>
        </w:r>
        <w:r>
          <w:tab/>
        </w:r>
        <w:r>
          <w:fldChar w:fldCharType="begin"/>
        </w:r>
        <w:r>
          <w:instrText xml:space="preserve"> PAGEREF _Toc16917 \h </w:instrText>
        </w:r>
        <w:r>
          <w:fldChar w:fldCharType="separate"/>
        </w:r>
        <w:r>
          <w:t>45</w:t>
        </w:r>
        <w:r>
          <w:fldChar w:fldCharType="end"/>
        </w:r>
      </w:hyperlink>
    </w:p>
    <w:p>
      <w:pPr>
        <w:pStyle w:val="TOC2"/>
        <w:tabs>
          <w:tab w:val="right" w:leader="dot" w:pos="8306"/>
        </w:tabs>
      </w:pPr>
      <w:hyperlink w:anchor="_Toc23094" w:history="1">
        <w:r>
          <w:rPr>
            <w:rFonts w:ascii="仿宋" w:eastAsia="仿宋" w:hAnsi="仿宋" w:cs="仿宋" w:hint="eastAsia"/>
            <w:lang w:eastAsia="zh-CN"/>
          </w:rPr>
          <w:t>(三)、进度安排注意事项</w:t>
        </w:r>
        <w:r>
          <w:tab/>
        </w:r>
        <w:r>
          <w:fldChar w:fldCharType="begin"/>
        </w:r>
        <w:r>
          <w:instrText xml:space="preserve"> PAGEREF _Toc23094 \h </w:instrText>
        </w:r>
        <w:r>
          <w:fldChar w:fldCharType="separate"/>
        </w:r>
        <w:r>
          <w:t>46</w:t>
        </w:r>
        <w:r>
          <w:fldChar w:fldCharType="end"/>
        </w:r>
      </w:hyperlink>
    </w:p>
    <w:p>
      <w:pPr>
        <w:pStyle w:val="TOC2"/>
        <w:tabs>
          <w:tab w:val="right" w:leader="dot" w:pos="8306"/>
        </w:tabs>
      </w:pPr>
      <w:hyperlink w:anchor="_Toc23750" w:history="1">
        <w:r>
          <w:rPr>
            <w:rFonts w:ascii="仿宋" w:eastAsia="仿宋" w:hAnsi="仿宋" w:cs="仿宋" w:hint="eastAsia"/>
            <w:lang w:eastAsia="zh-CN"/>
          </w:rPr>
          <w:t>(四)、人力资源配置</w:t>
        </w:r>
        <w:r>
          <w:tab/>
        </w:r>
        <w:r>
          <w:fldChar w:fldCharType="begin"/>
        </w:r>
        <w:r>
          <w:instrText xml:space="preserve"> PAGEREF _Toc23750 \h </w:instrText>
        </w:r>
        <w:r>
          <w:fldChar w:fldCharType="separate"/>
        </w:r>
        <w:r>
          <w:t>47</w:t>
        </w:r>
        <w:r>
          <w:fldChar w:fldCharType="end"/>
        </w:r>
      </w:hyperlink>
    </w:p>
    <w:p>
      <w:pPr>
        <w:pStyle w:val="TOC1"/>
        <w:tabs>
          <w:tab w:val="right" w:leader="dot" w:pos="8306"/>
        </w:tabs>
      </w:pPr>
      <w:hyperlink w:anchor="_Toc10094" w:history="1">
        <w:r>
          <w:rPr>
            <w:rFonts w:ascii="仿宋" w:eastAsia="仿宋" w:hAnsi="仿宋" w:cs="仿宋" w:hint="eastAsia"/>
            <w:lang w:eastAsia="zh-CN"/>
          </w:rPr>
          <w:t>十三、树脂型胶粘剂项目实施时间节点</w:t>
        </w:r>
        <w:r>
          <w:tab/>
        </w:r>
        <w:r>
          <w:fldChar w:fldCharType="begin"/>
        </w:r>
        <w:r>
          <w:instrText xml:space="preserve"> PAGEREF _Toc10094 \h </w:instrText>
        </w:r>
        <w:r>
          <w:fldChar w:fldCharType="separate"/>
        </w:r>
        <w:r>
          <w:t>48</w:t>
        </w:r>
        <w:r>
          <w:fldChar w:fldCharType="end"/>
        </w:r>
      </w:hyperlink>
    </w:p>
    <w:p>
      <w:pPr>
        <w:pStyle w:val="TOC2"/>
        <w:tabs>
          <w:tab w:val="right" w:leader="dot" w:pos="8306"/>
        </w:tabs>
      </w:pPr>
      <w:hyperlink w:anchor="_Toc30433" w:history="1">
        <w:r>
          <w:rPr>
            <w:rFonts w:ascii="仿宋" w:eastAsia="仿宋" w:hAnsi="仿宋" w:cs="仿宋" w:hint="eastAsia"/>
            <w:lang w:eastAsia="zh-CN"/>
          </w:rPr>
          <w:t>(一)、树脂型胶粘剂项目启动阶段时间节点</w:t>
        </w:r>
        <w:r>
          <w:tab/>
        </w:r>
        <w:r>
          <w:fldChar w:fldCharType="begin"/>
        </w:r>
        <w:r>
          <w:instrText xml:space="preserve"> PAGEREF _Toc30433 \h </w:instrText>
        </w:r>
        <w:r>
          <w:fldChar w:fldCharType="separate"/>
        </w:r>
        <w:r>
          <w:t>48</w:t>
        </w:r>
        <w:r>
          <w:fldChar w:fldCharType="end"/>
        </w:r>
      </w:hyperlink>
    </w:p>
    <w:p>
      <w:pPr>
        <w:pStyle w:val="TOC2"/>
        <w:tabs>
          <w:tab w:val="right" w:leader="dot" w:pos="8306"/>
        </w:tabs>
      </w:pPr>
      <w:hyperlink w:anchor="_Toc18166" w:history="1">
        <w:r>
          <w:rPr>
            <w:rFonts w:ascii="仿宋" w:eastAsia="仿宋" w:hAnsi="仿宋" w:cs="仿宋" w:hint="eastAsia"/>
            <w:lang w:eastAsia="zh-CN"/>
          </w:rPr>
          <w:t>(二)、树脂型胶粘剂项目执行阶段时间节点</w:t>
        </w:r>
        <w:r>
          <w:tab/>
        </w:r>
        <w:r>
          <w:fldChar w:fldCharType="begin"/>
        </w:r>
        <w:r>
          <w:instrText xml:space="preserve"> PAGEREF _Toc18166 \h </w:instrText>
        </w:r>
        <w:r>
          <w:fldChar w:fldCharType="separate"/>
        </w:r>
        <w:r>
          <w:t>49</w:t>
        </w:r>
        <w:r>
          <w:fldChar w:fldCharType="end"/>
        </w:r>
      </w:hyperlink>
    </w:p>
    <w:p>
      <w:pPr>
        <w:pStyle w:val="TOC2"/>
        <w:tabs>
          <w:tab w:val="right" w:leader="dot" w:pos="8306"/>
        </w:tabs>
      </w:pPr>
      <w:hyperlink w:anchor="_Toc30046" w:history="1">
        <w:r>
          <w:rPr>
            <w:rFonts w:ascii="仿宋" w:eastAsia="仿宋" w:hAnsi="仿宋" w:cs="仿宋" w:hint="eastAsia"/>
            <w:lang w:eastAsia="zh-CN"/>
          </w:rPr>
          <w:t>(三)、树脂型胶粘剂项目完成阶段时间节点</w:t>
        </w:r>
        <w:r>
          <w:tab/>
        </w:r>
        <w:r>
          <w:fldChar w:fldCharType="begin"/>
        </w:r>
        <w:r>
          <w:instrText xml:space="preserve"> PAGEREF _Toc30046 \h </w:instrText>
        </w:r>
        <w:r>
          <w:fldChar w:fldCharType="separate"/>
        </w:r>
        <w:r>
          <w:t>50</w:t>
        </w:r>
        <w:r>
          <w:fldChar w:fldCharType="end"/>
        </w:r>
      </w:hyperlink>
    </w:p>
    <w:p>
      <w:pPr>
        <w:pStyle w:val="TOC1"/>
        <w:tabs>
          <w:tab w:val="right" w:leader="dot" w:pos="8306"/>
        </w:tabs>
      </w:pPr>
      <w:hyperlink w:anchor="_Toc16482" w:history="1">
        <w:r>
          <w:rPr>
            <w:rFonts w:ascii="仿宋" w:eastAsia="仿宋" w:hAnsi="仿宋" w:cs="仿宋" w:hint="eastAsia"/>
            <w:lang w:eastAsia="zh-CN"/>
          </w:rPr>
          <w:t>十四、利益相关者分析与沟通计划</w:t>
        </w:r>
        <w:r>
          <w:tab/>
        </w:r>
        <w:r>
          <w:fldChar w:fldCharType="begin"/>
        </w:r>
        <w:r>
          <w:instrText xml:space="preserve"> PAGEREF _Toc16482 \h </w:instrText>
        </w:r>
        <w:r>
          <w:fldChar w:fldCharType="separate"/>
        </w:r>
        <w:r>
          <w:t>51</w:t>
        </w:r>
        <w:r>
          <w:fldChar w:fldCharType="end"/>
        </w:r>
      </w:hyperlink>
    </w:p>
    <w:p>
      <w:pPr>
        <w:pStyle w:val="TOC2"/>
        <w:tabs>
          <w:tab w:val="right" w:leader="dot" w:pos="8306"/>
        </w:tabs>
      </w:pPr>
      <w:hyperlink w:anchor="_Toc1554" w:history="1">
        <w:r>
          <w:rPr>
            <w:rFonts w:ascii="仿宋" w:eastAsia="仿宋" w:hAnsi="仿宋" w:cs="仿宋" w:hint="eastAsia"/>
            <w:lang w:eastAsia="zh-CN"/>
          </w:rPr>
          <w:t>(一)、利益相关者分析</w:t>
        </w:r>
        <w:r>
          <w:tab/>
        </w:r>
        <w:r>
          <w:fldChar w:fldCharType="begin"/>
        </w:r>
        <w:r>
          <w:instrText xml:space="preserve"> PAGEREF _Toc1554 \h </w:instrText>
        </w:r>
        <w:r>
          <w:fldChar w:fldCharType="separate"/>
        </w:r>
        <w:r>
          <w:t>51</w:t>
        </w:r>
        <w:r>
          <w:fldChar w:fldCharType="end"/>
        </w:r>
      </w:hyperlink>
    </w:p>
    <w:p>
      <w:pPr>
        <w:pStyle w:val="TOC2"/>
        <w:tabs>
          <w:tab w:val="right" w:leader="dot" w:pos="8306"/>
        </w:tabs>
      </w:pPr>
      <w:hyperlink w:anchor="_Toc1146" w:history="1">
        <w:r>
          <w:rPr>
            <w:rFonts w:ascii="仿宋" w:eastAsia="仿宋" w:hAnsi="仿宋" w:cs="仿宋" w:hint="eastAsia"/>
            <w:lang w:eastAsia="zh-CN"/>
          </w:rPr>
          <w:t>(二)、沟通计划</w:t>
        </w:r>
        <w:r>
          <w:tab/>
        </w:r>
        <w:r>
          <w:fldChar w:fldCharType="begin"/>
        </w:r>
        <w:r>
          <w:instrText xml:space="preserve"> PAGEREF _Toc1146 \h </w:instrText>
        </w:r>
        <w:r>
          <w:fldChar w:fldCharType="separate"/>
        </w:r>
        <w:r>
          <w:t>52</w:t>
        </w:r>
        <w:r>
          <w:fldChar w:fldCharType="end"/>
        </w:r>
      </w:hyperlink>
    </w:p>
    <w:p>
      <w:pPr>
        <w:pStyle w:val="TOC1"/>
        <w:tabs>
          <w:tab w:val="right" w:leader="dot" w:pos="8306"/>
        </w:tabs>
      </w:pPr>
      <w:hyperlink w:anchor="_Toc4041" w:history="1">
        <w:r>
          <w:rPr>
            <w:rFonts w:ascii="仿宋" w:eastAsia="仿宋" w:hAnsi="仿宋" w:cs="仿宋" w:hint="eastAsia"/>
            <w:lang w:eastAsia="zh-CN"/>
          </w:rPr>
          <w:t>十五、树脂型胶粘剂项目变更管理</w:t>
        </w:r>
        <w:r>
          <w:tab/>
        </w:r>
        <w:r>
          <w:fldChar w:fldCharType="begin"/>
        </w:r>
        <w:r>
          <w:instrText xml:space="preserve"> PAGEREF _Toc4041 \h </w:instrText>
        </w:r>
        <w:r>
          <w:fldChar w:fldCharType="separate"/>
        </w:r>
        <w:r>
          <w:t>54</w:t>
        </w:r>
        <w:r>
          <w:fldChar w:fldCharType="end"/>
        </w:r>
      </w:hyperlink>
    </w:p>
    <w:p>
      <w:pPr>
        <w:pStyle w:val="TOC2"/>
        <w:tabs>
          <w:tab w:val="right" w:leader="dot" w:pos="8306"/>
        </w:tabs>
      </w:pPr>
      <w:hyperlink w:anchor="_Toc15225" w:history="1">
        <w:r>
          <w:rPr>
            <w:rFonts w:ascii="仿宋" w:eastAsia="仿宋" w:hAnsi="仿宋" w:cs="仿宋" w:hint="eastAsia"/>
            <w:lang w:eastAsia="zh-CN"/>
          </w:rPr>
          <w:t>(一)、变更申请与评估</w:t>
        </w:r>
        <w:r>
          <w:tab/>
        </w:r>
        <w:r>
          <w:fldChar w:fldCharType="begin"/>
        </w:r>
        <w:r>
          <w:instrText xml:space="preserve"> PAGEREF _Toc15225 \h </w:instrText>
        </w:r>
        <w:r>
          <w:fldChar w:fldCharType="separate"/>
        </w:r>
        <w:r>
          <w:t>54</w:t>
        </w:r>
        <w:r>
          <w:fldChar w:fldCharType="end"/>
        </w:r>
      </w:hyperlink>
    </w:p>
    <w:p>
      <w:pPr>
        <w:pStyle w:val="TOC2"/>
        <w:tabs>
          <w:tab w:val="right" w:leader="dot" w:pos="8306"/>
        </w:tabs>
      </w:pPr>
      <w:hyperlink w:anchor="_Toc27651" w:history="1">
        <w:r>
          <w:rPr>
            <w:rFonts w:ascii="仿宋" w:eastAsia="仿宋" w:hAnsi="仿宋" w:cs="仿宋" w:hint="eastAsia"/>
            <w:lang w:eastAsia="zh-CN"/>
          </w:rPr>
          <w:t>(二)、变更实施与控制</w:t>
        </w:r>
        <w:r>
          <w:tab/>
        </w:r>
        <w:r>
          <w:fldChar w:fldCharType="begin"/>
        </w:r>
        <w:r>
          <w:instrText xml:space="preserve"> PAGEREF _Toc27651 \h </w:instrText>
        </w:r>
        <w:r>
          <w:fldChar w:fldCharType="separate"/>
        </w:r>
        <w:r>
          <w:t>54</w:t>
        </w:r>
        <w:r>
          <w:fldChar w:fldCharType="end"/>
        </w:r>
      </w:hyperlink>
    </w:p>
    <w:p>
      <w:pPr>
        <w:pStyle w:val="TOC1"/>
        <w:tabs>
          <w:tab w:val="right" w:leader="dot" w:pos="8306"/>
        </w:tabs>
      </w:pPr>
      <w:hyperlink w:anchor="_Toc10821" w:history="1">
        <w:r>
          <w:rPr>
            <w:rFonts w:ascii="仿宋" w:eastAsia="仿宋" w:hAnsi="仿宋" w:cs="仿宋" w:hint="eastAsia"/>
            <w:lang w:eastAsia="zh-CN"/>
          </w:rPr>
          <w:t>十六、树脂型胶粘剂项目工程方案分析</w:t>
        </w:r>
        <w:r>
          <w:tab/>
        </w:r>
        <w:r>
          <w:fldChar w:fldCharType="begin"/>
        </w:r>
        <w:r>
          <w:instrText xml:space="preserve"> PAGEREF _Toc10821 \h </w:instrText>
        </w:r>
        <w:r>
          <w:fldChar w:fldCharType="separate"/>
        </w:r>
        <w:r>
          <w:t>55</w:t>
        </w:r>
        <w:r>
          <w:fldChar w:fldCharType="end"/>
        </w:r>
      </w:hyperlink>
    </w:p>
    <w:p>
      <w:pPr>
        <w:pStyle w:val="TOC2"/>
        <w:tabs>
          <w:tab w:val="right" w:leader="dot" w:pos="8306"/>
        </w:tabs>
      </w:pPr>
      <w:hyperlink w:anchor="_Toc32720" w:history="1">
        <w:r>
          <w:rPr>
            <w:rFonts w:ascii="仿宋" w:eastAsia="仿宋" w:hAnsi="仿宋" w:cs="仿宋" w:hint="eastAsia"/>
            <w:lang w:eastAsia="zh-CN"/>
          </w:rPr>
          <w:t>(一)、建筑工程设计原则</w:t>
        </w:r>
        <w:r>
          <w:tab/>
        </w:r>
        <w:r>
          <w:fldChar w:fldCharType="begin"/>
        </w:r>
        <w:r>
          <w:instrText xml:space="preserve"> PAGEREF _Toc32720 \h </w:instrText>
        </w:r>
        <w:r>
          <w:fldChar w:fldCharType="separate"/>
        </w:r>
        <w:r>
          <w:t>55</w:t>
        </w:r>
        <w:r>
          <w:fldChar w:fldCharType="end"/>
        </w:r>
      </w:hyperlink>
    </w:p>
    <w:p>
      <w:pPr>
        <w:pStyle w:val="TOC2"/>
        <w:tabs>
          <w:tab w:val="right" w:leader="dot" w:pos="8306"/>
        </w:tabs>
      </w:pPr>
      <w:hyperlink w:anchor="_Toc3688" w:history="1">
        <w:r>
          <w:rPr>
            <w:rFonts w:ascii="仿宋" w:eastAsia="仿宋" w:hAnsi="仿宋" w:cs="仿宋" w:hint="eastAsia"/>
            <w:lang w:eastAsia="zh-CN"/>
          </w:rPr>
          <w:t>(二)、土建工程建设指标</w:t>
        </w:r>
        <w:r>
          <w:tab/>
        </w:r>
        <w:r>
          <w:fldChar w:fldCharType="begin"/>
        </w:r>
        <w:r>
          <w:instrText xml:space="preserve"> PAGEREF _Toc3688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6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14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3359"/>
      <w:r>
        <w:rPr>
          <w:rFonts w:ascii="仿宋" w:eastAsia="仿宋" w:hAnsi="仿宋" w:cs="仿宋" w:hint="eastAsia"/>
          <w:lang w:eastAsia="zh-CN"/>
        </w:rPr>
        <w:t>(一)、树脂型胶粘剂行业分析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行业一直以来都是市场的关注焦点。行业内的发展趋势、竞争态势以及潜在机会都对树脂型胶粘剂项目的推进产生深远的影响。通过深入研究行业的整体概貌，我们将更好地理解行业的核心特征，为树脂型胶粘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树脂型胶粘剂行业，技术一直是推动创新和发展的关键因素。我们将对当前技术趋势进行详尽分析，包括但不限于人工智能、大数据应用、先进制造技术等。这有助于树脂型胶粘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树脂型胶粘剂项目成功的基础。我们将对主要竞争对手进行深入研究，包括其市场份额、产品特点、市场定位等。通过全面了解竞争对手的优势和劣势，树脂型胶粘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5229"/>
      <w:r>
        <w:rPr>
          <w:rFonts w:ascii="仿宋" w:eastAsia="仿宋" w:hAnsi="仿宋" w:cs="仿宋" w:hint="eastAsia"/>
          <w:sz w:val="28"/>
          <w:lang w:eastAsia="zh-CN"/>
        </w:rPr>
        <w:t>(二)、树脂型胶粘剂市场分析预测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树脂型胶粘剂市场未来的增长趋势。这包括市场的整体规模、各细分领域的发展趋势等。树脂型胶粘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树脂型胶粘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树脂型胶粘剂项目实施过程中需要充分考虑的因素。我们将对市场风险进行全面评估，包括但不限于政策法规风险、市场竞争风险、技术变革风险等。通过对潜在风险的深入分析，树脂型胶粘剂项目可以制定相应的风险缓解策略，降低不确定性对树脂型胶粘剂项目的影响。</w:t>
      </w:r>
    </w:p>
    <w:p>
      <w:pPr>
        <w:pStyle w:val="Heading1"/>
        <w:ind w:firstLine="560" w:firstLineChars="200"/>
        <w:rPr>
          <w:rFonts w:ascii="仿宋" w:eastAsia="仿宋" w:hAnsi="仿宋" w:cs="仿宋" w:hint="eastAsia"/>
          <w:sz w:val="28"/>
          <w:lang w:eastAsia="zh-CN"/>
        </w:rPr>
      </w:pPr>
      <w:bookmarkStart w:id="5" w:name="_Toc14231"/>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1659"/>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的技术管理特点体现在其创新导向。通过引入最先进的技术趋势和解决方案，树脂型胶粘剂项目致力于提升科技含量、提高质量和效率水平。这意味着我们将采用最新的工具和方法，确保树脂型胶粘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树脂型胶粘剂项目技术管理的显著特征。通过整合不同领域的技术资源，我们实现了跨学科的协同工作。这有助于优化技术架构，提高整体效能。此外，整合性策略还促进了不同技术团队之间的紧密沟通和高效合作，确保树脂型胶粘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树脂型胶粘剂项目所采用的技术。通过不断优化技术方案，树脂型胶粘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树脂型胶粘剂项目团队将在树脂型胶粘剂项目初期识别可能的技术风险，并采取相应的预防和应对措施。通过建立健全的风险评估机制，树脂型胶粘剂项目能够在实施过程中及时发现并解决潜在的技术问题，保障树脂型胶粘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树脂型胶粘剂项目中，技术将成为树脂型胶粘剂项目成功的有力支持。这一深度剖析揭示了技术管理在树脂型胶粘剂项目实施中的关键作用，为树脂型胶粘剂项目的技术基础奠定了坚实的基础。</w:t>
      </w:r>
    </w:p>
    <w:p>
      <w:pPr>
        <w:pStyle w:val="Heading2"/>
        <w:ind w:firstLine="560" w:firstLineChars="200"/>
        <w:rPr>
          <w:rFonts w:ascii="仿宋" w:eastAsia="仿宋" w:hAnsi="仿宋" w:cs="仿宋" w:hint="eastAsia"/>
          <w:sz w:val="28"/>
          <w:lang w:eastAsia="zh-CN"/>
        </w:rPr>
      </w:pPr>
      <w:bookmarkStart w:id="7" w:name="_Toc2727"/>
      <w:r>
        <w:rPr>
          <w:rFonts w:ascii="仿宋" w:eastAsia="仿宋" w:hAnsi="仿宋" w:cs="仿宋" w:hint="eastAsia"/>
          <w:sz w:val="28"/>
          <w:lang w:eastAsia="zh-CN"/>
        </w:rPr>
        <w:t>(二)、树脂型胶粘剂项目工艺技术设计方案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树脂型胶粘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树脂型胶粘剂项目将严格按照相关行业规范要求进行组织。通过有效控制产品质量，树脂型胶粘剂项目将致力于为顾客提供优质的树脂型胶粘剂项目产品和良好的服务。这体现了树脂型胶粘剂项目对于生产活动合规性和质量标准的高度重视，为树脂型胶粘剂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树脂型胶粘剂项目注重生态效益和清洁生产原则。树脂型胶粘剂项目建设将紧密结合地方特色经济发展，与社会经济发展规划和区域环境保护规划方案相协调一致。通过与当地区域自然生态系统的结合，树脂型胶粘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树脂型胶粘剂项目产品具有多样化的客户需求和个性化的特点。因此，树脂型胶粘剂项目产品规格品种多样，且单批生产数量较小。为满足这一特点，树脂型胶粘剂项目承办单位将建设先进的柔性制造生产线。通过广泛应用柔性制造技术，树脂型胶粘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树脂型胶粘剂项目采用的技术具有较高的技术含量和自动化水平，处于国内先进水平。这一技术选用不仅体现了对生产效率、质量和环境友好性的高标准要求，同时为树脂型胶粘剂项目的可持续发展奠定了坚实的基础。</w:t>
      </w:r>
    </w:p>
    <w:p>
      <w:pPr>
        <w:pStyle w:val="Heading2"/>
        <w:ind w:firstLine="560" w:firstLineChars="200"/>
        <w:rPr>
          <w:rFonts w:ascii="仿宋" w:eastAsia="仿宋" w:hAnsi="仿宋" w:cs="仿宋" w:hint="eastAsia"/>
          <w:sz w:val="28"/>
          <w:lang w:eastAsia="zh-CN"/>
        </w:rPr>
      </w:pPr>
      <w:bookmarkStart w:id="8" w:name="_Toc712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为确保树脂型胶粘剂项目的高效生产和技术实施，我们制定了一套精心设计的设备选型方案，以满足树脂型胶粘剂项目生产、质量和环保的要求。该方案的主要特点如下：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树脂型胶粘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针对树脂型胶粘剂项目产品的多样性和小批量生产的特点，我们将建设柔性制造生产线。通过在设备选型中考虑柔性制造技术，可以灵活应对不同产品规格和生产需求，实现生产线的高度灵活性和适应性。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32382"/>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9441"/>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树脂型胶粘剂项目的主要产品是XXXX，预计年产值为XXX万元。这一产品在市场中占据着重要的地位，其广泛的应用范围使得该树脂型胶粘剂项目的市场前景非常广阔。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树脂型胶粘剂项目的xxx产品作为重要的原材料之一，将在多个领域发挥关键作用。其在建筑、交通、能源等方面的广泛应用将为整个产业链提供强大的支持，形成产业协同效应。树脂型胶粘剂项目的年产值XXX万XXX万XXX万万元不仅反映了其在市场上的巨大潜力，更预示着它对国民经济的积极贡献。这种关联度高、涉及面广的产业关系，使得该树脂型胶粘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1443"/>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总征地面积为XXXX平方米，相当于约XX.XX亩，其中净用地面积为XXXX平方米，红线范围内相当于约XX.XX亩。这一用地规模充分考虑了树脂型胶粘剂项目的建设需求，保障了树脂型胶粘剂项目在合适的空间内得以充分发展。树脂型胶粘剂项目规划的总建筑面积为XXXX平方米，其中主体工程建设占XXXX平方米，计容建筑面积达XXXX平方米。预计建筑工程的投资将达到XXXX万元，为树脂型胶粘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计划购置的设备共计XXXX台（套），设备购置费用为XXXX万元。这一设备购置计划充分考虑到树脂型胶粘剂项目的生产需求和技术要求，确保了树脂型胶粘剂项目在生产运营中具备先进的技术装备和高效的生产能力。设备的合理配置将为树脂型胶粘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计划总投资为XXXX万元，预计年实现营业收入为XXXX万元。这一产能规模的设定旨在确保树脂型胶粘剂项目能够在投资与回报之间取得平衡，实现长期可持续的发展。树脂型胶粘剂项目的总投资充分考虑到各个方面的需求，包括用地建设、设备购置等多个环节，以确保树脂型胶粘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31082"/>
      <w:r>
        <w:rPr>
          <w:rFonts w:ascii="仿宋" w:eastAsia="仿宋" w:hAnsi="仿宋" w:cs="仿宋" w:hint="eastAsia"/>
          <w:sz w:val="28"/>
          <w:lang w:eastAsia="zh-CN"/>
        </w:rPr>
        <w:t>四、树脂型胶粘剂项目建设背景及必要性分析</w:t>
      </w:r>
      <w:bookmarkEnd w:id="12"/>
    </w:p>
    <w:p>
      <w:pPr>
        <w:pStyle w:val="Heading2"/>
        <w:rPr>
          <w:rFonts w:ascii="仿宋" w:eastAsia="仿宋" w:hAnsi="仿宋" w:cs="仿宋" w:hint="eastAsia"/>
          <w:lang w:eastAsia="zh-CN"/>
        </w:rPr>
      </w:pPr>
      <w:bookmarkStart w:id="13" w:name="_Toc26685"/>
      <w:r>
        <w:rPr>
          <w:rFonts w:ascii="仿宋" w:eastAsia="仿宋" w:hAnsi="仿宋" w:cs="仿宋" w:hint="eastAsia"/>
          <w:lang w:eastAsia="zh-CN"/>
        </w:rPr>
        <w:t>(一)、树脂型胶粘剂项目背景分析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树脂型胶粘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树脂型胶粘剂项目在这个潮流中的定位。同时，我们将关注行业内涌现的新兴机遇，以便树脂型胶粘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树脂型胶粘剂项目提供了强大的发展动力。我们将聚焦于行业内最新的技术发展趋势，包括但不限于人工智能、大数据分析、物联网等领域。通过深度的技术研究，我们将确保树脂型胶粘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树脂型胶粘剂项目发展的源泉。我们将投入更多的精力对市场需求进行深入剖析，超越表面的需求，深入挖掘潜在的市场痛点和机遇。通过对市场需求的细致了解，树脂型胶粘剂项目将更有针对性地设计解决方案，满足市场的多样化需求，从而更好地促进树脂型胶粘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树脂型胶粘剂项目战略至关重要。我们将对竞争态势进行更为深入的分析，包括但不限于市场份额、产品特点、客户满意度等多个维度。通过深度的竞争分析，树脂型胶粘剂项目将能够更准确地把握市场脉搏，制定具有竞争力的树脂型胶粘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树脂型胶粘剂项目的发展具有直接的影响。我们将进行更为全面的法规和政策分析，了解行业发展中的潜在法律风险和合规挑战。通过充分了解和遵守相关法规，树脂型胶粘剂项目将确保在法律框架内合法合规运营，为树脂型胶粘剂项目的稳健发展提供有力支持。</w:t>
      </w:r>
    </w:p>
    <w:p>
      <w:pPr>
        <w:pStyle w:val="Heading2"/>
        <w:ind w:firstLine="560" w:firstLineChars="200"/>
        <w:rPr>
          <w:rFonts w:ascii="仿宋" w:eastAsia="仿宋" w:hAnsi="仿宋" w:cs="仿宋" w:hint="eastAsia"/>
          <w:sz w:val="28"/>
          <w:lang w:eastAsia="zh-CN"/>
        </w:rPr>
      </w:pPr>
      <w:bookmarkStart w:id="14" w:name="_Toc22625"/>
      <w:r>
        <w:rPr>
          <w:rFonts w:ascii="仿宋" w:eastAsia="仿宋" w:hAnsi="仿宋" w:cs="仿宋" w:hint="eastAsia"/>
          <w:sz w:val="28"/>
          <w:lang w:eastAsia="zh-CN"/>
        </w:rPr>
        <w:t>(二)、树脂型胶粘剂项目建设必要性分析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建设的迫切性源于对行业发展趋势的深刻洞察。我们正处于一个行业变革的时代，科技创新、数字化转型成为企业发展的关键动力。树脂型胶粘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建设不仅仅是为了跟上潮流，更是为了通过技术创新推动企业的持续发展。通过引入先进的技术和解决方案，树脂型胶粘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树脂型胶粘剂项目的建设成为必然选择，通过提高产品质量、拓展服务领域，从而在竞争中获得更多的机会。树脂型胶粘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树脂型胶粘剂项目建设的必要性体现在对客户需求更精准的满足。通过树脂型胶粘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建设的背后是对企业持续创新的追求。只有通过不断创新，企业才能在竞争中立于不败之地。树脂型胶粘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32333"/>
      <w:r>
        <w:rPr>
          <w:rFonts w:ascii="仿宋" w:eastAsia="仿宋" w:hAnsi="仿宋" w:cs="仿宋" w:hint="eastAsia"/>
          <w:sz w:val="28"/>
          <w:lang w:eastAsia="zh-CN"/>
        </w:rPr>
        <w:t>五、树脂型胶粘剂项目文档管理</w:t>
      </w:r>
      <w:bookmarkEnd w:id="15"/>
    </w:p>
    <w:p>
      <w:pPr>
        <w:pStyle w:val="Heading2"/>
        <w:rPr>
          <w:rFonts w:ascii="仿宋" w:eastAsia="仿宋" w:hAnsi="仿宋" w:cs="仿宋" w:hint="eastAsia"/>
          <w:lang w:eastAsia="zh-CN"/>
        </w:rPr>
      </w:pPr>
      <w:bookmarkStart w:id="16" w:name="_Toc25841"/>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树脂型胶粘剂项目高度重视文档的质量和准确性，以支持树脂型胶粘剂项目的各项活动和决策。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文档的编制始于树脂型胶粘剂项目计划的初期，我们制定了详细的文档编制计划，明确了每个文档的内容、格式和编写责任人。在树脂型胶粘剂项目启动阶段，我们首先编制了树脂型胶粘剂项目章程，明确定义了树脂型胶粘剂项目的目标、范围、风险等关键要素。随后，树脂型胶粘剂项目团队根据计划陆续编制了需求文档、设计文档、测试文档等各类文档，确保树脂型胶粘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树脂型胶粘剂项目管理中的重要环节，旨在确保树脂型胶粘剂项目文档符合质量标准和树脂型胶粘剂项目需求。在树脂型胶粘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树脂型胶粘剂项目相关利益方和专业领域的专家对文档进行独立审查。这有助于获取更全面、客观的反馈，确保树脂型胶粘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树脂型胶粘剂项目在文档编制与审查方面建立了严格的管理机制，通过规范的流程和多维度的审查，确保树脂型胶粘剂项目文档的质量、准确性和可靠性，为树脂型胶粘剂项目的顺利推进提供了有力支持。</w:t>
      </w:r>
    </w:p>
    <w:p>
      <w:pPr>
        <w:pStyle w:val="Heading2"/>
        <w:ind w:firstLine="560" w:firstLineChars="200"/>
        <w:rPr>
          <w:rFonts w:ascii="仿宋" w:eastAsia="仿宋" w:hAnsi="仿宋" w:cs="仿宋" w:hint="eastAsia"/>
          <w:sz w:val="28"/>
          <w:lang w:eastAsia="zh-CN"/>
        </w:rPr>
      </w:pPr>
      <w:bookmarkStart w:id="17" w:name="_Toc13693"/>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在树脂型胶粘剂项目中，我们致力于优化文档发布与分发过程，以确保信息的高效传递和团队间协作的顺畅进行。以下是我们采取的关键优化策略：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我们通过多渠道发布文档，包括电子邮件、树脂型胶粘剂项目管理平台、内部网站等，以满足不同团队成员的偏好和需求。多渠道发布确保了信息的全面覆盖。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强化权限管理： 我们采用了精细的权限控制，确保只有授权人员可以访问敏感信息。这种安全措施保护了树脂型胶粘剂项目文档的机密性，防止了未经授权的信息泄露。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9807"/>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树脂型胶粘剂项目生命周期中一个至关重要的环节，直接关系到树脂型胶粘剂项目信息的长期保存和历史记录的完整性。在树脂型胶粘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https://d.book118.com/175202314023011041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树脂型胶粘剂项目计划设计方案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EA7EB2"/>
    <w:rsid w:val="3EEA7E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520231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2024-01-07T17:00:00Z</dcterms:created>
  <dcterms:modified xsi:type="dcterms:W3CDTF">2024-01-07T17:00:40Z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ACDB0709391849C484356725CB19DC60_11</vt:lpwstr>
  </property>
  <property fmtid="{D5CDD505-2E9C-101B-9397-08002B2CF9AE}" pid="3" name="KSOProductBuildVer">
    <vt:lpwstr>2052-12.1.0.16120</vt:lpwstr>
  </property>
</Properties>
</file>