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65EF7" w:rsidP="00765EF7" w14:paraId="76A744CA" w14:textId="77777777">
      <w:pPr>
        <w:spacing w:before="48" w:beforeLines="20" w:after="360" w:afterLines="150" w:line="360" w:lineRule="auto"/>
        <w:jc w:val="center"/>
        <w:rPr>
          <w:rFonts w:ascii="华文中宋" w:eastAsia="华文中宋" w:hAnsi="华文中宋"/>
          <w:b/>
          <w:sz w:val="30"/>
        </w:rPr>
      </w:pPr>
      <w:r w:rsidRPr="00765EF7">
        <w:rPr>
          <w:rFonts w:ascii="华文中宋" w:eastAsia="华文中宋" w:hAnsi="华文中宋"/>
          <w:b/>
          <w:sz w:val="30"/>
        </w:rPr>
        <w:t>2023</w:t>
      </w:r>
      <w:r w:rsidRPr="00765EF7">
        <w:rPr>
          <w:rFonts w:ascii="华文中宋" w:eastAsia="华文中宋" w:hAnsi="华文中宋"/>
          <w:b/>
          <w:sz w:val="30"/>
        </w:rPr>
        <w:t>年平顶山尼龙新材料开发区招才引智引进安全监管人才招聘</w:t>
      </w:r>
      <w:r w:rsidRPr="00765EF7">
        <w:rPr>
          <w:rFonts w:ascii="华文中宋" w:eastAsia="华文中宋" w:hAnsi="华文中宋"/>
          <w:b/>
          <w:sz w:val="30"/>
        </w:rPr>
        <w:t>10</w:t>
      </w:r>
      <w:r w:rsidRPr="00765EF7">
        <w:rPr>
          <w:rFonts w:ascii="华文中宋" w:eastAsia="华文中宋" w:hAnsi="华文中宋"/>
          <w:b/>
          <w:sz w:val="30"/>
        </w:rPr>
        <w:t>名笔试备考试题及答案解析</w:t>
      </w:r>
    </w:p>
    <w:p w:rsidR="00A77B3E" w14:paraId="0A06DDF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47D1109" w14:textId="77777777">
      <w:pPr>
        <w:spacing w:after="260" w:line="360" w:lineRule="auto"/>
      </w:pPr>
      <w:r>
        <w:rPr>
          <w:rFonts w:ascii="微软雅黑" w:eastAsia="微软雅黑" w:cs="微软雅黑"/>
        </w:rPr>
        <w:t>一、选择题</w:t>
      </w:r>
    </w:p>
    <w:p w:rsidR="00D11858" w14:paraId="0D035FB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557C847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24F39D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30EA6B2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2C1CD4B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6919306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6626A3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0891531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4A2D590B"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48BDE3F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37DF8D4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163C34D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1EC2DCB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49B1BF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r w:rsidRPr="00D11858">
        <w:rPr>
          <w:rFonts w:ascii="微软雅黑" w:eastAsia="微软雅黑" w:cs="微软雅黑"/>
          <w:szCs w:val="14"/>
        </w:rPr>
        <w:t>造成三名以上就诊人轻度残疾、器官组织损伤导致一般功能障碍的。在本案中，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3D8BF239"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CD8505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518F1F6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7AB5822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204FA93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2B1AF3D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409C25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57277A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5364090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3FBBD59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23FEFA7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07DABE6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6DC7713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74E8E1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https://d.book118.com/175204322132011102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paraId="08C800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5EF7" w14:paraId="33C891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paraId="7BD16FDB" w14:textId="641BD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65EF7" w14:paraId="49200C8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paraId="1C091C5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5E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textId="641BD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65EF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65EF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rsidP="005D4DE0" w14:textId="641BD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65EF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paraId="2D4ECE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paraId="2A3E7D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paraId="0CF8E11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EF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765EF7"/>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0FD6D6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765EF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65EF7"/>
    <w:rPr>
      <w:sz w:val="18"/>
      <w:szCs w:val="18"/>
    </w:rPr>
  </w:style>
  <w:style w:type="paragraph" w:styleId="Footer">
    <w:name w:val="footer"/>
    <w:basedOn w:val="Normal"/>
    <w:link w:val="a0"/>
    <w:rsid w:val="00765EF7"/>
    <w:pPr>
      <w:tabs>
        <w:tab w:val="center" w:pos="4153"/>
        <w:tab w:val="right" w:pos="8306"/>
      </w:tabs>
      <w:snapToGrid w:val="0"/>
    </w:pPr>
    <w:rPr>
      <w:sz w:val="18"/>
      <w:szCs w:val="18"/>
    </w:rPr>
  </w:style>
  <w:style w:type="character" w:customStyle="1" w:styleId="a0">
    <w:name w:val="页脚 字符"/>
    <w:basedOn w:val="DefaultParagraphFont"/>
    <w:link w:val="Footer"/>
    <w:rsid w:val="00765EF7"/>
    <w:rPr>
      <w:sz w:val="18"/>
      <w:szCs w:val="18"/>
    </w:rPr>
  </w:style>
  <w:style w:type="character" w:styleId="PageNumber">
    <w:name w:val="page number"/>
    <w:basedOn w:val="DefaultParagraphFont"/>
    <w:rsid w:val="00765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7520432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3376</Words>
  <Characters>19245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