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3-〔(4-氨基-3-甲氧苯基)偶氮〕苯磺酸项目规划设计方案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4" w:history="1">
        <w:r>
          <w:rPr>
            <w:rFonts w:ascii="仿宋" w:eastAsia="仿宋" w:hAnsi="仿宋" w:cs="仿宋" w:hint="eastAsia"/>
            <w:lang w:eastAsia="zh-CN"/>
          </w:rPr>
          <w:t>概论</w:t>
        </w:r>
        <w:r>
          <w:tab/>
        </w:r>
        <w:r>
          <w:fldChar w:fldCharType="begin"/>
        </w:r>
        <w:r>
          <w:instrText xml:space="preserve"> PAGEREF _Toc14574 \h </w:instrText>
        </w:r>
        <w:r>
          <w:fldChar w:fldCharType="separate"/>
        </w:r>
        <w:r>
          <w:t>3</w:t>
        </w:r>
        <w:r>
          <w:fldChar w:fldCharType="end"/>
        </w:r>
      </w:hyperlink>
    </w:p>
    <w:p>
      <w:pPr>
        <w:pStyle w:val="TOC1"/>
        <w:tabs>
          <w:tab w:val="right" w:leader="dot" w:pos="8306"/>
        </w:tabs>
      </w:pPr>
      <w:hyperlink w:anchor="_Toc20903" w:history="1">
        <w:r>
          <w:rPr>
            <w:rFonts w:ascii="仿宋" w:eastAsia="仿宋" w:hAnsi="仿宋" w:cs="仿宋" w:hint="eastAsia"/>
            <w:lang w:eastAsia="zh-CN"/>
          </w:rPr>
          <w:t>一、3-〔(4-氨基-3-甲氧苯基)偶氮〕苯磺酸项目可持续发展</w:t>
        </w:r>
        <w:r>
          <w:tab/>
        </w:r>
        <w:r>
          <w:fldChar w:fldCharType="begin"/>
        </w:r>
        <w:r>
          <w:instrText xml:space="preserve"> PAGEREF _Toc20903 \h </w:instrText>
        </w:r>
        <w:r>
          <w:fldChar w:fldCharType="separate"/>
        </w:r>
        <w:r>
          <w:t>3</w:t>
        </w:r>
        <w:r>
          <w:fldChar w:fldCharType="end"/>
        </w:r>
      </w:hyperlink>
    </w:p>
    <w:p>
      <w:pPr>
        <w:pStyle w:val="TOC2"/>
        <w:tabs>
          <w:tab w:val="right" w:leader="dot" w:pos="8306"/>
        </w:tabs>
      </w:pPr>
      <w:hyperlink w:anchor="_Toc3715" w:history="1">
        <w:r>
          <w:rPr>
            <w:rFonts w:ascii="仿宋" w:eastAsia="仿宋" w:hAnsi="仿宋" w:cs="仿宋" w:hint="eastAsia"/>
            <w:lang w:eastAsia="zh-CN"/>
          </w:rPr>
          <w:t>(一)、可持续战略与实践</w:t>
        </w:r>
        <w:r>
          <w:tab/>
        </w:r>
        <w:r>
          <w:fldChar w:fldCharType="begin"/>
        </w:r>
        <w:r>
          <w:instrText xml:space="preserve"> PAGEREF _Toc3715 \h </w:instrText>
        </w:r>
        <w:r>
          <w:fldChar w:fldCharType="separate"/>
        </w:r>
        <w:r>
          <w:t>3</w:t>
        </w:r>
        <w:r>
          <w:fldChar w:fldCharType="end"/>
        </w:r>
      </w:hyperlink>
    </w:p>
    <w:p>
      <w:pPr>
        <w:pStyle w:val="TOC2"/>
        <w:tabs>
          <w:tab w:val="right" w:leader="dot" w:pos="8306"/>
        </w:tabs>
      </w:pPr>
      <w:hyperlink w:anchor="_Toc17930" w:history="1">
        <w:r>
          <w:rPr>
            <w:rFonts w:ascii="仿宋" w:eastAsia="仿宋" w:hAnsi="仿宋" w:cs="仿宋" w:hint="eastAsia"/>
            <w:lang w:eastAsia="zh-CN"/>
          </w:rPr>
          <w:t>(二)、环保与社会责任</w:t>
        </w:r>
        <w:r>
          <w:tab/>
        </w:r>
        <w:r>
          <w:fldChar w:fldCharType="begin"/>
        </w:r>
        <w:r>
          <w:instrText xml:space="preserve"> PAGEREF _Toc17930 \h </w:instrText>
        </w:r>
        <w:r>
          <w:fldChar w:fldCharType="separate"/>
        </w:r>
        <w:r>
          <w:t>4</w:t>
        </w:r>
        <w:r>
          <w:fldChar w:fldCharType="end"/>
        </w:r>
      </w:hyperlink>
    </w:p>
    <w:p>
      <w:pPr>
        <w:pStyle w:val="TOC1"/>
        <w:tabs>
          <w:tab w:val="right" w:leader="dot" w:pos="8306"/>
        </w:tabs>
      </w:pPr>
      <w:hyperlink w:anchor="_Toc2962" w:history="1">
        <w:r>
          <w:rPr>
            <w:rFonts w:ascii="仿宋" w:eastAsia="仿宋" w:hAnsi="仿宋" w:cs="仿宋" w:hint="eastAsia"/>
            <w:lang w:eastAsia="zh-CN"/>
          </w:rPr>
          <w:t>二、3-〔(4-氨基-3-甲氧苯基)偶氮〕苯磺酸项目土建工程</w:t>
        </w:r>
        <w:r>
          <w:tab/>
        </w:r>
        <w:r>
          <w:fldChar w:fldCharType="begin"/>
        </w:r>
        <w:r>
          <w:instrText xml:space="preserve"> PAGEREF _Toc2962 \h </w:instrText>
        </w:r>
        <w:r>
          <w:fldChar w:fldCharType="separate"/>
        </w:r>
        <w:r>
          <w:t>5</w:t>
        </w:r>
        <w:r>
          <w:fldChar w:fldCharType="end"/>
        </w:r>
      </w:hyperlink>
    </w:p>
    <w:p>
      <w:pPr>
        <w:pStyle w:val="TOC2"/>
        <w:tabs>
          <w:tab w:val="right" w:leader="dot" w:pos="8306"/>
        </w:tabs>
      </w:pPr>
      <w:hyperlink w:anchor="_Toc4940" w:history="1">
        <w:r>
          <w:rPr>
            <w:rFonts w:ascii="仿宋" w:eastAsia="仿宋" w:hAnsi="仿宋" w:cs="仿宋" w:hint="eastAsia"/>
            <w:lang w:eastAsia="zh-CN"/>
          </w:rPr>
          <w:t>(一)、建筑工程设计原则</w:t>
        </w:r>
        <w:r>
          <w:tab/>
        </w:r>
        <w:r>
          <w:fldChar w:fldCharType="begin"/>
        </w:r>
        <w:r>
          <w:instrText xml:space="preserve"> PAGEREF _Toc4940 \h </w:instrText>
        </w:r>
        <w:r>
          <w:fldChar w:fldCharType="separate"/>
        </w:r>
        <w:r>
          <w:t>5</w:t>
        </w:r>
        <w:r>
          <w:fldChar w:fldCharType="end"/>
        </w:r>
      </w:hyperlink>
    </w:p>
    <w:p>
      <w:pPr>
        <w:pStyle w:val="TOC2"/>
        <w:tabs>
          <w:tab w:val="right" w:leader="dot" w:pos="8306"/>
        </w:tabs>
      </w:pPr>
      <w:hyperlink w:anchor="_Toc23834" w:history="1">
        <w:r>
          <w:rPr>
            <w:rFonts w:ascii="仿宋" w:eastAsia="仿宋" w:hAnsi="仿宋" w:cs="仿宋" w:hint="eastAsia"/>
            <w:lang w:eastAsia="zh-CN"/>
          </w:rPr>
          <w:t>(二)、土建工程设计年限及安全等级</w:t>
        </w:r>
        <w:r>
          <w:tab/>
        </w:r>
        <w:r>
          <w:fldChar w:fldCharType="begin"/>
        </w:r>
        <w:r>
          <w:instrText xml:space="preserve"> PAGEREF _Toc23834 \h </w:instrText>
        </w:r>
        <w:r>
          <w:fldChar w:fldCharType="separate"/>
        </w:r>
        <w:r>
          <w:t>6</w:t>
        </w:r>
        <w:r>
          <w:fldChar w:fldCharType="end"/>
        </w:r>
      </w:hyperlink>
    </w:p>
    <w:p>
      <w:pPr>
        <w:pStyle w:val="TOC2"/>
        <w:tabs>
          <w:tab w:val="right" w:leader="dot" w:pos="8306"/>
        </w:tabs>
      </w:pPr>
      <w:hyperlink w:anchor="_Toc24303" w:history="1">
        <w:r>
          <w:rPr>
            <w:rFonts w:ascii="仿宋" w:eastAsia="仿宋" w:hAnsi="仿宋" w:cs="仿宋" w:hint="eastAsia"/>
            <w:lang w:eastAsia="zh-CN"/>
          </w:rPr>
          <w:t>(三)、建筑工程设计总体要求</w:t>
        </w:r>
        <w:r>
          <w:tab/>
        </w:r>
        <w:r>
          <w:fldChar w:fldCharType="begin"/>
        </w:r>
        <w:r>
          <w:instrText xml:space="preserve"> PAGEREF _Toc24303 \h </w:instrText>
        </w:r>
        <w:r>
          <w:fldChar w:fldCharType="separate"/>
        </w:r>
        <w:r>
          <w:t>8</w:t>
        </w:r>
        <w:r>
          <w:fldChar w:fldCharType="end"/>
        </w:r>
      </w:hyperlink>
    </w:p>
    <w:p>
      <w:pPr>
        <w:pStyle w:val="TOC2"/>
        <w:tabs>
          <w:tab w:val="right" w:leader="dot" w:pos="8306"/>
        </w:tabs>
      </w:pPr>
      <w:hyperlink w:anchor="_Toc29985" w:history="1">
        <w:r>
          <w:rPr>
            <w:rFonts w:ascii="仿宋" w:eastAsia="仿宋" w:hAnsi="仿宋" w:cs="仿宋" w:hint="eastAsia"/>
            <w:lang w:eastAsia="zh-CN"/>
          </w:rPr>
          <w:t>(四)、土建工程建设指标</w:t>
        </w:r>
        <w:r>
          <w:tab/>
        </w:r>
        <w:r>
          <w:fldChar w:fldCharType="begin"/>
        </w:r>
        <w:r>
          <w:instrText xml:space="preserve"> PAGEREF _Toc29985 \h </w:instrText>
        </w:r>
        <w:r>
          <w:fldChar w:fldCharType="separate"/>
        </w:r>
        <w:r>
          <w:t>8</w:t>
        </w:r>
        <w:r>
          <w:fldChar w:fldCharType="end"/>
        </w:r>
      </w:hyperlink>
    </w:p>
    <w:p>
      <w:pPr>
        <w:pStyle w:val="TOC1"/>
        <w:tabs>
          <w:tab w:val="right" w:leader="dot" w:pos="8306"/>
        </w:tabs>
      </w:pPr>
      <w:hyperlink w:anchor="_Toc29479" w:history="1">
        <w:r>
          <w:rPr>
            <w:rFonts w:ascii="仿宋" w:eastAsia="仿宋" w:hAnsi="仿宋" w:cs="仿宋" w:hint="eastAsia"/>
            <w:lang w:eastAsia="zh-CN"/>
          </w:rPr>
          <w:t>三、3-〔(4-氨基-3-甲氧苯基)偶氮〕苯磺酸项目绩效评估</w:t>
        </w:r>
        <w:r>
          <w:tab/>
        </w:r>
        <w:r>
          <w:fldChar w:fldCharType="begin"/>
        </w:r>
        <w:r>
          <w:instrText xml:space="preserve"> PAGEREF _Toc29479 \h </w:instrText>
        </w:r>
        <w:r>
          <w:fldChar w:fldCharType="separate"/>
        </w:r>
        <w:r>
          <w:t>9</w:t>
        </w:r>
        <w:r>
          <w:fldChar w:fldCharType="end"/>
        </w:r>
      </w:hyperlink>
    </w:p>
    <w:p>
      <w:pPr>
        <w:pStyle w:val="TOC2"/>
        <w:tabs>
          <w:tab w:val="right" w:leader="dot" w:pos="8306"/>
        </w:tabs>
      </w:pPr>
      <w:hyperlink w:anchor="_Toc15408" w:history="1">
        <w:r>
          <w:rPr>
            <w:rFonts w:ascii="仿宋" w:eastAsia="仿宋" w:hAnsi="仿宋" w:cs="仿宋" w:hint="eastAsia"/>
            <w:lang w:eastAsia="zh-CN"/>
          </w:rPr>
          <w:t>(一)、绩效评估指标</w:t>
        </w:r>
        <w:r>
          <w:tab/>
        </w:r>
        <w:r>
          <w:fldChar w:fldCharType="begin"/>
        </w:r>
        <w:r>
          <w:instrText xml:space="preserve"> PAGEREF _Toc15408 \h </w:instrText>
        </w:r>
        <w:r>
          <w:fldChar w:fldCharType="separate"/>
        </w:r>
        <w:r>
          <w:t>9</w:t>
        </w:r>
        <w:r>
          <w:fldChar w:fldCharType="end"/>
        </w:r>
      </w:hyperlink>
    </w:p>
    <w:p>
      <w:pPr>
        <w:pStyle w:val="TOC2"/>
        <w:tabs>
          <w:tab w:val="right" w:leader="dot" w:pos="8306"/>
        </w:tabs>
      </w:pPr>
      <w:hyperlink w:anchor="_Toc18679" w:history="1">
        <w:r>
          <w:rPr>
            <w:rFonts w:ascii="仿宋" w:eastAsia="仿宋" w:hAnsi="仿宋" w:cs="仿宋" w:hint="eastAsia"/>
            <w:lang w:eastAsia="zh-CN"/>
          </w:rPr>
          <w:t>(二)、绩效评估方法</w:t>
        </w:r>
        <w:r>
          <w:tab/>
        </w:r>
        <w:r>
          <w:fldChar w:fldCharType="begin"/>
        </w:r>
        <w:r>
          <w:instrText xml:space="preserve"> PAGEREF _Toc18679 \h </w:instrText>
        </w:r>
        <w:r>
          <w:fldChar w:fldCharType="separate"/>
        </w:r>
        <w:r>
          <w:t>10</w:t>
        </w:r>
        <w:r>
          <w:fldChar w:fldCharType="end"/>
        </w:r>
      </w:hyperlink>
    </w:p>
    <w:p>
      <w:pPr>
        <w:pStyle w:val="TOC2"/>
        <w:tabs>
          <w:tab w:val="right" w:leader="dot" w:pos="8306"/>
        </w:tabs>
      </w:pPr>
      <w:hyperlink w:anchor="_Toc6000" w:history="1">
        <w:r>
          <w:rPr>
            <w:rFonts w:ascii="仿宋" w:eastAsia="仿宋" w:hAnsi="仿宋" w:cs="仿宋" w:hint="eastAsia"/>
            <w:lang w:eastAsia="zh-CN"/>
          </w:rPr>
          <w:t>(三)、绩效评估周期</w:t>
        </w:r>
        <w:r>
          <w:tab/>
        </w:r>
        <w:r>
          <w:fldChar w:fldCharType="begin"/>
        </w:r>
        <w:r>
          <w:instrText xml:space="preserve"> PAGEREF _Toc6000 \h </w:instrText>
        </w:r>
        <w:r>
          <w:fldChar w:fldCharType="separate"/>
        </w:r>
        <w:r>
          <w:t>11</w:t>
        </w:r>
        <w:r>
          <w:fldChar w:fldCharType="end"/>
        </w:r>
      </w:hyperlink>
    </w:p>
    <w:p>
      <w:pPr>
        <w:pStyle w:val="TOC1"/>
        <w:tabs>
          <w:tab w:val="right" w:leader="dot" w:pos="8306"/>
        </w:tabs>
      </w:pPr>
      <w:hyperlink w:anchor="_Toc2119" w:history="1">
        <w:r>
          <w:rPr>
            <w:rFonts w:ascii="仿宋" w:eastAsia="仿宋" w:hAnsi="仿宋" w:cs="仿宋" w:hint="eastAsia"/>
            <w:lang w:eastAsia="zh-CN"/>
          </w:rPr>
          <w:t>四、产品规划分析</w:t>
        </w:r>
        <w:r>
          <w:tab/>
        </w:r>
        <w:r>
          <w:fldChar w:fldCharType="begin"/>
        </w:r>
        <w:r>
          <w:instrText xml:space="preserve"> PAGEREF _Toc2119 \h </w:instrText>
        </w:r>
        <w:r>
          <w:fldChar w:fldCharType="separate"/>
        </w:r>
        <w:r>
          <w:t>13</w:t>
        </w:r>
        <w:r>
          <w:fldChar w:fldCharType="end"/>
        </w:r>
      </w:hyperlink>
    </w:p>
    <w:p>
      <w:pPr>
        <w:pStyle w:val="TOC2"/>
        <w:tabs>
          <w:tab w:val="right" w:leader="dot" w:pos="8306"/>
        </w:tabs>
      </w:pPr>
      <w:hyperlink w:anchor="_Toc12520" w:history="1">
        <w:r>
          <w:rPr>
            <w:rFonts w:ascii="仿宋" w:eastAsia="仿宋" w:hAnsi="仿宋" w:cs="仿宋" w:hint="eastAsia"/>
            <w:lang w:eastAsia="zh-CN"/>
          </w:rPr>
          <w:t>(一)、产品规划</w:t>
        </w:r>
        <w:r>
          <w:tab/>
        </w:r>
        <w:r>
          <w:fldChar w:fldCharType="begin"/>
        </w:r>
        <w:r>
          <w:instrText xml:space="preserve"> PAGEREF _Toc12520 \h </w:instrText>
        </w:r>
        <w:r>
          <w:fldChar w:fldCharType="separate"/>
        </w:r>
        <w:r>
          <w:t>13</w:t>
        </w:r>
        <w:r>
          <w:fldChar w:fldCharType="end"/>
        </w:r>
      </w:hyperlink>
    </w:p>
    <w:p>
      <w:pPr>
        <w:pStyle w:val="TOC2"/>
        <w:tabs>
          <w:tab w:val="right" w:leader="dot" w:pos="8306"/>
        </w:tabs>
      </w:pPr>
      <w:hyperlink w:anchor="_Toc21955" w:history="1">
        <w:r>
          <w:rPr>
            <w:rFonts w:ascii="仿宋" w:eastAsia="仿宋" w:hAnsi="仿宋" w:cs="仿宋" w:hint="eastAsia"/>
            <w:lang w:eastAsia="zh-CN"/>
          </w:rPr>
          <w:t>(二)、建设规模</w:t>
        </w:r>
        <w:r>
          <w:tab/>
        </w:r>
        <w:r>
          <w:fldChar w:fldCharType="begin"/>
        </w:r>
        <w:r>
          <w:instrText xml:space="preserve"> PAGEREF _Toc21955 \h </w:instrText>
        </w:r>
        <w:r>
          <w:fldChar w:fldCharType="separate"/>
        </w:r>
        <w:r>
          <w:t>14</w:t>
        </w:r>
        <w:r>
          <w:fldChar w:fldCharType="end"/>
        </w:r>
      </w:hyperlink>
    </w:p>
    <w:p>
      <w:pPr>
        <w:pStyle w:val="TOC1"/>
        <w:tabs>
          <w:tab w:val="right" w:leader="dot" w:pos="8306"/>
        </w:tabs>
      </w:pPr>
      <w:hyperlink w:anchor="_Toc6765" w:history="1">
        <w:r>
          <w:rPr>
            <w:rFonts w:ascii="仿宋" w:eastAsia="仿宋" w:hAnsi="仿宋" w:cs="仿宋" w:hint="eastAsia"/>
            <w:lang w:eastAsia="zh-CN"/>
          </w:rPr>
          <w:t>五、3-〔(4-氨基-3-甲氧苯基)偶氮〕苯磺酸项目危机管理</w:t>
        </w:r>
        <w:r>
          <w:tab/>
        </w:r>
        <w:r>
          <w:fldChar w:fldCharType="begin"/>
        </w:r>
        <w:r>
          <w:instrText xml:space="preserve"> PAGEREF _Toc6765 \h </w:instrText>
        </w:r>
        <w:r>
          <w:fldChar w:fldCharType="separate"/>
        </w:r>
        <w:r>
          <w:t>15</w:t>
        </w:r>
        <w:r>
          <w:fldChar w:fldCharType="end"/>
        </w:r>
      </w:hyperlink>
    </w:p>
    <w:p>
      <w:pPr>
        <w:pStyle w:val="TOC2"/>
        <w:tabs>
          <w:tab w:val="right" w:leader="dot" w:pos="8306"/>
        </w:tabs>
      </w:pPr>
      <w:hyperlink w:anchor="_Toc17525" w:history="1">
        <w:r>
          <w:rPr>
            <w:rFonts w:ascii="仿宋" w:eastAsia="仿宋" w:hAnsi="仿宋" w:cs="仿宋" w:hint="eastAsia"/>
            <w:lang w:eastAsia="zh-CN"/>
          </w:rPr>
          <w:t>(一)、危机预警与识别</w:t>
        </w:r>
        <w:r>
          <w:tab/>
        </w:r>
        <w:r>
          <w:fldChar w:fldCharType="begin"/>
        </w:r>
        <w:r>
          <w:instrText xml:space="preserve"> PAGEREF _Toc17525 \h </w:instrText>
        </w:r>
        <w:r>
          <w:fldChar w:fldCharType="separate"/>
        </w:r>
        <w:r>
          <w:t>15</w:t>
        </w:r>
        <w:r>
          <w:fldChar w:fldCharType="end"/>
        </w:r>
      </w:hyperlink>
    </w:p>
    <w:p>
      <w:pPr>
        <w:pStyle w:val="TOC2"/>
        <w:tabs>
          <w:tab w:val="right" w:leader="dot" w:pos="8306"/>
        </w:tabs>
      </w:pPr>
      <w:hyperlink w:anchor="_Toc26938" w:history="1">
        <w:r>
          <w:rPr>
            <w:rFonts w:ascii="仿宋" w:eastAsia="仿宋" w:hAnsi="仿宋" w:cs="仿宋" w:hint="eastAsia"/>
            <w:lang w:eastAsia="zh-CN"/>
          </w:rPr>
          <w:t>(二)、危机应对与恢复</w:t>
        </w:r>
        <w:r>
          <w:tab/>
        </w:r>
        <w:r>
          <w:fldChar w:fldCharType="begin"/>
        </w:r>
        <w:r>
          <w:instrText xml:space="preserve"> PAGEREF _Toc26938 \h </w:instrText>
        </w:r>
        <w:r>
          <w:fldChar w:fldCharType="separate"/>
        </w:r>
        <w:r>
          <w:t>16</w:t>
        </w:r>
        <w:r>
          <w:fldChar w:fldCharType="end"/>
        </w:r>
      </w:hyperlink>
    </w:p>
    <w:p>
      <w:pPr>
        <w:pStyle w:val="TOC1"/>
        <w:tabs>
          <w:tab w:val="right" w:leader="dot" w:pos="8306"/>
        </w:tabs>
      </w:pPr>
      <w:hyperlink w:anchor="_Toc12671" w:history="1">
        <w:r>
          <w:rPr>
            <w:rFonts w:ascii="仿宋" w:eastAsia="仿宋" w:hAnsi="仿宋" w:cs="仿宋" w:hint="eastAsia"/>
            <w:lang w:eastAsia="zh-CN"/>
          </w:rPr>
          <w:t>六、3-〔(4-氨基-3-甲氧苯基)偶氮〕苯磺酸项目文档管理</w:t>
        </w:r>
        <w:r>
          <w:tab/>
        </w:r>
        <w:r>
          <w:fldChar w:fldCharType="begin"/>
        </w:r>
        <w:r>
          <w:instrText xml:space="preserve"> PAGEREF _Toc12671 \h </w:instrText>
        </w:r>
        <w:r>
          <w:fldChar w:fldCharType="separate"/>
        </w:r>
        <w:r>
          <w:t>18</w:t>
        </w:r>
        <w:r>
          <w:fldChar w:fldCharType="end"/>
        </w:r>
      </w:hyperlink>
    </w:p>
    <w:p>
      <w:pPr>
        <w:pStyle w:val="TOC2"/>
        <w:tabs>
          <w:tab w:val="right" w:leader="dot" w:pos="8306"/>
        </w:tabs>
      </w:pPr>
      <w:hyperlink w:anchor="_Toc5982" w:history="1">
        <w:r>
          <w:rPr>
            <w:rFonts w:ascii="仿宋" w:eastAsia="仿宋" w:hAnsi="仿宋" w:cs="仿宋" w:hint="eastAsia"/>
            <w:lang w:eastAsia="zh-CN"/>
          </w:rPr>
          <w:t>(一)、文档编制与审查</w:t>
        </w:r>
        <w:r>
          <w:tab/>
        </w:r>
        <w:r>
          <w:fldChar w:fldCharType="begin"/>
        </w:r>
        <w:r>
          <w:instrText xml:space="preserve"> PAGEREF _Toc5982 \h </w:instrText>
        </w:r>
        <w:r>
          <w:fldChar w:fldCharType="separate"/>
        </w:r>
        <w:r>
          <w:t>18</w:t>
        </w:r>
        <w:r>
          <w:fldChar w:fldCharType="end"/>
        </w:r>
      </w:hyperlink>
    </w:p>
    <w:p>
      <w:pPr>
        <w:pStyle w:val="TOC2"/>
        <w:tabs>
          <w:tab w:val="right" w:leader="dot" w:pos="8306"/>
        </w:tabs>
      </w:pPr>
      <w:hyperlink w:anchor="_Toc16998" w:history="1">
        <w:r>
          <w:rPr>
            <w:rFonts w:ascii="仿宋" w:eastAsia="仿宋" w:hAnsi="仿宋" w:cs="仿宋" w:hint="eastAsia"/>
            <w:lang w:eastAsia="zh-CN"/>
          </w:rPr>
          <w:t>(二)、文档发布与分发</w:t>
        </w:r>
        <w:r>
          <w:tab/>
        </w:r>
        <w:r>
          <w:fldChar w:fldCharType="begin"/>
        </w:r>
        <w:r>
          <w:instrText xml:space="preserve"> PAGEREF _Toc16998 \h </w:instrText>
        </w:r>
        <w:r>
          <w:fldChar w:fldCharType="separate"/>
        </w:r>
        <w:r>
          <w:t>20</w:t>
        </w:r>
        <w:r>
          <w:fldChar w:fldCharType="end"/>
        </w:r>
      </w:hyperlink>
    </w:p>
    <w:p>
      <w:pPr>
        <w:pStyle w:val="TOC2"/>
        <w:tabs>
          <w:tab w:val="right" w:leader="dot" w:pos="8306"/>
        </w:tabs>
      </w:pPr>
      <w:hyperlink w:anchor="_Toc8529" w:history="1">
        <w:r>
          <w:rPr>
            <w:rFonts w:ascii="仿宋" w:eastAsia="仿宋" w:hAnsi="仿宋" w:cs="仿宋" w:hint="eastAsia"/>
            <w:lang w:eastAsia="zh-CN"/>
          </w:rPr>
          <w:t>(三)、文档存档与归档</w:t>
        </w:r>
        <w:r>
          <w:tab/>
        </w:r>
        <w:r>
          <w:fldChar w:fldCharType="begin"/>
        </w:r>
        <w:r>
          <w:instrText xml:space="preserve"> PAGEREF _Toc8529 \h </w:instrText>
        </w:r>
        <w:r>
          <w:fldChar w:fldCharType="separate"/>
        </w:r>
        <w:r>
          <w:t>21</w:t>
        </w:r>
        <w:r>
          <w:fldChar w:fldCharType="end"/>
        </w:r>
      </w:hyperlink>
    </w:p>
    <w:p>
      <w:pPr>
        <w:pStyle w:val="TOC1"/>
        <w:tabs>
          <w:tab w:val="right" w:leader="dot" w:pos="8306"/>
        </w:tabs>
      </w:pPr>
      <w:hyperlink w:anchor="_Toc17083" w:history="1">
        <w:r>
          <w:rPr>
            <w:rFonts w:ascii="仿宋" w:eastAsia="仿宋" w:hAnsi="仿宋" w:cs="仿宋" w:hint="eastAsia"/>
            <w:lang w:eastAsia="zh-CN"/>
          </w:rPr>
          <w:t>七、3-〔(4-氨基-3-甲氧苯基)偶氮〕苯磺酸项目人力资源管理</w:t>
        </w:r>
        <w:r>
          <w:tab/>
        </w:r>
        <w:r>
          <w:fldChar w:fldCharType="begin"/>
        </w:r>
        <w:r>
          <w:instrText xml:space="preserve"> PAGEREF _Toc17083 \h </w:instrText>
        </w:r>
        <w:r>
          <w:fldChar w:fldCharType="separate"/>
        </w:r>
        <w:r>
          <w:t>22</w:t>
        </w:r>
        <w:r>
          <w:fldChar w:fldCharType="end"/>
        </w:r>
      </w:hyperlink>
    </w:p>
    <w:p>
      <w:pPr>
        <w:pStyle w:val="TOC2"/>
        <w:tabs>
          <w:tab w:val="right" w:leader="dot" w:pos="8306"/>
        </w:tabs>
      </w:pPr>
      <w:hyperlink w:anchor="_Toc18798" w:history="1">
        <w:r>
          <w:rPr>
            <w:rFonts w:ascii="仿宋" w:eastAsia="仿宋" w:hAnsi="仿宋" w:cs="仿宋" w:hint="eastAsia"/>
            <w:lang w:eastAsia="zh-CN"/>
          </w:rPr>
          <w:t>(一)、建立健全的预算管理制度</w:t>
        </w:r>
        <w:r>
          <w:tab/>
        </w:r>
        <w:r>
          <w:fldChar w:fldCharType="begin"/>
        </w:r>
        <w:r>
          <w:instrText xml:space="preserve"> PAGEREF _Toc18798 \h </w:instrText>
        </w:r>
        <w:r>
          <w:fldChar w:fldCharType="separate"/>
        </w:r>
        <w:r>
          <w:t>22</w:t>
        </w:r>
        <w:r>
          <w:fldChar w:fldCharType="end"/>
        </w:r>
      </w:hyperlink>
    </w:p>
    <w:p>
      <w:pPr>
        <w:pStyle w:val="TOC2"/>
        <w:tabs>
          <w:tab w:val="right" w:leader="dot" w:pos="8306"/>
        </w:tabs>
      </w:pPr>
      <w:hyperlink w:anchor="_Toc17461" w:history="1">
        <w:r>
          <w:rPr>
            <w:rFonts w:ascii="仿宋" w:eastAsia="仿宋" w:hAnsi="仿宋" w:cs="仿宋" w:hint="eastAsia"/>
            <w:lang w:eastAsia="zh-CN"/>
          </w:rPr>
          <w:t>(二)、加强资金流动监控</w:t>
        </w:r>
        <w:r>
          <w:tab/>
        </w:r>
        <w:r>
          <w:fldChar w:fldCharType="begin"/>
        </w:r>
        <w:r>
          <w:instrText xml:space="preserve"> PAGEREF _Toc17461 \h </w:instrText>
        </w:r>
        <w:r>
          <w:fldChar w:fldCharType="separate"/>
        </w:r>
        <w:r>
          <w:t>24</w:t>
        </w:r>
        <w:r>
          <w:fldChar w:fldCharType="end"/>
        </w:r>
      </w:hyperlink>
    </w:p>
    <w:p>
      <w:pPr>
        <w:pStyle w:val="TOC2"/>
        <w:tabs>
          <w:tab w:val="right" w:leader="dot" w:pos="8306"/>
        </w:tabs>
      </w:pPr>
      <w:hyperlink w:anchor="_Toc30769" w:history="1">
        <w:r>
          <w:rPr>
            <w:rFonts w:ascii="仿宋" w:eastAsia="仿宋" w:hAnsi="仿宋" w:cs="仿宋" w:hint="eastAsia"/>
            <w:lang w:eastAsia="zh-CN"/>
          </w:rPr>
          <w:t>(三)、制定完善的风险控制机制</w:t>
        </w:r>
        <w:r>
          <w:tab/>
        </w:r>
        <w:r>
          <w:fldChar w:fldCharType="begin"/>
        </w:r>
        <w:r>
          <w:instrText xml:space="preserve"> PAGEREF _Toc30769 \h </w:instrText>
        </w:r>
        <w:r>
          <w:fldChar w:fldCharType="separate"/>
        </w:r>
        <w:r>
          <w:t>25</w:t>
        </w:r>
        <w:r>
          <w:fldChar w:fldCharType="end"/>
        </w:r>
      </w:hyperlink>
    </w:p>
    <w:p>
      <w:pPr>
        <w:pStyle w:val="TOC2"/>
        <w:tabs>
          <w:tab w:val="right" w:leader="dot" w:pos="8306"/>
        </w:tabs>
      </w:pPr>
      <w:hyperlink w:anchor="_Toc15478" w:history="1">
        <w:r>
          <w:rPr>
            <w:rFonts w:ascii="仿宋" w:eastAsia="仿宋" w:hAnsi="仿宋" w:cs="仿宋" w:hint="eastAsia"/>
            <w:lang w:eastAsia="zh-CN"/>
          </w:rPr>
          <w:t>(四)、优化成本管理</w:t>
        </w:r>
        <w:r>
          <w:tab/>
        </w:r>
        <w:r>
          <w:fldChar w:fldCharType="begin"/>
        </w:r>
        <w:r>
          <w:instrText xml:space="preserve"> PAGEREF _Toc15478 \h </w:instrText>
        </w:r>
        <w:r>
          <w:fldChar w:fldCharType="separate"/>
        </w:r>
        <w:r>
          <w:t>27</w:t>
        </w:r>
        <w:r>
          <w:fldChar w:fldCharType="end"/>
        </w:r>
      </w:hyperlink>
    </w:p>
    <w:p>
      <w:pPr>
        <w:pStyle w:val="TOC1"/>
        <w:tabs>
          <w:tab w:val="right" w:leader="dot" w:pos="8306"/>
        </w:tabs>
      </w:pPr>
      <w:hyperlink w:anchor="_Toc10085" w:history="1">
        <w:r>
          <w:rPr>
            <w:rFonts w:ascii="仿宋" w:eastAsia="仿宋" w:hAnsi="仿宋" w:cs="仿宋" w:hint="eastAsia"/>
            <w:lang w:eastAsia="zh-CN"/>
          </w:rPr>
          <w:t>八、3-〔(4-氨基-3-甲氧苯基)偶氮〕苯磺酸项目财务管理</w:t>
        </w:r>
        <w:r>
          <w:tab/>
        </w:r>
        <w:r>
          <w:fldChar w:fldCharType="begin"/>
        </w:r>
        <w:r>
          <w:instrText xml:space="preserve"> PAGEREF _Toc10085 \h </w:instrText>
        </w:r>
        <w:r>
          <w:fldChar w:fldCharType="separate"/>
        </w:r>
        <w:r>
          <w:t>29</w:t>
        </w:r>
        <w:r>
          <w:fldChar w:fldCharType="end"/>
        </w:r>
      </w:hyperlink>
    </w:p>
    <w:p>
      <w:pPr>
        <w:pStyle w:val="TOC2"/>
        <w:tabs>
          <w:tab w:val="right" w:leader="dot" w:pos="8306"/>
        </w:tabs>
      </w:pPr>
      <w:hyperlink w:anchor="_Toc30224" w:history="1">
        <w:r>
          <w:rPr>
            <w:rFonts w:ascii="仿宋" w:eastAsia="仿宋" w:hAnsi="仿宋" w:cs="仿宋" w:hint="eastAsia"/>
            <w:lang w:eastAsia="zh-CN"/>
          </w:rPr>
          <w:t>(一)、资金需求大</w:t>
        </w:r>
        <w:r>
          <w:tab/>
        </w:r>
        <w:r>
          <w:fldChar w:fldCharType="begin"/>
        </w:r>
        <w:r>
          <w:instrText xml:space="preserve"> PAGEREF _Toc30224 \h </w:instrText>
        </w:r>
        <w:r>
          <w:fldChar w:fldCharType="separate"/>
        </w:r>
        <w:r>
          <w:t>29</w:t>
        </w:r>
        <w:r>
          <w:fldChar w:fldCharType="end"/>
        </w:r>
      </w:hyperlink>
    </w:p>
    <w:p>
      <w:pPr>
        <w:pStyle w:val="TOC2"/>
        <w:tabs>
          <w:tab w:val="right" w:leader="dot" w:pos="8306"/>
        </w:tabs>
      </w:pPr>
      <w:hyperlink w:anchor="_Toc30621" w:history="1">
        <w:r>
          <w:rPr>
            <w:rFonts w:ascii="仿宋" w:eastAsia="仿宋" w:hAnsi="仿宋" w:cs="仿宋" w:hint="eastAsia"/>
            <w:lang w:eastAsia="zh-CN"/>
          </w:rPr>
          <w:t>(二)、研发周期长</w:t>
        </w:r>
        <w:r>
          <w:tab/>
        </w:r>
        <w:r>
          <w:fldChar w:fldCharType="begin"/>
        </w:r>
        <w:r>
          <w:instrText xml:space="preserve"> PAGEREF _Toc30621 \h </w:instrText>
        </w:r>
        <w:r>
          <w:fldChar w:fldCharType="separate"/>
        </w:r>
        <w:r>
          <w:t>30</w:t>
        </w:r>
        <w:r>
          <w:fldChar w:fldCharType="end"/>
        </w:r>
      </w:hyperlink>
    </w:p>
    <w:p>
      <w:pPr>
        <w:pStyle w:val="TOC2"/>
        <w:tabs>
          <w:tab w:val="right" w:leader="dot" w:pos="8306"/>
        </w:tabs>
      </w:pPr>
      <w:hyperlink w:anchor="_Toc5756" w:history="1">
        <w:r>
          <w:rPr>
            <w:rFonts w:ascii="仿宋" w:eastAsia="仿宋" w:hAnsi="仿宋" w:cs="仿宋" w:hint="eastAsia"/>
            <w:lang w:eastAsia="zh-CN"/>
          </w:rPr>
          <w:t>(三)、市场风险大</w:t>
        </w:r>
        <w:r>
          <w:tab/>
        </w:r>
        <w:r>
          <w:fldChar w:fldCharType="begin"/>
        </w:r>
        <w:r>
          <w:instrText xml:space="preserve"> PAGEREF _Toc5756 \h </w:instrText>
        </w:r>
        <w:r>
          <w:fldChar w:fldCharType="separate"/>
        </w:r>
        <w:r>
          <w:t>31</w:t>
        </w:r>
        <w:r>
          <w:fldChar w:fldCharType="end"/>
        </w:r>
      </w:hyperlink>
    </w:p>
    <w:p>
      <w:pPr>
        <w:pStyle w:val="TOC2"/>
        <w:tabs>
          <w:tab w:val="right" w:leader="dot" w:pos="8306"/>
        </w:tabs>
      </w:pPr>
      <w:hyperlink w:anchor="_Toc19127" w:history="1">
        <w:r>
          <w:rPr>
            <w:rFonts w:ascii="仿宋" w:eastAsia="仿宋" w:hAnsi="仿宋" w:cs="仿宋" w:hint="eastAsia"/>
            <w:lang w:eastAsia="zh-CN"/>
          </w:rPr>
          <w:t>(四)、利润率高</w:t>
        </w:r>
        <w:r>
          <w:tab/>
        </w:r>
        <w:r>
          <w:fldChar w:fldCharType="begin"/>
        </w:r>
        <w:r>
          <w:instrText xml:space="preserve"> PAGEREF _Toc19127 \h </w:instrText>
        </w:r>
        <w:r>
          <w:fldChar w:fldCharType="separate"/>
        </w:r>
        <w:r>
          <w:t>34</w:t>
        </w:r>
        <w:r>
          <w:fldChar w:fldCharType="end"/>
        </w:r>
      </w:hyperlink>
    </w:p>
    <w:p>
      <w:pPr>
        <w:pStyle w:val="TOC1"/>
        <w:tabs>
          <w:tab w:val="right" w:leader="dot" w:pos="8306"/>
        </w:tabs>
      </w:pPr>
      <w:hyperlink w:anchor="_Toc18737" w:history="1">
        <w:r>
          <w:rPr>
            <w:rFonts w:ascii="仿宋" w:eastAsia="仿宋" w:hAnsi="仿宋" w:cs="仿宋" w:hint="eastAsia"/>
            <w:lang w:eastAsia="zh-CN"/>
          </w:rPr>
          <w:t>九、3-〔(4-氨基-3-甲氧苯基)偶氮〕苯磺酸项目计划安排</w:t>
        </w:r>
        <w:r>
          <w:tab/>
        </w:r>
        <w:r>
          <w:fldChar w:fldCharType="begin"/>
        </w:r>
        <w:r>
          <w:instrText xml:space="preserve"> PAGEREF _Toc18737 \h </w:instrText>
        </w:r>
        <w:r>
          <w:fldChar w:fldCharType="separate"/>
        </w:r>
        <w:r>
          <w:t>37</w:t>
        </w:r>
        <w:r>
          <w:fldChar w:fldCharType="end"/>
        </w:r>
      </w:hyperlink>
    </w:p>
    <w:p>
      <w:pPr>
        <w:pStyle w:val="TOC2"/>
        <w:tabs>
          <w:tab w:val="right" w:leader="dot" w:pos="8306"/>
        </w:tabs>
      </w:pPr>
      <w:hyperlink w:anchor="_Toc21304" w:history="1">
        <w:r>
          <w:rPr>
            <w:rFonts w:ascii="仿宋" w:eastAsia="仿宋" w:hAnsi="仿宋" w:cs="仿宋" w:hint="eastAsia"/>
            <w:lang w:eastAsia="zh-CN"/>
          </w:rPr>
          <w:t>(一)、建设周期</w:t>
        </w:r>
        <w:r>
          <w:tab/>
        </w:r>
        <w:r>
          <w:fldChar w:fldCharType="begin"/>
        </w:r>
        <w:r>
          <w:instrText xml:space="preserve"> PAGEREF _Toc21304 \h </w:instrText>
        </w:r>
        <w:r>
          <w:fldChar w:fldCharType="separate"/>
        </w:r>
        <w:r>
          <w:t>37</w:t>
        </w:r>
        <w:r>
          <w:fldChar w:fldCharType="end"/>
        </w:r>
      </w:hyperlink>
    </w:p>
    <w:p>
      <w:pPr>
        <w:pStyle w:val="TOC2"/>
        <w:tabs>
          <w:tab w:val="right" w:leader="dot" w:pos="8306"/>
        </w:tabs>
      </w:pPr>
      <w:hyperlink w:anchor="_Toc24563" w:history="1">
        <w:r>
          <w:rPr>
            <w:rFonts w:ascii="仿宋" w:eastAsia="仿宋" w:hAnsi="仿宋" w:cs="仿宋" w:hint="eastAsia"/>
            <w:lang w:eastAsia="zh-CN"/>
          </w:rPr>
          <w:t>(二)、建设进度</w:t>
        </w:r>
        <w:r>
          <w:tab/>
        </w:r>
        <w:r>
          <w:fldChar w:fldCharType="begin"/>
        </w:r>
        <w:r>
          <w:instrText xml:space="preserve"> PAGEREF _Toc24563 \h </w:instrText>
        </w:r>
        <w:r>
          <w:fldChar w:fldCharType="separate"/>
        </w:r>
        <w:r>
          <w:t>38</w:t>
        </w:r>
        <w:r>
          <w:fldChar w:fldCharType="end"/>
        </w:r>
      </w:hyperlink>
    </w:p>
    <w:p>
      <w:pPr>
        <w:pStyle w:val="TOC2"/>
        <w:tabs>
          <w:tab w:val="right" w:leader="dot" w:pos="8306"/>
        </w:tabs>
      </w:pPr>
      <w:hyperlink w:anchor="_Toc18368" w:history="1">
        <w:r>
          <w:rPr>
            <w:rFonts w:ascii="仿宋" w:eastAsia="仿宋" w:hAnsi="仿宋" w:cs="仿宋" w:hint="eastAsia"/>
            <w:lang w:eastAsia="zh-CN"/>
          </w:rPr>
          <w:t>(三)、进度安排注意事项</w:t>
        </w:r>
        <w:r>
          <w:tab/>
        </w:r>
        <w:r>
          <w:fldChar w:fldCharType="begin"/>
        </w:r>
        <w:r>
          <w:instrText xml:space="preserve"> PAGEREF _Toc18368 \h </w:instrText>
        </w:r>
        <w:r>
          <w:fldChar w:fldCharType="separate"/>
        </w:r>
        <w:r>
          <w:t>39</w:t>
        </w:r>
        <w:r>
          <w:fldChar w:fldCharType="end"/>
        </w:r>
      </w:hyperlink>
    </w:p>
    <w:p>
      <w:pPr>
        <w:pStyle w:val="TOC2"/>
        <w:tabs>
          <w:tab w:val="right" w:leader="dot" w:pos="8306"/>
        </w:tabs>
      </w:pPr>
      <w:hyperlink w:anchor="_Toc31503" w:history="1">
        <w:r>
          <w:rPr>
            <w:rFonts w:ascii="仿宋" w:eastAsia="仿宋" w:hAnsi="仿宋" w:cs="仿宋" w:hint="eastAsia"/>
            <w:lang w:eastAsia="zh-CN"/>
          </w:rPr>
          <w:t>(四)、人力资源配置</w:t>
        </w:r>
        <w:r>
          <w:tab/>
        </w:r>
        <w:r>
          <w:fldChar w:fldCharType="begin"/>
        </w:r>
        <w:r>
          <w:instrText xml:space="preserve"> PAGEREF _Toc31503 \h </w:instrText>
        </w:r>
        <w:r>
          <w:fldChar w:fldCharType="separate"/>
        </w:r>
        <w:r>
          <w:t>41</w:t>
        </w:r>
        <w:r>
          <w:fldChar w:fldCharType="end"/>
        </w:r>
      </w:hyperlink>
    </w:p>
    <w:p>
      <w:pPr>
        <w:pStyle w:val="TOC1"/>
        <w:tabs>
          <w:tab w:val="right" w:leader="dot" w:pos="8306"/>
        </w:tabs>
      </w:pPr>
      <w:hyperlink w:anchor="_Toc8938" w:history="1">
        <w:r>
          <w:rPr>
            <w:rFonts w:ascii="仿宋" w:eastAsia="仿宋" w:hAnsi="仿宋" w:cs="仿宋" w:hint="eastAsia"/>
            <w:lang w:eastAsia="zh-CN"/>
          </w:rPr>
          <w:t>十、3-〔(4-氨基-3-甲氧苯基)偶氮〕苯磺酸项目创新与研发</w:t>
        </w:r>
        <w:r>
          <w:tab/>
        </w:r>
        <w:r>
          <w:fldChar w:fldCharType="begin"/>
        </w:r>
        <w:r>
          <w:instrText xml:space="preserve"> PAGEREF _Toc8938 \h </w:instrText>
        </w:r>
        <w:r>
          <w:fldChar w:fldCharType="separate"/>
        </w:r>
        <w:r>
          <w:t>42</w:t>
        </w:r>
        <w:r>
          <w:fldChar w:fldCharType="end"/>
        </w:r>
      </w:hyperlink>
    </w:p>
    <w:p>
      <w:pPr>
        <w:pStyle w:val="TOC2"/>
        <w:tabs>
          <w:tab w:val="right" w:leader="dot" w:pos="8306"/>
        </w:tabs>
      </w:pPr>
      <w:hyperlink w:anchor="_Toc8240" w:history="1">
        <w:r>
          <w:rPr>
            <w:rFonts w:ascii="仿宋" w:eastAsia="仿宋" w:hAnsi="仿宋" w:cs="仿宋" w:hint="eastAsia"/>
            <w:lang w:eastAsia="zh-CN"/>
          </w:rPr>
          <w:t>(一)、创新策略与方向</w:t>
        </w:r>
        <w:r>
          <w:tab/>
        </w:r>
        <w:r>
          <w:fldChar w:fldCharType="begin"/>
        </w:r>
        <w:r>
          <w:instrText xml:space="preserve"> PAGEREF _Toc8240 \h </w:instrText>
        </w:r>
        <w:r>
          <w:fldChar w:fldCharType="separate"/>
        </w:r>
        <w:r>
          <w:t>42</w:t>
        </w:r>
        <w:r>
          <w:fldChar w:fldCharType="end"/>
        </w:r>
      </w:hyperlink>
    </w:p>
    <w:p>
      <w:pPr>
        <w:pStyle w:val="TOC2"/>
        <w:tabs>
          <w:tab w:val="right" w:leader="dot" w:pos="8306"/>
        </w:tabs>
      </w:pPr>
      <w:hyperlink w:anchor="_Toc23374" w:history="1">
        <w:r>
          <w:rPr>
            <w:rFonts w:ascii="仿宋" w:eastAsia="仿宋" w:hAnsi="仿宋" w:cs="仿宋" w:hint="eastAsia"/>
            <w:lang w:eastAsia="zh-CN"/>
          </w:rPr>
          <w:t>(二)、研发规划与投入</w:t>
        </w:r>
        <w:r>
          <w:tab/>
        </w:r>
        <w:r>
          <w:fldChar w:fldCharType="begin"/>
        </w:r>
        <w:r>
          <w:instrText xml:space="preserve"> PAGEREF _Toc23374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2" w:history="1">
        <w:r>
          <w:rPr>
            <w:rFonts w:ascii="仿宋" w:eastAsia="仿宋" w:hAnsi="仿宋" w:cs="仿宋" w:hint="eastAsia"/>
            <w:lang w:eastAsia="zh-CN"/>
          </w:rPr>
          <w:t>十一、3-〔(4-氨基-3-甲氧苯基)偶氮〕苯磺酸项目投资规划</w:t>
        </w:r>
        <w:r>
          <w:tab/>
        </w:r>
        <w:r>
          <w:fldChar w:fldCharType="begin"/>
        </w:r>
        <w:r>
          <w:instrText xml:space="preserve"> PAGEREF _Toc7382 \h </w:instrText>
        </w:r>
        <w:r>
          <w:fldChar w:fldCharType="separate"/>
        </w:r>
        <w:r>
          <w:t>45</w:t>
        </w:r>
        <w:r>
          <w:fldChar w:fldCharType="end"/>
        </w:r>
      </w:hyperlink>
    </w:p>
    <w:p>
      <w:pPr>
        <w:pStyle w:val="TOC2"/>
        <w:tabs>
          <w:tab w:val="right" w:leader="dot" w:pos="8306"/>
        </w:tabs>
      </w:pPr>
      <w:hyperlink w:anchor="_Toc7301" w:history="1">
        <w:r>
          <w:rPr>
            <w:rFonts w:ascii="仿宋" w:eastAsia="仿宋" w:hAnsi="仿宋" w:cs="仿宋" w:hint="eastAsia"/>
            <w:lang w:eastAsia="zh-CN"/>
          </w:rPr>
          <w:t>(一)、3-〔(4-氨基-3-甲氧苯基)偶氮〕苯磺酸项目总投资估算</w:t>
        </w:r>
        <w:r>
          <w:tab/>
        </w:r>
        <w:r>
          <w:fldChar w:fldCharType="begin"/>
        </w:r>
        <w:r>
          <w:instrText xml:space="preserve"> PAGEREF _Toc7301 \h </w:instrText>
        </w:r>
        <w:r>
          <w:fldChar w:fldCharType="separate"/>
        </w:r>
        <w:r>
          <w:t>45</w:t>
        </w:r>
        <w:r>
          <w:fldChar w:fldCharType="end"/>
        </w:r>
      </w:hyperlink>
    </w:p>
    <w:p>
      <w:pPr>
        <w:pStyle w:val="TOC2"/>
        <w:tabs>
          <w:tab w:val="right" w:leader="dot" w:pos="8306"/>
        </w:tabs>
      </w:pPr>
      <w:hyperlink w:anchor="_Toc14799" w:history="1">
        <w:r>
          <w:rPr>
            <w:rFonts w:ascii="仿宋" w:eastAsia="仿宋" w:hAnsi="仿宋" w:cs="仿宋" w:hint="eastAsia"/>
            <w:lang w:eastAsia="zh-CN"/>
          </w:rPr>
          <w:t>(二)、资金筹措</w:t>
        </w:r>
        <w:r>
          <w:tab/>
        </w:r>
        <w:r>
          <w:fldChar w:fldCharType="begin"/>
        </w:r>
        <w:r>
          <w:instrText xml:space="preserve"> PAGEREF _Toc14799 \h </w:instrText>
        </w:r>
        <w:r>
          <w:fldChar w:fldCharType="separate"/>
        </w:r>
        <w:r>
          <w:t>47</w:t>
        </w:r>
        <w:r>
          <w:fldChar w:fldCharType="end"/>
        </w:r>
      </w:hyperlink>
    </w:p>
    <w:p>
      <w:pPr>
        <w:pStyle w:val="TOC1"/>
        <w:tabs>
          <w:tab w:val="right" w:leader="dot" w:pos="8306"/>
        </w:tabs>
      </w:pPr>
      <w:hyperlink w:anchor="_Toc4448" w:history="1">
        <w:r>
          <w:rPr>
            <w:rFonts w:ascii="仿宋" w:eastAsia="仿宋" w:hAnsi="仿宋" w:cs="仿宋" w:hint="eastAsia"/>
            <w:lang w:eastAsia="zh-CN"/>
          </w:rPr>
          <w:t>十二、3-〔(4-氨基-3-甲氧苯基)偶氮〕苯磺酸项目技术管理</w:t>
        </w:r>
        <w:r>
          <w:tab/>
        </w:r>
        <w:r>
          <w:fldChar w:fldCharType="begin"/>
        </w:r>
        <w:r>
          <w:instrText xml:space="preserve"> PAGEREF _Toc4448 \h </w:instrText>
        </w:r>
        <w:r>
          <w:fldChar w:fldCharType="separate"/>
        </w:r>
        <w:r>
          <w:t>48</w:t>
        </w:r>
        <w:r>
          <w:fldChar w:fldCharType="end"/>
        </w:r>
      </w:hyperlink>
    </w:p>
    <w:p>
      <w:pPr>
        <w:pStyle w:val="TOC2"/>
        <w:tabs>
          <w:tab w:val="right" w:leader="dot" w:pos="8306"/>
        </w:tabs>
      </w:pPr>
      <w:hyperlink w:anchor="_Toc12053" w:history="1">
        <w:r>
          <w:rPr>
            <w:rFonts w:ascii="仿宋" w:eastAsia="仿宋" w:hAnsi="仿宋" w:cs="仿宋" w:hint="eastAsia"/>
            <w:lang w:eastAsia="zh-CN"/>
          </w:rPr>
          <w:t>(一)、技术方案选用方向</w:t>
        </w:r>
        <w:r>
          <w:tab/>
        </w:r>
        <w:r>
          <w:fldChar w:fldCharType="begin"/>
        </w:r>
        <w:r>
          <w:instrText xml:space="preserve"> PAGEREF _Toc12053 \h </w:instrText>
        </w:r>
        <w:r>
          <w:fldChar w:fldCharType="separate"/>
        </w:r>
        <w:r>
          <w:t>48</w:t>
        </w:r>
        <w:r>
          <w:fldChar w:fldCharType="end"/>
        </w:r>
      </w:hyperlink>
    </w:p>
    <w:p>
      <w:pPr>
        <w:pStyle w:val="TOC2"/>
        <w:tabs>
          <w:tab w:val="right" w:leader="dot" w:pos="8306"/>
        </w:tabs>
      </w:pPr>
      <w:hyperlink w:anchor="_Toc4265" w:history="1">
        <w:r>
          <w:rPr>
            <w:rFonts w:ascii="仿宋" w:eastAsia="仿宋" w:hAnsi="仿宋" w:cs="仿宋" w:hint="eastAsia"/>
            <w:lang w:eastAsia="zh-CN"/>
          </w:rPr>
          <w:t>(二)、工艺技术方案选用原则</w:t>
        </w:r>
        <w:r>
          <w:tab/>
        </w:r>
        <w:r>
          <w:fldChar w:fldCharType="begin"/>
        </w:r>
        <w:r>
          <w:instrText xml:space="preserve"> PAGEREF _Toc4265 \h </w:instrText>
        </w:r>
        <w:r>
          <w:fldChar w:fldCharType="separate"/>
        </w:r>
        <w:r>
          <w:t>50</w:t>
        </w:r>
        <w:r>
          <w:fldChar w:fldCharType="end"/>
        </w:r>
      </w:hyperlink>
    </w:p>
    <w:p>
      <w:pPr>
        <w:pStyle w:val="TOC2"/>
        <w:tabs>
          <w:tab w:val="right" w:leader="dot" w:pos="8306"/>
        </w:tabs>
      </w:pPr>
      <w:hyperlink w:anchor="_Toc1026" w:history="1">
        <w:r>
          <w:rPr>
            <w:rFonts w:ascii="仿宋" w:eastAsia="仿宋" w:hAnsi="仿宋" w:cs="仿宋" w:hint="eastAsia"/>
            <w:lang w:eastAsia="zh-CN"/>
          </w:rPr>
          <w:t>(三)、工艺技术方案要求</w:t>
        </w:r>
        <w:r>
          <w:tab/>
        </w:r>
        <w:r>
          <w:fldChar w:fldCharType="begin"/>
        </w:r>
        <w:r>
          <w:instrText xml:space="preserve"> PAGEREF _Toc1026 \h </w:instrText>
        </w:r>
        <w:r>
          <w:fldChar w:fldCharType="separate"/>
        </w:r>
        <w:r>
          <w:t>52</w:t>
        </w:r>
        <w:r>
          <w:fldChar w:fldCharType="end"/>
        </w:r>
      </w:hyperlink>
    </w:p>
    <w:p>
      <w:pPr>
        <w:pStyle w:val="TOC1"/>
        <w:tabs>
          <w:tab w:val="right" w:leader="dot" w:pos="8306"/>
        </w:tabs>
      </w:pPr>
      <w:hyperlink w:anchor="_Toc18733" w:history="1">
        <w:r>
          <w:rPr>
            <w:rFonts w:ascii="仿宋" w:eastAsia="仿宋" w:hAnsi="仿宋" w:cs="仿宋" w:hint="eastAsia"/>
            <w:lang w:eastAsia="zh-CN"/>
          </w:rPr>
          <w:t>十三、供应链管理</w:t>
        </w:r>
        <w:r>
          <w:tab/>
        </w:r>
        <w:r>
          <w:fldChar w:fldCharType="begin"/>
        </w:r>
        <w:r>
          <w:instrText xml:space="preserve"> PAGEREF _Toc18733 \h </w:instrText>
        </w:r>
        <w:r>
          <w:fldChar w:fldCharType="separate"/>
        </w:r>
        <w:r>
          <w:t>54</w:t>
        </w:r>
        <w:r>
          <w:fldChar w:fldCharType="end"/>
        </w:r>
      </w:hyperlink>
    </w:p>
    <w:p>
      <w:pPr>
        <w:pStyle w:val="TOC2"/>
        <w:tabs>
          <w:tab w:val="right" w:leader="dot" w:pos="8306"/>
        </w:tabs>
      </w:pPr>
      <w:hyperlink w:anchor="_Toc9655" w:history="1">
        <w:r>
          <w:rPr>
            <w:rFonts w:ascii="仿宋" w:eastAsia="仿宋" w:hAnsi="仿宋" w:cs="仿宋" w:hint="eastAsia"/>
            <w:lang w:eastAsia="zh-CN"/>
          </w:rPr>
          <w:t>(一)、供应链战略规划</w:t>
        </w:r>
        <w:r>
          <w:tab/>
        </w:r>
        <w:r>
          <w:fldChar w:fldCharType="begin"/>
        </w:r>
        <w:r>
          <w:instrText xml:space="preserve"> PAGEREF _Toc9655 \h </w:instrText>
        </w:r>
        <w:r>
          <w:fldChar w:fldCharType="separate"/>
        </w:r>
        <w:r>
          <w:t>54</w:t>
        </w:r>
        <w:r>
          <w:fldChar w:fldCharType="end"/>
        </w:r>
      </w:hyperlink>
    </w:p>
    <w:p>
      <w:pPr>
        <w:pStyle w:val="TOC2"/>
        <w:tabs>
          <w:tab w:val="right" w:leader="dot" w:pos="8306"/>
        </w:tabs>
      </w:pPr>
      <w:hyperlink w:anchor="_Toc12005" w:history="1">
        <w:r>
          <w:rPr>
            <w:rFonts w:ascii="仿宋" w:eastAsia="仿宋" w:hAnsi="仿宋" w:cs="仿宋" w:hint="eastAsia"/>
            <w:lang w:eastAsia="zh-CN"/>
          </w:rPr>
          <w:t>(二)、供应商选择与合作</w:t>
        </w:r>
        <w:r>
          <w:tab/>
        </w:r>
        <w:r>
          <w:fldChar w:fldCharType="begin"/>
        </w:r>
        <w:r>
          <w:instrText xml:space="preserve"> PAGEREF _Toc12005 \h </w:instrText>
        </w:r>
        <w:r>
          <w:fldChar w:fldCharType="separate"/>
        </w:r>
        <w:r>
          <w:t>56</w:t>
        </w:r>
        <w:r>
          <w:fldChar w:fldCharType="end"/>
        </w:r>
      </w:hyperlink>
    </w:p>
    <w:p>
      <w:pPr>
        <w:pStyle w:val="TOC2"/>
        <w:tabs>
          <w:tab w:val="right" w:leader="dot" w:pos="8306"/>
        </w:tabs>
      </w:pPr>
      <w:hyperlink w:anchor="_Toc3625" w:history="1">
        <w:r>
          <w:rPr>
            <w:rFonts w:ascii="仿宋" w:eastAsia="仿宋" w:hAnsi="仿宋" w:cs="仿宋" w:hint="eastAsia"/>
            <w:lang w:eastAsia="zh-CN"/>
          </w:rPr>
          <w:t>(三)、物流与库存管理</w:t>
        </w:r>
        <w:r>
          <w:tab/>
        </w:r>
        <w:r>
          <w:fldChar w:fldCharType="begin"/>
        </w:r>
        <w:r>
          <w:instrText xml:space="preserve"> PAGEREF _Toc3625 \h </w:instrText>
        </w:r>
        <w:r>
          <w:fldChar w:fldCharType="separate"/>
        </w:r>
        <w:r>
          <w:t>57</w:t>
        </w:r>
        <w:r>
          <w:fldChar w:fldCharType="end"/>
        </w:r>
      </w:hyperlink>
    </w:p>
    <w:p>
      <w:pPr>
        <w:pStyle w:val="TOC1"/>
        <w:tabs>
          <w:tab w:val="right" w:leader="dot" w:pos="8306"/>
        </w:tabs>
      </w:pPr>
      <w:hyperlink w:anchor="_Toc14952" w:history="1">
        <w:r>
          <w:rPr>
            <w:rFonts w:ascii="仿宋" w:eastAsia="仿宋" w:hAnsi="仿宋" w:cs="仿宋" w:hint="eastAsia"/>
            <w:lang w:eastAsia="zh-CN"/>
          </w:rPr>
          <w:t>十四、利益相关者分析与沟通计划</w:t>
        </w:r>
        <w:r>
          <w:tab/>
        </w:r>
        <w:r>
          <w:fldChar w:fldCharType="begin"/>
        </w:r>
        <w:r>
          <w:instrText xml:space="preserve"> PAGEREF _Toc14952 \h </w:instrText>
        </w:r>
        <w:r>
          <w:fldChar w:fldCharType="separate"/>
        </w:r>
        <w:r>
          <w:t>59</w:t>
        </w:r>
        <w:r>
          <w:fldChar w:fldCharType="end"/>
        </w:r>
      </w:hyperlink>
    </w:p>
    <w:p>
      <w:pPr>
        <w:pStyle w:val="TOC2"/>
        <w:tabs>
          <w:tab w:val="right" w:leader="dot" w:pos="8306"/>
        </w:tabs>
      </w:pPr>
      <w:hyperlink w:anchor="_Toc26677" w:history="1">
        <w:r>
          <w:rPr>
            <w:rFonts w:ascii="仿宋" w:eastAsia="仿宋" w:hAnsi="仿宋" w:cs="仿宋" w:hint="eastAsia"/>
            <w:lang w:eastAsia="zh-CN"/>
          </w:rPr>
          <w:t>(一)、利益相关者分析</w:t>
        </w:r>
        <w:r>
          <w:tab/>
        </w:r>
        <w:r>
          <w:fldChar w:fldCharType="begin"/>
        </w:r>
        <w:r>
          <w:instrText xml:space="preserve"> PAGEREF _Toc26677 \h </w:instrText>
        </w:r>
        <w:r>
          <w:fldChar w:fldCharType="separate"/>
        </w:r>
        <w:r>
          <w:t>59</w:t>
        </w:r>
        <w:r>
          <w:fldChar w:fldCharType="end"/>
        </w:r>
      </w:hyperlink>
    </w:p>
    <w:p>
      <w:pPr>
        <w:pStyle w:val="TOC2"/>
        <w:tabs>
          <w:tab w:val="right" w:leader="dot" w:pos="8306"/>
        </w:tabs>
      </w:pPr>
      <w:hyperlink w:anchor="_Toc21790" w:history="1">
        <w:r>
          <w:rPr>
            <w:rFonts w:ascii="仿宋" w:eastAsia="仿宋" w:hAnsi="仿宋" w:cs="仿宋" w:hint="eastAsia"/>
            <w:lang w:eastAsia="zh-CN"/>
          </w:rPr>
          <w:t>(二)、沟通计划</w:t>
        </w:r>
        <w:r>
          <w:tab/>
        </w:r>
        <w:r>
          <w:fldChar w:fldCharType="begin"/>
        </w:r>
        <w:r>
          <w:instrText xml:space="preserve"> PAGEREF _Toc21790 \h </w:instrText>
        </w:r>
        <w:r>
          <w:fldChar w:fldCharType="separate"/>
        </w:r>
        <w:r>
          <w:t>60</w:t>
        </w:r>
        <w:r>
          <w:fldChar w:fldCharType="end"/>
        </w:r>
      </w:hyperlink>
    </w:p>
    <w:p>
      <w:pPr>
        <w:pStyle w:val="TOC1"/>
        <w:tabs>
          <w:tab w:val="right" w:leader="dot" w:pos="8306"/>
        </w:tabs>
      </w:pPr>
      <w:hyperlink w:anchor="_Toc16803" w:history="1">
        <w:r>
          <w:rPr>
            <w:rFonts w:ascii="仿宋" w:eastAsia="仿宋" w:hAnsi="仿宋" w:cs="仿宋" w:hint="eastAsia"/>
            <w:lang w:eastAsia="zh-CN"/>
          </w:rPr>
          <w:t>十五、3-〔(4-氨基-3-甲氧苯基)偶氮〕苯磺酸项目实施保障措施</w:t>
        </w:r>
        <w:r>
          <w:tab/>
        </w:r>
        <w:r>
          <w:fldChar w:fldCharType="begin"/>
        </w:r>
        <w:r>
          <w:instrText xml:space="preserve"> PAGEREF _Toc16803 \h </w:instrText>
        </w:r>
        <w:r>
          <w:fldChar w:fldCharType="separate"/>
        </w:r>
        <w:r>
          <w:t>61</w:t>
        </w:r>
        <w:r>
          <w:fldChar w:fldCharType="end"/>
        </w:r>
      </w:hyperlink>
    </w:p>
    <w:p>
      <w:pPr>
        <w:pStyle w:val="TOC2"/>
        <w:tabs>
          <w:tab w:val="right" w:leader="dot" w:pos="8306"/>
        </w:tabs>
      </w:pPr>
      <w:hyperlink w:anchor="_Toc24515" w:history="1">
        <w:r>
          <w:rPr>
            <w:rFonts w:ascii="仿宋" w:eastAsia="仿宋" w:hAnsi="仿宋" w:cs="仿宋" w:hint="eastAsia"/>
            <w:lang w:eastAsia="zh-CN"/>
          </w:rPr>
          <w:t>(一)、3-〔(4-氨基-3-甲氧苯基)偶氮〕苯磺酸项目实施保障机制</w:t>
        </w:r>
        <w:r>
          <w:tab/>
        </w:r>
        <w:r>
          <w:fldChar w:fldCharType="begin"/>
        </w:r>
        <w:r>
          <w:instrText xml:space="preserve"> PAGEREF _Toc24515 \h </w:instrText>
        </w:r>
        <w:r>
          <w:fldChar w:fldCharType="separate"/>
        </w:r>
        <w:r>
          <w:t>61</w:t>
        </w:r>
        <w:r>
          <w:fldChar w:fldCharType="end"/>
        </w:r>
      </w:hyperlink>
    </w:p>
    <w:p>
      <w:pPr>
        <w:pStyle w:val="TOC2"/>
        <w:tabs>
          <w:tab w:val="right" w:leader="dot" w:pos="8306"/>
        </w:tabs>
      </w:pPr>
      <w:hyperlink w:anchor="_Toc8714" w:history="1">
        <w:r>
          <w:rPr>
            <w:rFonts w:ascii="仿宋" w:eastAsia="仿宋" w:hAnsi="仿宋" w:cs="仿宋" w:hint="eastAsia"/>
            <w:lang w:eastAsia="zh-CN"/>
          </w:rPr>
          <w:t>(二)、3-〔(4-氨基-3-甲氧苯基)偶氮〕苯磺酸项目法律合规要求</w:t>
        </w:r>
        <w:r>
          <w:tab/>
        </w:r>
        <w:r>
          <w:fldChar w:fldCharType="begin"/>
        </w:r>
        <w:r>
          <w:instrText xml:space="preserve"> PAGEREF _Toc8714 \h </w:instrText>
        </w:r>
        <w:r>
          <w:fldChar w:fldCharType="separate"/>
        </w:r>
        <w:r>
          <w:t>65</w:t>
        </w:r>
        <w:r>
          <w:fldChar w:fldCharType="end"/>
        </w:r>
      </w:hyperlink>
    </w:p>
    <w:p>
      <w:pPr>
        <w:pStyle w:val="TOC2"/>
        <w:tabs>
          <w:tab w:val="right" w:leader="dot" w:pos="8306"/>
        </w:tabs>
      </w:pPr>
      <w:hyperlink w:anchor="_Toc28213" w:history="1">
        <w:r>
          <w:rPr>
            <w:rFonts w:ascii="仿宋" w:eastAsia="仿宋" w:hAnsi="仿宋" w:cs="仿宋" w:hint="eastAsia"/>
            <w:lang w:eastAsia="zh-CN"/>
          </w:rPr>
          <w:t>(三)、3-〔(4-氨基-3-甲氧苯基)偶氮〕苯磺酸项目合同管理与法律事务</w:t>
        </w:r>
        <w:r>
          <w:tab/>
        </w:r>
        <w:r>
          <w:fldChar w:fldCharType="begin"/>
        </w:r>
        <w:r>
          <w:instrText xml:space="preserve"> PAGEREF _Toc28213 \h </w:instrText>
        </w:r>
        <w:r>
          <w:fldChar w:fldCharType="separate"/>
        </w:r>
        <w:r>
          <w:t>71</w:t>
        </w:r>
        <w:r>
          <w:fldChar w:fldCharType="end"/>
        </w:r>
      </w:hyperlink>
    </w:p>
    <w:p>
      <w:pPr>
        <w:pStyle w:val="TOC2"/>
        <w:tabs>
          <w:tab w:val="right" w:leader="dot" w:pos="8306"/>
        </w:tabs>
      </w:pPr>
      <w:hyperlink w:anchor="_Toc21988" w:history="1">
        <w:r>
          <w:rPr>
            <w:rFonts w:ascii="仿宋" w:eastAsia="仿宋" w:hAnsi="仿宋" w:cs="仿宋" w:hint="eastAsia"/>
            <w:lang w:eastAsia="zh-CN"/>
          </w:rPr>
          <w:t>(四)、3-〔(4-氨基-3-甲氧苯基)偶氮〕苯磺酸项目知识产权保护策略</w:t>
        </w:r>
        <w:r>
          <w:tab/>
        </w:r>
        <w:r>
          <w:fldChar w:fldCharType="begin"/>
        </w:r>
        <w:r>
          <w:instrText xml:space="preserve"> PAGEREF _Toc21988 \h </w:instrText>
        </w:r>
        <w:r>
          <w:fldChar w:fldCharType="separate"/>
        </w:r>
        <w:r>
          <w:t>77</w:t>
        </w:r>
        <w:r>
          <w:fldChar w:fldCharType="end"/>
        </w:r>
      </w:hyperlink>
    </w:p>
    <w:p>
      <w:pPr>
        <w:pStyle w:val="TOC1"/>
        <w:tabs>
          <w:tab w:val="right" w:leader="dot" w:pos="8306"/>
        </w:tabs>
      </w:pPr>
      <w:hyperlink w:anchor="_Toc27314" w:history="1">
        <w:r>
          <w:rPr>
            <w:rFonts w:ascii="仿宋" w:eastAsia="仿宋" w:hAnsi="仿宋" w:cs="仿宋" w:hint="eastAsia"/>
            <w:lang w:eastAsia="zh-CN"/>
          </w:rPr>
          <w:t>十六、质量管理体系</w:t>
        </w:r>
        <w:r>
          <w:tab/>
        </w:r>
        <w:r>
          <w:fldChar w:fldCharType="begin"/>
        </w:r>
        <w:r>
          <w:instrText xml:space="preserve"> PAGEREF _Toc27314 \h </w:instrText>
        </w:r>
        <w:r>
          <w:fldChar w:fldCharType="separate"/>
        </w:r>
        <w:r>
          <w:t>80</w:t>
        </w:r>
        <w:r>
          <w:fldChar w:fldCharType="end"/>
        </w:r>
      </w:hyperlink>
    </w:p>
    <w:p>
      <w:pPr>
        <w:pStyle w:val="TOC2"/>
        <w:tabs>
          <w:tab w:val="right" w:leader="dot" w:pos="8306"/>
        </w:tabs>
      </w:pPr>
      <w:hyperlink w:anchor="_Toc30566" w:history="1">
        <w:r>
          <w:rPr>
            <w:rFonts w:ascii="仿宋" w:eastAsia="仿宋" w:hAnsi="仿宋" w:cs="仿宋" w:hint="eastAsia"/>
            <w:lang w:eastAsia="zh-CN"/>
          </w:rPr>
          <w:t>(一)、质量目标与方针</w:t>
        </w:r>
        <w:r>
          <w:tab/>
        </w:r>
        <w:r>
          <w:fldChar w:fldCharType="begin"/>
        </w:r>
        <w:r>
          <w:instrText xml:space="preserve"> PAGEREF _Toc30566 \h </w:instrText>
        </w:r>
        <w:r>
          <w:fldChar w:fldCharType="separate"/>
        </w:r>
        <w:r>
          <w:t>80</w:t>
        </w:r>
        <w:r>
          <w:fldChar w:fldCharType="end"/>
        </w:r>
      </w:hyperlink>
    </w:p>
    <w:p>
      <w:pPr>
        <w:pStyle w:val="TOC2"/>
        <w:tabs>
          <w:tab w:val="right" w:leader="dot" w:pos="8306"/>
        </w:tabs>
      </w:pPr>
      <w:hyperlink w:anchor="_Toc9188" w:history="1">
        <w:r>
          <w:rPr>
            <w:rFonts w:ascii="仿宋" w:eastAsia="仿宋" w:hAnsi="仿宋" w:cs="仿宋" w:hint="eastAsia"/>
            <w:lang w:eastAsia="zh-CN"/>
          </w:rPr>
          <w:t>(二)、质量管理责任</w:t>
        </w:r>
        <w:r>
          <w:tab/>
        </w:r>
        <w:r>
          <w:fldChar w:fldCharType="begin"/>
        </w:r>
        <w:r>
          <w:instrText xml:space="preserve"> PAGEREF _Toc9188 \h </w:instrText>
        </w:r>
        <w:r>
          <w:fldChar w:fldCharType="separate"/>
        </w:r>
        <w:r>
          <w:t>82</w:t>
        </w:r>
        <w:r>
          <w:fldChar w:fldCharType="end"/>
        </w:r>
      </w:hyperlink>
    </w:p>
    <w:p>
      <w:pPr>
        <w:pStyle w:val="TOC2"/>
        <w:tabs>
          <w:tab w:val="right" w:leader="dot" w:pos="8306"/>
        </w:tabs>
      </w:pPr>
      <w:hyperlink w:anchor="_Toc19144" w:history="1">
        <w:r>
          <w:rPr>
            <w:rFonts w:ascii="仿宋" w:eastAsia="仿宋" w:hAnsi="仿宋" w:cs="仿宋" w:hint="eastAsia"/>
            <w:lang w:eastAsia="zh-CN"/>
          </w:rPr>
          <w:t>(三)、质量管理体系文件</w:t>
        </w:r>
        <w:r>
          <w:tab/>
        </w:r>
        <w:r>
          <w:fldChar w:fldCharType="begin"/>
        </w:r>
        <w:r>
          <w:instrText xml:space="preserve"> PAGEREF _Toc19144 \h </w:instrText>
        </w:r>
        <w:r>
          <w:fldChar w:fldCharType="separate"/>
        </w:r>
        <w:r>
          <w:t>83</w:t>
        </w:r>
        <w:r>
          <w:fldChar w:fldCharType="end"/>
        </w:r>
      </w:hyperlink>
    </w:p>
    <w:p>
      <w:pPr>
        <w:pStyle w:val="TOC2"/>
        <w:tabs>
          <w:tab w:val="right" w:leader="dot" w:pos="8306"/>
        </w:tabs>
      </w:pPr>
      <w:hyperlink w:anchor="_Toc9329" w:history="1">
        <w:r>
          <w:rPr>
            <w:rFonts w:ascii="仿宋" w:eastAsia="仿宋" w:hAnsi="仿宋" w:cs="仿宋" w:hint="eastAsia"/>
            <w:lang w:eastAsia="zh-CN"/>
          </w:rPr>
          <w:t>(四)、质量培训与教育</w:t>
        </w:r>
        <w:r>
          <w:tab/>
        </w:r>
        <w:r>
          <w:fldChar w:fldCharType="begin"/>
        </w:r>
        <w:r>
          <w:instrText xml:space="preserve"> PAGEREF _Toc9329 \h </w:instrText>
        </w:r>
        <w:r>
          <w:fldChar w:fldCharType="separate"/>
        </w:r>
        <w:r>
          <w:t>85</w:t>
        </w:r>
        <w:r>
          <w:fldChar w:fldCharType="end"/>
        </w:r>
      </w:hyperlink>
    </w:p>
    <w:p>
      <w:pPr>
        <w:pStyle w:val="TOC2"/>
        <w:tabs>
          <w:tab w:val="right" w:leader="dot" w:pos="8306"/>
        </w:tabs>
      </w:pPr>
      <w:hyperlink w:anchor="_Toc29222" w:history="1">
        <w:r>
          <w:rPr>
            <w:rFonts w:ascii="仿宋" w:eastAsia="仿宋" w:hAnsi="仿宋" w:cs="仿宋" w:hint="eastAsia"/>
            <w:lang w:eastAsia="zh-CN"/>
          </w:rPr>
          <w:t>(五)、质量审核与评价</w:t>
        </w:r>
        <w:r>
          <w:tab/>
        </w:r>
        <w:r>
          <w:fldChar w:fldCharType="begin"/>
        </w:r>
        <w:r>
          <w:instrText xml:space="preserve"> PAGEREF _Toc29222 \h </w:instrText>
        </w:r>
        <w:r>
          <w:fldChar w:fldCharType="separate"/>
        </w:r>
        <w:r>
          <w:t>87</w:t>
        </w:r>
        <w:r>
          <w:fldChar w:fldCharType="end"/>
        </w:r>
      </w:hyperlink>
    </w:p>
    <w:p>
      <w:pPr>
        <w:pStyle w:val="TOC2"/>
        <w:tabs>
          <w:tab w:val="right" w:leader="dot" w:pos="8306"/>
        </w:tabs>
      </w:pPr>
      <w:hyperlink w:anchor="_Toc26601" w:history="1">
        <w:r>
          <w:rPr>
            <w:rFonts w:ascii="仿宋" w:eastAsia="仿宋" w:hAnsi="仿宋" w:cs="仿宋" w:hint="eastAsia"/>
            <w:lang w:eastAsia="zh-CN"/>
          </w:rPr>
          <w:t>(六)、不符合与纠正措施</w:t>
        </w:r>
        <w:r>
          <w:tab/>
        </w:r>
        <w:r>
          <w:fldChar w:fldCharType="begin"/>
        </w:r>
        <w:r>
          <w:instrText xml:space="preserve"> PAGEREF _Toc26601 \h </w:instrText>
        </w:r>
        <w:r>
          <w:fldChar w:fldCharType="separate"/>
        </w:r>
        <w:r>
          <w:t>88</w:t>
        </w:r>
        <w:r>
          <w:fldChar w:fldCharType="end"/>
        </w:r>
      </w:hyperlink>
    </w:p>
    <w:p>
      <w:pPr>
        <w:pStyle w:val="TOC1"/>
        <w:tabs>
          <w:tab w:val="right" w:leader="dot" w:pos="8306"/>
        </w:tabs>
      </w:pPr>
      <w:hyperlink w:anchor="_Toc23847" w:history="1">
        <w:r>
          <w:rPr>
            <w:rFonts w:ascii="仿宋" w:eastAsia="仿宋" w:hAnsi="仿宋" w:cs="仿宋" w:hint="eastAsia"/>
            <w:lang w:eastAsia="zh-CN"/>
          </w:rPr>
          <w:t>十七、3-〔(4-氨基-3-甲氧苯基)偶氮〕苯磺酸项目工程方案分析</w:t>
        </w:r>
        <w:r>
          <w:tab/>
        </w:r>
        <w:r>
          <w:fldChar w:fldCharType="begin"/>
        </w:r>
        <w:r>
          <w:instrText xml:space="preserve"> PAGEREF _Toc23847 \h </w:instrText>
        </w:r>
        <w:r>
          <w:fldChar w:fldCharType="separate"/>
        </w:r>
        <w:r>
          <w:t>89</w:t>
        </w:r>
        <w:r>
          <w:fldChar w:fldCharType="end"/>
        </w:r>
      </w:hyperlink>
    </w:p>
    <w:p>
      <w:pPr>
        <w:pStyle w:val="TOC2"/>
        <w:tabs>
          <w:tab w:val="right" w:leader="dot" w:pos="8306"/>
        </w:tabs>
      </w:pPr>
      <w:hyperlink w:anchor="_Toc24648" w:history="1">
        <w:r>
          <w:rPr>
            <w:rFonts w:ascii="仿宋" w:eastAsia="仿宋" w:hAnsi="仿宋" w:cs="仿宋" w:hint="eastAsia"/>
            <w:lang w:eastAsia="zh-CN"/>
          </w:rPr>
          <w:t>(一)、建筑工程设计原则</w:t>
        </w:r>
        <w:r>
          <w:tab/>
        </w:r>
        <w:r>
          <w:fldChar w:fldCharType="begin"/>
        </w:r>
        <w:r>
          <w:instrText xml:space="preserve"> PAGEREF _Toc24648 \h </w:instrText>
        </w:r>
        <w:r>
          <w:fldChar w:fldCharType="separate"/>
        </w:r>
        <w:r>
          <w:t>89</w:t>
        </w:r>
        <w:r>
          <w:fldChar w:fldCharType="end"/>
        </w:r>
      </w:hyperlink>
    </w:p>
    <w:p>
      <w:pPr>
        <w:pStyle w:val="TOC2"/>
        <w:tabs>
          <w:tab w:val="right" w:leader="dot" w:pos="8306"/>
        </w:tabs>
      </w:pPr>
      <w:hyperlink w:anchor="_Toc15108" w:history="1">
        <w:r>
          <w:rPr>
            <w:rFonts w:ascii="仿宋" w:eastAsia="仿宋" w:hAnsi="仿宋" w:cs="仿宋" w:hint="eastAsia"/>
            <w:lang w:eastAsia="zh-CN"/>
          </w:rPr>
          <w:t>(二)、土建工程建设指标</w:t>
        </w:r>
        <w:r>
          <w:tab/>
        </w:r>
        <w:r>
          <w:fldChar w:fldCharType="begin"/>
        </w:r>
        <w:r>
          <w:instrText xml:space="preserve"> PAGEREF _Toc15108 \h </w:instrText>
        </w:r>
        <w:r>
          <w:fldChar w:fldCharType="separate"/>
        </w:r>
        <w:r>
          <w:t>93</w:t>
        </w:r>
        <w:r>
          <w:fldChar w:fldCharType="end"/>
        </w:r>
      </w:hyperlink>
    </w:p>
    <w:p>
      <w:pPr>
        <w:pStyle w:val="TOC1"/>
        <w:tabs>
          <w:tab w:val="right" w:leader="dot" w:pos="8306"/>
        </w:tabs>
      </w:pPr>
      <w:hyperlink w:anchor="_Toc6247" w:history="1">
        <w:r>
          <w:rPr>
            <w:rFonts w:ascii="仿宋" w:eastAsia="仿宋" w:hAnsi="仿宋" w:cs="仿宋" w:hint="eastAsia"/>
            <w:lang w:eastAsia="zh-CN"/>
          </w:rPr>
          <w:t>十八、3-〔(4-氨基-3-甲氧苯基)偶氮〕苯磺酸项目实施时间节点</w:t>
        </w:r>
        <w:r>
          <w:tab/>
        </w:r>
        <w:r>
          <w:fldChar w:fldCharType="begin"/>
        </w:r>
        <w:r>
          <w:instrText xml:space="preserve"> PAGEREF _Toc6247 \h </w:instrText>
        </w:r>
        <w:r>
          <w:fldChar w:fldCharType="separate"/>
        </w:r>
        <w:r>
          <w:t>95</w:t>
        </w:r>
        <w:r>
          <w:fldChar w:fldCharType="end"/>
        </w:r>
      </w:hyperlink>
    </w:p>
    <w:p>
      <w:pPr>
        <w:pStyle w:val="TOC2"/>
        <w:tabs>
          <w:tab w:val="right" w:leader="dot" w:pos="8306"/>
        </w:tabs>
      </w:pPr>
      <w:hyperlink w:anchor="_Toc10666" w:history="1">
        <w:r>
          <w:rPr>
            <w:rFonts w:ascii="仿宋" w:eastAsia="仿宋" w:hAnsi="仿宋" w:cs="仿宋" w:hint="eastAsia"/>
            <w:lang w:eastAsia="zh-CN"/>
          </w:rPr>
          <w:t>(一)、3-〔(4-氨基-3-甲氧苯基)偶氮〕苯磺酸项目启动阶段时间节点</w:t>
        </w:r>
        <w:r>
          <w:tab/>
        </w:r>
        <w:r>
          <w:fldChar w:fldCharType="begin"/>
        </w:r>
        <w:r>
          <w:instrText xml:space="preserve"> PAGEREF _Toc10666 \h </w:instrText>
        </w:r>
        <w:r>
          <w:fldChar w:fldCharType="separate"/>
        </w:r>
        <w:r>
          <w:t>95</w:t>
        </w:r>
        <w:r>
          <w:fldChar w:fldCharType="end"/>
        </w:r>
      </w:hyperlink>
    </w:p>
    <w:p>
      <w:pPr>
        <w:pStyle w:val="TOC2"/>
        <w:tabs>
          <w:tab w:val="right" w:leader="dot" w:pos="8306"/>
        </w:tabs>
      </w:pPr>
      <w:hyperlink w:anchor="_Toc25358" w:history="1">
        <w:r>
          <w:rPr>
            <w:rFonts w:ascii="仿宋" w:eastAsia="仿宋" w:hAnsi="仿宋" w:cs="仿宋" w:hint="eastAsia"/>
            <w:lang w:eastAsia="zh-CN"/>
          </w:rPr>
          <w:t>(二)、3-〔(4-氨基-3-甲氧苯基)偶氮〕苯磺酸项目执行阶段时间节点</w:t>
        </w:r>
        <w:r>
          <w:tab/>
        </w:r>
        <w:r>
          <w:fldChar w:fldCharType="begin"/>
        </w:r>
        <w:r>
          <w:instrText xml:space="preserve"> PAGEREF _Toc25358 \h </w:instrText>
        </w:r>
        <w:r>
          <w:fldChar w:fldCharType="separate"/>
        </w:r>
        <w:r>
          <w:t>97</w:t>
        </w:r>
        <w:r>
          <w:fldChar w:fldCharType="end"/>
        </w:r>
      </w:hyperlink>
    </w:p>
    <w:p>
      <w:pPr>
        <w:pStyle w:val="TOC2"/>
        <w:tabs>
          <w:tab w:val="right" w:leader="dot" w:pos="8306"/>
        </w:tabs>
      </w:pPr>
      <w:hyperlink w:anchor="_Toc29451" w:history="1">
        <w:r>
          <w:rPr>
            <w:rFonts w:ascii="仿宋" w:eastAsia="仿宋" w:hAnsi="仿宋" w:cs="仿宋" w:hint="eastAsia"/>
            <w:lang w:eastAsia="zh-CN"/>
          </w:rPr>
          <w:t>(三)、3-〔(4-氨基-3-甲氧苯基)偶氮〕苯磺酸项目完成阶段时间节点</w:t>
        </w:r>
        <w:r>
          <w:tab/>
        </w:r>
        <w:r>
          <w:fldChar w:fldCharType="begin"/>
        </w:r>
        <w:r>
          <w:instrText xml:space="preserve"> PAGEREF _Toc29451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03"/>
      <w:r>
        <w:rPr>
          <w:rFonts w:ascii="仿宋" w:eastAsia="仿宋" w:hAnsi="仿宋" w:cs="仿宋" w:hint="eastAsia"/>
          <w:sz w:val="28"/>
          <w:lang w:eastAsia="zh-CN"/>
        </w:rPr>
        <w:t>一、3-〔(4-氨基-3-甲氧苯基)偶氮〕苯磺酸项目可持续发展</w:t>
      </w:r>
      <w:bookmarkEnd w:id="2"/>
    </w:p>
    <w:p>
      <w:pPr>
        <w:pStyle w:val="Heading2"/>
        <w:rPr>
          <w:rFonts w:ascii="仿宋" w:eastAsia="仿宋" w:hAnsi="仿宋" w:cs="仿宋" w:hint="eastAsia"/>
          <w:lang w:eastAsia="zh-CN"/>
        </w:rPr>
      </w:pPr>
      <w:bookmarkStart w:id="3" w:name="_Toc37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中，3-〔(4-氨基-3-甲氧苯基)偶氮〕苯磺酸项目团队着眼于未来，明确了可持续发展的战略方向。制定的具体可持续发展目标包括降低资源使用、采用环保技术、最大化社会效益等。这一步骤不仅有助于3-〔(4-氨基-3-甲氧苯基)偶氮〕苯磺酸项目在环保和社会责任方面达到最高标准，也为未来提供了明确的指引，确保3-〔(4-氨基-3-甲氧苯基)偶氮〕苯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可持续实践的融入3-〔(4-氨基-3-甲氧苯基)偶氮〕苯磺酸项目管理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3-〔(4-氨基-3-甲氧苯基)偶氮〕苯磺酸项目管理周期。从3-〔(4-氨基-3-甲氧苯基)偶氮〕苯磺酸项目规划开始，3-〔(4-氨基-3-甲氧苯基)偶氮〕苯磺酸项目团队就考虑了环境和社会的因素。在执行阶段，3-〔(4-氨基-3-甲氧苯基)偶氮〕苯磺酸项目团队积极推动绿色技术的应用，优化资源利用。此外，关注员工的社会责任，通过培训和沟通活动提高员工对可持续发展的认知，使他们能够在日常工作中践行可持续实践。这些举措不仅为3-〔(4-氨基-3-甲氧苯基)偶氮〕苯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9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3-〔(4-氨基-3-甲氧苯基)偶氮〕苯磺酸项目的可持续发展理念，我们深信环保与社会责任是3-〔(4-氨基-3-甲氧苯基)偶氮〕苯磺酸项目成功的关键支柱。在3-〔(4-氨基-3-甲氧苯基)偶氮〕苯磺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团队通过引入先进的环保技术、建立高效的废物处理系统以及推动能源节约措施，积极履行环保责任。定期的环保监测和评估确保3-〔(4-氨基-3-甲氧苯基)偶氮〕苯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不仅致力于自身可持续发展，还注重对社会的回馈。通过支持社区3-〔(4-氨基-3-甲氧苯基)偶氮〕苯磺酸项目、参与慈善事业、提供培训机会等方式，3-〔(4-氨基-3-甲氧苯基)偶氮〕苯磺酸项目积极履行社会责任。与当地社区建立积极互动，关注员工的工作与生活平衡，以及员工的身心健康，是3-〔(4-氨基-3-甲氧苯基)偶氮〕苯磺酸项目在社会责任层面的关键举措。这样的实践不仅增强了3-〔(4-氨基-3-甲氧苯基)偶氮〕苯磺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62"/>
      <w:r>
        <w:rPr>
          <w:rFonts w:ascii="仿宋" w:eastAsia="仿宋" w:hAnsi="仿宋" w:cs="仿宋" w:hint="eastAsia"/>
          <w:sz w:val="28"/>
          <w:lang w:eastAsia="zh-CN"/>
        </w:rPr>
        <w:t>二、3-〔(4-氨基-3-甲氧苯基)偶氮〕苯磺酸项目土建工程</w:t>
      </w:r>
      <w:bookmarkEnd w:id="5"/>
    </w:p>
    <w:p>
      <w:pPr>
        <w:pStyle w:val="Heading2"/>
        <w:rPr>
          <w:rFonts w:ascii="仿宋" w:eastAsia="仿宋" w:hAnsi="仿宋" w:cs="仿宋" w:hint="eastAsia"/>
          <w:lang w:eastAsia="zh-CN"/>
        </w:rPr>
      </w:pPr>
      <w:bookmarkStart w:id="6" w:name="_Toc49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在3-〔(4-氨基-3-甲氧苯基)偶氮〕苯磺酸项目的建筑工程设计中，我们将秉承一系列重要的设计原则，以确保3-〔(4-氨基-3-甲氧苯基)偶氮〕苯磺酸项目建筑在功能、美观、可持续性等方面达到最佳效果。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首要原则是确保建筑的功能性得到最大化的发挥。我们将充分理解3-〔(4-氨基-3-甲氧苯基)偶氮〕苯磺酸项目的实际需求，合理布局各个功能区域，保证建筑在满足业务需求的同时，提供高效的工作环境。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在建筑设计中，我们将综合考虑建设和运营成本。通过精细的经济效益分析，确保设计方案在高效利用资源的同时，对3-〔(4-氨基-3-甲氧苯基)偶氮〕苯磺酸项目的长期盈利能力有积极的贡献。</w:t>
      </w:r>
    </w:p>
    <w:p>
      <w:pPr>
        <w:pStyle w:val="Heading2"/>
        <w:ind w:firstLine="560" w:firstLineChars="200"/>
        <w:rPr>
          <w:rFonts w:ascii="仿宋" w:eastAsia="仿宋" w:hAnsi="仿宋" w:cs="仿宋" w:hint="eastAsia"/>
          <w:sz w:val="28"/>
          <w:lang w:eastAsia="zh-CN"/>
        </w:rPr>
      </w:pPr>
      <w:bookmarkStart w:id="7" w:name="_Toc2383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的土建工程设计中，我们将精准设定设计年限，结合3-〔(4-氨基-3-甲氧苯基)偶氮〕苯磺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3-〔(4-氨基-3-甲氧苯基)偶氮〕苯磺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3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3-〔(4-氨基-3-甲氧苯基)偶氮〕苯磺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3-〔(4-氨基-3-甲氧苯基)偶氮〕苯磺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3-〔(4-氨基-3-甲氧苯基)偶氮〕苯磺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9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本期工程3-〔(4-氨基-3-甲氧苯基)偶氮〕苯磺酸项目预计总建筑面积XXX平方米，其中：计容建筑面积XXX平方米，计划建筑工程投资XX万元，占3-〔(4-氨基-3-甲氧苯基)偶氮〕苯磺酸项目总投资的XX%。</w:t>
      </w:r>
    </w:p>
    <w:p>
      <w:pPr>
        <w:pStyle w:val="Heading1"/>
        <w:ind w:firstLine="560" w:firstLineChars="200"/>
        <w:rPr>
          <w:rFonts w:ascii="仿宋" w:eastAsia="仿宋" w:hAnsi="仿宋" w:cs="仿宋" w:hint="eastAsia"/>
          <w:sz w:val="28"/>
          <w:lang w:eastAsia="zh-CN"/>
        </w:rPr>
      </w:pPr>
      <w:bookmarkStart w:id="10" w:name="_Toc29479"/>
      <w:r>
        <w:rPr>
          <w:rFonts w:ascii="仿宋" w:eastAsia="仿宋" w:hAnsi="仿宋" w:cs="仿宋" w:hint="eastAsia"/>
          <w:sz w:val="28"/>
          <w:lang w:eastAsia="zh-CN"/>
        </w:rPr>
        <w:t>三、3-〔(4-氨基-3-甲氧苯基)偶氮〕苯磺酸项目绩效评估</w:t>
      </w:r>
      <w:bookmarkEnd w:id="10"/>
    </w:p>
    <w:p>
      <w:pPr>
        <w:pStyle w:val="Heading2"/>
        <w:rPr>
          <w:rFonts w:ascii="仿宋" w:eastAsia="仿宋" w:hAnsi="仿宋" w:cs="仿宋" w:hint="eastAsia"/>
          <w:lang w:eastAsia="zh-CN"/>
        </w:rPr>
      </w:pPr>
      <w:bookmarkStart w:id="11" w:name="_Toc1540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中，我们设计了一套全面的绩效评估指标，以确保3-〔(4-氨基-3-甲氧苯基)偶氮〕苯磺酸项目的可控和成功交付。这些指标跨足3-〔(4-氨基-3-甲氧苯基)偶氮〕苯磺酸项目目标、成本、进度和质量等多个维度，为我们提供了全面洞察3-〔(4-氨基-3-甲氧苯基)偶氮〕苯磺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目标达成率是我们关注的首要指标。我们设定了明确的目标，并通过定期监测和评估，迅速发现并应对潜在的目标偏差。这为3-〔(4-氨基-3-甲氧苯基)偶氮〕苯磺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成本绩效是另一个核心关注点。通过实际成本与预算成本的对比分析，我们深入了解成本差异的原因，及时调整资源分配，保持3-〔(4-氨基-3-甲氧苯基)偶氮〕苯磺酸项目在经济效益方面的合理水平。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进度作为关键的绩效指标之一，得到了精心的关注。我们制定了详细的3-〔(4-氨基-3-甲氧苯基)偶氮〕苯磺酸项目进度计划，并设立了进度符合度指标，确保实际进度与计划进度保持一致。这使我们能够快速发现和解决潜在的进度问题，保持3-〔(4-氨基-3-甲氧苯基)偶氮〕苯磺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3-〔(4-氨基-3-甲氧苯基)偶氮〕苯磺酸项目绩效的不可或缺的一环。我们引入了一系列的质量标准和客户满意度指标，以确保3-〔(4-氨基-3-甲氧苯基)偶氮〕苯磺酸项目交付的成果在质量上达到或超越预期水平。通过持续监测这些指标，我们努力提升3-〔(4-氨基-3-甲氧苯基)偶氮〕苯磺酸项目整体质量水平，为3-〔(4-氨基-3-甲氧苯基)偶氮〕苯磺酸项目的成功交付提供有力保障。通过这些科学且全面的绩效评估，我们能够更好地引导3-〔(4-氨基-3-甲氧苯基)偶氮〕苯磺酸项目的持续改进，确保3-〔(4-氨基-3-甲氧苯基)偶氮〕苯磺酸项目目标的顺利达成。</w:t>
      </w:r>
    </w:p>
    <w:p>
      <w:pPr>
        <w:pStyle w:val="Heading2"/>
        <w:ind w:firstLine="560" w:firstLineChars="200"/>
        <w:rPr>
          <w:rFonts w:ascii="仿宋" w:eastAsia="仿宋" w:hAnsi="仿宋" w:cs="仿宋" w:hint="eastAsia"/>
          <w:sz w:val="28"/>
          <w:lang w:eastAsia="zh-CN"/>
        </w:rPr>
      </w:pPr>
      <w:bookmarkStart w:id="12" w:name="_Toc1867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绩效评估是3-〔(4-氨基-3-甲氧苯基)偶氮〕苯磺酸项目中的关键环节，为确保3-〔(4-氨基-3-甲氧苯基)偶氮〕苯磺酸项目达到预期目标，我们采用了多层次、多维度的绩效评估方法。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3-〔(4-氨基-3-甲氧苯基)偶氮〕苯磺酸项目的战略目标对齐，确保每个决策和行动都与3-〔(4-氨基-3-甲氧苯基)偶氮〕苯磺酸项目整体目标保持一致。团队会定期召开战略对齐会议，审视当前工作与3-〔(4-氨基-3-甲氧苯基)偶氮〕苯磺酸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3-〔(4-氨基-3-甲氧苯基)偶氮〕苯磺酸项目进度、质量、成本和风险等方面。这些指标通过数据收集和分析，为3-〔(4-氨基-3-甲氧苯基)偶氮〕苯磺酸项目管理团队提供了客观的评估依据。例如，我们通过3-〔(4-氨基-3-甲氧苯基)偶氮〕苯磺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3-〔(4-氨基-3-甲氧苯基)偶氮〕苯磺酸项目内部，还考虑了3-〔(4-氨基-3-甲氧苯基)偶氮〕苯磺酸项目对外部环境的影响。我们定期进行干系人满意度调查，以了解各利益相关方对3-〔(4-氨基-3-甲氧苯基)偶氮〕苯磺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3-〔(4-氨基-3-甲氧苯基)偶氮〕苯磺酸项目的运行状态，及时做出调整，确保3-〔(4-氨基-3-甲氧苯基)偶氮〕苯磺酸项目在不断变化的环境中保持稳健前行。</w:t>
      </w:r>
    </w:p>
    <w:p>
      <w:pPr>
        <w:pStyle w:val="Heading2"/>
        <w:ind w:firstLine="560" w:firstLineChars="200"/>
        <w:rPr>
          <w:rFonts w:ascii="仿宋" w:eastAsia="仿宋" w:hAnsi="仿宋" w:cs="仿宋" w:hint="eastAsia"/>
          <w:sz w:val="28"/>
          <w:lang w:eastAsia="zh-CN"/>
        </w:rPr>
      </w:pPr>
      <w:bookmarkStart w:id="13" w:name="_Toc600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3-〔(4-氨基-3-甲氧苯基)偶氮〕苯磺酸项目的有效管理和不断优化，我们采用了精心设计的绩效评估周期。这个周期旨在实现灵活、实时和全面的评估，以适应3-〔(4-氨基-3-甲氧苯基)偶氮〕苯磺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3-〔(4-氨基-3-甲氧苯基)偶氮〕苯磺酸项目的不同需求，分为短期、中期和长期。短期评估关注每个迭代或工作周期，以及时发现和解决当前任务中的问题。中期评估涵盖几个迭代，深入了解整体3-〔(4-氨基-3-甲氧苯基)偶氮〕苯磺酸项目的趋势和性能。长期评估则着眼于整个3-〔(4-氨基-3-甲氧苯基)偶氮〕苯磺酸项目阶段，确保3-〔(4-氨基-3-甲氧苯基)偶氮〕苯磺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3-〔(4-氨基-3-甲氧苯基)偶氮〕苯磺酸项目管理工具和协作平台，团队成员能够随时更新和分享3-〔(4-氨基-3-甲氧苯基)偶氮〕苯磺酸项目数据。这种实时性的反馈机制使我们能够及时察觉潜在问题，快速调整，保持3-〔(4-氨基-3-甲氧苯基)偶氮〕苯磺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3-〔(4-氨基-3-甲氧苯基)偶氮〕苯磺酸项目的决策制定密不可分。每个周期的3-〔(4-氨基-3-甲氧苯基)偶氮〕苯磺酸项目回顾会议成为集体总结经验、识别问题深层次原因并找到创新解决方案的平台。这种定期的反思与调整机制使3-〔(4-氨基-3-甲氧苯基)偶氮〕苯磺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1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52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3-〔(4-氨基-3-甲氧苯基)偶氮〕苯磺酸项目的主要产品是XXXX，预计年产值为XXX万元。这一产品在市场中占据着重要的地位，其广泛的应用范围使得该3-〔(4-氨基-3-甲氧苯基)偶氮〕苯磺酸项目的市场前景非常广阔。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3-〔(4-氨基-3-甲氧苯基)偶氮〕苯磺酸项目的xxx产品作为重要的原材料之一，将在多个领域发挥关键作用。其在建筑、交通、能源等方面的广泛应用将为整个产业链提供强大的支持，形成产业协同效应。3-〔(4-氨基-3-甲氧苯基)偶氮〕苯磺酸项目的年产值XXX万XXX万XXX万万元不仅反映了其在市场上的巨大潜力，更预示着它对国民经济的积极贡献。这种关联度高、涉及面广的产业关系，使得该3-〔(4-氨基-3-甲氧苯基)偶氮〕苯磺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95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总征地面积为XXXX平方米，相当于约XX.XX亩，其中净用地面积为XXXX平方米，红线范围内相当于约XX.XX亩。这一用地规模充分考虑了3-〔(4-氨基-3-甲氧苯基)偶氮〕苯磺酸项目的建设需求，保障了3-〔(4-氨基-3-甲氧苯基)偶氮〕苯磺酸项目在合适的空间内得以充分发展。3-〔(4-氨基-3-甲氧苯基)偶氮〕苯磺酸项目规划的总建筑面积为XXXX平方米，其中主体工程建设占XXXX平方米，计容建筑面积达XXXX平方米。预计建筑工程的投资将达到XXXX万元，为3-〔(4-氨基-3-甲氧苯基)偶氮〕苯磺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计划购置的设备共计XXXX台（套），设备购置费用为XXXX万元。这一设备购置计划充分考虑到3-〔(4-氨基-3-甲氧苯基)偶氮〕苯磺酸项目的生产需求和技术要求，确保了3-〔(4-氨基-3-甲氧苯基)偶氮〕苯磺酸项目在生产运营中具备先进的技术装备和高效的生产能力。设备的合理配置将为3-〔(4-氨基-3-甲氧苯基)偶氮〕苯磺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计划总投资为XXXX万元，预计年实现营业收入为XXXX万元。这一产能规模的设定旨在确保3-〔(4-氨基-3-甲氧苯基)偶氮〕苯磺酸项目能够在投资与回报之间取得平衡，实现长期可持续的发展。3-〔(4-氨基-3-甲氧苯基)偶氮〕苯磺酸项目的总投资充分考虑到各个方面的需求，包括用地建设、设备购置等多个环节，以确保3-〔(4-氨基-3-甲氧苯基)偶氮〕苯磺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765"/>
      <w:r>
        <w:rPr>
          <w:rFonts w:ascii="仿宋" w:eastAsia="仿宋" w:hAnsi="仿宋" w:cs="仿宋" w:hint="eastAsia"/>
          <w:sz w:val="28"/>
          <w:lang w:eastAsia="zh-CN"/>
        </w:rPr>
        <w:t>五、3-〔(4-氨基-3-甲氧苯基)偶氮〕苯磺酸项目危机管理</w:t>
      </w:r>
      <w:bookmarkEnd w:id="17"/>
    </w:p>
    <w:p>
      <w:pPr>
        <w:pStyle w:val="Heading2"/>
        <w:rPr>
          <w:rFonts w:ascii="仿宋" w:eastAsia="仿宋" w:hAnsi="仿宋" w:cs="仿宋" w:hint="eastAsia"/>
          <w:lang w:eastAsia="zh-CN"/>
        </w:rPr>
      </w:pPr>
      <w:bookmarkStart w:id="18" w:name="_Toc1752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危机管理中，危机预警与识别是确保3-〔(4-氨基-3-甲氧苯基)偶氮〕苯磺酸项目稳健运行的核心步骤。通过建立全面的监测机制，3-〔(4-氨基-3-甲氧苯基)偶氮〕苯磺酸项目团队旨在及时发现和理解潜在的风险和危机因素，以便采取及时的预防和应对措施，确保3-〔(4-氨基-3-甲氧苯基)偶氮〕苯磺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3-〔(4-氨基-3-甲氧苯基)偶氮〕苯磺酸项目团队全面分析了整个3-〔(4-氨基-3-甲氧苯基)偶氮〕苯磺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3-〔(4-氨基-3-甲氧苯基)偶氮〕苯磺酸项目团队着重于明确定义3-〔(4-氨基-3-甲氧苯基)偶氮〕苯磺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3-〔(4-氨基-3-甲氧苯基)偶氮〕苯磺酸项目进展的持续监控，团队能够及时发现潜在问题并作出迅速反应。3-〔(4-氨基-3-甲氧苯基)偶氮〕苯磺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3-〔(4-氨基-3-甲氧苯基)偶氮〕苯磺酸项目得以更有序、可控地推进。</w:t>
      </w:r>
    </w:p>
    <w:p>
      <w:pPr>
        <w:pStyle w:val="Heading2"/>
        <w:ind w:firstLine="560" w:firstLineChars="200"/>
        <w:rPr>
          <w:rFonts w:ascii="仿宋" w:eastAsia="仿宋" w:hAnsi="仿宋" w:cs="仿宋" w:hint="eastAsia"/>
          <w:sz w:val="28"/>
          <w:lang w:eastAsia="zh-CN"/>
        </w:rPr>
      </w:pPr>
      <w:bookmarkStart w:id="19" w:name="_Toc2693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在危机发生时，3-〔(4-氨基-3-甲氧苯基)偶氮〕苯磺酸项目团队立即行动，成立了应急小组。该小组的任务是迅速制定并实施紧急应对措施，以最小化潜在损失。以下是采取的主要措施：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暂停3-〔(4-氨基-3-甲氧苯基)偶氮〕苯磺酸项目进度：为遏制危机蔓延，3-〔(4-氨基-3-甲氧苯基)偶氮〕苯磺酸项目暂时停止进行，以便全面评估当前状况。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https://d.book118.com/175220111041011042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E796F"/>
    <w:rsid w:val="357E79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20111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2024-01-11T19:54:00Z</dcterms:created>
  <dcterms:modified xsi:type="dcterms:W3CDTF">2024-01-11T19:55:13Z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C4E339978FD04AE8AC91C27BF3865A8B_11</vt:lpwstr>
  </property>
  <property fmtid="{D5CDD505-2E9C-101B-9397-08002B2CF9AE}" pid="3" name="KSOProductBuildVer">
    <vt:lpwstr>2052-12.1.0.16120</vt:lpwstr>
  </property>
</Properties>
</file>