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6C1F" w:rsidP="003D6C1F" w14:paraId="319CEB3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6C1F">
        <w:rPr>
          <w:rFonts w:ascii="华文中宋" w:eastAsia="华文中宋" w:hAnsi="华文中宋"/>
          <w:b/>
          <w:sz w:val="30"/>
        </w:rPr>
        <w:t>2023</w:t>
      </w:r>
      <w:r w:rsidRPr="003D6C1F">
        <w:rPr>
          <w:rFonts w:ascii="华文中宋" w:eastAsia="华文中宋" w:hAnsi="华文中宋"/>
          <w:b/>
          <w:sz w:val="30"/>
        </w:rPr>
        <w:t>四川自贡市国投资产管理有限公司招聘</w:t>
      </w:r>
      <w:r w:rsidRPr="003D6C1F">
        <w:rPr>
          <w:rFonts w:ascii="华文中宋" w:eastAsia="华文中宋" w:hAnsi="华文中宋"/>
          <w:b/>
          <w:sz w:val="30"/>
        </w:rPr>
        <w:t>1</w:t>
      </w:r>
      <w:r w:rsidRPr="003D6C1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BF98C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7EC97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E0355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EE8B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5A7163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4AF7CF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FE638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5E1054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378C40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05A1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024A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0CFA55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7AA49C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1804E8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0F4B43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56CB1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5DE83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045754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255B5C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3CFF86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31EA2A1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7F5EA0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C2F2D2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E3F2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DE07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5FD7B2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70F94A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26A927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425341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F130B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B611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https://d.book118.com/175223344121011101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paraId="318447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C1F" w14:paraId="5661D0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paraId="3ABAD06F" w14:textId="263E3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6C1F" w14:paraId="2E1444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paraId="7D562F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C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textId="263E3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6C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6C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:rsidP="00683DD2" w14:textId="263E36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6C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paraId="6BCE2E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paraId="46744E8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paraId="35AF8B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6C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D6C1F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D99F1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D6C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6C1F"/>
    <w:rPr>
      <w:sz w:val="18"/>
      <w:szCs w:val="18"/>
    </w:rPr>
  </w:style>
  <w:style w:type="paragraph" w:styleId="Footer">
    <w:name w:val="footer"/>
    <w:basedOn w:val="Normal"/>
    <w:link w:val="a0"/>
    <w:rsid w:val="003D6C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6C1F"/>
    <w:rPr>
      <w:sz w:val="18"/>
      <w:szCs w:val="18"/>
    </w:rPr>
  </w:style>
  <w:style w:type="character" w:styleId="PageNumber">
    <w:name w:val="page number"/>
    <w:basedOn w:val="DefaultParagraphFont"/>
    <w:rsid w:val="003D6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223344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2904</Words>
  <Characters>16559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